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9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>附件3</w:t>
      </w:r>
    </w:p>
    <w:p w14:paraId="6DD23548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2026年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先进级智能工厂项目推荐汇总表</w:t>
      </w:r>
    </w:p>
    <w:p w14:paraId="0BB73782">
      <w:pPr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推荐单位（盖章）：</w:t>
      </w:r>
    </w:p>
    <w:tbl>
      <w:tblPr>
        <w:tblStyle w:val="5"/>
        <w:tblW w:w="16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32"/>
        <w:gridCol w:w="992"/>
        <w:gridCol w:w="1587"/>
        <w:gridCol w:w="1304"/>
        <w:gridCol w:w="1304"/>
        <w:gridCol w:w="1304"/>
        <w:gridCol w:w="1304"/>
        <w:gridCol w:w="1304"/>
        <w:gridCol w:w="2226"/>
        <w:gridCol w:w="1287"/>
      </w:tblGrid>
      <w:tr w14:paraId="7699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84" w:type="dxa"/>
            <w:noWrap w:val="0"/>
            <w:vAlign w:val="center"/>
          </w:tcPr>
          <w:p w14:paraId="1D980DA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2" w:type="dxa"/>
            <w:noWrap w:val="0"/>
            <w:vAlign w:val="center"/>
          </w:tcPr>
          <w:p w14:paraId="5E37ED1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企业</w:t>
            </w:r>
          </w:p>
          <w:p w14:paraId="33E6F3E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 w14:paraId="4D5DE5B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工厂</w:t>
            </w:r>
          </w:p>
          <w:p w14:paraId="0BCA611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587" w:type="dxa"/>
            <w:noWrap w:val="0"/>
            <w:vAlign w:val="center"/>
          </w:tcPr>
          <w:p w14:paraId="7646885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能力</w:t>
            </w:r>
            <w:r>
              <w:rPr>
                <w:rFonts w:ascii="Times New Roman" w:hAnsi="Times New Roman" w:eastAsia="黑体" w:cs="Times New Roman"/>
                <w:sz w:val="24"/>
              </w:rPr>
              <w:t>成熟度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自</w:t>
            </w:r>
            <w:r>
              <w:rPr>
                <w:rFonts w:ascii="Times New Roman" w:hAnsi="Times New Roman" w:eastAsia="黑体" w:cs="Times New Roman"/>
                <w:sz w:val="24"/>
              </w:rPr>
              <w:t>评估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得分</w:t>
            </w:r>
          </w:p>
        </w:tc>
        <w:tc>
          <w:tcPr>
            <w:tcW w:w="1304" w:type="dxa"/>
            <w:noWrap w:val="0"/>
            <w:vAlign w:val="center"/>
          </w:tcPr>
          <w:p w14:paraId="45F43985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所属行业</w:t>
            </w:r>
          </w:p>
        </w:tc>
        <w:tc>
          <w:tcPr>
            <w:tcW w:w="1304" w:type="dxa"/>
            <w:noWrap w:val="0"/>
            <w:vAlign w:val="center"/>
          </w:tcPr>
          <w:p w14:paraId="1E622F04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企业性质</w:t>
            </w:r>
          </w:p>
        </w:tc>
        <w:tc>
          <w:tcPr>
            <w:tcW w:w="1304" w:type="dxa"/>
            <w:noWrap w:val="0"/>
            <w:vAlign w:val="center"/>
          </w:tcPr>
          <w:p w14:paraId="1CBDE2AC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企业类型</w:t>
            </w:r>
          </w:p>
        </w:tc>
        <w:tc>
          <w:tcPr>
            <w:tcW w:w="1304" w:type="dxa"/>
            <w:noWrap w:val="0"/>
            <w:vAlign w:val="center"/>
          </w:tcPr>
          <w:p w14:paraId="72702825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行业中类</w:t>
            </w:r>
          </w:p>
        </w:tc>
        <w:tc>
          <w:tcPr>
            <w:tcW w:w="1304" w:type="dxa"/>
            <w:noWrap w:val="0"/>
            <w:vAlign w:val="center"/>
          </w:tcPr>
          <w:p w14:paraId="477F0F3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行业小类</w:t>
            </w:r>
          </w:p>
        </w:tc>
        <w:tc>
          <w:tcPr>
            <w:tcW w:w="2226" w:type="dxa"/>
            <w:noWrap w:val="0"/>
            <w:vAlign w:val="center"/>
          </w:tcPr>
          <w:p w14:paraId="13640B52">
            <w:pPr>
              <w:spacing w:line="32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智能制造典型场景</w:t>
            </w:r>
          </w:p>
          <w:p w14:paraId="4081DB75">
            <w:pPr>
              <w:pStyle w:val="4"/>
              <w:jc w:val="center"/>
              <w:rPr>
                <w:rFonts w:hint="default" w:ascii="Times New Roman" w:hAnsi="Times New Roman" w:eastAsia="等线"/>
                <w:sz w:val="18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（列举场景名称）</w:t>
            </w:r>
          </w:p>
        </w:tc>
        <w:tc>
          <w:tcPr>
            <w:tcW w:w="1287" w:type="dxa"/>
            <w:noWrap w:val="0"/>
            <w:vAlign w:val="center"/>
          </w:tcPr>
          <w:p w14:paraId="2B49BA8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联系人</w:t>
            </w:r>
          </w:p>
        </w:tc>
      </w:tr>
      <w:tr w14:paraId="3C73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97AA4E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032" w:type="dxa"/>
            <w:noWrap w:val="0"/>
            <w:vAlign w:val="center"/>
          </w:tcPr>
          <w:p w14:paraId="60FFCF02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湖南智能制造有限公司</w:t>
            </w:r>
          </w:p>
        </w:tc>
        <w:tc>
          <w:tcPr>
            <w:tcW w:w="992" w:type="dxa"/>
            <w:noWrap w:val="0"/>
            <w:vAlign w:val="center"/>
          </w:tcPr>
          <w:p w14:paraId="5D05242A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例如：智能化无人采煤控制装备智能工厂</w:t>
            </w:r>
          </w:p>
        </w:tc>
        <w:tc>
          <w:tcPr>
            <w:tcW w:w="1587" w:type="dxa"/>
            <w:noWrap w:val="0"/>
            <w:vAlign w:val="center"/>
          </w:tcPr>
          <w:p w14:paraId="06E6DDF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二级</w:t>
            </w:r>
          </w:p>
          <w:p w14:paraId="2007F7C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（XX分）</w:t>
            </w:r>
          </w:p>
        </w:tc>
        <w:tc>
          <w:tcPr>
            <w:tcW w:w="1304" w:type="dxa"/>
            <w:noWrap w:val="0"/>
            <w:vAlign w:val="top"/>
          </w:tcPr>
          <w:p w14:paraId="653A6832">
            <w:pPr>
              <w:spacing w:line="320" w:lineRule="exac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填写：</w:t>
            </w:r>
          </w:p>
          <w:p w14:paraId="13EE1D84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原材料、电子信息、装备制造、消费品</w:t>
            </w:r>
          </w:p>
        </w:tc>
        <w:tc>
          <w:tcPr>
            <w:tcW w:w="1304" w:type="dxa"/>
            <w:noWrap w:val="0"/>
            <w:vAlign w:val="top"/>
          </w:tcPr>
          <w:p w14:paraId="25F57C34">
            <w:pPr>
              <w:spacing w:line="320" w:lineRule="exac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填写：</w:t>
            </w:r>
          </w:p>
          <w:p w14:paraId="2DFE598F">
            <w:pPr>
              <w:pStyle w:val="4"/>
              <w:jc w:val="both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中央企业、地方国企、民营企业、三资企业</w:t>
            </w:r>
          </w:p>
        </w:tc>
        <w:tc>
          <w:tcPr>
            <w:tcW w:w="1304" w:type="dxa"/>
            <w:noWrap w:val="0"/>
            <w:vAlign w:val="top"/>
          </w:tcPr>
          <w:p w14:paraId="35BEEB3D">
            <w:pPr>
              <w:pStyle w:val="4"/>
              <w:jc w:val="both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填写：</w:t>
            </w:r>
          </w:p>
          <w:p w14:paraId="7048524F">
            <w:pPr>
              <w:pStyle w:val="4"/>
              <w:jc w:val="both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大型企业、中型企业、小型企业、微型企业</w:t>
            </w:r>
          </w:p>
        </w:tc>
        <w:tc>
          <w:tcPr>
            <w:tcW w:w="1304" w:type="dxa"/>
            <w:noWrap w:val="0"/>
            <w:vAlign w:val="center"/>
          </w:tcPr>
          <w:p w14:paraId="266685EE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111C7A3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7874ED4E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1.工厂数字化设计与交付</w:t>
            </w:r>
          </w:p>
          <w:p w14:paraId="18E8D4BD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2.数字孪生工厂运营优化</w:t>
            </w:r>
          </w:p>
          <w:p w14:paraId="2E98ED4D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……</w:t>
            </w:r>
          </w:p>
          <w:p w14:paraId="264368F2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87C6ECC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姓名+联系方式</w:t>
            </w:r>
          </w:p>
        </w:tc>
      </w:tr>
      <w:tr w14:paraId="7470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71E9A23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1032" w:type="dxa"/>
            <w:noWrap w:val="0"/>
            <w:vAlign w:val="center"/>
          </w:tcPr>
          <w:p w14:paraId="6D8D18D5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AEC11F0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13A2814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A0D0ECA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387C13A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82132B3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35BA470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E92AA58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08D50F8D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52312C9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7E94E62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注：</w:t>
      </w:r>
    </w:p>
    <w:p w14:paraId="5AB4BF96">
      <w:pPr>
        <w:spacing w:line="400" w:lineRule="exact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sz w:val="24"/>
          <w:szCs w:val="24"/>
        </w:rPr>
        <w:t>1.推荐的先进级智能工厂项目按优先次序排名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；</w:t>
      </w:r>
    </w:p>
    <w:p w14:paraId="516FBB11">
      <w:pPr>
        <w:pStyle w:val="2"/>
        <w:spacing w:after="0" w:line="400" w:lineRule="exact"/>
        <w:rPr>
          <w:rFonts w:hint="eastAsia" w:ascii="Times New Roman" w:hAnsi="Times New Roman" w:eastAsia="仿宋" w:cs="Times New Roman"/>
          <w:sz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.智能制造</w:t>
      </w:r>
      <w:r>
        <w:rPr>
          <w:rFonts w:ascii="Times New Roman" w:hAnsi="Times New Roman" w:eastAsia="仿宋" w:cs="Times New Roman"/>
          <w:sz w:val="24"/>
        </w:rPr>
        <w:t>典型场景参考《智能制造典型场景参考指引（202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5年版</w:t>
      </w:r>
      <w:r>
        <w:rPr>
          <w:rFonts w:ascii="Times New Roman" w:hAnsi="Times New Roman" w:eastAsia="仿宋" w:cs="Times New Roman"/>
          <w:sz w:val="24"/>
        </w:rPr>
        <w:t>）》分类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；</w:t>
      </w:r>
    </w:p>
    <w:p w14:paraId="030C5C8D">
      <w:pPr>
        <w:spacing w:line="400" w:lineRule="exact"/>
        <w:rPr>
          <w:rFonts w:hint="default" w:ascii="Times New Roman" w:hAnsi="Times New Roman" w:eastAsia="等线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行业中类、行业小类参考《国民经济行业分类》</w:t>
      </w:r>
      <w:r>
        <w:rPr>
          <w:rFonts w:ascii="Times New Roman" w:hAnsi="Times New Roman" w:eastAsia="仿宋" w:cs="Times New Roman"/>
          <w:sz w:val="24"/>
        </w:rPr>
        <w:t>（GB/T 4754-2017）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填写。</w:t>
      </w:r>
    </w:p>
    <w:p w14:paraId="653D7E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6A3795B"/>
    <w:rsid w:val="56A3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2026-03-02T02:38:00Z</dcterms:created>
  <dc:creator>杨祖德</dc:creator>
  <cp:lastModifiedBy>杨祖德</cp:lastModifiedBy>
  <dcterms:modified xsi:type="dcterms:W3CDTF">2026-03-02T02:38:18Z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9F39F2FB3D62437DA1528B1C3D8776B1_11</vt:lpwstr>
  </property>
</Properties>
</file>