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246F1">
      <w:pPr>
        <w:pStyle w:val="2"/>
        <w:outlineLvl w:val="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7CE23EDF">
      <w:pPr>
        <w:pStyle w:val="2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</w:p>
    <w:p w14:paraId="5B4F0388">
      <w:pPr>
        <w:tabs>
          <w:tab w:val="left" w:pos="5220"/>
        </w:tabs>
        <w:rPr>
          <w:rFonts w:hint="default" w:ascii="Times New Roman" w:hAnsi="Times New Roman" w:eastAsia="黑体" w:cs="Times New Roman"/>
          <w:sz w:val="52"/>
          <w:szCs w:val="52"/>
        </w:rPr>
      </w:pPr>
    </w:p>
    <w:p w14:paraId="08A38DDC">
      <w:pPr>
        <w:tabs>
          <w:tab w:val="left" w:pos="5220"/>
        </w:tabs>
        <w:rPr>
          <w:rFonts w:hint="default" w:ascii="Times New Roman" w:hAnsi="Times New Roman" w:eastAsia="黑体" w:cs="Times New Roman"/>
          <w:sz w:val="52"/>
          <w:szCs w:val="52"/>
        </w:rPr>
      </w:pPr>
    </w:p>
    <w:p w14:paraId="466AF435">
      <w:pPr>
        <w:tabs>
          <w:tab w:val="left" w:pos="5220"/>
        </w:tabs>
        <w:jc w:val="center"/>
        <w:outlineLvl w:val="0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湖南省先进级智能工厂项目申报书</w:t>
      </w:r>
    </w:p>
    <w:p w14:paraId="17E28C65">
      <w:pPr>
        <w:tabs>
          <w:tab w:val="left" w:pos="5220"/>
        </w:tabs>
        <w:jc w:val="center"/>
        <w:outlineLvl w:val="0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2CC5D924">
      <w:pPr>
        <w:rPr>
          <w:rFonts w:hint="default" w:ascii="Times New Roman" w:hAnsi="Times New Roman" w:eastAsia="黑体" w:cs="Times New Roman"/>
          <w:sz w:val="32"/>
        </w:rPr>
      </w:pPr>
    </w:p>
    <w:p w14:paraId="3C0F31DF">
      <w:pPr>
        <w:snapToGrid w:val="0"/>
        <w:ind w:firstLine="0" w:firstLineChars="0"/>
        <w:jc w:val="left"/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</w:rPr>
        <w:t>工厂名称：</w:t>
      </w:r>
    </w:p>
    <w:p w14:paraId="38DFDB64">
      <w:pPr>
        <w:pStyle w:val="3"/>
        <w:jc w:val="left"/>
        <w:rPr>
          <w:rFonts w:hint="default" w:ascii="Times New Roman" w:hAnsi="Times New Roman" w:cs="Times New Roman"/>
        </w:rPr>
      </w:pPr>
    </w:p>
    <w:p w14:paraId="4CC7E02B">
      <w:pPr>
        <w:snapToGrid w:val="0"/>
        <w:ind w:firstLine="0" w:firstLineChars="0"/>
        <w:jc w:val="left"/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</w:rPr>
        <w:t>申报单位：</w:t>
      </w:r>
    </w:p>
    <w:p w14:paraId="5D001B72">
      <w:pPr>
        <w:ind w:firstLine="0" w:firstLineChars="0"/>
        <w:jc w:val="left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（盖章）</w:t>
      </w:r>
    </w:p>
    <w:p w14:paraId="21AF55A9">
      <w:pPr>
        <w:jc w:val="center"/>
        <w:rPr>
          <w:rFonts w:hint="default" w:ascii="Times New Roman" w:hAnsi="Times New Roman" w:eastAsia="黑体" w:cs="Times New Roman"/>
          <w:sz w:val="32"/>
        </w:rPr>
      </w:pPr>
    </w:p>
    <w:p w14:paraId="41DFF617">
      <w:pPr>
        <w:jc w:val="center"/>
        <w:rPr>
          <w:rFonts w:hint="default" w:ascii="Times New Roman" w:hAnsi="Times New Roman" w:eastAsia="黑体" w:cs="Times New Roman"/>
          <w:sz w:val="24"/>
          <w:szCs w:val="16"/>
        </w:rPr>
      </w:pPr>
    </w:p>
    <w:p w14:paraId="0A4276DB">
      <w:pPr>
        <w:ind w:firstLine="0" w:firstLineChars="0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申报日期：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 xml:space="preserve">         </w:t>
      </w:r>
      <w:r>
        <w:rPr>
          <w:rFonts w:hint="default" w:ascii="Times New Roman" w:hAnsi="Times New Roman" w:eastAsia="黑体" w:cs="Times New Roman"/>
          <w:sz w:val="32"/>
        </w:rPr>
        <w:t>202</w:t>
      </w:r>
      <w:r>
        <w:rPr>
          <w:rFonts w:hint="default" w:ascii="Times New Roman" w:hAnsi="Times New Roman" w:eastAsia="黑体" w:cs="Times New Roman"/>
          <w:sz w:val="3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z w:val="32"/>
        </w:rPr>
        <w:t>年</w:t>
      </w:r>
      <w:r>
        <w:rPr>
          <w:rFonts w:hint="default" w:ascii="Times New Roman" w:hAnsi="Times New Roman" w:eastAsia="黑体" w:cs="Times New Roman"/>
          <w:sz w:val="32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32"/>
        </w:rPr>
        <w:t>月</w:t>
      </w:r>
      <w:r>
        <w:rPr>
          <w:rFonts w:hint="default" w:ascii="Times New Roman" w:hAnsi="Times New Roman" w:eastAsia="黑体" w:cs="Times New Roman"/>
          <w:sz w:val="32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32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32"/>
        </w:rPr>
        <w:t>日</w:t>
      </w:r>
    </w:p>
    <w:p w14:paraId="4274CB72">
      <w:pPr>
        <w:pStyle w:val="2"/>
        <w:rPr>
          <w:rFonts w:hint="default" w:ascii="Times New Roman" w:hAnsi="Times New Roman" w:eastAsia="黑体" w:cs="Times New Roman"/>
          <w:sz w:val="32"/>
        </w:rPr>
      </w:pPr>
    </w:p>
    <w:p w14:paraId="406E093A">
      <w:pPr>
        <w:pStyle w:val="3"/>
        <w:rPr>
          <w:rFonts w:hint="default" w:ascii="Times New Roman" w:hAnsi="Times New Roman" w:eastAsia="黑体" w:cs="Times New Roman"/>
          <w:sz w:val="32"/>
        </w:rPr>
      </w:pPr>
    </w:p>
    <w:p w14:paraId="63ED6939">
      <w:pPr>
        <w:rPr>
          <w:rFonts w:hint="default" w:ascii="Times New Roman" w:hAnsi="Times New Roman" w:cs="Times New Roman"/>
        </w:rPr>
      </w:pPr>
    </w:p>
    <w:p w14:paraId="6F76C685">
      <w:pPr>
        <w:spacing w:line="600" w:lineRule="exact"/>
        <w:jc w:val="center"/>
        <w:rPr>
          <w:rFonts w:hint="default" w:ascii="Times New Roman" w:hAnsi="Times New Roman" w:eastAsia="黑体" w:cs="Times New Roman"/>
          <w:sz w:val="32"/>
          <w:szCs w:val="20"/>
        </w:rPr>
      </w:pPr>
      <w:r>
        <w:rPr>
          <w:rFonts w:hint="default" w:ascii="Times New Roman" w:hAnsi="Times New Roman" w:eastAsia="黑体" w:cs="Times New Roman"/>
          <w:sz w:val="32"/>
          <w:szCs w:val="20"/>
        </w:rPr>
        <w:t>湖南省工业和信息化厅制</w:t>
      </w:r>
    </w:p>
    <w:p w14:paraId="58CB49E9">
      <w:pPr>
        <w:rPr>
          <w:rFonts w:hint="default" w:ascii="Times New Roman" w:hAnsi="Times New Roman" w:eastAsia="黑体" w:cs="Times New Roman"/>
          <w:sz w:val="32"/>
        </w:rPr>
      </w:pPr>
    </w:p>
    <w:p w14:paraId="4ED9A5AA">
      <w:pPr>
        <w:snapToGrid w:val="0"/>
        <w:spacing w:line="560" w:lineRule="exact"/>
        <w:rPr>
          <w:rFonts w:hint="default" w:ascii="Times New Roman" w:hAnsi="Times New Roman" w:eastAsia="黑体" w:cs="Times New Roman"/>
          <w:bCs/>
          <w:snapToGrid w:val="0"/>
          <w:spacing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一、申报主体和先进级智能工厂基本信息</w:t>
      </w:r>
    </w:p>
    <w:tbl>
      <w:tblPr>
        <w:tblStyle w:val="7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1587"/>
        <w:gridCol w:w="81"/>
        <w:gridCol w:w="454"/>
        <w:gridCol w:w="134"/>
        <w:gridCol w:w="345"/>
        <w:gridCol w:w="882"/>
        <w:gridCol w:w="133"/>
        <w:gridCol w:w="1043"/>
        <w:gridCol w:w="544"/>
        <w:gridCol w:w="65"/>
        <w:gridCol w:w="950"/>
        <w:gridCol w:w="1015"/>
      </w:tblGrid>
      <w:tr w14:paraId="18ACE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354" w:type="dxa"/>
            <w:gridSpan w:val="13"/>
            <w:noWrap w:val="0"/>
            <w:vAlign w:val="center"/>
          </w:tcPr>
          <w:p w14:paraId="029DF271">
            <w:pPr>
              <w:pStyle w:val="3"/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（一）申报主体基本信息</w:t>
            </w:r>
          </w:p>
        </w:tc>
      </w:tr>
      <w:tr w14:paraId="2B747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1" w:type="dxa"/>
            <w:noWrap w:val="0"/>
            <w:vAlign w:val="center"/>
          </w:tcPr>
          <w:p w14:paraId="5E527D8C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企业名称</w:t>
            </w:r>
          </w:p>
        </w:tc>
        <w:tc>
          <w:tcPr>
            <w:tcW w:w="7233" w:type="dxa"/>
            <w:gridSpan w:val="12"/>
            <w:noWrap w:val="0"/>
            <w:vAlign w:val="center"/>
          </w:tcPr>
          <w:p w14:paraId="4C89B91B">
            <w:pPr>
              <w:pStyle w:val="3"/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BC33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noWrap w:val="0"/>
            <w:vAlign w:val="center"/>
          </w:tcPr>
          <w:p w14:paraId="743EBEB7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统一社会</w:t>
            </w:r>
          </w:p>
          <w:p w14:paraId="5F824261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信用代码</w:t>
            </w:r>
          </w:p>
        </w:tc>
        <w:tc>
          <w:tcPr>
            <w:tcW w:w="3483" w:type="dxa"/>
            <w:gridSpan w:val="6"/>
            <w:noWrap w:val="0"/>
            <w:vAlign w:val="center"/>
          </w:tcPr>
          <w:p w14:paraId="608F233A">
            <w:pPr>
              <w:pStyle w:val="3"/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85" w:type="dxa"/>
            <w:gridSpan w:val="4"/>
            <w:noWrap w:val="0"/>
            <w:vAlign w:val="center"/>
          </w:tcPr>
          <w:p w14:paraId="7ED0A789">
            <w:pPr>
              <w:pStyle w:val="3"/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成立</w:t>
            </w:r>
          </w:p>
          <w:p w14:paraId="6B76909C">
            <w:pPr>
              <w:pStyle w:val="3"/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时间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 w14:paraId="76572D86">
            <w:pPr>
              <w:pStyle w:val="3"/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6AA8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121" w:type="dxa"/>
            <w:noWrap w:val="0"/>
            <w:vAlign w:val="center"/>
          </w:tcPr>
          <w:p w14:paraId="10A0447D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企业性质</w:t>
            </w:r>
          </w:p>
        </w:tc>
        <w:tc>
          <w:tcPr>
            <w:tcW w:w="7233" w:type="dxa"/>
            <w:gridSpan w:val="12"/>
            <w:noWrap w:val="0"/>
            <w:vAlign w:val="center"/>
          </w:tcPr>
          <w:p w14:paraId="2D0DE804">
            <w:pPr>
              <w:pStyle w:val="3"/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□中央企业□地方国企□民营企业□三资企业</w:t>
            </w:r>
          </w:p>
        </w:tc>
      </w:tr>
      <w:tr w14:paraId="04BAB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121" w:type="dxa"/>
            <w:noWrap w:val="0"/>
            <w:vAlign w:val="center"/>
          </w:tcPr>
          <w:p w14:paraId="38B1558F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企业类型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4"/>
              </w:rPr>
              <w:footnoteReference w:id="0"/>
            </w:r>
          </w:p>
        </w:tc>
        <w:tc>
          <w:tcPr>
            <w:tcW w:w="7233" w:type="dxa"/>
            <w:gridSpan w:val="12"/>
            <w:noWrap w:val="0"/>
            <w:vAlign w:val="center"/>
          </w:tcPr>
          <w:p w14:paraId="7B98804B">
            <w:pPr>
              <w:pStyle w:val="3"/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□大型企业□中型企业□小型企业□微型企业</w:t>
            </w:r>
          </w:p>
        </w:tc>
      </w:tr>
      <w:tr w14:paraId="00150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noWrap w:val="0"/>
            <w:vAlign w:val="center"/>
          </w:tcPr>
          <w:p w14:paraId="6F87A54D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所属行业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4"/>
              </w:rPr>
              <w:footnoteReference w:id="1"/>
            </w:r>
          </w:p>
        </w:tc>
        <w:tc>
          <w:tcPr>
            <w:tcW w:w="3616" w:type="dxa"/>
            <w:gridSpan w:val="7"/>
            <w:noWrap w:val="0"/>
            <w:vAlign w:val="center"/>
          </w:tcPr>
          <w:p w14:paraId="78968AA2">
            <w:pPr>
              <w:pStyle w:val="3"/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（行业大类代码+名称）</w:t>
            </w:r>
          </w:p>
        </w:tc>
        <w:tc>
          <w:tcPr>
            <w:tcW w:w="3617" w:type="dxa"/>
            <w:gridSpan w:val="5"/>
            <w:noWrap w:val="0"/>
            <w:vAlign w:val="center"/>
          </w:tcPr>
          <w:p w14:paraId="4B55D62D">
            <w:pPr>
              <w:pStyle w:val="3"/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（行业中类代码+名称）</w:t>
            </w:r>
          </w:p>
        </w:tc>
      </w:tr>
      <w:tr w14:paraId="00598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noWrap w:val="0"/>
            <w:vAlign w:val="center"/>
          </w:tcPr>
          <w:p w14:paraId="373EDE3A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工厂地址</w:t>
            </w:r>
          </w:p>
        </w:tc>
        <w:tc>
          <w:tcPr>
            <w:tcW w:w="7233" w:type="dxa"/>
            <w:gridSpan w:val="12"/>
            <w:noWrap w:val="0"/>
            <w:vAlign w:val="center"/>
          </w:tcPr>
          <w:p w14:paraId="10D6ACBB">
            <w:pPr>
              <w:pStyle w:val="3"/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38BE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noWrap w:val="0"/>
            <w:vAlign w:val="center"/>
          </w:tcPr>
          <w:p w14:paraId="770C11BA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法人代表/负责人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 w14:paraId="450AC583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815" w:type="dxa"/>
            <w:gridSpan w:val="4"/>
            <w:noWrap w:val="0"/>
            <w:vAlign w:val="center"/>
          </w:tcPr>
          <w:p w14:paraId="4E40B0B8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785" w:type="dxa"/>
            <w:gridSpan w:val="4"/>
            <w:noWrap w:val="0"/>
            <w:vAlign w:val="center"/>
          </w:tcPr>
          <w:p w14:paraId="0879DCA7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电话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 w14:paraId="732BDCCE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6BE2B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1" w:type="dxa"/>
            <w:vMerge w:val="restart"/>
            <w:noWrap w:val="0"/>
            <w:vAlign w:val="center"/>
          </w:tcPr>
          <w:p w14:paraId="7993451E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 w14:paraId="07A9B29F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815" w:type="dxa"/>
            <w:gridSpan w:val="4"/>
            <w:noWrap w:val="0"/>
            <w:vAlign w:val="center"/>
          </w:tcPr>
          <w:p w14:paraId="36709C02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785" w:type="dxa"/>
            <w:gridSpan w:val="4"/>
            <w:noWrap w:val="0"/>
            <w:vAlign w:val="center"/>
          </w:tcPr>
          <w:p w14:paraId="7D4643E8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电话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 w14:paraId="78F51504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00BAA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1" w:type="dxa"/>
            <w:vMerge w:val="continue"/>
            <w:noWrap w:val="0"/>
            <w:vAlign w:val="center"/>
          </w:tcPr>
          <w:p w14:paraId="5456C4BC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668" w:type="dxa"/>
            <w:gridSpan w:val="2"/>
            <w:noWrap w:val="0"/>
            <w:vAlign w:val="center"/>
          </w:tcPr>
          <w:p w14:paraId="6583B2DB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职务</w:t>
            </w:r>
          </w:p>
        </w:tc>
        <w:tc>
          <w:tcPr>
            <w:tcW w:w="1815" w:type="dxa"/>
            <w:gridSpan w:val="4"/>
            <w:noWrap w:val="0"/>
            <w:vAlign w:val="center"/>
          </w:tcPr>
          <w:p w14:paraId="778FD869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785" w:type="dxa"/>
            <w:gridSpan w:val="4"/>
            <w:noWrap w:val="0"/>
            <w:vAlign w:val="center"/>
          </w:tcPr>
          <w:p w14:paraId="733FB6DB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手机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 w14:paraId="110AA5E7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11717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1" w:type="dxa"/>
            <w:vMerge w:val="continue"/>
            <w:noWrap w:val="0"/>
            <w:vAlign w:val="center"/>
          </w:tcPr>
          <w:p w14:paraId="6CA571AF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668" w:type="dxa"/>
            <w:gridSpan w:val="2"/>
            <w:noWrap w:val="0"/>
            <w:vAlign w:val="center"/>
          </w:tcPr>
          <w:p w14:paraId="32AAA93B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传真</w:t>
            </w:r>
          </w:p>
        </w:tc>
        <w:tc>
          <w:tcPr>
            <w:tcW w:w="1815" w:type="dxa"/>
            <w:gridSpan w:val="4"/>
            <w:noWrap w:val="0"/>
            <w:vAlign w:val="center"/>
          </w:tcPr>
          <w:p w14:paraId="65F07109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785" w:type="dxa"/>
            <w:gridSpan w:val="4"/>
            <w:noWrap w:val="0"/>
            <w:vAlign w:val="center"/>
          </w:tcPr>
          <w:p w14:paraId="62306DE1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邮箱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 w14:paraId="636D884A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0878B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121" w:type="dxa"/>
            <w:noWrap w:val="0"/>
            <w:vAlign w:val="center"/>
          </w:tcPr>
          <w:p w14:paraId="733E4FFA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近三年发展情况</w:t>
            </w:r>
          </w:p>
        </w:tc>
        <w:tc>
          <w:tcPr>
            <w:tcW w:w="2256" w:type="dxa"/>
            <w:gridSpan w:val="4"/>
            <w:noWrap w:val="0"/>
            <w:vAlign w:val="center"/>
          </w:tcPr>
          <w:p w14:paraId="2BBA8F39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前三年</w:t>
            </w:r>
          </w:p>
        </w:tc>
        <w:tc>
          <w:tcPr>
            <w:tcW w:w="2403" w:type="dxa"/>
            <w:gridSpan w:val="4"/>
            <w:noWrap w:val="0"/>
            <w:vAlign w:val="center"/>
          </w:tcPr>
          <w:p w14:paraId="614E4AFA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前二年</w:t>
            </w:r>
          </w:p>
        </w:tc>
        <w:tc>
          <w:tcPr>
            <w:tcW w:w="2574" w:type="dxa"/>
            <w:gridSpan w:val="4"/>
            <w:noWrap w:val="0"/>
            <w:vAlign w:val="center"/>
          </w:tcPr>
          <w:p w14:paraId="3D9A52C8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前一年</w:t>
            </w:r>
          </w:p>
        </w:tc>
      </w:tr>
      <w:tr w14:paraId="2F444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noWrap w:val="0"/>
            <w:vAlign w:val="center"/>
          </w:tcPr>
          <w:p w14:paraId="5CB3ABD9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资产总额（万元）</w:t>
            </w:r>
          </w:p>
        </w:tc>
        <w:tc>
          <w:tcPr>
            <w:tcW w:w="2256" w:type="dxa"/>
            <w:gridSpan w:val="4"/>
            <w:noWrap w:val="0"/>
            <w:vAlign w:val="center"/>
          </w:tcPr>
          <w:p w14:paraId="2B8437B0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403" w:type="dxa"/>
            <w:gridSpan w:val="4"/>
            <w:noWrap w:val="0"/>
            <w:vAlign w:val="center"/>
          </w:tcPr>
          <w:p w14:paraId="02D8BB5F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74" w:type="dxa"/>
            <w:gridSpan w:val="4"/>
            <w:noWrap w:val="0"/>
            <w:vAlign w:val="center"/>
          </w:tcPr>
          <w:p w14:paraId="32977F29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0E2DC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noWrap w:val="0"/>
            <w:vAlign w:val="center"/>
          </w:tcPr>
          <w:p w14:paraId="60E13DC1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资产负债率（%）</w:t>
            </w:r>
          </w:p>
        </w:tc>
        <w:tc>
          <w:tcPr>
            <w:tcW w:w="2256" w:type="dxa"/>
            <w:gridSpan w:val="4"/>
            <w:noWrap w:val="0"/>
            <w:vAlign w:val="center"/>
          </w:tcPr>
          <w:p w14:paraId="4FE3A41C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403" w:type="dxa"/>
            <w:gridSpan w:val="4"/>
            <w:noWrap w:val="0"/>
            <w:vAlign w:val="center"/>
          </w:tcPr>
          <w:p w14:paraId="6C7E6B31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74" w:type="dxa"/>
            <w:gridSpan w:val="4"/>
            <w:noWrap w:val="0"/>
            <w:vAlign w:val="center"/>
          </w:tcPr>
          <w:p w14:paraId="4947AF7A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45222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noWrap w:val="0"/>
            <w:vAlign w:val="center"/>
          </w:tcPr>
          <w:p w14:paraId="6DDA1A08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主营业务收入</w:t>
            </w:r>
          </w:p>
          <w:p w14:paraId="2EFAC8E3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（万元）</w:t>
            </w:r>
          </w:p>
        </w:tc>
        <w:tc>
          <w:tcPr>
            <w:tcW w:w="2256" w:type="dxa"/>
            <w:gridSpan w:val="4"/>
            <w:noWrap w:val="0"/>
            <w:vAlign w:val="center"/>
          </w:tcPr>
          <w:p w14:paraId="059AF5B3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403" w:type="dxa"/>
            <w:gridSpan w:val="4"/>
            <w:noWrap w:val="0"/>
            <w:vAlign w:val="center"/>
          </w:tcPr>
          <w:p w14:paraId="5DA50A9B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74" w:type="dxa"/>
            <w:gridSpan w:val="4"/>
            <w:noWrap w:val="0"/>
            <w:vAlign w:val="center"/>
          </w:tcPr>
          <w:p w14:paraId="24F46AFA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5D689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noWrap w:val="0"/>
            <w:vAlign w:val="center"/>
          </w:tcPr>
          <w:p w14:paraId="3D2097DD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利润率（%）</w:t>
            </w:r>
          </w:p>
        </w:tc>
        <w:tc>
          <w:tcPr>
            <w:tcW w:w="2256" w:type="dxa"/>
            <w:gridSpan w:val="4"/>
            <w:noWrap w:val="0"/>
            <w:vAlign w:val="center"/>
          </w:tcPr>
          <w:p w14:paraId="25735AA8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403" w:type="dxa"/>
            <w:gridSpan w:val="4"/>
            <w:noWrap w:val="0"/>
            <w:vAlign w:val="center"/>
          </w:tcPr>
          <w:p w14:paraId="4BCEE10B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74" w:type="dxa"/>
            <w:gridSpan w:val="4"/>
            <w:noWrap w:val="0"/>
            <w:vAlign w:val="center"/>
          </w:tcPr>
          <w:p w14:paraId="1119E826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65705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121" w:type="dxa"/>
            <w:noWrap w:val="0"/>
            <w:vAlign w:val="center"/>
          </w:tcPr>
          <w:p w14:paraId="14171CC8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智能制造相关</w:t>
            </w:r>
          </w:p>
          <w:p w14:paraId="245991AB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荣誉</w:t>
            </w:r>
          </w:p>
        </w:tc>
        <w:tc>
          <w:tcPr>
            <w:tcW w:w="7233" w:type="dxa"/>
            <w:gridSpan w:val="12"/>
            <w:noWrap w:val="0"/>
            <w:vAlign w:val="center"/>
          </w:tcPr>
          <w:p w14:paraId="5BB031F4">
            <w:pPr>
              <w:pStyle w:val="3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□国家智能制造示范工厂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获得时间：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</w:p>
          <w:p w14:paraId="3220B4DB">
            <w:pPr>
              <w:pStyle w:val="3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□国家智能制造优秀场景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获得时间：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</w:p>
          <w:p w14:paraId="2143631A">
            <w:pPr>
              <w:pStyle w:val="3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□湖南省智能制造示范（标杆）企业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获得时间：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</w:p>
          <w:p w14:paraId="730AB67E">
            <w:pPr>
              <w:pStyle w:val="3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□湖南省智能制造示范（标杆）车间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获得时间：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</w:p>
          <w:p w14:paraId="16039AF9">
            <w:pPr>
              <w:pStyle w:val="3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□国家两化融合贯标通过评定企业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获得时间：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</w:p>
          <w:p w14:paraId="10922098">
            <w:pPr>
              <w:pStyle w:val="3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□其他（请注明）：</w:t>
            </w:r>
          </w:p>
        </w:tc>
      </w:tr>
      <w:tr w14:paraId="6EFFE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4243" w:type="dxa"/>
            <w:gridSpan w:val="4"/>
            <w:noWrap w:val="0"/>
            <w:vAlign w:val="center"/>
          </w:tcPr>
          <w:p w14:paraId="10F768BC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智能制造能力成熟度评估结果或其他能力证明材料</w:t>
            </w:r>
          </w:p>
        </w:tc>
        <w:tc>
          <w:tcPr>
            <w:tcW w:w="5111" w:type="dxa"/>
            <w:gridSpan w:val="9"/>
            <w:noWrap w:val="0"/>
            <w:vAlign w:val="center"/>
          </w:tcPr>
          <w:p w14:paraId="20F57BA9">
            <w:pPr>
              <w:pStyle w:val="3"/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□一级□二级□三级□四级□五级</w:t>
            </w:r>
          </w:p>
          <w:p w14:paraId="527D9E26">
            <w:pPr>
              <w:pStyle w:val="3"/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评估分数：</w:t>
            </w:r>
          </w:p>
          <w:p w14:paraId="557C7917">
            <w:pPr>
              <w:pStyle w:val="3"/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1E91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43" w:type="dxa"/>
            <w:gridSpan w:val="4"/>
            <w:noWrap w:val="0"/>
            <w:vAlign w:val="center"/>
          </w:tcPr>
          <w:p w14:paraId="6A888E18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企业近三年是否发生较大及以上安全环保事故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4"/>
              </w:rPr>
              <w:footnoteReference w:id="2"/>
            </w:r>
          </w:p>
        </w:tc>
        <w:tc>
          <w:tcPr>
            <w:tcW w:w="5111" w:type="dxa"/>
            <w:gridSpan w:val="9"/>
            <w:noWrap w:val="0"/>
            <w:vAlign w:val="center"/>
          </w:tcPr>
          <w:p w14:paraId="20D8A82A">
            <w:pPr>
              <w:pStyle w:val="3"/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□是（事故名称：）□否</w:t>
            </w:r>
          </w:p>
        </w:tc>
      </w:tr>
      <w:tr w14:paraId="3D669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2121" w:type="dxa"/>
            <w:noWrap w:val="0"/>
            <w:vAlign w:val="center"/>
          </w:tcPr>
          <w:p w14:paraId="4CC3374A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</w:t>
            </w:r>
          </w:p>
          <w:p w14:paraId="137CDE73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业</w:t>
            </w:r>
          </w:p>
          <w:p w14:paraId="24E2DA61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</w:t>
            </w:r>
          </w:p>
          <w:p w14:paraId="18B0D7D0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介</w:t>
            </w:r>
          </w:p>
        </w:tc>
        <w:tc>
          <w:tcPr>
            <w:tcW w:w="7233" w:type="dxa"/>
            <w:gridSpan w:val="12"/>
            <w:noWrap w:val="0"/>
            <w:vAlign w:val="top"/>
          </w:tcPr>
          <w:p w14:paraId="2482F69A">
            <w:pPr>
              <w:snapToGrid w:val="0"/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F4856A9">
            <w:pPr>
              <w:snapToGrid w:val="0"/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C5DC107">
            <w:pPr>
              <w:snapToGrid w:val="0"/>
              <w:spacing w:line="36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（发展历程、主营业务、市场份额等方面基本情况，不超过500字。）</w:t>
            </w:r>
          </w:p>
          <w:p w14:paraId="591FBA3B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04C3F7F">
            <w:pPr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6A651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354" w:type="dxa"/>
            <w:gridSpan w:val="13"/>
            <w:noWrap w:val="0"/>
            <w:vAlign w:val="center"/>
          </w:tcPr>
          <w:p w14:paraId="607C1022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（二）先进级智能工厂基本信息</w:t>
            </w:r>
          </w:p>
        </w:tc>
      </w:tr>
      <w:tr w14:paraId="684CD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21" w:type="dxa"/>
            <w:noWrap w:val="0"/>
            <w:vAlign w:val="center"/>
          </w:tcPr>
          <w:p w14:paraId="34423B03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智能工厂</w:t>
            </w:r>
          </w:p>
          <w:p w14:paraId="63AA2DDE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具体名称</w:t>
            </w:r>
          </w:p>
        </w:tc>
        <w:tc>
          <w:tcPr>
            <w:tcW w:w="7233" w:type="dxa"/>
            <w:gridSpan w:val="12"/>
            <w:noWrap w:val="0"/>
            <w:vAlign w:val="center"/>
          </w:tcPr>
          <w:p w14:paraId="498AE73D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0C4ED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121" w:type="dxa"/>
            <w:noWrap w:val="0"/>
            <w:vAlign w:val="center"/>
          </w:tcPr>
          <w:p w14:paraId="060A622C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所属行业</w:t>
            </w:r>
          </w:p>
        </w:tc>
        <w:tc>
          <w:tcPr>
            <w:tcW w:w="7233" w:type="dxa"/>
            <w:gridSpan w:val="12"/>
            <w:noWrap w:val="0"/>
            <w:vAlign w:val="center"/>
          </w:tcPr>
          <w:p w14:paraId="7E2FE723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□原材料□装备制造□消费品□电子信息</w:t>
            </w:r>
          </w:p>
        </w:tc>
      </w:tr>
      <w:tr w14:paraId="445CF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2121" w:type="dxa"/>
            <w:noWrap w:val="0"/>
            <w:vAlign w:val="center"/>
          </w:tcPr>
          <w:p w14:paraId="13EF036E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智能工厂总集成方案供应商名称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4"/>
              </w:rPr>
              <w:footnoteReference w:id="3"/>
            </w:r>
          </w:p>
        </w:tc>
        <w:tc>
          <w:tcPr>
            <w:tcW w:w="7233" w:type="dxa"/>
            <w:gridSpan w:val="12"/>
            <w:noWrap w:val="0"/>
            <w:vAlign w:val="center"/>
          </w:tcPr>
          <w:p w14:paraId="51EDEF82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55ADD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121" w:type="dxa"/>
            <w:noWrap w:val="0"/>
            <w:vAlign w:val="center"/>
          </w:tcPr>
          <w:p w14:paraId="2D5020CE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总集成方案供应商联系人及联系方式</w:t>
            </w:r>
          </w:p>
        </w:tc>
        <w:tc>
          <w:tcPr>
            <w:tcW w:w="7233" w:type="dxa"/>
            <w:gridSpan w:val="12"/>
            <w:noWrap w:val="0"/>
            <w:vAlign w:val="center"/>
          </w:tcPr>
          <w:p w14:paraId="2DE71BF6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1B06A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121" w:type="dxa"/>
            <w:noWrap w:val="0"/>
            <w:vAlign w:val="center"/>
          </w:tcPr>
          <w:p w14:paraId="4141821C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建设起止日期</w:t>
            </w:r>
          </w:p>
        </w:tc>
        <w:tc>
          <w:tcPr>
            <w:tcW w:w="7233" w:type="dxa"/>
            <w:gridSpan w:val="12"/>
            <w:noWrap w:val="0"/>
            <w:vAlign w:val="center"/>
          </w:tcPr>
          <w:p w14:paraId="1BAA81E8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06C20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21" w:type="dxa"/>
            <w:noWrap w:val="0"/>
            <w:vAlign w:val="center"/>
          </w:tcPr>
          <w:p w14:paraId="6620C2D9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建设总投资</w:t>
            </w:r>
          </w:p>
          <w:p w14:paraId="3785F697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（万元）</w:t>
            </w:r>
          </w:p>
        </w:tc>
        <w:tc>
          <w:tcPr>
            <w:tcW w:w="7233" w:type="dxa"/>
            <w:gridSpan w:val="12"/>
            <w:noWrap w:val="0"/>
            <w:vAlign w:val="center"/>
          </w:tcPr>
          <w:p w14:paraId="1D00914F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ACE0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2121" w:type="dxa"/>
            <w:noWrap w:val="0"/>
            <w:vAlign w:val="center"/>
          </w:tcPr>
          <w:p w14:paraId="17F14772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</w:t>
            </w:r>
          </w:p>
          <w:p w14:paraId="4D819134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目</w:t>
            </w:r>
          </w:p>
          <w:p w14:paraId="683AD78F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</w:t>
            </w:r>
          </w:p>
          <w:p w14:paraId="132D4F55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述</w:t>
            </w:r>
          </w:p>
        </w:tc>
        <w:tc>
          <w:tcPr>
            <w:tcW w:w="7233" w:type="dxa"/>
            <w:gridSpan w:val="12"/>
            <w:noWrap w:val="0"/>
            <w:vAlign w:val="top"/>
          </w:tcPr>
          <w:p w14:paraId="0D496224">
            <w:pPr>
              <w:snapToGrid w:val="0"/>
              <w:spacing w:line="36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</w:rPr>
            </w:pPr>
          </w:p>
          <w:p w14:paraId="7C38A753">
            <w:pPr>
              <w:snapToGrid w:val="0"/>
              <w:spacing w:line="360" w:lineRule="exact"/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（对项目当前智能化建设情况和成效进行简要描述，不超过500字。）</w:t>
            </w:r>
          </w:p>
        </w:tc>
      </w:tr>
      <w:tr w14:paraId="006DF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21" w:type="dxa"/>
            <w:vMerge w:val="restart"/>
            <w:noWrap w:val="0"/>
            <w:vAlign w:val="center"/>
          </w:tcPr>
          <w:p w14:paraId="0AB277D9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实施智能制造涵盖的场景</w:t>
            </w:r>
          </w:p>
        </w:tc>
        <w:tc>
          <w:tcPr>
            <w:tcW w:w="3616" w:type="dxa"/>
            <w:gridSpan w:val="7"/>
            <w:noWrap w:val="0"/>
            <w:vAlign w:val="center"/>
          </w:tcPr>
          <w:p w14:paraId="7867D45A">
            <w:pPr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</w:t>
            </w:r>
          </w:p>
        </w:tc>
        <w:tc>
          <w:tcPr>
            <w:tcW w:w="3617" w:type="dxa"/>
            <w:gridSpan w:val="5"/>
            <w:noWrap w:val="0"/>
            <w:vAlign w:val="center"/>
          </w:tcPr>
          <w:p w14:paraId="465A5FA5">
            <w:pPr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</w:t>
            </w:r>
          </w:p>
        </w:tc>
      </w:tr>
      <w:tr w14:paraId="66D54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21" w:type="dxa"/>
            <w:vMerge w:val="continue"/>
            <w:noWrap w:val="0"/>
            <w:vAlign w:val="center"/>
          </w:tcPr>
          <w:p w14:paraId="3ABF57EB">
            <w:pPr>
              <w:snapToGrid w:val="0"/>
              <w:spacing w:line="360" w:lineRule="exac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3616" w:type="dxa"/>
            <w:gridSpan w:val="7"/>
            <w:noWrap w:val="0"/>
            <w:vAlign w:val="center"/>
          </w:tcPr>
          <w:p w14:paraId="3EC2FF64">
            <w:pPr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</w:t>
            </w:r>
          </w:p>
        </w:tc>
        <w:tc>
          <w:tcPr>
            <w:tcW w:w="3617" w:type="dxa"/>
            <w:gridSpan w:val="5"/>
            <w:noWrap w:val="0"/>
            <w:vAlign w:val="center"/>
          </w:tcPr>
          <w:p w14:paraId="7A2F717B">
            <w:pPr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</w:t>
            </w:r>
          </w:p>
        </w:tc>
      </w:tr>
      <w:tr w14:paraId="5274B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21" w:type="dxa"/>
            <w:vMerge w:val="continue"/>
            <w:noWrap w:val="0"/>
            <w:vAlign w:val="center"/>
          </w:tcPr>
          <w:p w14:paraId="21C787E2">
            <w:pPr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16" w:type="dxa"/>
            <w:gridSpan w:val="7"/>
            <w:noWrap w:val="0"/>
            <w:vAlign w:val="center"/>
          </w:tcPr>
          <w:p w14:paraId="4A2962C9">
            <w:pPr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5.</w:t>
            </w:r>
          </w:p>
        </w:tc>
        <w:tc>
          <w:tcPr>
            <w:tcW w:w="3617" w:type="dxa"/>
            <w:gridSpan w:val="5"/>
            <w:noWrap w:val="0"/>
            <w:vAlign w:val="center"/>
          </w:tcPr>
          <w:p w14:paraId="2765C503">
            <w:pPr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6.</w:t>
            </w:r>
          </w:p>
        </w:tc>
      </w:tr>
      <w:tr w14:paraId="59D62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21" w:type="dxa"/>
            <w:vMerge w:val="continue"/>
            <w:noWrap w:val="0"/>
            <w:vAlign w:val="center"/>
          </w:tcPr>
          <w:p w14:paraId="397EFF2D">
            <w:pPr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16" w:type="dxa"/>
            <w:gridSpan w:val="7"/>
            <w:noWrap w:val="0"/>
            <w:vAlign w:val="center"/>
          </w:tcPr>
          <w:p w14:paraId="220179CE">
            <w:pPr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7.</w:t>
            </w:r>
          </w:p>
        </w:tc>
        <w:tc>
          <w:tcPr>
            <w:tcW w:w="3617" w:type="dxa"/>
            <w:gridSpan w:val="5"/>
            <w:noWrap w:val="0"/>
            <w:vAlign w:val="center"/>
          </w:tcPr>
          <w:p w14:paraId="66548E17">
            <w:pPr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8.</w:t>
            </w:r>
          </w:p>
        </w:tc>
      </w:tr>
      <w:tr w14:paraId="7E819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21" w:type="dxa"/>
            <w:vMerge w:val="continue"/>
            <w:noWrap w:val="0"/>
            <w:vAlign w:val="center"/>
          </w:tcPr>
          <w:p w14:paraId="735B11E4">
            <w:pPr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16" w:type="dxa"/>
            <w:gridSpan w:val="7"/>
            <w:noWrap w:val="0"/>
            <w:vAlign w:val="center"/>
          </w:tcPr>
          <w:p w14:paraId="53E5E037">
            <w:pPr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9.</w:t>
            </w:r>
          </w:p>
        </w:tc>
        <w:tc>
          <w:tcPr>
            <w:tcW w:w="3617" w:type="dxa"/>
            <w:gridSpan w:val="5"/>
            <w:noWrap w:val="0"/>
            <w:vAlign w:val="center"/>
          </w:tcPr>
          <w:p w14:paraId="423E6627">
            <w:pPr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10.</w:t>
            </w:r>
          </w:p>
        </w:tc>
      </w:tr>
      <w:tr w14:paraId="4E0A5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1" w:type="dxa"/>
            <w:vMerge w:val="continue"/>
            <w:noWrap w:val="0"/>
            <w:vAlign w:val="center"/>
          </w:tcPr>
          <w:p w14:paraId="67F3AA05">
            <w:pPr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16" w:type="dxa"/>
            <w:gridSpan w:val="7"/>
            <w:noWrap w:val="0"/>
            <w:vAlign w:val="center"/>
          </w:tcPr>
          <w:p w14:paraId="78C48D99">
            <w:pPr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……</w:t>
            </w:r>
          </w:p>
        </w:tc>
        <w:tc>
          <w:tcPr>
            <w:tcW w:w="3617" w:type="dxa"/>
            <w:gridSpan w:val="5"/>
            <w:noWrap w:val="0"/>
            <w:vAlign w:val="center"/>
          </w:tcPr>
          <w:p w14:paraId="729B6F5B">
            <w:pPr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……</w:t>
            </w:r>
          </w:p>
        </w:tc>
      </w:tr>
      <w:tr w14:paraId="769A3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vMerge w:val="restart"/>
            <w:noWrap w:val="0"/>
            <w:vAlign w:val="center"/>
          </w:tcPr>
          <w:p w14:paraId="3A5E5DCD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工</w:t>
            </w:r>
          </w:p>
          <w:p w14:paraId="077C4096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厂</w:t>
            </w:r>
          </w:p>
          <w:p w14:paraId="464983FC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整</w:t>
            </w:r>
          </w:p>
          <w:p w14:paraId="5607BC63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体</w:t>
            </w:r>
          </w:p>
          <w:p w14:paraId="53D9A9DC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建</w:t>
            </w:r>
          </w:p>
          <w:p w14:paraId="3406A3D8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设</w:t>
            </w:r>
          </w:p>
          <w:p w14:paraId="42B63FDD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成</w:t>
            </w:r>
          </w:p>
          <w:p w14:paraId="21B77318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效</w:t>
            </w:r>
          </w:p>
          <w:p w14:paraId="66983582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Style w:val="9"/>
                <w:rFonts w:ascii="Times New Roman" w:hAnsi="Times New Roman" w:eastAsia="仿宋_GB2312" w:cs="Times New Roman"/>
                <w:sz w:val="24"/>
                <w:szCs w:val="24"/>
              </w:rPr>
              <w:footnoteReference w:id="4"/>
            </w:r>
          </w:p>
        </w:tc>
        <w:tc>
          <w:tcPr>
            <w:tcW w:w="1587" w:type="dxa"/>
            <w:noWrap w:val="0"/>
            <w:vAlign w:val="center"/>
          </w:tcPr>
          <w:p w14:paraId="15867F78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</w:pPr>
          </w:p>
        </w:tc>
        <w:tc>
          <w:tcPr>
            <w:tcW w:w="1014" w:type="dxa"/>
            <w:gridSpan w:val="4"/>
            <w:noWrap w:val="0"/>
            <w:vAlign w:val="center"/>
          </w:tcPr>
          <w:p w14:paraId="55EB854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  <w:t>建设前</w:t>
            </w:r>
          </w:p>
        </w:tc>
        <w:tc>
          <w:tcPr>
            <w:tcW w:w="1015" w:type="dxa"/>
            <w:gridSpan w:val="2"/>
            <w:noWrap w:val="0"/>
            <w:vAlign w:val="center"/>
          </w:tcPr>
          <w:p w14:paraId="394ABC9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  <w:t>建设后</w:t>
            </w:r>
          </w:p>
        </w:tc>
        <w:tc>
          <w:tcPr>
            <w:tcW w:w="1587" w:type="dxa"/>
            <w:gridSpan w:val="2"/>
            <w:noWrap w:val="0"/>
            <w:vAlign w:val="center"/>
          </w:tcPr>
          <w:p w14:paraId="441B7CAA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 w14:paraId="3463E8E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建设前</w:t>
            </w:r>
          </w:p>
        </w:tc>
        <w:tc>
          <w:tcPr>
            <w:tcW w:w="1015" w:type="dxa"/>
            <w:noWrap w:val="0"/>
            <w:vAlign w:val="center"/>
          </w:tcPr>
          <w:p w14:paraId="55B19D0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建设后</w:t>
            </w:r>
          </w:p>
        </w:tc>
      </w:tr>
      <w:tr w14:paraId="31CAE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1" w:type="dxa"/>
            <w:vMerge w:val="continue"/>
            <w:noWrap w:val="0"/>
            <w:vAlign w:val="center"/>
          </w:tcPr>
          <w:p w14:paraId="1CB93FD3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54C61C42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  <w:t>*关键设备数控化率</w:t>
            </w:r>
          </w:p>
        </w:tc>
        <w:tc>
          <w:tcPr>
            <w:tcW w:w="1014" w:type="dxa"/>
            <w:gridSpan w:val="4"/>
            <w:noWrap w:val="0"/>
            <w:vAlign w:val="center"/>
          </w:tcPr>
          <w:p w14:paraId="245AA86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szCs w:val="21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 w14:paraId="629BFDF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szCs w:val="21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 w14:paraId="3CFF2765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  <w:t>*关键设备联网率</w:t>
            </w:r>
          </w:p>
        </w:tc>
        <w:tc>
          <w:tcPr>
            <w:tcW w:w="1015" w:type="dxa"/>
            <w:gridSpan w:val="2"/>
            <w:noWrap w:val="0"/>
            <w:vAlign w:val="center"/>
          </w:tcPr>
          <w:p w14:paraId="4BE2CFA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4F49C40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7DA6F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1" w:type="dxa"/>
            <w:vMerge w:val="continue"/>
            <w:noWrap w:val="0"/>
            <w:vAlign w:val="center"/>
          </w:tcPr>
          <w:p w14:paraId="2DC863F9">
            <w:pPr>
              <w:snapToGrid w:val="0"/>
              <w:jc w:val="center"/>
              <w:rPr>
                <w:rStyle w:val="9"/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35763096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  <w:t>*全员劳动生产率</w:t>
            </w:r>
          </w:p>
        </w:tc>
        <w:tc>
          <w:tcPr>
            <w:tcW w:w="1014" w:type="dxa"/>
            <w:gridSpan w:val="4"/>
            <w:noWrap w:val="0"/>
            <w:vAlign w:val="center"/>
          </w:tcPr>
          <w:p w14:paraId="1C5FA09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szCs w:val="21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 w14:paraId="5186A62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szCs w:val="21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 w14:paraId="5F84497B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w w:val="9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  <w:t>*生产效率</w:t>
            </w:r>
          </w:p>
        </w:tc>
        <w:tc>
          <w:tcPr>
            <w:tcW w:w="1015" w:type="dxa"/>
            <w:gridSpan w:val="2"/>
            <w:noWrap w:val="0"/>
            <w:vAlign w:val="center"/>
          </w:tcPr>
          <w:p w14:paraId="5F849CE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623CDFF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0FF07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1" w:type="dxa"/>
            <w:vMerge w:val="continue"/>
            <w:noWrap w:val="0"/>
            <w:vAlign w:val="center"/>
          </w:tcPr>
          <w:p w14:paraId="69D6E5BB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5D2BFAC8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  <w:t>*资源综合利用率</w:t>
            </w:r>
          </w:p>
        </w:tc>
        <w:tc>
          <w:tcPr>
            <w:tcW w:w="1014" w:type="dxa"/>
            <w:gridSpan w:val="4"/>
            <w:noWrap w:val="0"/>
            <w:vAlign w:val="center"/>
          </w:tcPr>
          <w:p w14:paraId="1A7D82B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szCs w:val="21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 w14:paraId="4343CFB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szCs w:val="21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 w14:paraId="2380C5D4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  <w:t>*产品研制周期</w:t>
            </w:r>
          </w:p>
        </w:tc>
        <w:tc>
          <w:tcPr>
            <w:tcW w:w="1015" w:type="dxa"/>
            <w:gridSpan w:val="2"/>
            <w:noWrap w:val="0"/>
            <w:vAlign w:val="center"/>
          </w:tcPr>
          <w:p w14:paraId="50FEFEC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5ADEE62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4987E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vMerge w:val="continue"/>
            <w:noWrap w:val="0"/>
            <w:vAlign w:val="center"/>
          </w:tcPr>
          <w:p w14:paraId="6A58D0C7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5E94ACAD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  <w:t>*运营成本</w:t>
            </w:r>
          </w:p>
        </w:tc>
        <w:tc>
          <w:tcPr>
            <w:tcW w:w="1014" w:type="dxa"/>
            <w:gridSpan w:val="4"/>
            <w:noWrap w:val="0"/>
            <w:vAlign w:val="center"/>
          </w:tcPr>
          <w:p w14:paraId="734D9BF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szCs w:val="21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 w14:paraId="3A511DF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szCs w:val="21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 w14:paraId="3B184C07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  <w:t>*产品不良品率</w:t>
            </w:r>
          </w:p>
        </w:tc>
        <w:tc>
          <w:tcPr>
            <w:tcW w:w="1015" w:type="dxa"/>
            <w:gridSpan w:val="2"/>
            <w:noWrap w:val="0"/>
            <w:vAlign w:val="center"/>
          </w:tcPr>
          <w:p w14:paraId="53506D7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7FCD4A9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6EC26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1" w:type="dxa"/>
            <w:vMerge w:val="continue"/>
            <w:noWrap w:val="0"/>
            <w:vAlign w:val="center"/>
          </w:tcPr>
          <w:p w14:paraId="6DAAAC28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1F2E23FC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  <w:t>*人均销售额</w:t>
            </w:r>
          </w:p>
        </w:tc>
        <w:tc>
          <w:tcPr>
            <w:tcW w:w="1014" w:type="dxa"/>
            <w:gridSpan w:val="4"/>
            <w:noWrap w:val="0"/>
            <w:vAlign w:val="center"/>
          </w:tcPr>
          <w:p w14:paraId="794D042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szCs w:val="21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 w14:paraId="2C9290C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szCs w:val="21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 w14:paraId="3E45C7A1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  <w:t>*设备综合利用率</w:t>
            </w:r>
          </w:p>
        </w:tc>
        <w:tc>
          <w:tcPr>
            <w:tcW w:w="1015" w:type="dxa"/>
            <w:gridSpan w:val="2"/>
            <w:noWrap w:val="0"/>
            <w:vAlign w:val="center"/>
          </w:tcPr>
          <w:p w14:paraId="2081AA1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68F49F9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7B32C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1" w:type="dxa"/>
            <w:vMerge w:val="continue"/>
            <w:noWrap w:val="0"/>
            <w:vAlign w:val="center"/>
          </w:tcPr>
          <w:p w14:paraId="3997CF82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5A13AB73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  <w:t>库存周转率</w:t>
            </w:r>
          </w:p>
        </w:tc>
        <w:tc>
          <w:tcPr>
            <w:tcW w:w="1014" w:type="dxa"/>
            <w:gridSpan w:val="4"/>
            <w:noWrap w:val="0"/>
            <w:vAlign w:val="center"/>
          </w:tcPr>
          <w:p w14:paraId="7EC9722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szCs w:val="21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 w14:paraId="675DB24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szCs w:val="21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 w14:paraId="51AC7A43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  <w:t>供应商准时交付率</w:t>
            </w:r>
          </w:p>
        </w:tc>
        <w:tc>
          <w:tcPr>
            <w:tcW w:w="1015" w:type="dxa"/>
            <w:gridSpan w:val="2"/>
            <w:noWrap w:val="0"/>
            <w:vAlign w:val="center"/>
          </w:tcPr>
          <w:p w14:paraId="75BF5C5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48D2065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604DD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1" w:type="dxa"/>
            <w:vMerge w:val="continue"/>
            <w:noWrap w:val="0"/>
            <w:vAlign w:val="center"/>
          </w:tcPr>
          <w:p w14:paraId="7CBB0250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61B8B481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  <w:t>*订单准时达成率</w:t>
            </w:r>
          </w:p>
        </w:tc>
        <w:tc>
          <w:tcPr>
            <w:tcW w:w="1014" w:type="dxa"/>
            <w:gridSpan w:val="4"/>
            <w:noWrap w:val="0"/>
            <w:vAlign w:val="center"/>
          </w:tcPr>
          <w:p w14:paraId="2EDE793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szCs w:val="21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 w14:paraId="599F6BD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szCs w:val="21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 w14:paraId="53F126A1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  <w:t>先进过程控制投用率</w:t>
            </w:r>
          </w:p>
        </w:tc>
        <w:tc>
          <w:tcPr>
            <w:tcW w:w="1015" w:type="dxa"/>
            <w:gridSpan w:val="2"/>
            <w:noWrap w:val="0"/>
            <w:vAlign w:val="center"/>
          </w:tcPr>
          <w:p w14:paraId="7FCD3A7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7347AC6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16E95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1" w:type="dxa"/>
            <w:vMerge w:val="continue"/>
            <w:noWrap w:val="0"/>
            <w:vAlign w:val="center"/>
          </w:tcPr>
          <w:p w14:paraId="2F2B765C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33A3220E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  <w:t>*单位产值综合能耗</w:t>
            </w:r>
          </w:p>
        </w:tc>
        <w:tc>
          <w:tcPr>
            <w:tcW w:w="1014" w:type="dxa"/>
            <w:gridSpan w:val="4"/>
            <w:noWrap w:val="0"/>
            <w:vAlign w:val="center"/>
          </w:tcPr>
          <w:p w14:paraId="0C2C2F3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szCs w:val="21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 w14:paraId="0D793B2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szCs w:val="21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 w14:paraId="06B38296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  <w:t>单位产值碳排放量</w:t>
            </w:r>
          </w:p>
        </w:tc>
        <w:tc>
          <w:tcPr>
            <w:tcW w:w="1015" w:type="dxa"/>
            <w:gridSpan w:val="2"/>
            <w:noWrap w:val="0"/>
            <w:vAlign w:val="center"/>
          </w:tcPr>
          <w:p w14:paraId="76B1CAB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4C8F974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56A04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1" w:type="dxa"/>
            <w:vMerge w:val="continue"/>
            <w:noWrap w:val="0"/>
            <w:vAlign w:val="center"/>
          </w:tcPr>
          <w:p w14:paraId="1DAADBBE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0D113294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  <w:t>一般固废综合利用率</w:t>
            </w:r>
          </w:p>
        </w:tc>
        <w:tc>
          <w:tcPr>
            <w:tcW w:w="1014" w:type="dxa"/>
            <w:gridSpan w:val="4"/>
            <w:noWrap w:val="0"/>
            <w:vAlign w:val="center"/>
          </w:tcPr>
          <w:p w14:paraId="4F0C919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szCs w:val="21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 w14:paraId="0C20739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szCs w:val="21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 w14:paraId="15BA3A0A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  <w:t>水资源重复利用率</w:t>
            </w:r>
          </w:p>
        </w:tc>
        <w:tc>
          <w:tcPr>
            <w:tcW w:w="1015" w:type="dxa"/>
            <w:gridSpan w:val="2"/>
            <w:noWrap w:val="0"/>
            <w:vAlign w:val="center"/>
          </w:tcPr>
          <w:p w14:paraId="0E81506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2102B9F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3E1B7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1" w:type="dxa"/>
            <w:vMerge w:val="continue"/>
            <w:noWrap w:val="0"/>
            <w:vAlign w:val="center"/>
          </w:tcPr>
          <w:p w14:paraId="61A521BC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01031827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先进制造模式/解决方案面向供应链上下游复制推广的企业数量</w:t>
            </w:r>
          </w:p>
        </w:tc>
        <w:tc>
          <w:tcPr>
            <w:tcW w:w="1014" w:type="dxa"/>
            <w:gridSpan w:val="4"/>
            <w:noWrap w:val="0"/>
            <w:vAlign w:val="center"/>
          </w:tcPr>
          <w:p w14:paraId="64257C4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 w14:paraId="3AE0DAF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 w14:paraId="02FFCF63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*应用人工智能技术场景比例</w:t>
            </w:r>
          </w:p>
        </w:tc>
        <w:tc>
          <w:tcPr>
            <w:tcW w:w="1015" w:type="dxa"/>
            <w:gridSpan w:val="2"/>
            <w:noWrap w:val="0"/>
            <w:vAlign w:val="center"/>
          </w:tcPr>
          <w:p w14:paraId="5159A2D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22E3AB7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1DF33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1" w:type="dxa"/>
            <w:vMerge w:val="continue"/>
            <w:noWrap w:val="0"/>
            <w:vAlign w:val="center"/>
          </w:tcPr>
          <w:p w14:paraId="58338BB5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589A4BBF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*工厂应用人工智能模型数量</w:t>
            </w:r>
          </w:p>
        </w:tc>
        <w:tc>
          <w:tcPr>
            <w:tcW w:w="1014" w:type="dxa"/>
            <w:gridSpan w:val="4"/>
            <w:noWrap w:val="0"/>
            <w:vAlign w:val="center"/>
          </w:tcPr>
          <w:p w14:paraId="7942BD3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 w14:paraId="4BFA5EF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 w14:paraId="0EA5E73B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*工业总产值</w:t>
            </w:r>
          </w:p>
        </w:tc>
        <w:tc>
          <w:tcPr>
            <w:tcW w:w="1015" w:type="dxa"/>
            <w:gridSpan w:val="2"/>
            <w:noWrap w:val="0"/>
            <w:vAlign w:val="center"/>
          </w:tcPr>
          <w:p w14:paraId="27E2415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szCs w:val="21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4E1B9CA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szCs w:val="21"/>
              </w:rPr>
            </w:pPr>
          </w:p>
        </w:tc>
      </w:tr>
      <w:tr w14:paraId="5BA60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1" w:type="dxa"/>
            <w:vMerge w:val="continue"/>
            <w:noWrap w:val="0"/>
            <w:vAlign w:val="center"/>
          </w:tcPr>
          <w:p w14:paraId="314125E0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33" w:type="dxa"/>
            <w:gridSpan w:val="12"/>
            <w:noWrap w:val="0"/>
            <w:vAlign w:val="center"/>
          </w:tcPr>
          <w:p w14:paraId="4F453ACE">
            <w:pPr>
              <w:snapToGrid w:val="0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（其他成效指标）</w:t>
            </w:r>
          </w:p>
        </w:tc>
      </w:tr>
      <w:tr w14:paraId="33FFA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2121" w:type="dxa"/>
            <w:noWrap w:val="0"/>
            <w:vAlign w:val="center"/>
          </w:tcPr>
          <w:p w14:paraId="710703D7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真实性</w:t>
            </w:r>
          </w:p>
          <w:p w14:paraId="6780A8D9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承诺</w:t>
            </w:r>
          </w:p>
        </w:tc>
        <w:tc>
          <w:tcPr>
            <w:tcW w:w="7233" w:type="dxa"/>
            <w:gridSpan w:val="12"/>
            <w:noWrap w:val="0"/>
            <w:vAlign w:val="top"/>
          </w:tcPr>
          <w:p w14:paraId="3C2A22CA">
            <w:pPr>
              <w:snapToGrid w:val="0"/>
              <w:spacing w:line="36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8799E75">
            <w:pPr>
              <w:snapToGrid w:val="0"/>
              <w:spacing w:line="36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我单位申报的所有材料，均真实、完整，如有不实，愿承担相应的责任；愿意配合开展现场核查、技术推广和典型案例交流等工作。</w:t>
            </w:r>
          </w:p>
          <w:p w14:paraId="22B8BDB6">
            <w:pPr>
              <w:snapToGrid w:val="0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49D04E0">
            <w:pPr>
              <w:pStyle w:val="3"/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AC31FF4">
            <w:pPr>
              <w:spacing w:line="360" w:lineRule="exact"/>
              <w:rPr>
                <w:rFonts w:hint="default" w:ascii="Times New Roman" w:hAnsi="Times New Roman" w:eastAsia="仿宋_GB2312" w:cs="Times New Roman"/>
              </w:rPr>
            </w:pPr>
          </w:p>
          <w:p w14:paraId="47B4A235">
            <w:pPr>
              <w:wordWrap w:val="0"/>
              <w:snapToGrid w:val="0"/>
              <w:spacing w:line="36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法定代表人签章：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        </w:t>
            </w:r>
          </w:p>
          <w:p w14:paraId="6E3CAD46">
            <w:pPr>
              <w:snapToGrid w:val="0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2CB5BC4">
            <w:pPr>
              <w:wordWrap w:val="0"/>
              <w:snapToGrid w:val="0"/>
              <w:spacing w:line="360" w:lineRule="exact"/>
              <w:ind w:firstLine="2640" w:firstLineChars="1100"/>
              <w:jc w:val="righ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公章：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        </w:t>
            </w:r>
          </w:p>
          <w:p w14:paraId="500C791D">
            <w:pPr>
              <w:snapToGrid w:val="0"/>
              <w:spacing w:line="360" w:lineRule="exact"/>
              <w:ind w:firstLine="2640" w:firstLineChars="11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FA1C4EA">
            <w:pPr>
              <w:snapToGrid w:val="0"/>
              <w:spacing w:line="360" w:lineRule="exact"/>
              <w:jc w:val="righ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日</w:t>
            </w:r>
          </w:p>
        </w:tc>
      </w:tr>
    </w:tbl>
    <w:p w14:paraId="7DD3CC58">
      <w:pPr>
        <w:pStyle w:val="3"/>
        <w:rPr>
          <w:rFonts w:hint="default" w:ascii="Times New Roman" w:hAnsi="Times New Roman" w:cs="Times New Roman"/>
        </w:rPr>
        <w:sectPr>
          <w:headerReference r:id="rId5" w:type="first"/>
          <w:footerReference r:id="rId7" w:type="first"/>
          <w:headerReference r:id="rId4" w:type="default"/>
          <w:footerReference r:id="rId6" w:type="default"/>
          <w:pgSz w:w="11906" w:h="16838"/>
          <w:pgMar w:top="2098" w:right="1247" w:bottom="1417" w:left="1587" w:header="851" w:footer="992" w:gutter="0"/>
          <w:pgNumType w:fmt="numberInDash"/>
          <w:cols w:space="720" w:num="1"/>
          <w:docGrid w:type="lines" w:linePitch="312" w:charSpace="0"/>
        </w:sectPr>
      </w:pPr>
    </w:p>
    <w:p w14:paraId="7F323FCE"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二、项目总体情况</w:t>
      </w:r>
    </w:p>
    <w:p w14:paraId="002E8A1E">
      <w:pPr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sz w:val="32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实施背景和基础条件</w:t>
      </w:r>
    </w:p>
    <w:p w14:paraId="629092F3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（围绕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智能工厂建设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实施背景、基础条件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、建设历程、核心产品等方面进行描述。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）</w:t>
      </w:r>
    </w:p>
    <w:p w14:paraId="5C8C48C4">
      <w:pPr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sz w:val="32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集成贯通情况</w:t>
      </w:r>
    </w:p>
    <w:p w14:paraId="6D7AB624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（围绕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智能工厂建设总体架构、业务协同、系统集成、数据贯通等方面进行描述。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）</w:t>
      </w:r>
    </w:p>
    <w:p w14:paraId="5B4BFFF7">
      <w:pPr>
        <w:spacing w:line="600" w:lineRule="exact"/>
        <w:ind w:firstLine="640" w:firstLineChars="200"/>
        <w:jc w:val="both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三、场景化建设情况</w:t>
      </w:r>
    </w:p>
    <w:p w14:paraId="032F6576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（申报主体应参考《智能工厂梯度培育要素条件》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《智能制造典型场景参考指引（申报时最新版，目前以202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年版为例）》，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根据实际情况归纳提炼形成场景实例名称、建设方案等内容，并进行详细描述。阐述企业围绕工厂建设、研发设计、生产作业、生产管理、运营管理等开展智能工厂建设，且至少覆盖生产作业、生产管理、运营管理三个环节，总共不少于10个场景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</w:t>
      </w:r>
    </w:p>
    <w:p w14:paraId="5BF36EE1">
      <w:pPr>
        <w:spacing w:line="600" w:lineRule="exact"/>
        <w:ind w:firstLine="643" w:firstLineChars="200"/>
        <w:jc w:val="both"/>
        <w:rPr>
          <w:rFonts w:hint="default" w:ascii="Times New Roman" w:hAnsi="Times New Roman" w:eastAsia="楷体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  <w:highlight w:val="none"/>
        </w:rPr>
        <w:t>（一）工厂建设（自选项）</w:t>
      </w:r>
    </w:p>
    <w:p w14:paraId="5E4C589F">
      <w:p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（参考《智能制造典型场景参考指引（202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年版）》中的工厂建设环节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</w:t>
      </w:r>
    </w:p>
    <w:p w14:paraId="7C912AAB">
      <w:pPr>
        <w:spacing w:line="600" w:lineRule="exact"/>
        <w:ind w:firstLine="643" w:firstLineChars="200"/>
        <w:jc w:val="both"/>
        <w:rPr>
          <w:rFonts w:hint="default" w:ascii="Times New Roman" w:hAnsi="Times New Roman" w:eastAsia="楷体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  <w:highlight w:val="none"/>
        </w:rPr>
        <w:t>（二）研发设计（自选项）</w:t>
      </w:r>
    </w:p>
    <w:p w14:paraId="09A62B28">
      <w:p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（参考《智能制造典型场景参考指引（202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年版）》中的产品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研发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、工艺设计两个环节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</w:t>
      </w:r>
    </w:p>
    <w:p w14:paraId="268C1114">
      <w:pPr>
        <w:spacing w:line="600" w:lineRule="exact"/>
        <w:ind w:firstLine="643" w:firstLineChars="200"/>
        <w:jc w:val="both"/>
        <w:rPr>
          <w:rFonts w:hint="default" w:ascii="Times New Roman" w:hAnsi="Times New Roman" w:eastAsia="楷体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  <w:highlight w:val="none"/>
        </w:rPr>
        <w:t>（三）生产作业（必选项）</w:t>
      </w:r>
    </w:p>
    <w:p w14:paraId="197EB66B">
      <w:p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（参考《智能制造典型场景参考指引（202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年版）》中的生产作业环节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</w:t>
      </w:r>
    </w:p>
    <w:p w14:paraId="57908F3F">
      <w:pPr>
        <w:spacing w:line="600" w:lineRule="exact"/>
        <w:ind w:firstLine="643" w:firstLineChars="200"/>
        <w:jc w:val="both"/>
        <w:rPr>
          <w:rFonts w:hint="default" w:ascii="Times New Roman" w:hAnsi="Times New Roman" w:eastAsia="楷体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  <w:highlight w:val="none"/>
        </w:rPr>
        <w:t>（四）生产管理（必选项）</w:t>
      </w:r>
    </w:p>
    <w:p w14:paraId="08963744">
      <w:p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（参考《智能制造典型场景参考指引（202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年版）》中的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生产管理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环节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</w:t>
      </w:r>
    </w:p>
    <w:p w14:paraId="3F17AD91">
      <w:pPr>
        <w:spacing w:line="600" w:lineRule="exact"/>
        <w:ind w:firstLine="643" w:firstLineChars="200"/>
        <w:jc w:val="both"/>
        <w:rPr>
          <w:rFonts w:hint="default" w:ascii="Times New Roman" w:hAnsi="Times New Roman" w:eastAsia="楷体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  <w:highlight w:val="none"/>
        </w:rPr>
        <w:t>（五）运营管理（必选项）</w:t>
      </w:r>
    </w:p>
    <w:p w14:paraId="4035F95C">
      <w:p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（参考《智能制造典型场景参考指引（202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年版）》中的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运营管理、产品服务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、供应链管理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个环节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</w:t>
      </w:r>
    </w:p>
    <w:p w14:paraId="20CE81C0">
      <w:pPr>
        <w:spacing w:line="600" w:lineRule="exact"/>
        <w:ind w:firstLine="640" w:firstLineChars="200"/>
        <w:jc w:val="both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、项目的先进性与特色</w:t>
      </w:r>
    </w:p>
    <w:p w14:paraId="1416DA98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（此部分重点阐述项目技术水平的先进性，目标产品的先进性和市场前景，项目的特色和亮点等。）</w:t>
      </w:r>
    </w:p>
    <w:p w14:paraId="72B1171C">
      <w:pPr>
        <w:spacing w:line="600" w:lineRule="exact"/>
        <w:ind w:firstLine="640" w:firstLineChars="200"/>
        <w:jc w:val="both"/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、项目的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安全性</w:t>
      </w:r>
    </w:p>
    <w:p w14:paraId="45A54536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从工厂使用的关键技术装备、工业软件、系统解决方案，以及网络安全和数据安全风险可控等方面阐述项目的安全性。</w:t>
      </w:r>
      <w:r>
        <w:rPr>
          <w:rFonts w:ascii="Times New Roman" w:hAnsi="Times New Roman" w:eastAsia="仿宋_GB2312" w:cs="Times New Roman"/>
          <w:bCs/>
          <w:color w:val="auto"/>
          <w:sz w:val="32"/>
          <w:szCs w:val="32"/>
        </w:rPr>
        <w:t>）</w:t>
      </w:r>
    </w:p>
    <w:p w14:paraId="34CF2017">
      <w:pPr>
        <w:spacing w:line="600" w:lineRule="exact"/>
        <w:ind w:firstLine="640" w:firstLineChars="200"/>
        <w:jc w:val="both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六、项目实施成效</w:t>
      </w:r>
    </w:p>
    <w:p w14:paraId="2C5A3A99"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（此部分重点阐述项目已取得的突出成效，包括创新方面，如突破的关键技术、装备、软件等；经济性方面，如投资回报率、降低成本比例、劳动生产率、生产效率等。）</w:t>
      </w:r>
    </w:p>
    <w:p w14:paraId="7D88041B"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七、后续实施计划</w:t>
      </w:r>
    </w:p>
    <w:p w14:paraId="4662D2DA">
      <w:pPr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 w:val="0"/>
          <w:sz w:val="32"/>
          <w:szCs w:val="32"/>
        </w:rPr>
        <w:t>（一）预期目标</w:t>
      </w:r>
    </w:p>
    <w:p w14:paraId="73DD88A7">
      <w:pPr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 w:val="0"/>
          <w:sz w:val="32"/>
          <w:szCs w:val="32"/>
        </w:rPr>
        <w:t>（二）下一步建设主要内容和实施计划（含融资需求）</w:t>
      </w:r>
    </w:p>
    <w:p w14:paraId="1C867DBE">
      <w:pPr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 w:val="0"/>
          <w:sz w:val="32"/>
          <w:szCs w:val="32"/>
        </w:rPr>
        <w:t>（三）成长性分析</w:t>
      </w:r>
    </w:p>
    <w:p w14:paraId="785BB60B">
      <w:pPr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 w:val="0"/>
          <w:sz w:val="32"/>
          <w:szCs w:val="32"/>
        </w:rPr>
        <w:t>（四）推广应用计划</w:t>
      </w:r>
    </w:p>
    <w:p w14:paraId="25F2DD85">
      <w:pPr>
        <w:spacing w:line="600" w:lineRule="exact"/>
        <w:ind w:firstLine="640" w:firstLineChars="200"/>
        <w:outlineLvl w:val="1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八、相关证明材料</w:t>
      </w:r>
    </w:p>
    <w:p w14:paraId="0FC3168D">
      <w:pPr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 w:val="0"/>
          <w:sz w:val="32"/>
          <w:szCs w:val="32"/>
        </w:rPr>
        <w:t>（一）企业营业执照复印件</w:t>
      </w:r>
    </w:p>
    <w:p w14:paraId="37C4CC80">
      <w:pPr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 w:val="0"/>
          <w:sz w:val="32"/>
          <w:szCs w:val="32"/>
        </w:rPr>
        <w:t>（二）近三年企业无不良信用记录</w:t>
      </w:r>
    </w:p>
    <w:p w14:paraId="6B91E94C">
      <w:pPr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 w:val="0"/>
          <w:sz w:val="32"/>
          <w:szCs w:val="32"/>
        </w:rPr>
        <w:t>（三）项目突破的关键技术清单、项目突破的关键装备清单、项目突破的关键软件/系统清单、项目建设过程中形成的标准清单、项目建设过程中形成的专利清单（选填，见附</w:t>
      </w:r>
      <w:r>
        <w:rPr>
          <w:rFonts w:hint="default" w:ascii="Times New Roman" w:hAnsi="Times New Roman" w:eastAsia="楷体_GB2312" w:cs="Times New Roman"/>
          <w:b/>
          <w:bCs w:val="0"/>
          <w:sz w:val="32"/>
          <w:szCs w:val="32"/>
          <w:lang w:val="en-US" w:eastAsia="zh-CN"/>
        </w:rPr>
        <w:t>1-</w:t>
      </w:r>
      <w:r>
        <w:rPr>
          <w:rFonts w:hint="default" w:ascii="Times New Roman" w:hAnsi="Times New Roman" w:eastAsia="楷体_GB2312" w:cs="Times New Roman"/>
          <w:b/>
          <w:bCs w:val="0"/>
          <w:sz w:val="32"/>
          <w:szCs w:val="32"/>
        </w:rPr>
        <w:t>3</w:t>
      </w:r>
      <w:r>
        <w:rPr>
          <w:rFonts w:hint="default" w:ascii="Times New Roman" w:hAnsi="Times New Roman" w:eastAsia="楷体_GB2312" w:cs="Times New Roman"/>
          <w:b/>
          <w:bCs w:val="0"/>
          <w:sz w:val="32"/>
          <w:szCs w:val="32"/>
          <w:lang w:val="en-US" w:eastAsia="zh-CN"/>
        </w:rPr>
        <w:t>至1-</w:t>
      </w:r>
      <w:r>
        <w:rPr>
          <w:rFonts w:hint="default" w:ascii="Times New Roman" w:hAnsi="Times New Roman" w:eastAsia="楷体_GB2312" w:cs="Times New Roman"/>
          <w:b/>
          <w:bCs w:val="0"/>
          <w:sz w:val="32"/>
          <w:szCs w:val="32"/>
        </w:rPr>
        <w:t>7）</w:t>
      </w:r>
    </w:p>
    <w:p w14:paraId="0A4E0380">
      <w:pPr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 w:val="0"/>
          <w:sz w:val="32"/>
          <w:szCs w:val="32"/>
        </w:rPr>
        <w:t>（四）智能制造相关荣誉证书及智能制造能力成熟度评估报告</w:t>
      </w:r>
    </w:p>
    <w:p w14:paraId="5B7AA0D8">
      <w:pPr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 w:val="0"/>
          <w:sz w:val="32"/>
          <w:szCs w:val="32"/>
        </w:rPr>
        <w:t>（五）其他相关证明文件（企业认为所需的其他证明材料等）</w:t>
      </w:r>
    </w:p>
    <w:p w14:paraId="06B497D3">
      <w:pPr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 w:val="0"/>
          <w:sz w:val="32"/>
          <w:szCs w:val="32"/>
        </w:rPr>
        <w:t>（六）智能工厂的实景照片（按照智能工位及场景展示）</w:t>
      </w:r>
    </w:p>
    <w:p w14:paraId="7E3F4BA0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 w14:paraId="5C58D14F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  <w:sectPr>
          <w:pgSz w:w="11906" w:h="16838"/>
          <w:pgMar w:top="2098" w:right="1247" w:bottom="1417" w:left="1587" w:header="851" w:footer="992" w:gutter="0"/>
          <w:pgNumType w:fmt="numberInDash"/>
          <w:cols w:space="720" w:num="1"/>
          <w:docGrid w:type="lines" w:linePitch="312" w:charSpace="0"/>
        </w:sectPr>
      </w:pPr>
    </w:p>
    <w:p w14:paraId="36AB5764">
      <w:pPr>
        <w:spacing w:line="560" w:lineRule="exact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附1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1</w:t>
      </w:r>
    </w:p>
    <w:p w14:paraId="2B4491D4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Cs/>
          <w:sz w:val="40"/>
          <w:szCs w:val="40"/>
        </w:rPr>
        <w:t>每个场景实例描述</w:t>
      </w:r>
    </w:p>
    <w:tbl>
      <w:tblPr>
        <w:tblStyle w:val="7"/>
        <w:tblW w:w="104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2"/>
        <w:gridCol w:w="7131"/>
      </w:tblGrid>
      <w:tr w14:paraId="53A92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92" w:type="dxa"/>
            <w:noWrap w:val="0"/>
            <w:vAlign w:val="center"/>
          </w:tcPr>
          <w:p w14:paraId="5BB34716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bidi="ar"/>
              </w:rPr>
              <w:t>环节名称</w:t>
            </w:r>
          </w:p>
        </w:tc>
        <w:tc>
          <w:tcPr>
            <w:tcW w:w="7131" w:type="dxa"/>
            <w:noWrap w:val="0"/>
            <w:vAlign w:val="center"/>
          </w:tcPr>
          <w:p w14:paraId="483B4DB1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生产作业</w:t>
            </w:r>
          </w:p>
        </w:tc>
      </w:tr>
      <w:tr w14:paraId="7F756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292" w:type="dxa"/>
            <w:noWrap w:val="0"/>
            <w:vAlign w:val="center"/>
          </w:tcPr>
          <w:p w14:paraId="59207E79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bidi="ar"/>
              </w:rPr>
              <w:t>场景名称</w:t>
            </w:r>
          </w:p>
        </w:tc>
        <w:tc>
          <w:tcPr>
            <w:tcW w:w="7131" w:type="dxa"/>
            <w:noWrap w:val="0"/>
            <w:vAlign w:val="center"/>
          </w:tcPr>
          <w:p w14:paraId="3681B383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人机协同作业</w:t>
            </w:r>
          </w:p>
        </w:tc>
      </w:tr>
      <w:tr w14:paraId="3CE35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92" w:type="dxa"/>
            <w:noWrap w:val="0"/>
            <w:vAlign w:val="center"/>
          </w:tcPr>
          <w:p w14:paraId="5E03F209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bidi="ar"/>
              </w:rPr>
              <w:t>场景实例名称</w:t>
            </w:r>
          </w:p>
        </w:tc>
        <w:tc>
          <w:tcPr>
            <w:tcW w:w="7131" w:type="dxa"/>
            <w:noWrap w:val="0"/>
            <w:vAlign w:val="center"/>
          </w:tcPr>
          <w:p w14:paraId="1313ACF5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多机协同的发动机壳体柔性加工与检测</w:t>
            </w:r>
          </w:p>
        </w:tc>
      </w:tr>
      <w:tr w14:paraId="0AE6D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92" w:type="dxa"/>
            <w:noWrap w:val="0"/>
            <w:vAlign w:val="center"/>
          </w:tcPr>
          <w:p w14:paraId="25364B35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bidi="ar"/>
              </w:rPr>
              <w:t>场景解决方案供应商名称</w:t>
            </w:r>
          </w:p>
        </w:tc>
        <w:tc>
          <w:tcPr>
            <w:tcW w:w="7131" w:type="dxa"/>
            <w:noWrap w:val="0"/>
            <w:vAlign w:val="center"/>
          </w:tcPr>
          <w:p w14:paraId="4C1660E8"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……</w:t>
            </w:r>
          </w:p>
        </w:tc>
      </w:tr>
      <w:tr w14:paraId="7D4AB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92" w:type="dxa"/>
            <w:noWrap w:val="0"/>
            <w:vAlign w:val="center"/>
          </w:tcPr>
          <w:p w14:paraId="6A3DAE19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bidi="ar"/>
              </w:rPr>
              <w:t>联系人及联系方式</w:t>
            </w:r>
          </w:p>
        </w:tc>
        <w:tc>
          <w:tcPr>
            <w:tcW w:w="7131" w:type="dxa"/>
            <w:noWrap w:val="0"/>
            <w:vAlign w:val="center"/>
          </w:tcPr>
          <w:p w14:paraId="234AD37C"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……</w:t>
            </w:r>
          </w:p>
        </w:tc>
      </w:tr>
      <w:tr w14:paraId="74990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92" w:type="dxa"/>
            <w:noWrap w:val="0"/>
            <w:vAlign w:val="center"/>
          </w:tcPr>
          <w:p w14:paraId="77AFDE6E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bidi="ar"/>
              </w:rPr>
              <w:t>场景建设起止日期</w:t>
            </w:r>
          </w:p>
        </w:tc>
        <w:tc>
          <w:tcPr>
            <w:tcW w:w="7131" w:type="dxa"/>
            <w:noWrap w:val="0"/>
            <w:vAlign w:val="center"/>
          </w:tcPr>
          <w:p w14:paraId="746368D2"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……</w:t>
            </w:r>
          </w:p>
        </w:tc>
      </w:tr>
      <w:tr w14:paraId="2A84F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92" w:type="dxa"/>
            <w:noWrap w:val="0"/>
            <w:vAlign w:val="center"/>
          </w:tcPr>
          <w:p w14:paraId="61C362C0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bidi="ar"/>
              </w:rPr>
              <w:t>场景建设总投资（万元）</w:t>
            </w:r>
          </w:p>
        </w:tc>
        <w:tc>
          <w:tcPr>
            <w:tcW w:w="7131" w:type="dxa"/>
            <w:noWrap w:val="0"/>
            <w:vAlign w:val="center"/>
          </w:tcPr>
          <w:p w14:paraId="370089C6"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……</w:t>
            </w:r>
          </w:p>
        </w:tc>
      </w:tr>
      <w:tr w14:paraId="49FA6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3292" w:type="dxa"/>
            <w:noWrap w:val="0"/>
            <w:vAlign w:val="center"/>
          </w:tcPr>
          <w:p w14:paraId="6A0BDAE9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bidi="ar"/>
              </w:rPr>
              <w:t>场景包含的智能工位情况</w:t>
            </w:r>
          </w:p>
        </w:tc>
        <w:tc>
          <w:tcPr>
            <w:tcW w:w="7131" w:type="dxa"/>
            <w:noWrap w:val="0"/>
            <w:vAlign w:val="center"/>
          </w:tcPr>
          <w:p w14:paraId="4CAAC978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简述场景所包括的智能工位名称、所采用的设备、软件等。例：</w:t>
            </w:r>
          </w:p>
          <w:p w14:paraId="0BD0C2E0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智能工位1</w:t>
            </w:r>
          </w:p>
          <w:p w14:paraId="2BDE4F66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名称：采用的主要设备及软件：实现的功能：</w:t>
            </w:r>
          </w:p>
          <w:p w14:paraId="74430C11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智能工位2</w:t>
            </w:r>
          </w:p>
          <w:p w14:paraId="6CF88366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名称：采用的主要设备及软件：实现的功能：</w:t>
            </w:r>
          </w:p>
          <w:p w14:paraId="20939F74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……</w:t>
            </w:r>
          </w:p>
        </w:tc>
      </w:tr>
      <w:tr w14:paraId="6C0B5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292" w:type="dxa"/>
            <w:noWrap w:val="0"/>
            <w:vAlign w:val="center"/>
          </w:tcPr>
          <w:p w14:paraId="2402CBB9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bidi="ar"/>
              </w:rPr>
              <w:t>场景实例描述（结合要素条件进行描述，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lang w:bidi="ar"/>
              </w:rPr>
              <w:t>可配图）</w:t>
            </w:r>
          </w:p>
        </w:tc>
        <w:tc>
          <w:tcPr>
            <w:tcW w:w="7131" w:type="dxa"/>
            <w:noWrap w:val="0"/>
            <w:vAlign w:val="center"/>
          </w:tcPr>
          <w:p w14:paraId="21280515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针对发动机壳体加工，搭建多台五轴机床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lang w:bidi="ar"/>
              </w:rPr>
              <w:t>+</w:t>
            </w: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lang w:bidi="ar"/>
              </w:rPr>
              <w:t>多台机器人组成柔性加工单元。</w:t>
            </w:r>
          </w:p>
        </w:tc>
      </w:tr>
      <w:tr w14:paraId="6F1A7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92" w:type="dxa"/>
            <w:noWrap w:val="0"/>
            <w:vAlign w:val="center"/>
          </w:tcPr>
          <w:p w14:paraId="18C17CB6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bidi="ar"/>
              </w:rPr>
              <w:t>解决的痛点问题描述</w:t>
            </w:r>
          </w:p>
          <w:p w14:paraId="0EED18BC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bidi="ar"/>
              </w:rPr>
              <w:t>（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lang w:bidi="ar"/>
              </w:rPr>
              <w:t>300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lang w:bidi="ar"/>
              </w:rPr>
              <w:t>字以内）</w:t>
            </w:r>
          </w:p>
        </w:tc>
        <w:tc>
          <w:tcPr>
            <w:tcW w:w="7131" w:type="dxa"/>
            <w:noWrap w:val="0"/>
            <w:vAlign w:val="center"/>
          </w:tcPr>
          <w:p w14:paraId="2B5EBB31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解决复杂壳体加工效率低、质量不高等突出问题</w:t>
            </w: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lang w:bidi="ar"/>
              </w:rPr>
              <w:t>。</w:t>
            </w:r>
          </w:p>
        </w:tc>
      </w:tr>
      <w:tr w14:paraId="6B4D7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3292" w:type="dxa"/>
            <w:noWrap w:val="0"/>
            <w:vAlign w:val="center"/>
          </w:tcPr>
          <w:p w14:paraId="54C5E0B8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bidi="ar"/>
              </w:rPr>
              <w:t>采用的技术方案（包括供应商）（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lang w:bidi="ar"/>
              </w:rPr>
              <w:t>500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lang w:bidi="ar"/>
              </w:rPr>
              <w:t>字以内，可以配图）</w:t>
            </w:r>
          </w:p>
        </w:tc>
        <w:tc>
          <w:tcPr>
            <w:tcW w:w="7131" w:type="dxa"/>
            <w:noWrap w:val="0"/>
            <w:vAlign w:val="center"/>
          </w:tcPr>
          <w:p w14:paraId="1B27067D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在已有五轴数控机床的基础上，配置上下料机器人、三坐标测量仪等，通过机器人进行自动上下料、自动变换装夹位置，通过三坐标测量仪对关键加工部位的精度、粗糙度进行自动检测，在检测不合格的情况下自动预警。这一解决方案是由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lang w:bidi="ar"/>
              </w:rPr>
              <w:t>***</w:t>
            </w: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lang w:bidi="ar"/>
              </w:rPr>
              <w:t>公司进行改造实施。</w:t>
            </w:r>
          </w:p>
        </w:tc>
      </w:tr>
      <w:tr w14:paraId="26987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3292" w:type="dxa"/>
            <w:noWrap w:val="0"/>
            <w:vAlign w:val="center"/>
          </w:tcPr>
          <w:p w14:paraId="7D8CED65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bidi="ar"/>
              </w:rPr>
              <w:t>保障要素（如人、管理机制、组织标准、培训等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lang w:bidi="ar"/>
              </w:rPr>
              <w:t>，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lang w:bidi="ar"/>
              </w:rPr>
              <w:t>300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lang w:bidi="ar"/>
              </w:rPr>
              <w:t>字以内，选填）</w:t>
            </w:r>
          </w:p>
        </w:tc>
        <w:tc>
          <w:tcPr>
            <w:tcW w:w="7131" w:type="dxa"/>
            <w:noWrap w:val="0"/>
            <w:vAlign w:val="center"/>
          </w:tcPr>
          <w:p w14:paraId="2116EEBC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编制集团发动机壳体加工标准</w:t>
            </w: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lang w:bidi="ar"/>
              </w:rPr>
              <w:t>，并进行标准宣贯。</w:t>
            </w:r>
          </w:p>
        </w:tc>
      </w:tr>
      <w:tr w14:paraId="14E54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292" w:type="dxa"/>
            <w:noWrap w:val="0"/>
            <w:vAlign w:val="center"/>
          </w:tcPr>
          <w:p w14:paraId="224F5DFD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bidi="ar"/>
              </w:rPr>
              <w:t>已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lang w:bidi="ar"/>
              </w:rPr>
              <w:t>实施成效（最好通过量化指标描述，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lang w:bidi="ar"/>
              </w:rPr>
              <w:t>300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lang w:bidi="ar"/>
              </w:rPr>
              <w:t>字以内）</w:t>
            </w:r>
          </w:p>
        </w:tc>
        <w:tc>
          <w:tcPr>
            <w:tcW w:w="7131" w:type="dxa"/>
            <w:noWrap w:val="0"/>
            <w:vAlign w:val="center"/>
          </w:tcPr>
          <w:p w14:paraId="67B51345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建设完成后</w:t>
            </w: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lang w:bidi="ar"/>
              </w:rPr>
              <w:t>，目前操作人员已从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lang w:bidi="ar"/>
              </w:rPr>
              <w:t>5</w:t>
            </w: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lang w:bidi="ar"/>
              </w:rPr>
              <w:t>人减少至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lang w:bidi="ar"/>
              </w:rPr>
              <w:t>2</w:t>
            </w: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lang w:bidi="ar"/>
              </w:rPr>
              <w:t>人，加工效率提升了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lang w:bidi="ar"/>
              </w:rPr>
              <w:t>30%</w:t>
            </w: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lang w:bidi="ar"/>
              </w:rPr>
              <w:t>，产品不良品率降低了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lang w:bidi="ar"/>
              </w:rPr>
              <w:t>10%</w:t>
            </w: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lang w:bidi="ar"/>
              </w:rPr>
              <w:t>。</w:t>
            </w:r>
          </w:p>
        </w:tc>
      </w:tr>
      <w:tr w14:paraId="6856A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3292" w:type="dxa"/>
            <w:noWrap w:val="0"/>
            <w:vAlign w:val="center"/>
          </w:tcPr>
          <w:p w14:paraId="10A6EE5F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bidi="ar"/>
              </w:rPr>
              <w:t>其他</w:t>
            </w:r>
          </w:p>
          <w:p w14:paraId="0FC21745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bidi="ar"/>
              </w:rPr>
              <w:t>（如对于其他车间、工厂的带动效应等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lang w:bidi="ar"/>
              </w:rPr>
              <w:t>，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lang w:bidi="ar"/>
              </w:rPr>
              <w:t>300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lang w:bidi="ar"/>
              </w:rPr>
              <w:t>字以内，选填）</w:t>
            </w:r>
          </w:p>
        </w:tc>
        <w:tc>
          <w:tcPr>
            <w:tcW w:w="7131" w:type="dxa"/>
            <w:noWrap w:val="0"/>
            <w:vAlign w:val="center"/>
          </w:tcPr>
          <w:p w14:paraId="259370C2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进行智能化改造后，整个工厂的产能提升</w:t>
            </w: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lang w:bidi="ar"/>
              </w:rPr>
              <w:t>了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lang w:bidi="ar"/>
              </w:rPr>
              <w:t>10%</w:t>
            </w: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lang w:bidi="ar"/>
              </w:rPr>
              <w:t>，经济效益明显。</w:t>
            </w:r>
          </w:p>
        </w:tc>
      </w:tr>
      <w:tr w14:paraId="7ED97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3292" w:type="dxa"/>
            <w:noWrap w:val="0"/>
            <w:vAlign w:val="center"/>
          </w:tcPr>
          <w:p w14:paraId="5C75DADA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bidi="ar"/>
              </w:rPr>
              <w:t>经济性和可推广性</w:t>
            </w:r>
          </w:p>
          <w:p w14:paraId="1638ACFF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bidi="ar"/>
              </w:rPr>
              <w:t>（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lang w:bidi="ar"/>
              </w:rPr>
              <w:t>300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lang w:bidi="ar"/>
              </w:rPr>
              <w:t>字以内）</w:t>
            </w:r>
          </w:p>
        </w:tc>
        <w:tc>
          <w:tcPr>
            <w:tcW w:w="7131" w:type="dxa"/>
            <w:noWrap w:val="0"/>
            <w:vAlign w:val="center"/>
          </w:tcPr>
          <w:p w14:paraId="17F8EC69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该场景实例总计花费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lang w:bidi="ar"/>
              </w:rPr>
              <w:t>500</w:t>
            </w: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lang w:bidi="ar"/>
              </w:rPr>
              <w:t>万元，但每年为公司节省超过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lang w:bidi="ar"/>
              </w:rPr>
              <w:t>200</w:t>
            </w: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lang w:bidi="ar"/>
              </w:rPr>
              <w:t>万，并且大幅提高产品质量，使得公司竞争力大幅提升。同时该场景实例采用的均是通用设备，定制化开发投入小，适合在行业进行推广应用。</w:t>
            </w:r>
          </w:p>
        </w:tc>
      </w:tr>
    </w:tbl>
    <w:p w14:paraId="5E6231D2">
      <w:pPr>
        <w:spacing w:after="156" w:afterLines="50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  <w:sectPr>
          <w:pgSz w:w="11906" w:h="16838"/>
          <w:pgMar w:top="2098" w:right="1247" w:bottom="1417" w:left="1587" w:header="851" w:footer="992" w:gutter="0"/>
          <w:pgNumType w:fmt="numberInDash"/>
          <w:cols w:space="720" w:num="1"/>
          <w:docGrid w:type="lines" w:linePitch="312" w:charSpace="0"/>
        </w:sectPr>
      </w:pPr>
    </w:p>
    <w:p w14:paraId="57D08C7D">
      <w:pPr>
        <w:spacing w:after="156" w:afterLines="5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2</w:t>
      </w:r>
    </w:p>
    <w:p w14:paraId="530E6FA3">
      <w:pPr>
        <w:jc w:val="center"/>
        <w:rPr>
          <w:rFonts w:hint="default" w:ascii="Times New Roman" w:hAnsi="Times New Roman" w:eastAsia="方正小标宋简体" w:cs="Times New Roman"/>
          <w:bCs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Cs/>
          <w:sz w:val="40"/>
          <w:szCs w:val="40"/>
        </w:rPr>
        <w:t>每个场景实例采用的关键装备、软件、工艺、技术情况</w:t>
      </w:r>
    </w:p>
    <w:tbl>
      <w:tblPr>
        <w:tblStyle w:val="7"/>
        <w:tblW w:w="15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4"/>
        <w:gridCol w:w="1068"/>
        <w:gridCol w:w="2142"/>
        <w:gridCol w:w="1952"/>
        <w:gridCol w:w="1284"/>
      </w:tblGrid>
      <w:tr w14:paraId="3123D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580" w:type="dxa"/>
            <w:gridSpan w:val="5"/>
            <w:noWrap w:val="0"/>
            <w:vAlign w:val="center"/>
          </w:tcPr>
          <w:p w14:paraId="089C6F44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场景实例名称（与上面表格对应）</w:t>
            </w:r>
          </w:p>
        </w:tc>
      </w:tr>
      <w:tr w14:paraId="18286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134" w:type="dxa"/>
            <w:noWrap w:val="0"/>
            <w:vAlign w:val="center"/>
          </w:tcPr>
          <w:p w14:paraId="45A8F552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关键装备种类</w:t>
            </w:r>
          </w:p>
        </w:tc>
        <w:tc>
          <w:tcPr>
            <w:tcW w:w="1068" w:type="dxa"/>
            <w:noWrap w:val="0"/>
            <w:vAlign w:val="center"/>
          </w:tcPr>
          <w:p w14:paraId="233AEBBB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名称</w:t>
            </w:r>
          </w:p>
        </w:tc>
        <w:tc>
          <w:tcPr>
            <w:tcW w:w="2142" w:type="dxa"/>
            <w:noWrap w:val="0"/>
            <w:vAlign w:val="center"/>
          </w:tcPr>
          <w:p w14:paraId="5835FD7F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规格/型号</w:t>
            </w:r>
          </w:p>
        </w:tc>
        <w:tc>
          <w:tcPr>
            <w:tcW w:w="1952" w:type="dxa"/>
            <w:noWrap w:val="0"/>
            <w:vAlign w:val="center"/>
          </w:tcPr>
          <w:p w14:paraId="049E0B4B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供应商</w:t>
            </w:r>
          </w:p>
        </w:tc>
        <w:tc>
          <w:tcPr>
            <w:tcW w:w="1284" w:type="dxa"/>
            <w:noWrap w:val="0"/>
            <w:vAlign w:val="center"/>
          </w:tcPr>
          <w:p w14:paraId="1F627B3F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所在智能工位名称</w:t>
            </w:r>
          </w:p>
        </w:tc>
      </w:tr>
      <w:tr w14:paraId="2E366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134" w:type="dxa"/>
            <w:noWrap w:val="0"/>
            <w:vAlign w:val="center"/>
          </w:tcPr>
          <w:p w14:paraId="15DB0266">
            <w:pPr>
              <w:spacing w:line="360" w:lineRule="exact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（在系统中选择高档数控机床、工业机器人、增材制造装备、智能传感与控制装备、智能检测与装配装备、智能物流与仓储装备、行业成套装备，可填写多个）</w:t>
            </w:r>
          </w:p>
        </w:tc>
        <w:tc>
          <w:tcPr>
            <w:tcW w:w="1068" w:type="dxa"/>
            <w:noWrap w:val="0"/>
            <w:vAlign w:val="center"/>
          </w:tcPr>
          <w:p w14:paraId="61A3D3D6">
            <w:pPr>
              <w:spacing w:line="360" w:lineRule="exact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2142" w:type="dxa"/>
            <w:noWrap w:val="0"/>
            <w:vAlign w:val="center"/>
          </w:tcPr>
          <w:p w14:paraId="75AE64C0">
            <w:pPr>
              <w:spacing w:line="360" w:lineRule="exact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952" w:type="dxa"/>
            <w:noWrap w:val="0"/>
            <w:vAlign w:val="center"/>
          </w:tcPr>
          <w:p w14:paraId="39C47FC3">
            <w:pPr>
              <w:pStyle w:val="2"/>
              <w:spacing w:after="0" w:line="3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03168EA4">
            <w:pPr>
              <w:pStyle w:val="2"/>
              <w:spacing w:after="0" w:line="3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6F7BD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134" w:type="dxa"/>
            <w:noWrap w:val="0"/>
            <w:vAlign w:val="center"/>
          </w:tcPr>
          <w:p w14:paraId="01F4BD96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关键软件种类</w:t>
            </w:r>
          </w:p>
        </w:tc>
        <w:tc>
          <w:tcPr>
            <w:tcW w:w="1068" w:type="dxa"/>
            <w:noWrap w:val="0"/>
            <w:vAlign w:val="center"/>
          </w:tcPr>
          <w:p w14:paraId="0F03FF17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名称</w:t>
            </w:r>
          </w:p>
        </w:tc>
        <w:tc>
          <w:tcPr>
            <w:tcW w:w="2142" w:type="dxa"/>
            <w:noWrap w:val="0"/>
            <w:vAlign w:val="center"/>
          </w:tcPr>
          <w:p w14:paraId="602A305C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规格/型号</w:t>
            </w:r>
          </w:p>
        </w:tc>
        <w:tc>
          <w:tcPr>
            <w:tcW w:w="1952" w:type="dxa"/>
            <w:noWrap w:val="0"/>
            <w:vAlign w:val="center"/>
          </w:tcPr>
          <w:p w14:paraId="0F3E7DE9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供应商</w:t>
            </w:r>
          </w:p>
        </w:tc>
        <w:tc>
          <w:tcPr>
            <w:tcW w:w="1284" w:type="dxa"/>
            <w:noWrap w:val="0"/>
            <w:vAlign w:val="center"/>
          </w:tcPr>
          <w:p w14:paraId="34A3D5D0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所在智能工位名称</w:t>
            </w:r>
          </w:p>
        </w:tc>
      </w:tr>
      <w:tr w14:paraId="1A1F2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134" w:type="dxa"/>
            <w:noWrap w:val="0"/>
            <w:vAlign w:val="center"/>
          </w:tcPr>
          <w:p w14:paraId="6037CC9C">
            <w:pPr>
              <w:spacing w:line="360" w:lineRule="exact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（在系统中选择研发设计类、生产制造类、经营管理类、控制执行类、行业专用类、新型软件，可填写多个）</w:t>
            </w:r>
          </w:p>
        </w:tc>
        <w:tc>
          <w:tcPr>
            <w:tcW w:w="1068" w:type="dxa"/>
            <w:noWrap w:val="0"/>
            <w:vAlign w:val="center"/>
          </w:tcPr>
          <w:p w14:paraId="01944706">
            <w:pPr>
              <w:spacing w:line="360" w:lineRule="exact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2142" w:type="dxa"/>
            <w:noWrap w:val="0"/>
            <w:vAlign w:val="center"/>
          </w:tcPr>
          <w:p w14:paraId="05909FBC">
            <w:pPr>
              <w:spacing w:line="360" w:lineRule="exact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952" w:type="dxa"/>
            <w:noWrap w:val="0"/>
            <w:vAlign w:val="center"/>
          </w:tcPr>
          <w:p w14:paraId="3964CF46">
            <w:pPr>
              <w:spacing w:line="360" w:lineRule="exact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67299B88">
            <w:pPr>
              <w:spacing w:line="360" w:lineRule="exact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 w14:paraId="6E1D3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134" w:type="dxa"/>
            <w:noWrap w:val="0"/>
            <w:vAlign w:val="center"/>
          </w:tcPr>
          <w:p w14:paraId="1042361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工艺名称</w:t>
            </w:r>
          </w:p>
        </w:tc>
        <w:tc>
          <w:tcPr>
            <w:tcW w:w="6446" w:type="dxa"/>
            <w:gridSpan w:val="4"/>
            <w:noWrap w:val="0"/>
            <w:vAlign w:val="center"/>
          </w:tcPr>
          <w:p w14:paraId="5C25A15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应用描述</w:t>
            </w:r>
          </w:p>
        </w:tc>
      </w:tr>
      <w:tr w14:paraId="56F69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134" w:type="dxa"/>
            <w:noWrap w:val="0"/>
            <w:vAlign w:val="center"/>
          </w:tcPr>
          <w:p w14:paraId="46E29E1A">
            <w:pPr>
              <w:spacing w:line="360" w:lineRule="exact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（可填写多个）</w:t>
            </w:r>
          </w:p>
        </w:tc>
        <w:tc>
          <w:tcPr>
            <w:tcW w:w="5162" w:type="dxa"/>
            <w:gridSpan w:val="3"/>
            <w:noWrap w:val="0"/>
            <w:vAlign w:val="center"/>
          </w:tcPr>
          <w:p w14:paraId="5346F00F">
            <w:pPr>
              <w:spacing w:line="360" w:lineRule="exact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45377B5D">
            <w:pPr>
              <w:spacing w:line="360" w:lineRule="exact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 w14:paraId="43B01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134" w:type="dxa"/>
            <w:noWrap w:val="0"/>
            <w:vAlign w:val="center"/>
          </w:tcPr>
          <w:p w14:paraId="0E7E8AD2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技术名称</w:t>
            </w:r>
          </w:p>
        </w:tc>
        <w:tc>
          <w:tcPr>
            <w:tcW w:w="6446" w:type="dxa"/>
            <w:gridSpan w:val="4"/>
            <w:noWrap w:val="0"/>
            <w:vAlign w:val="center"/>
          </w:tcPr>
          <w:p w14:paraId="42669D0F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应用描述</w:t>
            </w:r>
          </w:p>
        </w:tc>
      </w:tr>
      <w:tr w14:paraId="47529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134" w:type="dxa"/>
            <w:noWrap w:val="0"/>
            <w:vAlign w:val="center"/>
          </w:tcPr>
          <w:p w14:paraId="6BCBC0FD">
            <w:pPr>
              <w:spacing w:line="360" w:lineRule="exact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（可填写多个）</w:t>
            </w:r>
          </w:p>
        </w:tc>
        <w:tc>
          <w:tcPr>
            <w:tcW w:w="5162" w:type="dxa"/>
            <w:gridSpan w:val="3"/>
            <w:noWrap w:val="0"/>
            <w:vAlign w:val="center"/>
          </w:tcPr>
          <w:p w14:paraId="6E040398">
            <w:pPr>
              <w:spacing w:line="360" w:lineRule="exact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64DF3147">
            <w:pPr>
              <w:spacing w:line="360" w:lineRule="exact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</w:tbl>
    <w:p w14:paraId="74111CD6">
      <w:pPr>
        <w:rPr>
          <w:rFonts w:hint="default" w:ascii="Times New Roman" w:hAnsi="Times New Roman" w:cs="Times New Roman"/>
        </w:rPr>
        <w:sectPr>
          <w:pgSz w:w="16838" w:h="11906" w:orient="landscape"/>
          <w:pgMar w:top="2098" w:right="1247" w:bottom="1417" w:left="1587" w:header="851" w:footer="992" w:gutter="0"/>
          <w:pgNumType w:fmt="numberInDash"/>
          <w:cols w:space="720" w:num="1"/>
          <w:docGrid w:type="lines" w:linePitch="312" w:charSpace="0"/>
        </w:sectPr>
      </w:pPr>
    </w:p>
    <w:p w14:paraId="4FA80D47">
      <w:pPr>
        <w:spacing w:after="156" w:afterLines="5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3</w:t>
      </w:r>
    </w:p>
    <w:p w14:paraId="575DDFE6">
      <w:pPr>
        <w:jc w:val="center"/>
        <w:rPr>
          <w:rFonts w:hint="default" w:ascii="Times New Roman" w:hAnsi="Times New Roman" w:eastAsia="方正小标宋简体" w:cs="Times New Roman"/>
          <w:bCs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Cs/>
          <w:sz w:val="40"/>
          <w:szCs w:val="40"/>
        </w:rPr>
        <w:t>项目突破的关键技术清单（选填）</w:t>
      </w:r>
    </w:p>
    <w:tbl>
      <w:tblPr>
        <w:tblStyle w:val="7"/>
        <w:tblW w:w="14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3957"/>
        <w:gridCol w:w="7914"/>
        <w:gridCol w:w="1926"/>
      </w:tblGrid>
      <w:tr w14:paraId="1157B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78" w:type="dxa"/>
            <w:noWrap w:val="0"/>
            <w:vAlign w:val="center"/>
          </w:tcPr>
          <w:p w14:paraId="33A57919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序号</w:t>
            </w:r>
          </w:p>
        </w:tc>
        <w:tc>
          <w:tcPr>
            <w:tcW w:w="3685" w:type="dxa"/>
            <w:noWrap w:val="0"/>
            <w:vAlign w:val="center"/>
          </w:tcPr>
          <w:p w14:paraId="4D25CB87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技术名称</w:t>
            </w:r>
          </w:p>
        </w:tc>
        <w:tc>
          <w:tcPr>
            <w:tcW w:w="7371" w:type="dxa"/>
            <w:noWrap w:val="0"/>
            <w:vAlign w:val="center"/>
          </w:tcPr>
          <w:p w14:paraId="4B544864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关键参数（两到三个核心参数）</w:t>
            </w:r>
          </w:p>
        </w:tc>
        <w:tc>
          <w:tcPr>
            <w:tcW w:w="1794" w:type="dxa"/>
            <w:noWrap w:val="0"/>
            <w:vAlign w:val="center"/>
          </w:tcPr>
          <w:p w14:paraId="26D14102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备注</w:t>
            </w:r>
          </w:p>
        </w:tc>
      </w:tr>
      <w:tr w14:paraId="7DE6F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 w14:paraId="0BCA4896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685" w:type="dxa"/>
            <w:noWrap w:val="0"/>
            <w:vAlign w:val="top"/>
          </w:tcPr>
          <w:p w14:paraId="39DFB879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7371" w:type="dxa"/>
            <w:noWrap w:val="0"/>
            <w:vAlign w:val="top"/>
          </w:tcPr>
          <w:p w14:paraId="1593D7FD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94" w:type="dxa"/>
            <w:noWrap w:val="0"/>
            <w:vAlign w:val="top"/>
          </w:tcPr>
          <w:p w14:paraId="3229141A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5C5D6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 w14:paraId="5ECAF2A9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685" w:type="dxa"/>
            <w:noWrap w:val="0"/>
            <w:vAlign w:val="top"/>
          </w:tcPr>
          <w:p w14:paraId="0045033E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7371" w:type="dxa"/>
            <w:noWrap w:val="0"/>
            <w:vAlign w:val="top"/>
          </w:tcPr>
          <w:p w14:paraId="6D15E280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94" w:type="dxa"/>
            <w:noWrap w:val="0"/>
            <w:vAlign w:val="top"/>
          </w:tcPr>
          <w:p w14:paraId="1AA9E679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469BB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 w14:paraId="71F4C078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685" w:type="dxa"/>
            <w:noWrap w:val="0"/>
            <w:vAlign w:val="top"/>
          </w:tcPr>
          <w:p w14:paraId="4D26B085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7371" w:type="dxa"/>
            <w:noWrap w:val="0"/>
            <w:vAlign w:val="top"/>
          </w:tcPr>
          <w:p w14:paraId="33241CE9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94" w:type="dxa"/>
            <w:noWrap w:val="0"/>
            <w:vAlign w:val="top"/>
          </w:tcPr>
          <w:p w14:paraId="26088C41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65DE1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 w14:paraId="39B89CBE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685" w:type="dxa"/>
            <w:noWrap w:val="0"/>
            <w:vAlign w:val="top"/>
          </w:tcPr>
          <w:p w14:paraId="6B389426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7371" w:type="dxa"/>
            <w:noWrap w:val="0"/>
            <w:vAlign w:val="top"/>
          </w:tcPr>
          <w:p w14:paraId="58C9AA29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94" w:type="dxa"/>
            <w:noWrap w:val="0"/>
            <w:vAlign w:val="top"/>
          </w:tcPr>
          <w:p w14:paraId="6AD17901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4051C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 w14:paraId="23EBF2E3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685" w:type="dxa"/>
            <w:noWrap w:val="0"/>
            <w:vAlign w:val="top"/>
          </w:tcPr>
          <w:p w14:paraId="7CBB517F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7371" w:type="dxa"/>
            <w:noWrap w:val="0"/>
            <w:vAlign w:val="top"/>
          </w:tcPr>
          <w:p w14:paraId="6A34BF5B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94" w:type="dxa"/>
            <w:noWrap w:val="0"/>
            <w:vAlign w:val="top"/>
          </w:tcPr>
          <w:p w14:paraId="2D0BF40C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54C1E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 w14:paraId="3262F4D4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685" w:type="dxa"/>
            <w:noWrap w:val="0"/>
            <w:vAlign w:val="top"/>
          </w:tcPr>
          <w:p w14:paraId="762E58AC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7371" w:type="dxa"/>
            <w:noWrap w:val="0"/>
            <w:vAlign w:val="top"/>
          </w:tcPr>
          <w:p w14:paraId="55F0027B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94" w:type="dxa"/>
            <w:noWrap w:val="0"/>
            <w:vAlign w:val="top"/>
          </w:tcPr>
          <w:p w14:paraId="55AD9D60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43968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 w14:paraId="1EB71035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685" w:type="dxa"/>
            <w:noWrap w:val="0"/>
            <w:vAlign w:val="top"/>
          </w:tcPr>
          <w:p w14:paraId="67867AA3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7371" w:type="dxa"/>
            <w:noWrap w:val="0"/>
            <w:vAlign w:val="top"/>
          </w:tcPr>
          <w:p w14:paraId="44444561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94" w:type="dxa"/>
            <w:noWrap w:val="0"/>
            <w:vAlign w:val="top"/>
          </w:tcPr>
          <w:p w14:paraId="0DD8DA08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DBEA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 w14:paraId="0030B91F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685" w:type="dxa"/>
            <w:noWrap w:val="0"/>
            <w:vAlign w:val="top"/>
          </w:tcPr>
          <w:p w14:paraId="52BFD02F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7371" w:type="dxa"/>
            <w:noWrap w:val="0"/>
            <w:vAlign w:val="top"/>
          </w:tcPr>
          <w:p w14:paraId="303175DE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94" w:type="dxa"/>
            <w:noWrap w:val="0"/>
            <w:vAlign w:val="top"/>
          </w:tcPr>
          <w:p w14:paraId="15152A88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E861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 w14:paraId="7DA8CF3A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685" w:type="dxa"/>
            <w:noWrap w:val="0"/>
            <w:vAlign w:val="top"/>
          </w:tcPr>
          <w:p w14:paraId="67174675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7371" w:type="dxa"/>
            <w:noWrap w:val="0"/>
            <w:vAlign w:val="top"/>
          </w:tcPr>
          <w:p w14:paraId="6DB9AC8F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94" w:type="dxa"/>
            <w:noWrap w:val="0"/>
            <w:vAlign w:val="top"/>
          </w:tcPr>
          <w:p w14:paraId="3E76E88D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</w:tbl>
    <w:p w14:paraId="7FC9C358">
      <w:pPr>
        <w:jc w:val="left"/>
        <w:rPr>
          <w:rFonts w:hint="default" w:ascii="Times New Roman" w:hAnsi="Times New Roman" w:eastAsia="黑体" w:cs="Times New Roman"/>
          <w:bCs/>
          <w:sz w:val="32"/>
          <w:szCs w:val="32"/>
        </w:rPr>
        <w:sectPr>
          <w:pgSz w:w="16838" w:h="11906" w:orient="landscape"/>
          <w:pgMar w:top="2098" w:right="1247" w:bottom="1417" w:left="1587" w:header="851" w:footer="992" w:gutter="0"/>
          <w:pgNumType w:fmt="numberInDash"/>
          <w:cols w:space="720" w:num="1"/>
          <w:docGrid w:type="lines" w:linePitch="312" w:charSpace="0"/>
        </w:sectPr>
      </w:pPr>
    </w:p>
    <w:p w14:paraId="73649354">
      <w:pPr>
        <w:spacing w:after="156" w:afterLines="5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-4</w:t>
      </w:r>
    </w:p>
    <w:p w14:paraId="5FDE2371">
      <w:pPr>
        <w:jc w:val="center"/>
        <w:rPr>
          <w:rFonts w:hint="default" w:ascii="Times New Roman" w:hAnsi="Times New Roman" w:eastAsia="方正小标宋简体" w:cs="Times New Roman"/>
          <w:bCs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Cs/>
          <w:sz w:val="40"/>
          <w:szCs w:val="40"/>
        </w:rPr>
        <w:t>项目突破的关键装备清单（选填）</w:t>
      </w:r>
    </w:p>
    <w:tbl>
      <w:tblPr>
        <w:tblStyle w:val="7"/>
        <w:tblW w:w="14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3957"/>
        <w:gridCol w:w="7914"/>
        <w:gridCol w:w="1926"/>
      </w:tblGrid>
      <w:tr w14:paraId="6E233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78" w:type="dxa"/>
            <w:noWrap w:val="0"/>
            <w:vAlign w:val="center"/>
          </w:tcPr>
          <w:p w14:paraId="6AFA3A40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序号</w:t>
            </w:r>
          </w:p>
        </w:tc>
        <w:tc>
          <w:tcPr>
            <w:tcW w:w="3685" w:type="dxa"/>
            <w:noWrap w:val="0"/>
            <w:vAlign w:val="center"/>
          </w:tcPr>
          <w:p w14:paraId="7A361584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装备名称</w:t>
            </w:r>
          </w:p>
        </w:tc>
        <w:tc>
          <w:tcPr>
            <w:tcW w:w="7371" w:type="dxa"/>
            <w:noWrap w:val="0"/>
            <w:vAlign w:val="center"/>
          </w:tcPr>
          <w:p w14:paraId="552EAFEA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关键参数（两到三个核心参数）</w:t>
            </w:r>
          </w:p>
        </w:tc>
        <w:tc>
          <w:tcPr>
            <w:tcW w:w="1794" w:type="dxa"/>
            <w:noWrap w:val="0"/>
            <w:vAlign w:val="center"/>
          </w:tcPr>
          <w:p w14:paraId="4A31370E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备注</w:t>
            </w:r>
          </w:p>
        </w:tc>
      </w:tr>
      <w:tr w14:paraId="165C9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 w14:paraId="06FAA687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685" w:type="dxa"/>
            <w:noWrap w:val="0"/>
            <w:vAlign w:val="top"/>
          </w:tcPr>
          <w:p w14:paraId="6C4CB31C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7371" w:type="dxa"/>
            <w:noWrap w:val="0"/>
            <w:vAlign w:val="top"/>
          </w:tcPr>
          <w:p w14:paraId="09EAF874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94" w:type="dxa"/>
            <w:noWrap w:val="0"/>
            <w:vAlign w:val="top"/>
          </w:tcPr>
          <w:p w14:paraId="4A3637CD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6AB38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 w14:paraId="3AE98C21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685" w:type="dxa"/>
            <w:noWrap w:val="0"/>
            <w:vAlign w:val="top"/>
          </w:tcPr>
          <w:p w14:paraId="20E6DA39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7371" w:type="dxa"/>
            <w:noWrap w:val="0"/>
            <w:vAlign w:val="top"/>
          </w:tcPr>
          <w:p w14:paraId="2FA1769F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94" w:type="dxa"/>
            <w:noWrap w:val="0"/>
            <w:vAlign w:val="top"/>
          </w:tcPr>
          <w:p w14:paraId="3AFB670E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58780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 w14:paraId="49ABA438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685" w:type="dxa"/>
            <w:noWrap w:val="0"/>
            <w:vAlign w:val="top"/>
          </w:tcPr>
          <w:p w14:paraId="46A34640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7371" w:type="dxa"/>
            <w:noWrap w:val="0"/>
            <w:vAlign w:val="top"/>
          </w:tcPr>
          <w:p w14:paraId="73A059EB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94" w:type="dxa"/>
            <w:noWrap w:val="0"/>
            <w:vAlign w:val="top"/>
          </w:tcPr>
          <w:p w14:paraId="1106CA4C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E8E6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 w14:paraId="0B33957C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685" w:type="dxa"/>
            <w:noWrap w:val="0"/>
            <w:vAlign w:val="top"/>
          </w:tcPr>
          <w:p w14:paraId="44529A50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7371" w:type="dxa"/>
            <w:noWrap w:val="0"/>
            <w:vAlign w:val="top"/>
          </w:tcPr>
          <w:p w14:paraId="3AE30069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94" w:type="dxa"/>
            <w:noWrap w:val="0"/>
            <w:vAlign w:val="top"/>
          </w:tcPr>
          <w:p w14:paraId="585B0910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44030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 w14:paraId="037FAB01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685" w:type="dxa"/>
            <w:noWrap w:val="0"/>
            <w:vAlign w:val="top"/>
          </w:tcPr>
          <w:p w14:paraId="33E93037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7371" w:type="dxa"/>
            <w:noWrap w:val="0"/>
            <w:vAlign w:val="top"/>
          </w:tcPr>
          <w:p w14:paraId="2CC39821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94" w:type="dxa"/>
            <w:noWrap w:val="0"/>
            <w:vAlign w:val="top"/>
          </w:tcPr>
          <w:p w14:paraId="7B5B903F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13DF7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 w14:paraId="5425DB6F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685" w:type="dxa"/>
            <w:noWrap w:val="0"/>
            <w:vAlign w:val="top"/>
          </w:tcPr>
          <w:p w14:paraId="55734811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7371" w:type="dxa"/>
            <w:noWrap w:val="0"/>
            <w:vAlign w:val="top"/>
          </w:tcPr>
          <w:p w14:paraId="564FA138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94" w:type="dxa"/>
            <w:noWrap w:val="0"/>
            <w:vAlign w:val="top"/>
          </w:tcPr>
          <w:p w14:paraId="276CD345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4611A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 w14:paraId="6BAFBE3B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685" w:type="dxa"/>
            <w:noWrap w:val="0"/>
            <w:vAlign w:val="top"/>
          </w:tcPr>
          <w:p w14:paraId="1F5EABBE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7371" w:type="dxa"/>
            <w:noWrap w:val="0"/>
            <w:vAlign w:val="top"/>
          </w:tcPr>
          <w:p w14:paraId="543451D3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94" w:type="dxa"/>
            <w:noWrap w:val="0"/>
            <w:vAlign w:val="top"/>
          </w:tcPr>
          <w:p w14:paraId="6DD369D8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65555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 w14:paraId="117F9559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685" w:type="dxa"/>
            <w:noWrap w:val="0"/>
            <w:vAlign w:val="top"/>
          </w:tcPr>
          <w:p w14:paraId="4514AA3B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7371" w:type="dxa"/>
            <w:noWrap w:val="0"/>
            <w:vAlign w:val="top"/>
          </w:tcPr>
          <w:p w14:paraId="457D7A1D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94" w:type="dxa"/>
            <w:noWrap w:val="0"/>
            <w:vAlign w:val="top"/>
          </w:tcPr>
          <w:p w14:paraId="6C970858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4FB52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 w14:paraId="3BA49920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685" w:type="dxa"/>
            <w:noWrap w:val="0"/>
            <w:vAlign w:val="top"/>
          </w:tcPr>
          <w:p w14:paraId="69DA9A3F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7371" w:type="dxa"/>
            <w:noWrap w:val="0"/>
            <w:vAlign w:val="top"/>
          </w:tcPr>
          <w:p w14:paraId="4A809C9A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94" w:type="dxa"/>
            <w:noWrap w:val="0"/>
            <w:vAlign w:val="top"/>
          </w:tcPr>
          <w:p w14:paraId="58B511FB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</w:tbl>
    <w:p w14:paraId="33DB63E6">
      <w:pPr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 w14:paraId="2C247626">
      <w:pPr>
        <w:pStyle w:val="2"/>
        <w:rPr>
          <w:rFonts w:hint="default" w:ascii="Times New Roman" w:hAnsi="Times New Roman" w:cs="Times New Roman"/>
        </w:rPr>
        <w:sectPr>
          <w:pgSz w:w="16838" w:h="11906" w:orient="landscape"/>
          <w:pgMar w:top="2098" w:right="1247" w:bottom="1417" w:left="1587" w:header="851" w:footer="992" w:gutter="0"/>
          <w:pgNumType w:fmt="numberInDash"/>
          <w:cols w:space="720" w:num="1"/>
          <w:docGrid w:type="lines" w:linePitch="312" w:charSpace="0"/>
        </w:sectPr>
      </w:pPr>
    </w:p>
    <w:p w14:paraId="41D71AC5">
      <w:pPr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5</w:t>
      </w:r>
    </w:p>
    <w:p w14:paraId="38700D99">
      <w:pPr>
        <w:jc w:val="center"/>
        <w:rPr>
          <w:rFonts w:hint="default" w:ascii="Times New Roman" w:hAnsi="Times New Roman" w:eastAsia="方正小标宋简体" w:cs="Times New Roman"/>
          <w:bCs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Cs/>
          <w:sz w:val="40"/>
          <w:szCs w:val="40"/>
        </w:rPr>
        <w:t>项目突破的关键软件/系统清单（选填）</w:t>
      </w:r>
    </w:p>
    <w:tbl>
      <w:tblPr>
        <w:tblStyle w:val="7"/>
        <w:tblW w:w="14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3957"/>
        <w:gridCol w:w="7914"/>
        <w:gridCol w:w="1926"/>
      </w:tblGrid>
      <w:tr w14:paraId="22DCC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78" w:type="dxa"/>
            <w:noWrap w:val="0"/>
            <w:vAlign w:val="center"/>
          </w:tcPr>
          <w:p w14:paraId="4112963C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序号</w:t>
            </w:r>
          </w:p>
        </w:tc>
        <w:tc>
          <w:tcPr>
            <w:tcW w:w="3685" w:type="dxa"/>
            <w:noWrap w:val="0"/>
            <w:vAlign w:val="center"/>
          </w:tcPr>
          <w:p w14:paraId="7B4D8868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软件/系统名称</w:t>
            </w:r>
          </w:p>
        </w:tc>
        <w:tc>
          <w:tcPr>
            <w:tcW w:w="7371" w:type="dxa"/>
            <w:noWrap w:val="0"/>
            <w:vAlign w:val="center"/>
          </w:tcPr>
          <w:p w14:paraId="6AAB3E16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关键参数（两到三个核心参数）</w:t>
            </w:r>
          </w:p>
        </w:tc>
        <w:tc>
          <w:tcPr>
            <w:tcW w:w="1794" w:type="dxa"/>
            <w:noWrap w:val="0"/>
            <w:vAlign w:val="center"/>
          </w:tcPr>
          <w:p w14:paraId="3F6A1A05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备注</w:t>
            </w:r>
          </w:p>
        </w:tc>
      </w:tr>
      <w:tr w14:paraId="5BA32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 w14:paraId="0EC9885F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685" w:type="dxa"/>
            <w:noWrap w:val="0"/>
            <w:vAlign w:val="top"/>
          </w:tcPr>
          <w:p w14:paraId="2661E6F1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7371" w:type="dxa"/>
            <w:noWrap w:val="0"/>
            <w:vAlign w:val="top"/>
          </w:tcPr>
          <w:p w14:paraId="63D34661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94" w:type="dxa"/>
            <w:noWrap w:val="0"/>
            <w:vAlign w:val="top"/>
          </w:tcPr>
          <w:p w14:paraId="395CB191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00850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 w14:paraId="45973066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685" w:type="dxa"/>
            <w:noWrap w:val="0"/>
            <w:vAlign w:val="top"/>
          </w:tcPr>
          <w:p w14:paraId="4EDEF844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7371" w:type="dxa"/>
            <w:noWrap w:val="0"/>
            <w:vAlign w:val="top"/>
          </w:tcPr>
          <w:p w14:paraId="7A33445A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94" w:type="dxa"/>
            <w:noWrap w:val="0"/>
            <w:vAlign w:val="top"/>
          </w:tcPr>
          <w:p w14:paraId="4B8A6F60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1CC21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 w14:paraId="0550EA66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685" w:type="dxa"/>
            <w:noWrap w:val="0"/>
            <w:vAlign w:val="top"/>
          </w:tcPr>
          <w:p w14:paraId="75CB57AA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7371" w:type="dxa"/>
            <w:noWrap w:val="0"/>
            <w:vAlign w:val="top"/>
          </w:tcPr>
          <w:p w14:paraId="02B8B8A7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94" w:type="dxa"/>
            <w:noWrap w:val="0"/>
            <w:vAlign w:val="top"/>
          </w:tcPr>
          <w:p w14:paraId="5C66428F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60B68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 w14:paraId="1FC96499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685" w:type="dxa"/>
            <w:noWrap w:val="0"/>
            <w:vAlign w:val="top"/>
          </w:tcPr>
          <w:p w14:paraId="7F088DF0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7371" w:type="dxa"/>
            <w:noWrap w:val="0"/>
            <w:vAlign w:val="top"/>
          </w:tcPr>
          <w:p w14:paraId="6CB11B5C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94" w:type="dxa"/>
            <w:noWrap w:val="0"/>
            <w:vAlign w:val="top"/>
          </w:tcPr>
          <w:p w14:paraId="5F988C7E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EA6C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 w14:paraId="6F6B1089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685" w:type="dxa"/>
            <w:noWrap w:val="0"/>
            <w:vAlign w:val="top"/>
          </w:tcPr>
          <w:p w14:paraId="2A1833C4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7371" w:type="dxa"/>
            <w:noWrap w:val="0"/>
            <w:vAlign w:val="top"/>
          </w:tcPr>
          <w:p w14:paraId="121A44D2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94" w:type="dxa"/>
            <w:noWrap w:val="0"/>
            <w:vAlign w:val="top"/>
          </w:tcPr>
          <w:p w14:paraId="60B58FC1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1C763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 w14:paraId="31AA8A87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685" w:type="dxa"/>
            <w:noWrap w:val="0"/>
            <w:vAlign w:val="top"/>
          </w:tcPr>
          <w:p w14:paraId="67390536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7371" w:type="dxa"/>
            <w:noWrap w:val="0"/>
            <w:vAlign w:val="top"/>
          </w:tcPr>
          <w:p w14:paraId="627809BF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94" w:type="dxa"/>
            <w:noWrap w:val="0"/>
            <w:vAlign w:val="top"/>
          </w:tcPr>
          <w:p w14:paraId="4D657DF2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5FB61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 w14:paraId="0DD32086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685" w:type="dxa"/>
            <w:noWrap w:val="0"/>
            <w:vAlign w:val="top"/>
          </w:tcPr>
          <w:p w14:paraId="22D2968C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7371" w:type="dxa"/>
            <w:noWrap w:val="0"/>
            <w:vAlign w:val="top"/>
          </w:tcPr>
          <w:p w14:paraId="592D66D6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94" w:type="dxa"/>
            <w:noWrap w:val="0"/>
            <w:vAlign w:val="top"/>
          </w:tcPr>
          <w:p w14:paraId="14BD8544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48425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 w14:paraId="127A7FED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685" w:type="dxa"/>
            <w:noWrap w:val="0"/>
            <w:vAlign w:val="top"/>
          </w:tcPr>
          <w:p w14:paraId="7E5F47F9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7371" w:type="dxa"/>
            <w:noWrap w:val="0"/>
            <w:vAlign w:val="top"/>
          </w:tcPr>
          <w:p w14:paraId="3219435A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94" w:type="dxa"/>
            <w:noWrap w:val="0"/>
            <w:vAlign w:val="top"/>
          </w:tcPr>
          <w:p w14:paraId="304DBC32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27EDC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 w14:paraId="7462C6D7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685" w:type="dxa"/>
            <w:noWrap w:val="0"/>
            <w:vAlign w:val="top"/>
          </w:tcPr>
          <w:p w14:paraId="1FA01466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7371" w:type="dxa"/>
            <w:noWrap w:val="0"/>
            <w:vAlign w:val="top"/>
          </w:tcPr>
          <w:p w14:paraId="6845AD26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94" w:type="dxa"/>
            <w:noWrap w:val="0"/>
            <w:vAlign w:val="top"/>
          </w:tcPr>
          <w:p w14:paraId="0DF634F0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</w:tbl>
    <w:p w14:paraId="0BAE5EB3">
      <w:pPr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 w14:paraId="1938A791">
      <w:pPr>
        <w:pStyle w:val="2"/>
        <w:rPr>
          <w:rFonts w:hint="default" w:ascii="Times New Roman" w:hAnsi="Times New Roman" w:cs="Times New Roman"/>
        </w:rPr>
        <w:sectPr>
          <w:pgSz w:w="16838" w:h="11906" w:orient="landscape"/>
          <w:pgMar w:top="2098" w:right="1247" w:bottom="1417" w:left="1587" w:header="851" w:footer="992" w:gutter="0"/>
          <w:pgNumType w:fmt="numberInDash"/>
          <w:cols w:space="720" w:num="1"/>
          <w:docGrid w:type="lines" w:linePitch="312" w:charSpace="0"/>
        </w:sectPr>
      </w:pPr>
    </w:p>
    <w:p w14:paraId="39D57F8E">
      <w:pPr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6</w:t>
      </w:r>
    </w:p>
    <w:p w14:paraId="58B4F205">
      <w:pPr>
        <w:jc w:val="center"/>
        <w:rPr>
          <w:rFonts w:hint="default" w:ascii="Times New Roman" w:hAnsi="Times New Roman" w:eastAsia="方正小标宋简体" w:cs="Times New Roman"/>
          <w:bCs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Cs/>
          <w:sz w:val="40"/>
          <w:szCs w:val="40"/>
        </w:rPr>
        <w:t>项目建设过程中形成的标准清单（选填）</w:t>
      </w:r>
    </w:p>
    <w:tbl>
      <w:tblPr>
        <w:tblStyle w:val="7"/>
        <w:tblW w:w="14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4709"/>
        <w:gridCol w:w="1975"/>
        <w:gridCol w:w="2118"/>
        <w:gridCol w:w="3046"/>
        <w:gridCol w:w="1925"/>
      </w:tblGrid>
      <w:tr w14:paraId="618D0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944" w:type="dxa"/>
            <w:noWrap w:val="0"/>
            <w:vAlign w:val="center"/>
          </w:tcPr>
          <w:p w14:paraId="0A2FF30C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序号</w:t>
            </w:r>
          </w:p>
        </w:tc>
        <w:tc>
          <w:tcPr>
            <w:tcW w:w="4709" w:type="dxa"/>
            <w:noWrap w:val="0"/>
            <w:vAlign w:val="center"/>
          </w:tcPr>
          <w:p w14:paraId="370395EC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标准名称</w:t>
            </w:r>
          </w:p>
        </w:tc>
        <w:tc>
          <w:tcPr>
            <w:tcW w:w="1975" w:type="dxa"/>
            <w:noWrap w:val="0"/>
            <w:vAlign w:val="center"/>
          </w:tcPr>
          <w:p w14:paraId="387A60D9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标准类型（选填国标、行标、团标、企标）</w:t>
            </w:r>
          </w:p>
        </w:tc>
        <w:tc>
          <w:tcPr>
            <w:tcW w:w="2118" w:type="dxa"/>
            <w:noWrap w:val="0"/>
            <w:vAlign w:val="center"/>
          </w:tcPr>
          <w:p w14:paraId="127F1A07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标准状态（选填已发布、草案）</w:t>
            </w:r>
          </w:p>
        </w:tc>
        <w:tc>
          <w:tcPr>
            <w:tcW w:w="3046" w:type="dxa"/>
            <w:noWrap w:val="0"/>
            <w:vAlign w:val="center"/>
          </w:tcPr>
          <w:p w14:paraId="12CE0E84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标准号</w:t>
            </w:r>
          </w:p>
        </w:tc>
        <w:tc>
          <w:tcPr>
            <w:tcW w:w="1925" w:type="dxa"/>
            <w:noWrap w:val="0"/>
            <w:vAlign w:val="center"/>
          </w:tcPr>
          <w:p w14:paraId="7D02EC4E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备注</w:t>
            </w:r>
          </w:p>
        </w:tc>
      </w:tr>
      <w:tr w14:paraId="1ACF8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44" w:type="dxa"/>
            <w:noWrap w:val="0"/>
            <w:vAlign w:val="top"/>
          </w:tcPr>
          <w:p w14:paraId="1A1029A7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4709" w:type="dxa"/>
            <w:noWrap w:val="0"/>
            <w:vAlign w:val="top"/>
          </w:tcPr>
          <w:p w14:paraId="55419EB3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75" w:type="dxa"/>
            <w:noWrap w:val="0"/>
            <w:vAlign w:val="top"/>
          </w:tcPr>
          <w:p w14:paraId="704ADDB4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118" w:type="dxa"/>
            <w:noWrap w:val="0"/>
            <w:vAlign w:val="top"/>
          </w:tcPr>
          <w:p w14:paraId="44C037A5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046" w:type="dxa"/>
            <w:noWrap w:val="0"/>
            <w:vAlign w:val="top"/>
          </w:tcPr>
          <w:p w14:paraId="6C15AAF4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25" w:type="dxa"/>
            <w:noWrap w:val="0"/>
            <w:vAlign w:val="top"/>
          </w:tcPr>
          <w:p w14:paraId="5D59C963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761AC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44" w:type="dxa"/>
            <w:noWrap w:val="0"/>
            <w:vAlign w:val="top"/>
          </w:tcPr>
          <w:p w14:paraId="752A75ED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4709" w:type="dxa"/>
            <w:noWrap w:val="0"/>
            <w:vAlign w:val="top"/>
          </w:tcPr>
          <w:p w14:paraId="3F2090E2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75" w:type="dxa"/>
            <w:noWrap w:val="0"/>
            <w:vAlign w:val="top"/>
          </w:tcPr>
          <w:p w14:paraId="5955AF62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118" w:type="dxa"/>
            <w:noWrap w:val="0"/>
            <w:vAlign w:val="top"/>
          </w:tcPr>
          <w:p w14:paraId="300B091D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046" w:type="dxa"/>
            <w:noWrap w:val="0"/>
            <w:vAlign w:val="top"/>
          </w:tcPr>
          <w:p w14:paraId="6ADB8948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25" w:type="dxa"/>
            <w:noWrap w:val="0"/>
            <w:vAlign w:val="top"/>
          </w:tcPr>
          <w:p w14:paraId="54DCFD7A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20329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44" w:type="dxa"/>
            <w:noWrap w:val="0"/>
            <w:vAlign w:val="top"/>
          </w:tcPr>
          <w:p w14:paraId="745FAA70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4709" w:type="dxa"/>
            <w:noWrap w:val="0"/>
            <w:vAlign w:val="top"/>
          </w:tcPr>
          <w:p w14:paraId="745615BF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75" w:type="dxa"/>
            <w:noWrap w:val="0"/>
            <w:vAlign w:val="top"/>
          </w:tcPr>
          <w:p w14:paraId="063D3026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118" w:type="dxa"/>
            <w:noWrap w:val="0"/>
            <w:vAlign w:val="top"/>
          </w:tcPr>
          <w:p w14:paraId="0A75BC5E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046" w:type="dxa"/>
            <w:noWrap w:val="0"/>
            <w:vAlign w:val="top"/>
          </w:tcPr>
          <w:p w14:paraId="2981238B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25" w:type="dxa"/>
            <w:noWrap w:val="0"/>
            <w:vAlign w:val="top"/>
          </w:tcPr>
          <w:p w14:paraId="51323335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7923B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44" w:type="dxa"/>
            <w:noWrap w:val="0"/>
            <w:vAlign w:val="top"/>
          </w:tcPr>
          <w:p w14:paraId="7B7F22AF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4709" w:type="dxa"/>
            <w:noWrap w:val="0"/>
            <w:vAlign w:val="top"/>
          </w:tcPr>
          <w:p w14:paraId="4585464C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75" w:type="dxa"/>
            <w:noWrap w:val="0"/>
            <w:vAlign w:val="top"/>
          </w:tcPr>
          <w:p w14:paraId="39E4CA45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118" w:type="dxa"/>
            <w:noWrap w:val="0"/>
            <w:vAlign w:val="top"/>
          </w:tcPr>
          <w:p w14:paraId="1A2ACE7B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046" w:type="dxa"/>
            <w:noWrap w:val="0"/>
            <w:vAlign w:val="top"/>
          </w:tcPr>
          <w:p w14:paraId="04C8B6BE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25" w:type="dxa"/>
            <w:noWrap w:val="0"/>
            <w:vAlign w:val="top"/>
          </w:tcPr>
          <w:p w14:paraId="272E73C9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30E4B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44" w:type="dxa"/>
            <w:noWrap w:val="0"/>
            <w:vAlign w:val="top"/>
          </w:tcPr>
          <w:p w14:paraId="6475BA4A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4709" w:type="dxa"/>
            <w:noWrap w:val="0"/>
            <w:vAlign w:val="top"/>
          </w:tcPr>
          <w:p w14:paraId="3ACE1A45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75" w:type="dxa"/>
            <w:noWrap w:val="0"/>
            <w:vAlign w:val="top"/>
          </w:tcPr>
          <w:p w14:paraId="7EBC373B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118" w:type="dxa"/>
            <w:noWrap w:val="0"/>
            <w:vAlign w:val="top"/>
          </w:tcPr>
          <w:p w14:paraId="1EBF2071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046" w:type="dxa"/>
            <w:noWrap w:val="0"/>
            <w:vAlign w:val="top"/>
          </w:tcPr>
          <w:p w14:paraId="0732E94A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25" w:type="dxa"/>
            <w:noWrap w:val="0"/>
            <w:vAlign w:val="top"/>
          </w:tcPr>
          <w:p w14:paraId="42E22E70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19F1B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44" w:type="dxa"/>
            <w:noWrap w:val="0"/>
            <w:vAlign w:val="top"/>
          </w:tcPr>
          <w:p w14:paraId="24C6238E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4709" w:type="dxa"/>
            <w:noWrap w:val="0"/>
            <w:vAlign w:val="top"/>
          </w:tcPr>
          <w:p w14:paraId="0268B976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75" w:type="dxa"/>
            <w:noWrap w:val="0"/>
            <w:vAlign w:val="top"/>
          </w:tcPr>
          <w:p w14:paraId="55114927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118" w:type="dxa"/>
            <w:noWrap w:val="0"/>
            <w:vAlign w:val="top"/>
          </w:tcPr>
          <w:p w14:paraId="0BB0913D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046" w:type="dxa"/>
            <w:noWrap w:val="0"/>
            <w:vAlign w:val="top"/>
          </w:tcPr>
          <w:p w14:paraId="528AEF71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25" w:type="dxa"/>
            <w:noWrap w:val="0"/>
            <w:vAlign w:val="top"/>
          </w:tcPr>
          <w:p w14:paraId="65D9B103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4D323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44" w:type="dxa"/>
            <w:noWrap w:val="0"/>
            <w:vAlign w:val="top"/>
          </w:tcPr>
          <w:p w14:paraId="0FE0BD33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4709" w:type="dxa"/>
            <w:noWrap w:val="0"/>
            <w:vAlign w:val="top"/>
          </w:tcPr>
          <w:p w14:paraId="16E61305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75" w:type="dxa"/>
            <w:noWrap w:val="0"/>
            <w:vAlign w:val="top"/>
          </w:tcPr>
          <w:p w14:paraId="1A5A64D9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118" w:type="dxa"/>
            <w:noWrap w:val="0"/>
            <w:vAlign w:val="top"/>
          </w:tcPr>
          <w:p w14:paraId="6C797E4B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046" w:type="dxa"/>
            <w:noWrap w:val="0"/>
            <w:vAlign w:val="top"/>
          </w:tcPr>
          <w:p w14:paraId="56527C20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25" w:type="dxa"/>
            <w:noWrap w:val="0"/>
            <w:vAlign w:val="top"/>
          </w:tcPr>
          <w:p w14:paraId="1F075871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79B3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44" w:type="dxa"/>
            <w:noWrap w:val="0"/>
            <w:vAlign w:val="top"/>
          </w:tcPr>
          <w:p w14:paraId="06E7E519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4709" w:type="dxa"/>
            <w:noWrap w:val="0"/>
            <w:vAlign w:val="top"/>
          </w:tcPr>
          <w:p w14:paraId="4A000C9F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75" w:type="dxa"/>
            <w:noWrap w:val="0"/>
            <w:vAlign w:val="top"/>
          </w:tcPr>
          <w:p w14:paraId="393C7516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118" w:type="dxa"/>
            <w:noWrap w:val="0"/>
            <w:vAlign w:val="top"/>
          </w:tcPr>
          <w:p w14:paraId="0D8E1040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046" w:type="dxa"/>
            <w:noWrap w:val="0"/>
            <w:vAlign w:val="top"/>
          </w:tcPr>
          <w:p w14:paraId="0452D32E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25" w:type="dxa"/>
            <w:noWrap w:val="0"/>
            <w:vAlign w:val="top"/>
          </w:tcPr>
          <w:p w14:paraId="796F89C3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</w:tbl>
    <w:p w14:paraId="1F934D47">
      <w:pPr>
        <w:rPr>
          <w:rFonts w:hint="default" w:ascii="Times New Roman" w:hAnsi="Times New Roman" w:eastAsia="方正小标宋简体" w:cs="Times New Roman"/>
          <w:bCs/>
          <w:sz w:val="32"/>
          <w:szCs w:val="32"/>
        </w:rPr>
        <w:sectPr>
          <w:headerReference r:id="rId8" w:type="default"/>
          <w:pgSz w:w="16838" w:h="11906" w:orient="landscape"/>
          <w:pgMar w:top="2098" w:right="1247" w:bottom="1417" w:left="1587" w:header="851" w:footer="992" w:gutter="0"/>
          <w:pgNumType w:fmt="numberInDash"/>
          <w:cols w:space="720" w:num="1"/>
          <w:docGrid w:type="lines" w:linePitch="312" w:charSpace="0"/>
        </w:sectPr>
      </w:pPr>
    </w:p>
    <w:p w14:paraId="3A6A5439">
      <w:pPr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7</w:t>
      </w:r>
    </w:p>
    <w:p w14:paraId="7EFC7C7D">
      <w:pPr>
        <w:jc w:val="center"/>
        <w:rPr>
          <w:rFonts w:hint="default" w:ascii="Times New Roman" w:hAnsi="Times New Roman" w:eastAsia="方正小标宋简体" w:cs="Times New Roman"/>
          <w:bCs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Cs/>
          <w:sz w:val="40"/>
          <w:szCs w:val="40"/>
        </w:rPr>
        <w:t>项目建设过程中形成的专利清单（选填）</w:t>
      </w:r>
    </w:p>
    <w:tbl>
      <w:tblPr>
        <w:tblStyle w:val="7"/>
        <w:tblW w:w="14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4716"/>
        <w:gridCol w:w="1978"/>
        <w:gridCol w:w="2121"/>
        <w:gridCol w:w="3051"/>
        <w:gridCol w:w="1928"/>
      </w:tblGrid>
      <w:tr w14:paraId="2881A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82" w:type="dxa"/>
            <w:noWrap w:val="0"/>
            <w:vAlign w:val="center"/>
          </w:tcPr>
          <w:p w14:paraId="56751C21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序号</w:t>
            </w:r>
          </w:p>
        </w:tc>
        <w:tc>
          <w:tcPr>
            <w:tcW w:w="4394" w:type="dxa"/>
            <w:noWrap w:val="0"/>
            <w:vAlign w:val="center"/>
          </w:tcPr>
          <w:p w14:paraId="4F16E920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专利名称</w:t>
            </w:r>
          </w:p>
        </w:tc>
        <w:tc>
          <w:tcPr>
            <w:tcW w:w="1843" w:type="dxa"/>
            <w:noWrap w:val="0"/>
            <w:vAlign w:val="center"/>
          </w:tcPr>
          <w:p w14:paraId="409FC090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专利类型（选填发明、实用新型、外观、软著）</w:t>
            </w:r>
          </w:p>
        </w:tc>
        <w:tc>
          <w:tcPr>
            <w:tcW w:w="1976" w:type="dxa"/>
            <w:noWrap w:val="0"/>
            <w:vAlign w:val="center"/>
          </w:tcPr>
          <w:p w14:paraId="6DBC2DA5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专利状态（选填已发布、审查中）</w:t>
            </w:r>
          </w:p>
        </w:tc>
        <w:tc>
          <w:tcPr>
            <w:tcW w:w="2843" w:type="dxa"/>
            <w:noWrap w:val="0"/>
            <w:vAlign w:val="center"/>
          </w:tcPr>
          <w:p w14:paraId="223CCFCE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专利号</w:t>
            </w:r>
          </w:p>
        </w:tc>
        <w:tc>
          <w:tcPr>
            <w:tcW w:w="1797" w:type="dxa"/>
            <w:noWrap w:val="0"/>
            <w:vAlign w:val="center"/>
          </w:tcPr>
          <w:p w14:paraId="1D452257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备注</w:t>
            </w:r>
          </w:p>
        </w:tc>
      </w:tr>
      <w:tr w14:paraId="4975C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top"/>
          </w:tcPr>
          <w:p w14:paraId="7A412234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 w14:paraId="75FE0612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 w14:paraId="367C494E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 w14:paraId="0435EC22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 w14:paraId="765553E9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 w14:paraId="0ABC5A5E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1A09D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top"/>
          </w:tcPr>
          <w:p w14:paraId="6F8AE78B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 w14:paraId="3DCD3F62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 w14:paraId="7EECAFCB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 w14:paraId="05FA49D7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 w14:paraId="26A67718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 w14:paraId="7FA43A22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3DBD3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top"/>
          </w:tcPr>
          <w:p w14:paraId="508121BA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 w14:paraId="743CCC9D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 w14:paraId="3404270A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 w14:paraId="5036F2DE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 w14:paraId="452AB057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 w14:paraId="2DE56E51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25554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top"/>
          </w:tcPr>
          <w:p w14:paraId="746E51EB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 w14:paraId="63501AA3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 w14:paraId="634E6E18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 w14:paraId="72021DF5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 w14:paraId="09D8E639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 w14:paraId="2CA7B7B4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51A60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top"/>
          </w:tcPr>
          <w:p w14:paraId="5212BFB1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 w14:paraId="546CC2D9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 w14:paraId="39DA002A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 w14:paraId="35A5D3F4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 w14:paraId="4D501909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 w14:paraId="7A6A8F91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1C108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top"/>
          </w:tcPr>
          <w:p w14:paraId="313470D6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 w14:paraId="50BC5569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 w14:paraId="3927C6F4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 w14:paraId="66AF83D4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 w14:paraId="6B04D032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 w14:paraId="5F133C3B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0F1CF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top"/>
          </w:tcPr>
          <w:p w14:paraId="7C0147A9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 w14:paraId="4CA06838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 w14:paraId="5C888436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 w14:paraId="4AAB2363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 w14:paraId="158E8B32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 w14:paraId="36C6DCF0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175F8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top"/>
          </w:tcPr>
          <w:p w14:paraId="4A45B2E5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 w14:paraId="391E1D30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 w14:paraId="2644D7ED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 w14:paraId="4335FF4E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 w14:paraId="384A1067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 w14:paraId="267E975C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23933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top"/>
          </w:tcPr>
          <w:p w14:paraId="1FA8B425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 w14:paraId="69AD3702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 w14:paraId="4F64CE5E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 w14:paraId="5EFE2CB3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 w14:paraId="07CE7189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 w14:paraId="76D27A50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</w:tbl>
    <w:p w14:paraId="474A4E0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06DB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31363D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31363D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10A4C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14B83F0B">
      <w:pPr>
        <w:pStyle w:val="6"/>
        <w:rPr>
          <w:rFonts w:ascii="Times New Roman" w:hAnsi="Times New Roman"/>
        </w:rPr>
      </w:pPr>
      <w:r>
        <w:rPr>
          <w:rStyle w:val="9"/>
          <w:rFonts w:ascii="Times New Roman" w:hAnsi="Times New Roman" w:cs="Times New Roman"/>
          <w:sz w:val="21"/>
          <w:szCs w:val="24"/>
        </w:rPr>
        <w:footnoteRef/>
      </w:r>
      <w:r>
        <w:rPr>
          <w:rFonts w:ascii="Times New Roman" w:hAnsi="Times New Roman"/>
        </w:rPr>
        <w:t>根据《统计上大中小微型企业划分办法（2017）》《关于印发中小企业划型标准规定的通知》规定，工业企业大、中、小、微企业划分标准如下：从业人员1000人及以上，且营业收入40000万元及以上的为大型企业；从业人员300人及以上1000人以下，且营业收入2000万元及以上40000万元以下的为中型企业；从业人员20人及以上300人以下，且营业收入300万元及以上2000万元以下的为小型企业；从业人员20人以下或营业收入300万元以下的为微型企业。</w:t>
      </w:r>
    </w:p>
  </w:footnote>
  <w:footnote w:id="1">
    <w:p w14:paraId="0998E823">
      <w:pPr>
        <w:pStyle w:val="6"/>
      </w:pPr>
      <w:r>
        <w:rPr>
          <w:rStyle w:val="9"/>
          <w:rFonts w:ascii="Times New Roman" w:hAnsi="Times New Roman" w:cs="Times New Roman"/>
          <w:sz w:val="21"/>
          <w:szCs w:val="24"/>
        </w:rPr>
        <w:footnoteRef/>
      </w:r>
      <w:r>
        <w:rPr>
          <w:rFonts w:ascii="Times New Roman" w:hAnsi="Times New Roman"/>
        </w:rPr>
        <w:t>所属行业大类和中类，根据《国民经济行业分类与代码（GB/T4754-2017）》进行选填。</w:t>
      </w:r>
    </w:p>
  </w:footnote>
  <w:footnote w:id="2">
    <w:p w14:paraId="344F96DA">
      <w:pPr>
        <w:pStyle w:val="6"/>
        <w:rPr>
          <w:rFonts w:ascii="Times New Roman" w:hAnsi="Times New Roman"/>
          <w:color w:val="0000FF"/>
        </w:rPr>
      </w:pPr>
      <w:r>
        <w:rPr>
          <w:rFonts w:hint="eastAsia" w:ascii="Times New Roman" w:hAnsi="Times New Roman"/>
          <w:vertAlign w:val="superscript"/>
        </w:rPr>
        <w:t>3</w:t>
      </w:r>
      <w:r>
        <w:rPr>
          <w:rFonts w:hint="eastAsia" w:ascii="Times New Roman" w:hAnsi="Times New Roman"/>
        </w:rPr>
        <w:t>较大及以上</w:t>
      </w:r>
      <w:r>
        <w:rPr>
          <w:rFonts w:ascii="Times New Roman" w:hAnsi="Times New Roman"/>
          <w:color w:val="070707"/>
        </w:rPr>
        <w:t>安全生产事故认定标准见《生产安全事故报告和调查处理条例》（中华人民共和国国务院令第493号），</w:t>
      </w:r>
      <w:r>
        <w:rPr>
          <w:rFonts w:hint="eastAsia" w:ascii="Times New Roman" w:hAnsi="Times New Roman"/>
          <w:color w:val="070707"/>
        </w:rPr>
        <w:t>较大及以上</w:t>
      </w:r>
      <w:r>
        <w:rPr>
          <w:rFonts w:ascii="Times New Roman" w:hAnsi="Times New Roman"/>
          <w:color w:val="070707"/>
        </w:rPr>
        <w:t>环境事故认定标准见《国家突发环境事件应急预案》（国办函〔2014〕119号）附件1</w:t>
      </w:r>
      <w:r>
        <w:rPr>
          <w:rFonts w:ascii="Times New Roman" w:hAnsi="Times New Roman"/>
        </w:rPr>
        <w:t>。</w:t>
      </w:r>
    </w:p>
  </w:footnote>
  <w:footnote w:id="3">
    <w:p w14:paraId="78C7839A">
      <w:pPr>
        <w:pStyle w:val="6"/>
        <w:rPr>
          <w:rFonts w:ascii="Times New Roman" w:hAnsi="Times New Roman"/>
        </w:rPr>
      </w:pPr>
      <w:r>
        <w:rPr>
          <w:rStyle w:val="9"/>
          <w:rFonts w:ascii="Times New Roman" w:hAnsi="Times New Roman" w:cs="Times New Roman"/>
          <w:sz w:val="21"/>
          <w:szCs w:val="24"/>
        </w:rPr>
        <w:footnoteRef/>
      </w:r>
      <w:r>
        <w:rPr>
          <w:rFonts w:hint="eastAsia" w:ascii="Times New Roman" w:hAnsi="Times New Roman"/>
        </w:rPr>
        <w:t>此处为智能工厂建设总集成，</w:t>
      </w:r>
      <w:r>
        <w:rPr>
          <w:rFonts w:ascii="Times New Roman" w:hAnsi="Times New Roman"/>
        </w:rPr>
        <w:t>自建的话，选择自建；其他的话，填写总集成商，可填写多个。</w:t>
      </w:r>
    </w:p>
  </w:footnote>
  <w:footnote w:id="4">
    <w:p w14:paraId="439F5F5B">
      <w:pPr>
        <w:pStyle w:val="6"/>
        <w:rPr>
          <w:rFonts w:ascii="Times New Roman" w:hAnsi="Times New Roman" w:cs="Times New Roman"/>
        </w:rPr>
      </w:pPr>
      <w:r>
        <w:rPr>
          <w:rStyle w:val="9"/>
          <w:rFonts w:ascii="Times New Roman" w:hAnsi="Times New Roman" w:cs="Times New Roman"/>
          <w:sz w:val="21"/>
          <w:szCs w:val="24"/>
        </w:rPr>
        <w:footnoteRef/>
      </w:r>
      <w:r>
        <w:rPr>
          <w:rFonts w:ascii="Times New Roman" w:hAnsi="Times New Roman" w:cs="Times New Roman"/>
        </w:rPr>
        <w:t>结合</w:t>
      </w:r>
      <w:r>
        <w:rPr>
          <w:rFonts w:hint="eastAsia" w:ascii="Times New Roman" w:hAnsi="Times New Roman" w:cs="Times New Roman"/>
        </w:rPr>
        <w:t>工厂建设</w:t>
      </w:r>
      <w:r>
        <w:rPr>
          <w:rFonts w:ascii="Times New Roman" w:hAnsi="Times New Roman" w:cs="Times New Roman"/>
        </w:rPr>
        <w:t>具体情况认真填写，其中*为必填项。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F5C7C"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27CE4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FB635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10"/>
    <w:footnote w:id="1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07E83B9E"/>
    <w:rsid w:val="07E8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9">
    <w:name w:val="footnote reference"/>
    <w:unhideWhenUsed/>
    <w:qFormat/>
    <w:uiPriority w:val="99"/>
    <w:rPr>
      <w:rFonts w:ascii="等线" w:hAnsi="等线" w:eastAsia="等线" w:cs="Arial"/>
      <w:vertAlign w:val="superscript"/>
    </w:rPr>
  </w:style>
  <w:style w:type="character" w:customStyle="1" w:styleId="10">
    <w:name w:val="font11"/>
    <w:qFormat/>
    <w:uiPriority w:val="0"/>
    <w:rPr>
      <w:rFonts w:hint="eastAsia" w:ascii="仿宋_GB2312" w:hAnsi="Times New Roman" w:eastAsia="仿宋_GB2312" w:cs="仿宋_GB2312"/>
      <w:b/>
      <w:bCs/>
      <w:color w:val="000000"/>
      <w:sz w:val="24"/>
      <w:szCs w:val="24"/>
      <w:u w:val="none"/>
    </w:rPr>
  </w:style>
  <w:style w:type="character" w:customStyle="1" w:styleId="11">
    <w:name w:val="font41"/>
    <w:qFormat/>
    <w:uiPriority w:val="0"/>
    <w:rPr>
      <w:rFonts w:hint="default" w:ascii="Times New Roman" w:hAnsi="Times New Roman" w:eastAsia="宋体" w:cs="Times New Roman"/>
      <w:color w:val="000000"/>
      <w:sz w:val="24"/>
      <w:szCs w:val="24"/>
      <w:u w:val="none"/>
    </w:rPr>
  </w:style>
  <w:style w:type="character" w:customStyle="1" w:styleId="12">
    <w:name w:val="font21"/>
    <w:qFormat/>
    <w:uiPriority w:val="0"/>
    <w:rPr>
      <w:rFonts w:hint="eastAsia" w:ascii="仿宋_GB2312" w:hAnsi="Times New Roman" w:eastAsia="仿宋_GB2312" w:cs="仿宋_GB2312"/>
      <w:color w:val="000000"/>
      <w:sz w:val="24"/>
      <w:szCs w:val="24"/>
      <w:u w:val="none"/>
    </w:rPr>
  </w:style>
  <w:style w:type="character" w:customStyle="1" w:styleId="13">
    <w:name w:val="font31"/>
    <w:qFormat/>
    <w:uiPriority w:val="0"/>
    <w:rPr>
      <w:rFonts w:hint="default" w:ascii="Times New Roman" w:hAnsi="Times New Roman" w:eastAsia="宋体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2026-03-02T02:36:00Z</dcterms:created>
  <dc:creator>杨祖德</dc:creator>
  <cp:lastModifiedBy>杨祖德</cp:lastModifiedBy>
  <dcterms:modified xsi:type="dcterms:W3CDTF">2026-03-02T02:37:56Z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DB94D439D0554D89B67A22B45D188818_11</vt:lpwstr>
  </property>
</Properties>
</file>