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06"/>
        </w:tabs>
        <w:kinsoku/>
        <w:wordWrap/>
        <w:overflowPunct/>
        <w:topLinePunct w:val="0"/>
        <w:autoSpaceDE/>
        <w:autoSpaceDN/>
        <w:bidi w:val="0"/>
        <w:adjustRightInd/>
        <w:snapToGrid/>
        <w:spacing w:line="700" w:lineRule="exact"/>
        <w:textAlignment w:val="auto"/>
        <w:rPr>
          <w:rFonts w:hint="eastAsia" w:ascii="仿宋" w:hAnsi="仿宋" w:eastAsia="仿宋" w:cs="仿宋"/>
          <w:color w:val="000000" w:themeColor="text1"/>
          <w:w w:val="80"/>
          <w:sz w:val="32"/>
          <w:szCs w:val="32"/>
          <w:lang w:val="en-US" w:eastAsia="zh-CN"/>
          <w14:textFill>
            <w14:solidFill>
              <w14:schemeClr w14:val="tx1"/>
            </w14:solidFill>
          </w14:textFill>
        </w:rPr>
      </w:pPr>
      <w:r>
        <w:rPr>
          <w:rFonts w:hint="eastAsia" w:ascii="仿宋" w:hAnsi="仿宋" w:eastAsia="仿宋" w:cs="仿宋"/>
          <w:color w:val="000000" w:themeColor="text1"/>
          <w:w w:val="80"/>
          <w:sz w:val="32"/>
          <w:szCs w:val="32"/>
          <w:lang w:val="en-US" w:eastAsia="zh-CN"/>
          <w14:textFill>
            <w14:solidFill>
              <w14:schemeClr w14:val="tx1"/>
            </w14:solidFill>
          </w14:textFill>
        </w:rPr>
        <w:t>HNP</w:t>
      </w:r>
      <w:bookmarkStart w:id="0" w:name="_GoBack"/>
      <w:bookmarkEnd w:id="0"/>
      <w:r>
        <w:rPr>
          <w:rFonts w:hint="eastAsia" w:ascii="仿宋" w:hAnsi="仿宋" w:eastAsia="仿宋" w:cs="仿宋"/>
          <w:color w:val="000000" w:themeColor="text1"/>
          <w:w w:val="80"/>
          <w:sz w:val="32"/>
          <w:szCs w:val="32"/>
          <w:lang w:val="en-US" w:eastAsia="zh-CN"/>
          <w14:textFill>
            <w14:solidFill>
              <w14:schemeClr w14:val="tx1"/>
            </w14:solidFill>
          </w14:textFill>
        </w:rPr>
        <w:t>R</w:t>
      </w:r>
      <w:r>
        <w:rPr>
          <w:rFonts w:hint="eastAsia" w:ascii="仿宋" w:hAnsi="仿宋" w:eastAsia="仿宋" w:cs="仿宋"/>
          <w:color w:val="000000" w:themeColor="text1"/>
          <w:w w:val="80"/>
          <w:sz w:val="32"/>
          <w:szCs w:val="32"/>
          <w:lang w:val="en-US" w:eastAsia="zh-CN"/>
          <w14:textFill>
            <w14:solidFill>
              <w14:schemeClr w14:val="tx1"/>
            </w14:solidFill>
          </w14:textFill>
        </w:rPr>
        <w:t>－</w:t>
      </w:r>
      <w:r>
        <w:rPr>
          <w:rFonts w:hint="eastAsia" w:ascii="仿宋" w:hAnsi="仿宋" w:eastAsia="仿宋" w:cs="仿宋"/>
          <w:color w:val="000000" w:themeColor="text1"/>
          <w:w w:val="80"/>
          <w:sz w:val="32"/>
          <w:szCs w:val="32"/>
          <w:lang w:val="en-US" w:eastAsia="zh-CN"/>
          <w14:textFill>
            <w14:solidFill>
              <w14:schemeClr w14:val="tx1"/>
            </w14:solidFill>
          </w14:textFill>
        </w:rPr>
        <w:t>2025</w:t>
      </w:r>
      <w:r>
        <w:rPr>
          <w:rFonts w:hint="eastAsia" w:ascii="仿宋" w:hAnsi="仿宋" w:eastAsia="仿宋" w:cs="仿宋"/>
          <w:color w:val="000000" w:themeColor="text1"/>
          <w:w w:val="80"/>
          <w:sz w:val="32"/>
          <w:szCs w:val="32"/>
          <w:lang w:val="en-US" w:eastAsia="zh-CN"/>
          <w14:textFill>
            <w14:solidFill>
              <w14:schemeClr w14:val="tx1"/>
            </w14:solidFill>
          </w14:textFill>
        </w:rPr>
        <w:t>－</w:t>
      </w:r>
      <w:r>
        <w:rPr>
          <w:rFonts w:hint="eastAsia" w:ascii="仿宋" w:hAnsi="仿宋" w:eastAsia="仿宋" w:cs="仿宋"/>
          <w:color w:val="000000" w:themeColor="text1"/>
          <w:w w:val="80"/>
          <w:sz w:val="32"/>
          <w:szCs w:val="32"/>
          <w:lang w:val="en-US" w:eastAsia="zh-CN"/>
          <w14:textFill>
            <w14:solidFill>
              <w14:schemeClr w14:val="tx1"/>
            </w14:solidFill>
          </w14:textFill>
        </w:rPr>
        <w:t>11004</w:t>
      </w:r>
    </w:p>
    <w:p>
      <w:pPr>
        <w:pStyle w:val="10"/>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仿宋简体" w:cs="Times New Roman"/>
          <w:bCs/>
          <w:sz w:val="32"/>
        </w:rPr>
      </w:pPr>
    </w:p>
    <w:p>
      <w:pPr>
        <w:pStyle w:val="2"/>
        <w:rPr>
          <w:rFonts w:hint="default" w:ascii="Times New Roman" w:hAnsi="Times New Roman" w:eastAsia="方正仿宋简体" w:cs="Times New Roman"/>
          <w:bCs/>
          <w:sz w:val="32"/>
        </w:rPr>
      </w:pPr>
    </w:p>
    <w:p>
      <w:pPr>
        <w:rPr>
          <w:rFonts w:hint="default"/>
        </w:rPr>
      </w:pPr>
    </w:p>
    <w:p>
      <w:pPr>
        <w:pStyle w:val="10"/>
        <w:rPr>
          <w:rFonts w:hint="default"/>
        </w:rPr>
      </w:pPr>
    </w:p>
    <w:p>
      <w:pPr>
        <w:spacing w:line="590" w:lineRule="exact"/>
        <w:jc w:val="center"/>
        <w:rPr>
          <w:rFonts w:hint="eastAsia" w:ascii="仿宋" w:hAnsi="仿宋" w:eastAsia="仿宋" w:cs="仿宋"/>
          <w:sz w:val="32"/>
        </w:rPr>
      </w:pPr>
      <w:r>
        <w:rPr>
          <w:rFonts w:hint="eastAsia" w:ascii="仿宋" w:hAnsi="仿宋" w:eastAsia="仿宋" w:cs="仿宋"/>
          <w:sz w:val="32"/>
        </w:rPr>
        <w:t>湘人社规〔20</w:t>
      </w:r>
      <w:r>
        <w:rPr>
          <w:rFonts w:hint="eastAsia" w:ascii="仿宋" w:hAnsi="仿宋" w:eastAsia="仿宋" w:cs="仿宋"/>
          <w:sz w:val="32"/>
          <w:lang w:val="en-US" w:eastAsia="zh-CN"/>
        </w:rPr>
        <w:t>25</w:t>
      </w:r>
      <w:r>
        <w:rPr>
          <w:rFonts w:hint="eastAsia" w:ascii="仿宋" w:hAnsi="仿宋" w:eastAsia="仿宋" w:cs="仿宋"/>
          <w:sz w:val="32"/>
        </w:rPr>
        <w:t>〕</w:t>
      </w:r>
      <w:r>
        <w:rPr>
          <w:rFonts w:hint="eastAsia" w:ascii="仿宋" w:hAnsi="仿宋" w:eastAsia="仿宋" w:cs="仿宋"/>
          <w:sz w:val="32"/>
          <w:lang w:val="en-US" w:eastAsia="zh-CN"/>
        </w:rPr>
        <w:t>1</w:t>
      </w:r>
      <w:r>
        <w:rPr>
          <w:rFonts w:hint="eastAsia" w:ascii="仿宋" w:hAnsi="仿宋" w:eastAsia="仿宋" w:cs="仿宋"/>
          <w:sz w:val="32"/>
        </w:rPr>
        <w:t>号</w:t>
      </w:r>
    </w:p>
    <w:p>
      <w:pPr>
        <w:keepNext w:val="0"/>
        <w:keepLines w:val="0"/>
        <w:pageBreakBefore w:val="0"/>
        <w:widowControl w:val="0"/>
        <w:kinsoku/>
        <w:wordWrap/>
        <w:overflowPunct/>
        <w:topLinePunct w:val="0"/>
        <w:autoSpaceDE/>
        <w:autoSpaceDN/>
        <w:bidi w:val="0"/>
        <w:adjustRightInd/>
        <w:snapToGrid/>
        <w:spacing w:line="552" w:lineRule="exact"/>
        <w:jc w:val="center"/>
        <w:rPr>
          <w:rFonts w:hint="default" w:ascii="Times New Roman" w:hAnsi="Times New Roman" w:eastAsia="方正仿宋简体" w:cs="Times New Roman"/>
          <w:bCs/>
          <w:sz w:val="32"/>
        </w:rPr>
      </w:pPr>
    </w:p>
    <w:p>
      <w:pPr>
        <w:pStyle w:val="7"/>
        <w:keepNext w:val="0"/>
        <w:keepLines w:val="0"/>
        <w:pageBreakBefore w:val="0"/>
        <w:widowControl w:val="0"/>
        <w:kinsoku/>
        <w:wordWrap/>
        <w:overflowPunct/>
        <w:topLinePunct w:val="0"/>
        <w:autoSpaceDE/>
        <w:autoSpaceDN/>
        <w:bidi w:val="0"/>
        <w:adjustRightInd/>
        <w:snapToGrid/>
        <w:spacing w:line="512" w:lineRule="exact"/>
        <w:jc w:val="both"/>
        <w:textAlignment w:val="baseline"/>
        <w:rPr>
          <w:rFonts w:hint="eastAsia" w:ascii="方正小标宋简体" w:hAnsi="方正小标宋简体" w:eastAsia="方正小标宋简体" w:cs="方正小标宋简体"/>
          <w:color w:val="auto"/>
          <w:sz w:val="44"/>
          <w:szCs w:val="44"/>
          <w:u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512" w:lineRule="exact"/>
        <w:jc w:val="center"/>
        <w:textAlignment w:val="baseline"/>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中共湖南省委组织部</w:t>
      </w:r>
    </w:p>
    <w:p>
      <w:pPr>
        <w:pStyle w:val="7"/>
        <w:keepNext w:val="0"/>
        <w:keepLines w:val="0"/>
        <w:pageBreakBefore w:val="0"/>
        <w:widowControl w:val="0"/>
        <w:kinsoku/>
        <w:wordWrap/>
        <w:overflowPunct/>
        <w:topLinePunct w:val="0"/>
        <w:autoSpaceDE/>
        <w:autoSpaceDN/>
        <w:bidi w:val="0"/>
        <w:adjustRightInd/>
        <w:snapToGrid/>
        <w:spacing w:line="512" w:lineRule="exact"/>
        <w:jc w:val="center"/>
        <w:textAlignment w:val="baseline"/>
        <w:rPr>
          <w:rFonts w:hint="eastAsia" w:ascii="方正小标宋简体" w:hAnsi="方正小标宋简体" w:eastAsia="方正小标宋简体" w:cs="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湖南省人力资源和社会保障厅</w:t>
      </w:r>
    </w:p>
    <w:p>
      <w:pPr>
        <w:keepNext w:val="0"/>
        <w:keepLines w:val="0"/>
        <w:pageBreakBefore w:val="0"/>
        <w:widowControl w:val="0"/>
        <w:kinsoku/>
        <w:wordWrap/>
        <w:overflowPunct/>
        <w:topLinePunct w:val="0"/>
        <w:autoSpaceDE/>
        <w:autoSpaceDN/>
        <w:bidi w:val="0"/>
        <w:adjustRightInd/>
        <w:snapToGrid/>
        <w:spacing w:line="512" w:lineRule="exact"/>
        <w:jc w:val="center"/>
        <w:textAlignment w:val="auto"/>
        <w:rPr>
          <w:rFonts w:hint="default" w:ascii="Times New Roman" w:hAnsi="Times New Roman" w:eastAsia="方正小标宋简体" w:cs="Times New Roman"/>
          <w:b w:val="0"/>
          <w:bCs/>
          <w:color w:val="auto"/>
          <w:sz w:val="44"/>
          <w:szCs w:val="44"/>
          <w:u w:val="none"/>
        </w:rPr>
      </w:pPr>
      <w:r>
        <w:rPr>
          <w:rFonts w:hint="default" w:ascii="Times New Roman" w:hAnsi="Times New Roman" w:eastAsia="方正小标宋简体" w:cs="Times New Roman"/>
          <w:b w:val="0"/>
          <w:bCs/>
          <w:color w:val="auto"/>
          <w:sz w:val="44"/>
          <w:szCs w:val="44"/>
          <w:u w:val="none"/>
        </w:rPr>
        <w:t>关于印发《湖南省事业单位公开招聘</w:t>
      </w:r>
    </w:p>
    <w:p>
      <w:pPr>
        <w:keepNext w:val="0"/>
        <w:keepLines w:val="0"/>
        <w:pageBreakBefore w:val="0"/>
        <w:widowControl w:val="0"/>
        <w:kinsoku/>
        <w:wordWrap/>
        <w:overflowPunct/>
        <w:topLinePunct w:val="0"/>
        <w:autoSpaceDE/>
        <w:autoSpaceDN/>
        <w:bidi w:val="0"/>
        <w:adjustRightInd/>
        <w:snapToGrid/>
        <w:spacing w:line="512" w:lineRule="exact"/>
        <w:jc w:val="center"/>
        <w:textAlignment w:val="auto"/>
        <w:rPr>
          <w:rFonts w:hint="default" w:ascii="Times New Roman" w:hAnsi="Times New Roman" w:eastAsia="方正小标宋简体" w:cs="Times New Roman"/>
          <w:b w:val="0"/>
          <w:bCs/>
          <w:color w:val="auto"/>
          <w:sz w:val="44"/>
          <w:szCs w:val="44"/>
          <w:u w:val="none"/>
        </w:rPr>
      </w:pPr>
      <w:r>
        <w:rPr>
          <w:rFonts w:hint="eastAsia" w:ascii="Times New Roman" w:hAnsi="Times New Roman" w:eastAsia="方正小标宋简体" w:cs="Times New Roman"/>
          <w:b w:val="0"/>
          <w:bCs/>
          <w:color w:val="auto"/>
          <w:sz w:val="44"/>
          <w:szCs w:val="44"/>
          <w:u w:val="none"/>
          <w:lang w:val="en-US" w:eastAsia="zh-CN"/>
        </w:rPr>
        <w:t>人员</w:t>
      </w:r>
      <w:r>
        <w:rPr>
          <w:rFonts w:hint="default" w:ascii="Times New Roman" w:hAnsi="Times New Roman" w:eastAsia="方正小标宋简体" w:cs="Times New Roman"/>
          <w:b w:val="0"/>
          <w:bCs/>
          <w:color w:val="auto"/>
          <w:sz w:val="44"/>
          <w:szCs w:val="44"/>
          <w:u w:val="none"/>
        </w:rPr>
        <w:t>办法》的通知</w:t>
      </w:r>
    </w:p>
    <w:p>
      <w:pPr>
        <w:keepNext w:val="0"/>
        <w:keepLines w:val="0"/>
        <w:pageBreakBefore w:val="0"/>
        <w:widowControl w:val="0"/>
        <w:kinsoku/>
        <w:wordWrap/>
        <w:overflowPunct/>
        <w:topLinePunct w:val="0"/>
        <w:autoSpaceDE/>
        <w:autoSpaceDN/>
        <w:bidi w:val="0"/>
        <w:adjustRightInd/>
        <w:snapToGrid/>
        <w:spacing w:line="512" w:lineRule="exact"/>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12" w:lineRule="exact"/>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各市州</w:t>
      </w:r>
      <w:r>
        <w:rPr>
          <w:rFonts w:hint="default" w:ascii="Times New Roman" w:hAnsi="Times New Roman" w:eastAsia="仿宋" w:cs="Times New Roman"/>
          <w:color w:val="auto"/>
          <w:sz w:val="32"/>
          <w:szCs w:val="32"/>
          <w:u w:val="none"/>
          <w:lang w:eastAsia="zh-CN"/>
        </w:rPr>
        <w:t>党</w:t>
      </w:r>
      <w:r>
        <w:rPr>
          <w:rFonts w:hint="default" w:ascii="Times New Roman" w:hAnsi="Times New Roman" w:eastAsia="仿宋" w:cs="Times New Roman"/>
          <w:color w:val="auto"/>
          <w:sz w:val="32"/>
          <w:szCs w:val="32"/>
          <w:u w:val="none"/>
        </w:rPr>
        <w:t>委组织部</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人力资源和社会保障局，省</w:t>
      </w:r>
      <w:r>
        <w:rPr>
          <w:rFonts w:hint="default" w:ascii="Times New Roman" w:hAnsi="Times New Roman" w:eastAsia="仿宋" w:cs="Times New Roman"/>
          <w:color w:val="auto"/>
          <w:sz w:val="32"/>
          <w:szCs w:val="32"/>
          <w:u w:val="none"/>
          <w:lang w:eastAsia="zh-CN"/>
        </w:rPr>
        <w:t>直各单位组织（人事）部门</w:t>
      </w:r>
      <w:r>
        <w:rPr>
          <w:rFonts w:hint="default" w:ascii="Times New Roman" w:hAnsi="Times New Roman" w:eastAsia="仿宋"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12" w:lineRule="exact"/>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 xml:space="preserve"> </w:t>
      </w:r>
      <w:r>
        <w:rPr>
          <w:rFonts w:hint="eastAsia" w:ascii="Times New Roman" w:hAnsi="Times New Roman" w:eastAsia="仿宋" w:cs="Times New Roman"/>
          <w:color w:val="auto"/>
          <w:sz w:val="32"/>
          <w:szCs w:val="32"/>
          <w:u w:val="none"/>
          <w:lang w:val="en-US" w:eastAsia="zh-CN"/>
        </w:rPr>
        <w:t>现将</w:t>
      </w:r>
      <w:r>
        <w:rPr>
          <w:rFonts w:hint="default" w:ascii="Times New Roman" w:hAnsi="Times New Roman" w:eastAsia="仿宋" w:cs="Times New Roman"/>
          <w:color w:val="auto"/>
          <w:sz w:val="32"/>
          <w:szCs w:val="32"/>
          <w:u w:val="none"/>
        </w:rPr>
        <w:t>《</w:t>
      </w:r>
      <w:r>
        <w:rPr>
          <w:rFonts w:hint="eastAsia" w:ascii="Times New Roman" w:hAnsi="Times New Roman" w:eastAsia="仿宋" w:cs="Times New Roman"/>
          <w:color w:val="auto"/>
          <w:sz w:val="32"/>
          <w:szCs w:val="32"/>
          <w:u w:val="none"/>
          <w:lang w:eastAsia="zh-CN"/>
        </w:rPr>
        <w:t>湖南省事业单位公开招聘</w:t>
      </w:r>
      <w:r>
        <w:rPr>
          <w:rFonts w:hint="eastAsia" w:ascii="Times New Roman" w:hAnsi="Times New Roman" w:eastAsia="仿宋" w:cs="Times New Roman"/>
          <w:color w:val="auto"/>
          <w:sz w:val="32"/>
          <w:szCs w:val="32"/>
          <w:u w:val="none"/>
          <w:lang w:val="en-US" w:eastAsia="zh-CN"/>
        </w:rPr>
        <w:t>人员</w:t>
      </w:r>
      <w:r>
        <w:rPr>
          <w:rFonts w:hint="eastAsia" w:ascii="Times New Roman" w:hAnsi="Times New Roman" w:eastAsia="仿宋" w:cs="Times New Roman"/>
          <w:color w:val="auto"/>
          <w:sz w:val="32"/>
          <w:szCs w:val="32"/>
          <w:u w:val="none"/>
          <w:lang w:eastAsia="zh-CN"/>
        </w:rPr>
        <w:t>办法</w:t>
      </w:r>
      <w:r>
        <w:rPr>
          <w:rFonts w:hint="default" w:ascii="Times New Roman" w:hAnsi="Times New Roman" w:eastAsia="仿宋" w:cs="Times New Roman"/>
          <w:color w:val="auto"/>
          <w:sz w:val="32"/>
          <w:szCs w:val="32"/>
          <w:u w:val="none"/>
        </w:rPr>
        <w:t>》印发给你们，请遵照执行。</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12"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12" w:lineRule="exact"/>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val="en-US" w:eastAsia="zh-CN"/>
        </w:rPr>
        <w:t>中共湖南省委组织部        湖南省人力资源和社会保障厅</w:t>
      </w:r>
    </w:p>
    <w:p>
      <w:pPr>
        <w:keepNext w:val="0"/>
        <w:keepLines w:val="0"/>
        <w:pageBreakBefore w:val="0"/>
        <w:widowControl w:val="0"/>
        <w:kinsoku/>
        <w:wordWrap/>
        <w:overflowPunct/>
        <w:topLinePunct w:val="0"/>
        <w:autoSpaceDE/>
        <w:autoSpaceDN/>
        <w:bidi w:val="0"/>
        <w:adjustRightInd/>
        <w:snapToGrid/>
        <w:spacing w:line="512" w:lineRule="exact"/>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 w:cs="Times New Roman"/>
          <w:color w:val="auto"/>
          <w:sz w:val="32"/>
          <w:szCs w:val="32"/>
          <w:u w:val="none"/>
          <w:lang w:val="en-US" w:eastAsia="zh-CN"/>
        </w:rPr>
        <w:t xml:space="preserve">                       </w:t>
      </w:r>
      <w:r>
        <w:rPr>
          <w:rFonts w:hint="eastAsia"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eastAsia="zh-CN"/>
        </w:rPr>
        <w:t>2</w:t>
      </w:r>
      <w:r>
        <w:rPr>
          <w:rFonts w:hint="default" w:ascii="Times New Roman" w:hAnsi="Times New Roman" w:eastAsia="仿宋" w:cs="Times New Roman"/>
          <w:color w:val="auto"/>
          <w:sz w:val="32"/>
          <w:szCs w:val="32"/>
          <w:u w:val="none"/>
          <w:lang w:val="en-US" w:eastAsia="zh-CN"/>
        </w:rPr>
        <w:t>02</w:t>
      </w:r>
      <w:r>
        <w:rPr>
          <w:rFonts w:hint="eastAsia" w:ascii="Times New Roman" w:hAnsi="Times New Roman" w:eastAsia="仿宋" w:cs="Times New Roman"/>
          <w:color w:val="auto"/>
          <w:sz w:val="32"/>
          <w:szCs w:val="32"/>
          <w:u w:val="none"/>
          <w:lang w:val="en-US" w:eastAsia="zh-CN"/>
        </w:rPr>
        <w:t>5</w:t>
      </w:r>
      <w:r>
        <w:rPr>
          <w:rFonts w:hint="default" w:ascii="Times New Roman" w:hAnsi="Times New Roman" w:eastAsia="仿宋" w:cs="Times New Roman"/>
          <w:color w:val="auto"/>
          <w:sz w:val="32"/>
          <w:szCs w:val="32"/>
          <w:u w:val="none"/>
        </w:rPr>
        <w:t>年</w:t>
      </w:r>
      <w:r>
        <w:rPr>
          <w:rFonts w:hint="eastAsia" w:ascii="Times New Roman" w:hAnsi="Times New Roman" w:eastAsia="仿宋" w:cs="Times New Roman"/>
          <w:color w:val="auto"/>
          <w:sz w:val="32"/>
          <w:szCs w:val="32"/>
          <w:u w:val="none"/>
          <w:lang w:val="en-US" w:eastAsia="zh-CN"/>
        </w:rPr>
        <w:t>2</w:t>
      </w:r>
      <w:r>
        <w:rPr>
          <w:rFonts w:hint="default" w:ascii="Times New Roman" w:hAnsi="Times New Roman" w:eastAsia="仿宋" w:cs="Times New Roman"/>
          <w:color w:val="auto"/>
          <w:sz w:val="32"/>
          <w:szCs w:val="32"/>
          <w:u w:val="none"/>
        </w:rPr>
        <w:t>月</w:t>
      </w:r>
      <w:r>
        <w:rPr>
          <w:rFonts w:hint="eastAsia" w:ascii="Times New Roman" w:hAnsi="Times New Roman" w:eastAsia="仿宋" w:cs="Times New Roman"/>
          <w:color w:val="auto"/>
          <w:sz w:val="32"/>
          <w:szCs w:val="32"/>
          <w:u w:val="none"/>
          <w:lang w:val="en-US" w:eastAsia="zh-CN"/>
        </w:rPr>
        <w:t>22</w:t>
      </w:r>
      <w:r>
        <w:rPr>
          <w:rFonts w:hint="default" w:ascii="Times New Roman" w:hAnsi="Times New Roman" w:eastAsia="仿宋" w:cs="Times New Roman"/>
          <w:color w:val="auto"/>
          <w:sz w:val="32"/>
          <w:szCs w:val="32"/>
          <w:u w:val="none"/>
        </w:rPr>
        <w:t>日</w:t>
      </w:r>
    </w:p>
    <w:p>
      <w:pPr>
        <w:keepNext w:val="0"/>
        <w:keepLines w:val="0"/>
        <w:pageBreakBefore w:val="0"/>
        <w:kinsoku/>
        <w:wordWrap/>
        <w:overflowPunct/>
        <w:topLinePunct w:val="0"/>
        <w:autoSpaceDE/>
        <w:autoSpaceDN/>
        <w:bidi w:val="0"/>
        <w:adjustRightInd/>
        <w:snapToGrid/>
        <w:spacing w:line="572" w:lineRule="exact"/>
        <w:jc w:val="center"/>
        <w:textAlignment w:val="auto"/>
        <w:rPr>
          <w:rFonts w:hint="default" w:ascii="Times New Roman" w:hAnsi="Times New Roman" w:eastAsia="仿宋_GB2312" w:cs="Times New Roman"/>
          <w:color w:val="auto"/>
          <w:sz w:val="32"/>
          <w:szCs w:val="32"/>
          <w:u w:val="none"/>
        </w:rPr>
        <w:sectPr>
          <w:footerReference r:id="rId3" w:type="default"/>
          <w:pgSz w:w="11905" w:h="16837"/>
          <w:pgMar w:top="2098" w:right="1474" w:bottom="1984" w:left="1587" w:header="851" w:footer="1587" w:gutter="0"/>
          <w:pgNumType w:fmt="decimal"/>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方正小标宋简体" w:cs="Times New Roman"/>
          <w:b w:val="0"/>
          <w:bCs/>
          <w:color w:val="auto"/>
          <w:sz w:val="44"/>
          <w:szCs w:val="44"/>
          <w:u w:val="none"/>
        </w:rPr>
      </w:pPr>
      <w:r>
        <w:rPr>
          <w:rFonts w:hint="default" w:ascii="Times New Roman" w:hAnsi="Times New Roman" w:eastAsia="方正小标宋简体" w:cs="Times New Roman"/>
          <w:b w:val="0"/>
          <w:bCs/>
          <w:color w:val="auto"/>
          <w:sz w:val="44"/>
          <w:szCs w:val="44"/>
          <w:u w:val="none"/>
        </w:rPr>
        <w:t>湖南省事业单位公开招聘</w:t>
      </w:r>
      <w:r>
        <w:rPr>
          <w:rFonts w:hint="eastAsia" w:ascii="Times New Roman" w:hAnsi="Times New Roman" w:eastAsia="方正小标宋简体" w:cs="Times New Roman"/>
          <w:b w:val="0"/>
          <w:bCs/>
          <w:color w:val="auto"/>
          <w:sz w:val="44"/>
          <w:szCs w:val="44"/>
          <w:u w:val="none"/>
          <w:lang w:val="en-US" w:eastAsia="zh-CN"/>
        </w:rPr>
        <w:t>人员</w:t>
      </w:r>
      <w:r>
        <w:rPr>
          <w:rFonts w:hint="default" w:ascii="Times New Roman" w:hAnsi="Times New Roman" w:eastAsia="方正小标宋简体" w:cs="Times New Roman"/>
          <w:b w:val="0"/>
          <w:bCs/>
          <w:color w:val="auto"/>
          <w:sz w:val="44"/>
          <w:szCs w:val="44"/>
          <w:u w:val="none"/>
        </w:rPr>
        <w:t>办法</w:t>
      </w:r>
    </w:p>
    <w:p>
      <w:pPr>
        <w:keepNext w:val="0"/>
        <w:keepLines w:val="0"/>
        <w:pageBreakBefore w:val="0"/>
        <w:widowControl w:val="0"/>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仿宋_GB2312" w:cs="Times New Roman"/>
          <w:color w:val="auto"/>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总</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rPr>
        <w:t>第一条</w:t>
      </w:r>
      <w:r>
        <w:rPr>
          <w:rFonts w:hint="default" w:ascii="Times New Roman" w:hAnsi="Times New Roman" w:eastAsia="仿宋" w:cs="Times New Roman"/>
          <w:color w:val="auto"/>
          <w:sz w:val="32"/>
          <w:szCs w:val="32"/>
          <w:u w:val="none"/>
          <w:lang w:val="en-US" w:eastAsia="zh-CN"/>
        </w:rPr>
        <w:t xml:space="preserve"> </w:t>
      </w:r>
      <w:r>
        <w:rPr>
          <w:rFonts w:hint="eastAsia" w:ascii="Times New Roman" w:hAnsi="Times New Roman" w:eastAsia="仿宋" w:cs="Times New Roman"/>
          <w:color w:val="auto"/>
          <w:sz w:val="32"/>
          <w:szCs w:val="32"/>
          <w:u w:val="none"/>
          <w:lang w:val="en-US" w:eastAsia="zh-CN"/>
        </w:rPr>
        <w:t>为深入贯彻落实党的二十大精神和习近平新时代中国特色社会主义思想</w:t>
      </w:r>
      <w:r>
        <w:rPr>
          <w:rFonts w:hint="default" w:ascii="Times New Roman" w:hAnsi="Times New Roman" w:eastAsia="仿宋" w:cs="Times New Roman"/>
          <w:color w:val="auto"/>
          <w:sz w:val="32"/>
          <w:szCs w:val="32"/>
          <w:u w:val="none"/>
          <w:lang w:val="en-US" w:eastAsia="zh-CN"/>
        </w:rPr>
        <w:t>，提高</w:t>
      </w:r>
      <w:r>
        <w:rPr>
          <w:rFonts w:hint="eastAsia" w:ascii="Times New Roman" w:hAnsi="Times New Roman" w:eastAsia="仿宋" w:cs="Times New Roman"/>
          <w:color w:val="auto"/>
          <w:sz w:val="32"/>
          <w:szCs w:val="32"/>
          <w:u w:val="none"/>
          <w:lang w:val="en-US" w:eastAsia="zh-CN"/>
        </w:rPr>
        <w:t>全省</w:t>
      </w:r>
      <w:r>
        <w:rPr>
          <w:rFonts w:hint="default" w:ascii="Times New Roman" w:hAnsi="Times New Roman" w:eastAsia="仿宋" w:cs="Times New Roman"/>
          <w:color w:val="auto"/>
          <w:sz w:val="32"/>
          <w:szCs w:val="32"/>
          <w:u w:val="none"/>
          <w:lang w:val="en-US" w:eastAsia="zh-CN"/>
        </w:rPr>
        <w:t>事业单位选人用人工作质量和水平，建设高素质专业化事业单位工作</w:t>
      </w:r>
      <w:r>
        <w:rPr>
          <w:rFonts w:hint="default" w:ascii="Times New Roman" w:hAnsi="Times New Roman" w:eastAsia="仿宋" w:cs="Times New Roman"/>
          <w:b w:val="0"/>
          <w:bCs w:val="0"/>
          <w:color w:val="auto"/>
          <w:sz w:val="32"/>
          <w:szCs w:val="32"/>
          <w:u w:val="none"/>
          <w:lang w:val="en-US" w:eastAsia="zh-CN"/>
        </w:rPr>
        <w:t>人员队伍，</w:t>
      </w:r>
      <w:r>
        <w:rPr>
          <w:rFonts w:hint="default" w:ascii="Times New Roman" w:hAnsi="Times New Roman" w:eastAsia="仿宋" w:cs="Times New Roman"/>
          <w:color w:val="auto"/>
          <w:sz w:val="32"/>
          <w:szCs w:val="32"/>
          <w:u w:val="none"/>
        </w:rPr>
        <w:t>依据</w:t>
      </w:r>
      <w:r>
        <w:rPr>
          <w:rFonts w:hint="default" w:ascii="Times New Roman" w:hAnsi="Times New Roman" w:eastAsia="仿宋" w:cs="Times New Roman"/>
          <w:color w:val="auto"/>
          <w:sz w:val="32"/>
          <w:szCs w:val="32"/>
          <w:u w:val="none"/>
          <w:lang w:eastAsia="zh-CN"/>
        </w:rPr>
        <w:t>《事业单位人事管理条例》（国务院令第</w:t>
      </w:r>
      <w:r>
        <w:rPr>
          <w:rFonts w:hint="default" w:ascii="Times New Roman" w:hAnsi="Times New Roman" w:eastAsia="仿宋" w:cs="Times New Roman"/>
          <w:color w:val="auto"/>
          <w:sz w:val="32"/>
          <w:szCs w:val="32"/>
          <w:u w:val="none"/>
          <w:lang w:val="en-US" w:eastAsia="zh-CN"/>
        </w:rPr>
        <w:t>652号</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《事业单位公开招聘人员暂行规定》（人事部令第6号）</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b w:val="0"/>
          <w:bCs w:val="0"/>
          <w:color w:val="auto"/>
          <w:kern w:val="2"/>
          <w:sz w:val="32"/>
          <w:szCs w:val="32"/>
          <w:u w:val="none"/>
        </w:rPr>
        <w:t>事业单位公开招聘违纪违规行为处理规定</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kern w:val="2"/>
          <w:sz w:val="32"/>
          <w:szCs w:val="32"/>
          <w:u w:val="none"/>
          <w:lang w:eastAsia="zh-CN"/>
        </w:rPr>
        <w:t>（</w:t>
      </w:r>
      <w:r>
        <w:rPr>
          <w:rFonts w:hint="default" w:ascii="Times New Roman" w:hAnsi="Times New Roman" w:eastAsia="仿宋" w:cs="Times New Roman"/>
          <w:color w:val="auto"/>
          <w:kern w:val="2"/>
          <w:sz w:val="32"/>
          <w:szCs w:val="32"/>
          <w:u w:val="none"/>
        </w:rPr>
        <w:t>人社部令第35号</w:t>
      </w:r>
      <w:r>
        <w:rPr>
          <w:rFonts w:hint="default" w:ascii="Times New Roman" w:hAnsi="Times New Roman" w:eastAsia="仿宋" w:cs="Times New Roman"/>
          <w:color w:val="auto"/>
          <w:kern w:val="2"/>
          <w:sz w:val="32"/>
          <w:szCs w:val="32"/>
          <w:u w:val="none"/>
          <w:lang w:eastAsia="zh-CN"/>
        </w:rPr>
        <w:t>）、《</w:t>
      </w:r>
      <w:r>
        <w:rPr>
          <w:rFonts w:hint="default" w:ascii="Times New Roman" w:hAnsi="Times New Roman" w:eastAsia="仿宋" w:cs="Times New Roman"/>
          <w:color w:val="auto"/>
          <w:kern w:val="2"/>
          <w:sz w:val="32"/>
          <w:szCs w:val="32"/>
          <w:u w:val="none"/>
          <w:lang w:val="en-US" w:eastAsia="zh-CN"/>
        </w:rPr>
        <w:t>关于进一步做好事业单位公开招聘工作的通知</w:t>
      </w:r>
      <w:r>
        <w:rPr>
          <w:rFonts w:hint="default" w:ascii="Times New Roman" w:hAnsi="Times New Roman" w:eastAsia="仿宋" w:cs="Times New Roman"/>
          <w:color w:val="auto"/>
          <w:kern w:val="2"/>
          <w:sz w:val="32"/>
          <w:szCs w:val="32"/>
          <w:u w:val="none"/>
          <w:lang w:eastAsia="zh-CN"/>
        </w:rPr>
        <w:t>》（</w:t>
      </w:r>
      <w:r>
        <w:rPr>
          <w:rFonts w:hint="default" w:ascii="Times New Roman" w:hAnsi="Times New Roman" w:eastAsia="仿宋" w:cs="Times New Roman"/>
          <w:color w:val="auto"/>
          <w:kern w:val="2"/>
          <w:sz w:val="32"/>
          <w:szCs w:val="32"/>
          <w:u w:val="none"/>
        </w:rPr>
        <w:t>人社部</w:t>
      </w:r>
      <w:r>
        <w:rPr>
          <w:rFonts w:hint="default" w:ascii="Times New Roman" w:hAnsi="Times New Roman" w:eastAsia="仿宋" w:cs="Times New Roman"/>
          <w:color w:val="auto"/>
          <w:kern w:val="2"/>
          <w:sz w:val="32"/>
          <w:szCs w:val="32"/>
          <w:u w:val="none"/>
          <w:lang w:val="en-US" w:eastAsia="zh-CN"/>
        </w:rPr>
        <w:t>发</w:t>
      </w:r>
      <w:r>
        <w:rPr>
          <w:rFonts w:hint="default" w:ascii="Times New Roman" w:hAnsi="Times New Roman" w:eastAsia="仿宋" w:cs="Times New Roman"/>
          <w:color w:val="auto"/>
          <w:kern w:val="2"/>
          <w:sz w:val="32"/>
          <w:szCs w:val="32"/>
          <w:u w:val="none"/>
        </w:rPr>
        <w:t>〔20</w:t>
      </w:r>
      <w:r>
        <w:rPr>
          <w:rFonts w:hint="default" w:ascii="Times New Roman" w:hAnsi="Times New Roman" w:eastAsia="仿宋" w:cs="Times New Roman"/>
          <w:color w:val="auto"/>
          <w:kern w:val="2"/>
          <w:sz w:val="32"/>
          <w:szCs w:val="32"/>
          <w:u w:val="none"/>
          <w:lang w:val="en-US" w:eastAsia="zh-CN"/>
        </w:rPr>
        <w:t>24</w:t>
      </w:r>
      <w:r>
        <w:rPr>
          <w:rFonts w:hint="default" w:ascii="Times New Roman" w:hAnsi="Times New Roman" w:eastAsia="仿宋" w:cs="Times New Roman"/>
          <w:color w:val="auto"/>
          <w:kern w:val="2"/>
          <w:sz w:val="32"/>
          <w:szCs w:val="32"/>
          <w:u w:val="none"/>
        </w:rPr>
        <w:t>〕</w:t>
      </w:r>
      <w:r>
        <w:rPr>
          <w:rFonts w:hint="default" w:ascii="Times New Roman" w:hAnsi="Times New Roman" w:eastAsia="仿宋" w:cs="Times New Roman"/>
          <w:color w:val="auto"/>
          <w:kern w:val="2"/>
          <w:sz w:val="32"/>
          <w:szCs w:val="32"/>
          <w:u w:val="none"/>
          <w:lang w:val="en-US" w:eastAsia="zh-CN"/>
        </w:rPr>
        <w:t>5</w:t>
      </w:r>
      <w:r>
        <w:rPr>
          <w:rFonts w:hint="default" w:ascii="Times New Roman" w:hAnsi="Times New Roman" w:eastAsia="仿宋" w:cs="Times New Roman"/>
          <w:color w:val="auto"/>
          <w:kern w:val="2"/>
          <w:sz w:val="32"/>
          <w:szCs w:val="32"/>
          <w:u w:val="none"/>
        </w:rPr>
        <w:t>7号</w:t>
      </w:r>
      <w:r>
        <w:rPr>
          <w:rFonts w:hint="default" w:ascii="Times New Roman" w:hAnsi="Times New Roman" w:eastAsia="仿宋" w:cs="Times New Roman"/>
          <w:color w:val="auto"/>
          <w:kern w:val="2"/>
          <w:sz w:val="32"/>
          <w:szCs w:val="32"/>
          <w:u w:val="none"/>
          <w:lang w:eastAsia="zh-CN"/>
        </w:rPr>
        <w:t>）</w:t>
      </w:r>
      <w:r>
        <w:rPr>
          <w:rFonts w:hint="default" w:ascii="Times New Roman" w:hAnsi="Times New Roman" w:eastAsia="仿宋" w:cs="Times New Roman"/>
          <w:color w:val="auto"/>
          <w:kern w:val="2"/>
          <w:sz w:val="32"/>
          <w:szCs w:val="32"/>
          <w:u w:val="none"/>
          <w:lang w:val="en-US" w:eastAsia="zh-CN"/>
        </w:rPr>
        <w:t>等有关规定</w:t>
      </w:r>
      <w:r>
        <w:rPr>
          <w:rFonts w:hint="default" w:ascii="Times New Roman" w:hAnsi="Times New Roman" w:eastAsia="仿宋" w:cs="Times New Roman"/>
          <w:color w:val="auto"/>
          <w:sz w:val="32"/>
          <w:szCs w:val="32"/>
          <w:u w:val="none"/>
        </w:rPr>
        <w:t>，结合我省实际，制定本办法。</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rPr>
        <w:t>第二条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事业单位（除参照公务员法管理</w:t>
      </w:r>
      <w:r>
        <w:rPr>
          <w:rFonts w:hint="default" w:ascii="Times New Roman" w:hAnsi="Times New Roman" w:eastAsia="仿宋" w:cs="Times New Roman"/>
          <w:color w:val="auto"/>
          <w:sz w:val="32"/>
          <w:szCs w:val="32"/>
          <w:u w:val="none"/>
          <w:lang w:eastAsia="zh-CN"/>
        </w:rPr>
        <w:t>的</w:t>
      </w:r>
      <w:r>
        <w:rPr>
          <w:rFonts w:hint="default" w:ascii="Times New Roman" w:hAnsi="Times New Roman" w:eastAsia="仿宋" w:cs="Times New Roman"/>
          <w:color w:val="auto"/>
          <w:sz w:val="32"/>
          <w:szCs w:val="32"/>
          <w:u w:val="none"/>
        </w:rPr>
        <w:t>事业单位外）</w:t>
      </w:r>
      <w:r>
        <w:rPr>
          <w:rFonts w:hint="default" w:ascii="Times New Roman" w:hAnsi="Times New Roman" w:eastAsia="仿宋" w:cs="Times New Roman"/>
          <w:color w:val="auto"/>
          <w:sz w:val="32"/>
          <w:szCs w:val="32"/>
          <w:u w:val="none"/>
          <w:lang w:eastAsia="zh-CN"/>
        </w:rPr>
        <w:t>新聘用</w:t>
      </w:r>
      <w:r>
        <w:rPr>
          <w:rFonts w:hint="default" w:ascii="Times New Roman" w:hAnsi="Times New Roman" w:eastAsia="仿宋" w:cs="Times New Roman"/>
          <w:color w:val="auto"/>
          <w:sz w:val="32"/>
          <w:szCs w:val="32"/>
          <w:u w:val="none"/>
          <w:lang w:val="en-US" w:eastAsia="zh-CN"/>
        </w:rPr>
        <w:t>管理人员、专业技术人员和工勤技能人员</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除国家政策性安置、按干部人事管理权限由上级任命及涉密岗位等确需使用其他方法选拔任用外，都须面向社会实行公开招聘。</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三</w:t>
      </w:r>
      <w:r>
        <w:rPr>
          <w:rFonts w:hint="default" w:ascii="Times New Roman" w:hAnsi="Times New Roman" w:eastAsia="黑体" w:cs="Times New Roman"/>
          <w:color w:val="auto"/>
          <w:sz w:val="32"/>
          <w:szCs w:val="32"/>
          <w:u w:val="none"/>
        </w:rPr>
        <w:t>条</w:t>
      </w:r>
      <w:r>
        <w:rPr>
          <w:rFonts w:hint="default" w:ascii="Times New Roman" w:hAnsi="Times New Roman" w:eastAsia="仿宋" w:cs="Times New Roman"/>
          <w:color w:val="auto"/>
          <w:sz w:val="32"/>
          <w:szCs w:val="32"/>
          <w:u w:val="none"/>
          <w:lang w:val="en-US" w:eastAsia="zh-CN"/>
        </w:rPr>
        <w:t xml:space="preserve"> 事业单位</w:t>
      </w:r>
      <w:r>
        <w:rPr>
          <w:rFonts w:hint="default" w:ascii="Times New Roman" w:hAnsi="Times New Roman" w:eastAsia="仿宋" w:cs="Times New Roman"/>
          <w:color w:val="auto"/>
          <w:sz w:val="32"/>
          <w:szCs w:val="32"/>
          <w:u w:val="none"/>
        </w:rPr>
        <w:t>公开招聘坚持</w:t>
      </w:r>
      <w:r>
        <w:rPr>
          <w:rFonts w:hint="default" w:ascii="Times New Roman" w:hAnsi="Times New Roman" w:eastAsia="仿宋" w:cs="Times New Roman"/>
          <w:color w:val="auto"/>
          <w:sz w:val="32"/>
          <w:szCs w:val="32"/>
          <w:u w:val="none"/>
          <w:lang w:eastAsia="zh-CN"/>
        </w:rPr>
        <w:t>党管干部、党管人才原则，坚持</w:t>
      </w:r>
      <w:r>
        <w:rPr>
          <w:rFonts w:hint="default" w:ascii="Times New Roman" w:hAnsi="Times New Roman" w:eastAsia="仿宋" w:cs="Times New Roman"/>
          <w:color w:val="auto"/>
          <w:sz w:val="32"/>
          <w:szCs w:val="32"/>
          <w:u w:val="none"/>
        </w:rPr>
        <w:t>德才兼备</w:t>
      </w:r>
      <w:r>
        <w:rPr>
          <w:rFonts w:hint="default" w:ascii="Times New Roman" w:hAnsi="Times New Roman" w:eastAsia="仿宋" w:cs="Times New Roman"/>
          <w:color w:val="auto"/>
          <w:sz w:val="32"/>
          <w:szCs w:val="32"/>
          <w:u w:val="none"/>
          <w:lang w:eastAsia="zh-CN"/>
        </w:rPr>
        <w:t>、以德为先、任人唯贤</w:t>
      </w:r>
      <w:r>
        <w:rPr>
          <w:rFonts w:hint="default" w:ascii="Times New Roman" w:hAnsi="Times New Roman" w:eastAsia="仿宋" w:cs="Times New Roman"/>
          <w:color w:val="auto"/>
          <w:sz w:val="32"/>
          <w:szCs w:val="32"/>
          <w:u w:val="none"/>
        </w:rPr>
        <w:t>，贯彻公开、平等、竞争、择优的</w:t>
      </w:r>
      <w:r>
        <w:rPr>
          <w:rFonts w:hint="default" w:ascii="Times New Roman" w:hAnsi="Times New Roman" w:eastAsia="仿宋" w:cs="Times New Roman"/>
          <w:color w:val="auto"/>
          <w:sz w:val="32"/>
          <w:szCs w:val="32"/>
          <w:u w:val="none"/>
          <w:lang w:eastAsia="zh-CN"/>
        </w:rPr>
        <w:t>方针</w:t>
      </w:r>
      <w:r>
        <w:rPr>
          <w:rFonts w:hint="default" w:ascii="Times New Roman" w:hAnsi="Times New Roman" w:eastAsia="仿宋" w:cs="Times New Roman"/>
          <w:color w:val="auto"/>
          <w:sz w:val="32"/>
          <w:szCs w:val="32"/>
          <w:u w:val="none"/>
        </w:rPr>
        <w:t>，实行统一规范、分类指导、分级管理。</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rPr>
        <w:t>第</w:t>
      </w:r>
      <w:r>
        <w:rPr>
          <w:rFonts w:hint="default" w:ascii="Times New Roman" w:hAnsi="Times New Roman" w:eastAsia="黑体" w:cs="Times New Roman"/>
          <w:color w:val="auto"/>
          <w:sz w:val="32"/>
          <w:szCs w:val="32"/>
          <w:u w:val="none"/>
          <w:lang w:eastAsia="zh-CN"/>
        </w:rPr>
        <w:t>四</w:t>
      </w:r>
      <w:r>
        <w:rPr>
          <w:rFonts w:hint="default" w:ascii="Times New Roman" w:hAnsi="Times New Roman" w:eastAsia="黑体" w:cs="Times New Roman"/>
          <w:color w:val="auto"/>
          <w:sz w:val="32"/>
          <w:szCs w:val="32"/>
          <w:u w:val="none"/>
        </w:rPr>
        <w:t>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各级事业单位</w:t>
      </w:r>
      <w:r>
        <w:rPr>
          <w:rFonts w:hint="default" w:ascii="Times New Roman" w:hAnsi="Times New Roman" w:eastAsia="仿宋" w:cs="Times New Roman"/>
          <w:color w:val="auto"/>
          <w:sz w:val="32"/>
          <w:szCs w:val="32"/>
          <w:u w:val="none"/>
          <w:lang w:eastAsia="zh-CN"/>
        </w:rPr>
        <w:t>人事</w:t>
      </w:r>
      <w:r>
        <w:rPr>
          <w:rFonts w:hint="default" w:ascii="Times New Roman" w:hAnsi="Times New Roman" w:eastAsia="仿宋" w:cs="Times New Roman"/>
          <w:color w:val="auto"/>
          <w:sz w:val="32"/>
          <w:szCs w:val="32"/>
          <w:u w:val="none"/>
        </w:rPr>
        <w:t>综合管理部门负责事业单位公开招聘工作的指导、监督</w:t>
      </w:r>
      <w:r>
        <w:rPr>
          <w:rFonts w:hint="default" w:ascii="Times New Roman" w:hAnsi="Times New Roman" w:eastAsia="仿宋" w:cs="Times New Roman"/>
          <w:color w:val="auto"/>
          <w:sz w:val="32"/>
          <w:szCs w:val="32"/>
          <w:u w:val="none"/>
          <w:lang w:val="en-US" w:eastAsia="zh-CN"/>
        </w:rPr>
        <w:t>和</w:t>
      </w:r>
      <w:r>
        <w:rPr>
          <w:rFonts w:hint="default" w:ascii="Times New Roman" w:hAnsi="Times New Roman" w:eastAsia="仿宋" w:cs="Times New Roman"/>
          <w:color w:val="auto"/>
          <w:sz w:val="32"/>
          <w:szCs w:val="32"/>
          <w:u w:val="none"/>
        </w:rPr>
        <w:t>管理。</w:t>
      </w:r>
      <w:r>
        <w:rPr>
          <w:rFonts w:hint="default" w:ascii="Times New Roman" w:hAnsi="Times New Roman" w:eastAsia="仿宋" w:cs="Times New Roman"/>
          <w:color w:val="auto"/>
          <w:sz w:val="32"/>
          <w:szCs w:val="32"/>
          <w:u w:val="none"/>
          <w:lang w:val="en-US" w:eastAsia="zh-CN"/>
        </w:rPr>
        <w:t>改进和完善事业单位公开招聘组织方式，坚持地方、部门统一组织与事业单位自主组织相结合，防止和解决招聘工作过于分散带来的问题，提升工作规范化水平。</w:t>
      </w:r>
    </w:p>
    <w:p>
      <w:pPr>
        <w:keepNext w:val="0"/>
        <w:keepLines w:val="0"/>
        <w:pageBreakBefore w:val="0"/>
        <w:widowControl w:val="0"/>
        <w:suppressLineNumbers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第五条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eastAsia="zh-CN"/>
        </w:rPr>
        <w:t>事业单位</w:t>
      </w:r>
      <w:r>
        <w:rPr>
          <w:rFonts w:hint="default" w:ascii="Times New Roman" w:hAnsi="Times New Roman" w:eastAsia="仿宋" w:cs="Times New Roman"/>
          <w:color w:val="auto"/>
          <w:sz w:val="32"/>
          <w:szCs w:val="32"/>
          <w:u w:val="none"/>
          <w:lang w:val="en-US" w:eastAsia="zh-CN"/>
        </w:rPr>
        <w:t>公开招聘工作由各级事业单位人事综合管理部门统一组织</w:t>
      </w:r>
      <w:r>
        <w:rPr>
          <w:rFonts w:hint="default" w:ascii="Times New Roman" w:hAnsi="Times New Roman" w:eastAsia="仿宋" w:cs="Times New Roman"/>
          <w:color w:val="auto"/>
          <w:sz w:val="32"/>
          <w:szCs w:val="32"/>
          <w:u w:val="none"/>
          <w:lang w:eastAsia="zh-CN"/>
        </w:rPr>
        <w:t>，也可会同教育、卫生健康等行业主管部门分类别统一组织。</w:t>
      </w:r>
    </w:p>
    <w:p>
      <w:pPr>
        <w:keepNext w:val="0"/>
        <w:keepLines w:val="0"/>
        <w:pageBreakBefore w:val="0"/>
        <w:widowControl w:val="0"/>
        <w:suppressLineNumbers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sz w:val="32"/>
          <w:szCs w:val="32"/>
          <w:u w:val="none"/>
          <w:lang w:eastAsia="zh-CN"/>
        </w:rPr>
        <w:t>高校、科研院所、公立医院以及其他规模较大的面向社会提供公益服务的事业单位，可以按照规定程序和要求自主组织开展公开招聘。</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0" w:firstLine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招聘</w:t>
      </w:r>
      <w:r>
        <w:rPr>
          <w:rFonts w:hint="default" w:ascii="Times New Roman" w:hAnsi="Times New Roman" w:eastAsia="黑体" w:cs="Times New Roman"/>
          <w:color w:val="auto"/>
          <w:sz w:val="32"/>
          <w:szCs w:val="32"/>
          <w:u w:val="none"/>
          <w:lang w:val="en-US" w:eastAsia="zh-CN"/>
        </w:rPr>
        <w:t>程序和招聘</w:t>
      </w:r>
      <w:r>
        <w:rPr>
          <w:rFonts w:hint="default" w:ascii="Times New Roman" w:hAnsi="Times New Roman" w:eastAsia="黑体" w:cs="Times New Roman"/>
          <w:color w:val="auto"/>
          <w:sz w:val="32"/>
          <w:szCs w:val="32"/>
          <w:u w:val="none"/>
        </w:rPr>
        <w:t>计划</w:t>
      </w:r>
      <w:r>
        <w:rPr>
          <w:rFonts w:hint="default" w:ascii="Times New Roman" w:hAnsi="Times New Roman" w:eastAsia="黑体" w:cs="Times New Roman"/>
          <w:color w:val="auto"/>
          <w:sz w:val="32"/>
          <w:szCs w:val="32"/>
          <w:u w:val="none"/>
          <w:lang w:eastAsia="zh-CN"/>
        </w:rPr>
        <w:t>、</w:t>
      </w:r>
      <w:r>
        <w:rPr>
          <w:rFonts w:hint="default" w:ascii="Times New Roman" w:hAnsi="Times New Roman" w:eastAsia="黑体" w:cs="Times New Roman"/>
          <w:color w:val="auto"/>
          <w:sz w:val="32"/>
          <w:szCs w:val="32"/>
          <w:u w:val="none"/>
        </w:rPr>
        <w:t>方案</w:t>
      </w:r>
      <w:r>
        <w:rPr>
          <w:rFonts w:hint="eastAsia" w:ascii="Times New Roman" w:hAnsi="Times New Roman" w:eastAsia="黑体" w:cs="Times New Roman"/>
          <w:color w:val="auto"/>
          <w:sz w:val="32"/>
          <w:szCs w:val="32"/>
          <w:u w:val="none"/>
          <w:lang w:eastAsia="zh-CN"/>
        </w:rPr>
        <w:t>、</w:t>
      </w:r>
      <w:r>
        <w:rPr>
          <w:rFonts w:hint="eastAsia" w:ascii="Times New Roman" w:hAnsi="Times New Roman" w:eastAsia="黑体" w:cs="Times New Roman"/>
          <w:color w:val="auto"/>
          <w:sz w:val="32"/>
          <w:szCs w:val="32"/>
          <w:u w:val="none"/>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第六条</w:t>
      </w:r>
      <w:r>
        <w:rPr>
          <w:rFonts w:hint="default" w:ascii="Times New Roman" w:hAnsi="Times New Roman" w:eastAsia="仿宋" w:cs="Times New Roman"/>
          <w:color w:val="auto"/>
          <w:sz w:val="32"/>
          <w:szCs w:val="32"/>
          <w:u w:val="none"/>
          <w:lang w:val="en-US" w:eastAsia="zh-CN"/>
        </w:rPr>
        <w:t xml:space="preserve"> 公开招聘应按下列程序进行：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kern w:val="2"/>
          <w:sz w:val="32"/>
          <w:szCs w:val="32"/>
          <w:lang w:val="en-US" w:eastAsia="zh-CN" w:bidi="ar-SA"/>
        </w:rPr>
        <w:t>（一）</w:t>
      </w:r>
      <w:r>
        <w:rPr>
          <w:rFonts w:hint="default" w:ascii="Times New Roman" w:hAnsi="Times New Roman" w:eastAsia="仿宋" w:cs="Times New Roman"/>
          <w:color w:val="auto"/>
          <w:sz w:val="32"/>
          <w:szCs w:val="32"/>
          <w:u w:val="none"/>
          <w:lang w:val="en-US" w:eastAsia="zh-CN"/>
        </w:rPr>
        <w:t>申报招聘计划；</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kern w:val="2"/>
          <w:sz w:val="32"/>
          <w:szCs w:val="32"/>
          <w:lang w:val="en-US" w:eastAsia="zh-CN" w:bidi="ar-SA"/>
        </w:rPr>
        <w:t>（二）</w:t>
      </w:r>
      <w:r>
        <w:rPr>
          <w:rFonts w:hint="eastAsia" w:ascii="Times New Roman" w:hAnsi="Times New Roman" w:eastAsia="仿宋" w:cs="Times New Roman"/>
          <w:color w:val="auto"/>
          <w:sz w:val="32"/>
          <w:szCs w:val="32"/>
          <w:u w:val="none"/>
          <w:lang w:val="en-US" w:eastAsia="zh-CN"/>
        </w:rPr>
        <w:t>制定</w:t>
      </w:r>
      <w:r>
        <w:rPr>
          <w:rFonts w:hint="default" w:ascii="Times New Roman" w:hAnsi="Times New Roman" w:eastAsia="仿宋" w:cs="Times New Roman"/>
          <w:color w:val="auto"/>
          <w:sz w:val="32"/>
          <w:szCs w:val="32"/>
          <w:u w:val="none"/>
          <w:lang w:val="en-US" w:eastAsia="zh-CN"/>
        </w:rPr>
        <w:t>招聘方案；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kern w:val="2"/>
          <w:sz w:val="32"/>
          <w:szCs w:val="32"/>
          <w:lang w:val="en-US" w:eastAsia="zh-CN" w:bidi="ar-SA"/>
        </w:rPr>
        <w:t>（三）</w:t>
      </w:r>
      <w:r>
        <w:rPr>
          <w:rFonts w:hint="default" w:ascii="Times New Roman" w:hAnsi="Times New Roman" w:eastAsia="仿宋" w:cs="Times New Roman"/>
          <w:color w:val="auto"/>
          <w:sz w:val="32"/>
          <w:szCs w:val="32"/>
          <w:u w:val="none"/>
          <w:lang w:val="en-US" w:eastAsia="zh-CN"/>
        </w:rPr>
        <w:t>发布招聘</w:t>
      </w:r>
      <w:r>
        <w:rPr>
          <w:rFonts w:hint="eastAsia" w:ascii="Times New Roman" w:hAnsi="Times New Roman" w:eastAsia="仿宋" w:cs="Times New Roman"/>
          <w:color w:val="auto"/>
          <w:sz w:val="32"/>
          <w:szCs w:val="32"/>
          <w:u w:val="none"/>
          <w:lang w:val="en-US" w:eastAsia="zh-CN"/>
        </w:rPr>
        <w:t>公告</w:t>
      </w:r>
      <w:r>
        <w:rPr>
          <w:rFonts w:hint="default" w:ascii="Times New Roman" w:hAnsi="Times New Roman" w:eastAsia="仿宋" w:cs="Times New Roman"/>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sz w:val="32"/>
          <w:szCs w:val="32"/>
          <w:u w:val="none"/>
          <w:lang w:val="en-US" w:eastAsia="zh-CN"/>
        </w:rPr>
        <w:t>（四）报名应聘、审查应聘人员资格条件；</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kern w:val="2"/>
          <w:sz w:val="32"/>
          <w:szCs w:val="32"/>
          <w:lang w:val="en-US" w:eastAsia="zh-CN" w:bidi="ar-SA"/>
        </w:rPr>
        <w:t>（五）</w:t>
      </w:r>
      <w:r>
        <w:rPr>
          <w:rFonts w:hint="default" w:ascii="Times New Roman" w:hAnsi="Times New Roman" w:eastAsia="仿宋" w:cs="Times New Roman"/>
          <w:color w:val="auto"/>
          <w:sz w:val="32"/>
          <w:szCs w:val="32"/>
          <w:u w:val="none"/>
          <w:lang w:val="en-US" w:eastAsia="zh-CN"/>
        </w:rPr>
        <w:t>考试、体检、考察；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kern w:val="2"/>
          <w:sz w:val="32"/>
          <w:szCs w:val="32"/>
          <w:lang w:val="en-US" w:eastAsia="zh-CN" w:bidi="ar-SA"/>
        </w:rPr>
        <w:t>（六）</w:t>
      </w:r>
      <w:r>
        <w:rPr>
          <w:rFonts w:hint="default" w:ascii="Times New Roman" w:hAnsi="Times New Roman" w:eastAsia="仿宋" w:cs="Times New Roman"/>
          <w:color w:val="auto"/>
          <w:sz w:val="32"/>
          <w:szCs w:val="32"/>
          <w:u w:val="none"/>
          <w:lang w:val="en-US" w:eastAsia="zh-CN"/>
        </w:rPr>
        <w:t>公示；</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kern w:val="2"/>
          <w:sz w:val="32"/>
          <w:szCs w:val="32"/>
          <w:lang w:val="en-US" w:eastAsia="zh-CN" w:bidi="ar-SA"/>
        </w:rPr>
        <w:t>（七）</w:t>
      </w:r>
      <w:r>
        <w:rPr>
          <w:rFonts w:hint="default" w:ascii="Times New Roman" w:hAnsi="Times New Roman" w:eastAsia="仿宋" w:cs="Times New Roman"/>
          <w:color w:val="auto"/>
          <w:sz w:val="32"/>
          <w:szCs w:val="32"/>
          <w:u w:val="none"/>
          <w:lang w:val="en-US" w:eastAsia="zh-CN"/>
        </w:rPr>
        <w:t>订立聘用合同，办理聘用手续。</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第七条 </w:t>
      </w:r>
      <w:r>
        <w:rPr>
          <w:rFonts w:hint="default" w:ascii="Times New Roman" w:hAnsi="Times New Roman" w:eastAsia="仿宋" w:cs="Times New Roman"/>
          <w:color w:val="auto"/>
          <w:sz w:val="32"/>
          <w:szCs w:val="32"/>
          <w:u w:val="none"/>
        </w:rPr>
        <w:t>招聘</w:t>
      </w:r>
      <w:r>
        <w:rPr>
          <w:rFonts w:hint="eastAsia" w:ascii="Times New Roman" w:hAnsi="Times New Roman" w:eastAsia="仿宋" w:cs="Times New Roman"/>
          <w:color w:val="auto"/>
          <w:sz w:val="32"/>
          <w:szCs w:val="32"/>
          <w:u w:val="none"/>
          <w:lang w:val="en-US" w:eastAsia="zh-CN"/>
        </w:rPr>
        <w:t>单位</w:t>
      </w:r>
      <w:r>
        <w:rPr>
          <w:rFonts w:hint="default" w:ascii="Times New Roman" w:hAnsi="Times New Roman" w:eastAsia="仿宋" w:cs="Times New Roman"/>
          <w:color w:val="auto"/>
          <w:sz w:val="32"/>
          <w:szCs w:val="32"/>
          <w:u w:val="none"/>
        </w:rPr>
        <w:t>应在核定的编制</w:t>
      </w:r>
      <w:r>
        <w:rPr>
          <w:rFonts w:hint="eastAsia" w:ascii="Times New Roman" w:hAnsi="Times New Roman" w:eastAsia="仿宋" w:cs="Times New Roman"/>
          <w:color w:val="auto"/>
          <w:sz w:val="32"/>
          <w:szCs w:val="32"/>
          <w:u w:val="none"/>
          <w:lang w:val="en-US" w:eastAsia="zh-CN"/>
        </w:rPr>
        <w:t>和岗位</w:t>
      </w:r>
      <w:r>
        <w:rPr>
          <w:rFonts w:hint="default" w:ascii="Times New Roman" w:hAnsi="Times New Roman" w:eastAsia="仿宋" w:cs="Times New Roman"/>
          <w:color w:val="auto"/>
          <w:sz w:val="32"/>
          <w:szCs w:val="32"/>
          <w:u w:val="none"/>
          <w:lang w:eastAsia="zh-CN"/>
        </w:rPr>
        <w:t>限额</w:t>
      </w:r>
      <w:r>
        <w:rPr>
          <w:rFonts w:hint="default" w:ascii="Times New Roman" w:hAnsi="Times New Roman" w:eastAsia="仿宋" w:cs="Times New Roman"/>
          <w:color w:val="auto"/>
          <w:sz w:val="32"/>
          <w:szCs w:val="32"/>
          <w:u w:val="none"/>
        </w:rPr>
        <w:t>内，根据工作需要</w:t>
      </w:r>
      <w:r>
        <w:rPr>
          <w:rFonts w:hint="eastAsia" w:ascii="Times New Roman" w:hAnsi="Times New Roman" w:eastAsia="仿宋" w:cs="Times New Roman"/>
          <w:color w:val="auto"/>
          <w:sz w:val="32"/>
          <w:szCs w:val="32"/>
          <w:u w:val="none"/>
          <w:lang w:val="en-US" w:eastAsia="zh-CN"/>
        </w:rPr>
        <w:t>和</w:t>
      </w:r>
      <w:r>
        <w:rPr>
          <w:rFonts w:hint="default" w:ascii="Times New Roman" w:hAnsi="Times New Roman" w:eastAsia="仿宋" w:cs="Times New Roman"/>
          <w:color w:val="auto"/>
          <w:sz w:val="32"/>
          <w:szCs w:val="32"/>
          <w:u w:val="none"/>
          <w:lang w:val="en-US" w:eastAsia="zh-CN"/>
        </w:rPr>
        <w:t>编制</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eastAsia="zh-CN"/>
        </w:rPr>
        <w:t>岗位空缺情况，</w:t>
      </w:r>
      <w:r>
        <w:rPr>
          <w:rFonts w:hint="eastAsia" w:ascii="Times New Roman" w:hAnsi="Times New Roman" w:eastAsia="仿宋" w:cs="Times New Roman"/>
          <w:color w:val="auto"/>
          <w:sz w:val="32"/>
          <w:szCs w:val="32"/>
          <w:u w:val="none"/>
          <w:lang w:val="en-US" w:eastAsia="zh-CN"/>
        </w:rPr>
        <w:t>制定招聘计划，并在事业单位人事管理信息系统</w:t>
      </w:r>
      <w:r>
        <w:rPr>
          <w:rFonts w:hint="default" w:ascii="Times New Roman" w:hAnsi="Times New Roman" w:eastAsia="仿宋" w:cs="Times New Roman"/>
          <w:b w:val="0"/>
          <w:bCs w:val="0"/>
          <w:color w:val="auto"/>
          <w:sz w:val="32"/>
          <w:szCs w:val="32"/>
          <w:u w:val="none"/>
          <w:lang w:val="en-US" w:eastAsia="zh-CN"/>
        </w:rPr>
        <w:t>填报生成</w:t>
      </w:r>
      <w:r>
        <w:rPr>
          <w:rFonts w:hint="default" w:ascii="Times New Roman" w:hAnsi="Times New Roman" w:eastAsia="仿宋" w:cs="Times New Roman"/>
          <w:color w:val="auto"/>
          <w:sz w:val="32"/>
          <w:szCs w:val="32"/>
          <w:u w:val="none"/>
        </w:rPr>
        <w:t>《湖南省事业单位公开招聘岗位</w:t>
      </w:r>
      <w:r>
        <w:rPr>
          <w:rFonts w:hint="default" w:ascii="Times New Roman" w:hAnsi="Times New Roman" w:eastAsia="仿宋" w:cs="Times New Roman"/>
          <w:color w:val="auto"/>
          <w:sz w:val="32"/>
          <w:szCs w:val="32"/>
          <w:u w:val="none"/>
          <w:lang w:val="en-US" w:eastAsia="zh-CN"/>
        </w:rPr>
        <w:t>计划</w:t>
      </w:r>
      <w:r>
        <w:rPr>
          <w:rFonts w:hint="default" w:ascii="Times New Roman" w:hAnsi="Times New Roman" w:eastAsia="仿宋" w:cs="Times New Roman"/>
          <w:color w:val="auto"/>
          <w:sz w:val="32"/>
          <w:szCs w:val="32"/>
          <w:u w:val="none"/>
        </w:rPr>
        <w:t>表》</w:t>
      </w:r>
      <w:r>
        <w:rPr>
          <w:rFonts w:hint="default" w:ascii="Times New Roman" w:hAnsi="Times New Roman" w:eastAsia="仿宋" w:cs="Times New Roman"/>
          <w:color w:val="auto"/>
          <w:sz w:val="32"/>
          <w:szCs w:val="32"/>
          <w:u w:val="none"/>
          <w:lang w:eastAsia="zh-CN"/>
        </w:rPr>
        <w:t>（附件</w:t>
      </w:r>
      <w:r>
        <w:rPr>
          <w:rFonts w:hint="default" w:ascii="Times New Roman" w:hAnsi="Times New Roman" w:eastAsia="仿宋" w:cs="Times New Roman"/>
          <w:color w:val="auto"/>
          <w:sz w:val="32"/>
          <w:szCs w:val="32"/>
          <w:u w:val="none"/>
          <w:lang w:val="en-US" w:eastAsia="zh-CN"/>
        </w:rPr>
        <w:t>1</w:t>
      </w:r>
      <w:r>
        <w:rPr>
          <w:rFonts w:hint="default"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lang w:eastAsia="zh-CN"/>
        </w:rPr>
        <w:t>经事业单位主管部门审核</w:t>
      </w:r>
      <w:r>
        <w:rPr>
          <w:rFonts w:hint="default" w:ascii="Times New Roman" w:hAnsi="Times New Roman" w:eastAsia="仿宋" w:cs="Times New Roman"/>
          <w:color w:val="auto"/>
          <w:sz w:val="32"/>
          <w:szCs w:val="32"/>
          <w:u w:val="none"/>
          <w:lang w:val="en-US" w:eastAsia="zh-CN"/>
        </w:rPr>
        <w:t>后</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strike w:val="0"/>
          <w:dstrike w:val="0"/>
          <w:color w:val="auto"/>
          <w:sz w:val="32"/>
          <w:szCs w:val="32"/>
          <w:u w:val="none"/>
          <w:lang w:val="en-US" w:eastAsia="zh-CN"/>
        </w:rPr>
        <w:t>报同级</w:t>
      </w:r>
      <w:r>
        <w:rPr>
          <w:rFonts w:hint="eastAsia" w:ascii="Times New Roman" w:hAnsi="Times New Roman" w:eastAsia="仿宋" w:cs="Times New Roman"/>
          <w:strike w:val="0"/>
          <w:dstrike w:val="0"/>
          <w:color w:val="auto"/>
          <w:sz w:val="32"/>
          <w:szCs w:val="32"/>
          <w:u w:val="none"/>
          <w:lang w:val="en-US" w:eastAsia="zh-CN"/>
        </w:rPr>
        <w:t>机构编制部门和</w:t>
      </w:r>
      <w:r>
        <w:rPr>
          <w:rFonts w:hint="default" w:ascii="Times New Roman" w:hAnsi="Times New Roman" w:eastAsia="仿宋" w:cs="Times New Roman"/>
          <w:color w:val="auto"/>
          <w:sz w:val="32"/>
          <w:szCs w:val="32"/>
          <w:u w:val="none"/>
          <w:lang w:val="en-US" w:eastAsia="zh-CN"/>
        </w:rPr>
        <w:t>事业单位人事综合管理部门审核</w:t>
      </w:r>
      <w:r>
        <w:rPr>
          <w:rFonts w:hint="default" w:ascii="Times New Roman" w:hAnsi="Times New Roman" w:eastAsia="仿宋" w:cs="Times New Roman"/>
          <w:color w:val="auto"/>
          <w:sz w:val="32"/>
          <w:szCs w:val="32"/>
          <w:u w:val="none"/>
        </w:rPr>
        <w:t>。</w:t>
      </w:r>
      <w:r>
        <w:rPr>
          <w:rFonts w:hint="eastAsia" w:ascii="Times New Roman" w:hAnsi="Times New Roman" w:eastAsia="仿宋" w:cs="Times New Roman"/>
          <w:color w:val="auto"/>
          <w:sz w:val="32"/>
          <w:szCs w:val="32"/>
          <w:u w:val="none"/>
          <w:lang w:val="en-US" w:eastAsia="zh-CN"/>
        </w:rPr>
        <w:t>招聘计划主要包括单位编制情况、岗位聘用情况、招聘岗位类别和等级、招聘人数等内容。</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第八条 </w:t>
      </w:r>
      <w:r>
        <w:rPr>
          <w:rFonts w:hint="default" w:ascii="Times New Roman" w:hAnsi="Times New Roman" w:eastAsia="仿宋" w:cs="Times New Roman"/>
          <w:color w:val="auto"/>
          <w:sz w:val="32"/>
          <w:szCs w:val="32"/>
          <w:u w:val="none"/>
          <w:lang w:val="en-US" w:eastAsia="zh-CN"/>
        </w:rPr>
        <w:t>事业单位</w:t>
      </w:r>
      <w:r>
        <w:rPr>
          <w:rFonts w:hint="default" w:ascii="Times New Roman" w:hAnsi="Times New Roman" w:eastAsia="仿宋" w:cs="Times New Roman"/>
          <w:color w:val="auto"/>
          <w:sz w:val="32"/>
          <w:szCs w:val="32"/>
          <w:u w:val="none"/>
          <w:lang w:eastAsia="zh-CN"/>
        </w:rPr>
        <w:t>年度</w:t>
      </w:r>
      <w:r>
        <w:rPr>
          <w:rFonts w:hint="default" w:ascii="Times New Roman" w:hAnsi="Times New Roman" w:eastAsia="仿宋" w:cs="Times New Roman"/>
          <w:color w:val="auto"/>
          <w:sz w:val="32"/>
          <w:szCs w:val="32"/>
          <w:u w:val="none"/>
          <w:lang w:val="en-US" w:eastAsia="zh-CN"/>
        </w:rPr>
        <w:t>招聘方案，</w:t>
      </w:r>
      <w:r>
        <w:rPr>
          <w:rFonts w:hint="default" w:ascii="Times New Roman" w:hAnsi="Times New Roman" w:eastAsia="仿宋" w:cs="Times New Roman"/>
          <w:b w:val="0"/>
          <w:bCs w:val="0"/>
          <w:color w:val="auto"/>
          <w:sz w:val="32"/>
          <w:szCs w:val="32"/>
          <w:u w:val="none"/>
          <w:lang w:val="en-US" w:eastAsia="zh-CN"/>
        </w:rPr>
        <w:t>由各级</w:t>
      </w:r>
      <w:r>
        <w:rPr>
          <w:rFonts w:hint="default" w:ascii="Times New Roman" w:hAnsi="Times New Roman" w:eastAsia="仿宋" w:cs="Times New Roman"/>
          <w:color w:val="auto"/>
          <w:sz w:val="32"/>
          <w:szCs w:val="32"/>
          <w:u w:val="none"/>
          <w:lang w:val="en-US" w:eastAsia="zh-CN"/>
        </w:rPr>
        <w:t>事业单位人事综合管理部门统一制定并定期</w:t>
      </w:r>
      <w:r>
        <w:rPr>
          <w:rFonts w:hint="default" w:ascii="Times New Roman" w:hAnsi="Times New Roman" w:eastAsia="仿宋" w:cs="Times New Roman"/>
          <w:color w:val="auto"/>
          <w:sz w:val="32"/>
          <w:szCs w:val="32"/>
          <w:u w:val="none"/>
          <w:lang w:eastAsia="zh-CN"/>
        </w:rPr>
        <w:t>发布</w:t>
      </w:r>
      <w:r>
        <w:rPr>
          <w:rFonts w:hint="default" w:ascii="Times New Roman" w:hAnsi="Times New Roman" w:eastAsia="仿宋" w:cs="Times New Roman"/>
          <w:color w:val="auto"/>
          <w:sz w:val="32"/>
          <w:szCs w:val="32"/>
          <w:u w:val="none"/>
        </w:rPr>
        <w:t>。</w:t>
      </w:r>
      <w:r>
        <w:rPr>
          <w:rFonts w:hint="default" w:ascii="Times New Roman" w:hAnsi="Times New Roman" w:eastAsia="仿宋" w:cs="Times New Roman"/>
          <w:color w:val="auto"/>
          <w:sz w:val="32"/>
          <w:szCs w:val="32"/>
          <w:u w:val="none"/>
          <w:lang w:eastAsia="zh-CN"/>
        </w:rPr>
        <w:t>高校、科研院所、公立医院以及其他规模较大的面向社会提供公益服务的事业单位，</w:t>
      </w:r>
      <w:r>
        <w:rPr>
          <w:rFonts w:hint="default" w:ascii="Times New Roman" w:hAnsi="Times New Roman" w:eastAsia="仿宋" w:cs="Times New Roman"/>
          <w:color w:val="auto"/>
          <w:sz w:val="32"/>
          <w:szCs w:val="32"/>
          <w:u w:val="none"/>
          <w:lang w:val="en-US" w:eastAsia="zh-CN"/>
        </w:rPr>
        <w:t>可以自主制定招聘方案，</w:t>
      </w:r>
      <w:r>
        <w:rPr>
          <w:rFonts w:hint="default" w:ascii="Times New Roman" w:hAnsi="Times New Roman" w:eastAsia="仿宋" w:cs="Times New Roman"/>
          <w:color w:val="auto"/>
          <w:sz w:val="32"/>
          <w:szCs w:val="32"/>
          <w:u w:val="none"/>
          <w:lang w:eastAsia="zh-CN"/>
        </w:rPr>
        <w:t>按照规定程序和要求</w:t>
      </w:r>
      <w:r>
        <w:rPr>
          <w:rFonts w:hint="default" w:ascii="Times New Roman" w:hAnsi="Times New Roman" w:eastAsia="仿宋" w:cs="Times New Roman"/>
          <w:color w:val="auto"/>
          <w:sz w:val="32"/>
          <w:szCs w:val="32"/>
          <w:u w:val="none"/>
          <w:lang w:val="en-US" w:eastAsia="zh-CN"/>
        </w:rPr>
        <w:t>报</w:t>
      </w:r>
      <w:r>
        <w:rPr>
          <w:rFonts w:hint="eastAsia" w:ascii="Times New Roman" w:hAnsi="Times New Roman" w:eastAsia="仿宋" w:cs="Times New Roman"/>
          <w:color w:val="auto"/>
          <w:sz w:val="32"/>
          <w:szCs w:val="32"/>
          <w:u w:val="none"/>
          <w:lang w:val="en-US" w:eastAsia="zh-CN"/>
        </w:rPr>
        <w:t>同级</w:t>
      </w:r>
      <w:r>
        <w:rPr>
          <w:rFonts w:hint="default" w:ascii="Times New Roman" w:hAnsi="Times New Roman" w:eastAsia="仿宋" w:cs="Times New Roman"/>
          <w:color w:val="auto"/>
          <w:sz w:val="32"/>
          <w:szCs w:val="32"/>
          <w:u w:val="none"/>
          <w:lang w:eastAsia="zh-CN"/>
        </w:rPr>
        <w:t>事业单位人事综合管理部门审核备案</w:t>
      </w:r>
      <w:r>
        <w:rPr>
          <w:rFonts w:hint="default" w:ascii="Times New Roman" w:hAnsi="Times New Roman" w:eastAsia="仿宋" w:cs="Times New Roman"/>
          <w:color w:val="auto"/>
          <w:sz w:val="32"/>
          <w:szCs w:val="32"/>
          <w:u w:val="none"/>
          <w:lang w:val="en-US" w:eastAsia="zh-CN"/>
        </w:rPr>
        <w:t>后统一发布</w:t>
      </w:r>
      <w:r>
        <w:rPr>
          <w:rFonts w:hint="default" w:ascii="Times New Roman" w:hAnsi="Times New Roman" w:eastAsia="仿宋" w:cs="Times New Roman"/>
          <w:color w:val="auto"/>
          <w:sz w:val="32"/>
          <w:szCs w:val="32"/>
          <w:u w:val="none"/>
          <w:lang w:eastAsia="zh-CN"/>
        </w:rPr>
        <w:t>实施。</w:t>
      </w:r>
      <w:r>
        <w:rPr>
          <w:rFonts w:hint="default" w:ascii="Times New Roman" w:hAnsi="Times New Roman" w:eastAsia="仿宋" w:cs="Times New Roman"/>
          <w:color w:val="auto"/>
          <w:sz w:val="32"/>
          <w:szCs w:val="32"/>
          <w:u w:val="none"/>
          <w:lang w:val="en-US" w:eastAsia="zh-CN"/>
        </w:rPr>
        <w:t>面试、</w:t>
      </w:r>
      <w:r>
        <w:rPr>
          <w:rFonts w:hint="eastAsia" w:ascii="Times New Roman" w:hAnsi="Times New Roman" w:eastAsia="仿宋" w:cs="Times New Roman"/>
          <w:color w:val="auto"/>
          <w:sz w:val="32"/>
          <w:szCs w:val="32"/>
          <w:u w:val="none"/>
          <w:lang w:val="en-US" w:eastAsia="zh-CN"/>
        </w:rPr>
        <w:t>实际</w:t>
      </w:r>
      <w:r>
        <w:rPr>
          <w:rFonts w:hint="default" w:ascii="Times New Roman" w:hAnsi="Times New Roman" w:eastAsia="仿宋" w:cs="Times New Roman"/>
          <w:color w:val="auto"/>
          <w:sz w:val="32"/>
          <w:szCs w:val="32"/>
          <w:u w:val="none"/>
          <w:lang w:val="en-US" w:eastAsia="zh-CN"/>
        </w:rPr>
        <w:t>操作</w:t>
      </w:r>
      <w:r>
        <w:rPr>
          <w:rFonts w:hint="eastAsia" w:ascii="Times New Roman" w:hAnsi="Times New Roman" w:eastAsia="仿宋" w:cs="Times New Roman"/>
          <w:color w:val="auto"/>
          <w:sz w:val="32"/>
          <w:szCs w:val="32"/>
          <w:u w:val="none"/>
          <w:lang w:val="en-US" w:eastAsia="zh-CN"/>
        </w:rPr>
        <w:t>能力测试</w:t>
      </w:r>
      <w:r>
        <w:rPr>
          <w:rFonts w:hint="default" w:ascii="Times New Roman" w:hAnsi="Times New Roman" w:eastAsia="仿宋" w:cs="Times New Roman"/>
          <w:color w:val="auto"/>
          <w:sz w:val="32"/>
          <w:szCs w:val="32"/>
          <w:u w:val="none"/>
          <w:lang w:val="en-US" w:eastAsia="zh-CN"/>
        </w:rPr>
        <w:t>由主管部门和事业单位制定工作方案并报</w:t>
      </w:r>
      <w:r>
        <w:rPr>
          <w:rFonts w:hint="eastAsia" w:ascii="Times New Roman" w:hAnsi="Times New Roman" w:eastAsia="仿宋" w:cs="Times New Roman"/>
          <w:color w:val="auto"/>
          <w:sz w:val="32"/>
          <w:szCs w:val="32"/>
          <w:u w:val="none"/>
          <w:lang w:val="en-US" w:eastAsia="zh-CN"/>
        </w:rPr>
        <w:t>同级</w:t>
      </w:r>
      <w:r>
        <w:rPr>
          <w:rFonts w:hint="default" w:ascii="Times New Roman" w:hAnsi="Times New Roman" w:eastAsia="仿宋" w:cs="Times New Roman"/>
          <w:color w:val="auto"/>
          <w:sz w:val="32"/>
          <w:szCs w:val="32"/>
          <w:u w:val="none"/>
          <w:lang w:eastAsia="zh-CN"/>
        </w:rPr>
        <w:t>事业单位人事综合管理部门审核备案</w:t>
      </w:r>
      <w:r>
        <w:rPr>
          <w:rFonts w:hint="default" w:ascii="Times New Roman" w:hAnsi="Times New Roman" w:eastAsia="仿宋" w:cs="Times New Roman"/>
          <w:color w:val="auto"/>
          <w:sz w:val="32"/>
          <w:szCs w:val="32"/>
          <w:u w:val="none"/>
          <w:lang w:val="en-US" w:eastAsia="zh-CN"/>
        </w:rPr>
        <w:t>后自行组织实施。</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w:t>
      </w:r>
      <w:r>
        <w:rPr>
          <w:rFonts w:hint="eastAsia" w:ascii="Times New Roman" w:hAnsi="Times New Roman" w:eastAsia="黑体" w:cs="Times New Roman"/>
          <w:color w:val="auto"/>
          <w:sz w:val="32"/>
          <w:szCs w:val="32"/>
          <w:u w:val="none"/>
          <w:lang w:val="en-US" w:eastAsia="zh-CN"/>
        </w:rPr>
        <w:t>九</w:t>
      </w:r>
      <w:r>
        <w:rPr>
          <w:rFonts w:hint="default" w:ascii="Times New Roman" w:hAnsi="Times New Roman" w:eastAsia="黑体" w:cs="Times New Roman"/>
          <w:color w:val="auto"/>
          <w:sz w:val="32"/>
          <w:szCs w:val="32"/>
          <w:u w:val="none"/>
          <w:lang w:val="en-US" w:eastAsia="zh-CN"/>
        </w:rPr>
        <w:t xml:space="preserve">条 </w:t>
      </w:r>
      <w:r>
        <w:rPr>
          <w:rFonts w:hint="default" w:ascii="Times New Roman" w:hAnsi="Times New Roman" w:eastAsia="仿宋" w:cs="Times New Roman"/>
          <w:color w:val="auto"/>
          <w:sz w:val="32"/>
          <w:szCs w:val="32"/>
          <w:u w:val="none"/>
          <w:lang w:val="en-US" w:eastAsia="zh-CN"/>
        </w:rPr>
        <w:t>对在高校等场所进行</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校园招聘</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现场招聘</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以及按规定采用直接考察方式公开招聘的，均应按要求</w:t>
      </w:r>
      <w:r>
        <w:rPr>
          <w:rFonts w:hint="eastAsia" w:ascii="Times New Roman" w:hAnsi="Times New Roman" w:eastAsia="仿宋" w:cs="Times New Roman"/>
          <w:color w:val="auto"/>
          <w:sz w:val="32"/>
          <w:szCs w:val="32"/>
          <w:u w:val="none"/>
          <w:lang w:val="en-US" w:eastAsia="zh-CN"/>
        </w:rPr>
        <w:t>报同级事业单位人事综合管理部门</w:t>
      </w:r>
      <w:r>
        <w:rPr>
          <w:rFonts w:hint="default" w:ascii="Times New Roman" w:hAnsi="Times New Roman" w:eastAsia="仿宋" w:cs="Times New Roman"/>
          <w:color w:val="auto"/>
          <w:sz w:val="32"/>
          <w:szCs w:val="32"/>
          <w:u w:val="none"/>
          <w:lang w:val="en-US" w:eastAsia="zh-CN"/>
        </w:rPr>
        <w:t>履行招聘方案备案程序，并面向社会公开发布招聘信息，不得限制其他符合条件的人员报名应聘。不得借</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人才引进</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等名义违反事业单位公开招聘规定搞</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绕道进人</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。经保密行政管理部门认定的涉密岗位，确因工作需要不宜公开的，可不进行公开招聘，但招聘方案须按程序</w:t>
      </w:r>
      <w:r>
        <w:rPr>
          <w:rFonts w:hint="eastAsia" w:ascii="Times New Roman" w:hAnsi="Times New Roman" w:eastAsia="仿宋" w:cs="Times New Roman"/>
          <w:color w:val="auto"/>
          <w:sz w:val="32"/>
          <w:szCs w:val="32"/>
          <w:u w:val="none"/>
          <w:lang w:val="en-US" w:eastAsia="zh-CN"/>
        </w:rPr>
        <w:t>报同级事业单位人事综合管理部门</w:t>
      </w:r>
      <w:r>
        <w:rPr>
          <w:rFonts w:hint="default" w:ascii="Times New Roman" w:hAnsi="Times New Roman" w:eastAsia="仿宋" w:cs="Times New Roman"/>
          <w:color w:val="auto"/>
          <w:sz w:val="32"/>
          <w:szCs w:val="32"/>
          <w:u w:val="none"/>
          <w:lang w:val="en-US" w:eastAsia="zh-CN"/>
        </w:rPr>
        <w:t>备</w:t>
      </w:r>
      <w:r>
        <w:rPr>
          <w:rFonts w:hint="default" w:ascii="Times New Roman" w:hAnsi="Times New Roman" w:eastAsia="仿宋" w:cs="Times New Roman"/>
          <w:color w:val="auto"/>
          <w:sz w:val="32"/>
          <w:szCs w:val="32"/>
          <w:u w:val="none"/>
          <w:lang w:eastAsia="zh-CN"/>
        </w:rPr>
        <w:t>案</w:t>
      </w:r>
      <w:r>
        <w:rPr>
          <w:rFonts w:hint="default" w:ascii="Times New Roman" w:hAnsi="Times New Roman" w:eastAsia="仿宋"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eastAsia" w:ascii="Times New Roman" w:hAnsi="Times New Roman" w:eastAsia="黑体" w:cs="Times New Roman"/>
          <w:color w:val="auto"/>
          <w:sz w:val="32"/>
          <w:szCs w:val="32"/>
          <w:u w:val="none"/>
          <w:lang w:val="en-US" w:eastAsia="zh-CN"/>
        </w:rPr>
        <w:t xml:space="preserve">第十条 </w:t>
      </w:r>
      <w:r>
        <w:rPr>
          <w:rFonts w:hint="eastAsia" w:ascii="Times New Roman" w:hAnsi="Times New Roman" w:eastAsia="仿宋" w:cs="Times New Roman"/>
          <w:color w:val="auto"/>
          <w:sz w:val="32"/>
          <w:szCs w:val="32"/>
          <w:u w:val="none"/>
          <w:lang w:val="en-US" w:eastAsia="zh-CN"/>
        </w:rPr>
        <w:t>县（市、区）招聘方案需报市州事业单位人事综合管理部门备案。未经事业单位人事综合管理部门备案的招聘方案，不得组织实施。</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 xml:space="preserve">第十一条 </w:t>
      </w:r>
      <w:r>
        <w:rPr>
          <w:rFonts w:hint="default" w:ascii="Times New Roman" w:hAnsi="Times New Roman" w:eastAsia="仿宋" w:cs="Times New Roman"/>
          <w:color w:val="auto"/>
          <w:sz w:val="32"/>
          <w:szCs w:val="32"/>
          <w:u w:val="none"/>
        </w:rPr>
        <w:t xml:space="preserve">招聘方案主要内容包括：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（一）招聘岗位名称、数量</w:t>
      </w:r>
      <w:r>
        <w:rPr>
          <w:rFonts w:hint="eastAsia"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lang w:val="en-US" w:eastAsia="zh-CN"/>
        </w:rPr>
        <w:t>类别</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等级</w:t>
      </w:r>
      <w:r>
        <w:rPr>
          <w:rFonts w:hint="default" w:ascii="Times New Roman" w:hAnsi="Times New Roman" w:eastAsia="仿宋" w:cs="Times New Roman"/>
          <w:color w:val="auto"/>
          <w:sz w:val="32"/>
          <w:szCs w:val="32"/>
          <w:u w:val="none"/>
        </w:rPr>
        <w:t xml:space="preserve">与资格条件；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（二）招聘范围；</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 xml:space="preserve">（三）报名时间、地点、方式和要求；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（四）考试时间、地点、方式，</w:t>
      </w:r>
      <w:r>
        <w:rPr>
          <w:rFonts w:hint="default" w:ascii="Times New Roman" w:hAnsi="Times New Roman" w:eastAsia="仿宋" w:cs="Times New Roman"/>
          <w:color w:val="auto"/>
          <w:sz w:val="32"/>
          <w:szCs w:val="32"/>
          <w:u w:val="none"/>
          <w:lang w:eastAsia="zh-CN"/>
        </w:rPr>
        <w:t>开考</w:t>
      </w:r>
      <w:r>
        <w:rPr>
          <w:rFonts w:hint="default" w:ascii="Times New Roman" w:hAnsi="Times New Roman" w:eastAsia="仿宋" w:cs="Times New Roman"/>
          <w:color w:val="auto"/>
          <w:sz w:val="32"/>
          <w:szCs w:val="32"/>
          <w:u w:val="none"/>
        </w:rPr>
        <w:t xml:space="preserve">比例，成绩计算方法，考试成绩公布方式和咨询电话；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（五）</w:t>
      </w:r>
      <w:r>
        <w:rPr>
          <w:rFonts w:hint="default" w:ascii="Times New Roman" w:hAnsi="Times New Roman" w:eastAsia="仿宋" w:cs="Times New Roman"/>
          <w:color w:val="auto"/>
          <w:sz w:val="32"/>
          <w:szCs w:val="32"/>
          <w:u w:val="none"/>
          <w:lang w:val="en-US" w:eastAsia="zh-CN"/>
        </w:rPr>
        <w:t>补充公告发布的时间、方式；</w:t>
      </w:r>
      <w:r>
        <w:rPr>
          <w:rFonts w:hint="default" w:ascii="Times New Roman" w:hAnsi="Times New Roman" w:eastAsia="仿宋" w:cs="Times New Roman"/>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（六）</w:t>
      </w:r>
      <w:r>
        <w:rPr>
          <w:rFonts w:hint="default" w:ascii="Times New Roman" w:hAnsi="Times New Roman" w:eastAsia="仿宋" w:cs="Times New Roman"/>
          <w:color w:val="auto"/>
          <w:sz w:val="32"/>
          <w:szCs w:val="32"/>
          <w:u w:val="none"/>
          <w:lang w:eastAsia="zh-CN"/>
        </w:rPr>
        <w:t>入围</w:t>
      </w:r>
      <w:r>
        <w:rPr>
          <w:rFonts w:hint="default" w:ascii="Times New Roman" w:hAnsi="Times New Roman" w:eastAsia="仿宋" w:cs="Times New Roman"/>
          <w:color w:val="auto"/>
          <w:sz w:val="32"/>
          <w:szCs w:val="32"/>
          <w:u w:val="none"/>
        </w:rPr>
        <w:t>体检和考</w:t>
      </w:r>
      <w:r>
        <w:rPr>
          <w:rFonts w:hint="default" w:ascii="Times New Roman" w:hAnsi="Times New Roman" w:eastAsia="仿宋" w:cs="Times New Roman"/>
          <w:color w:val="auto"/>
          <w:sz w:val="32"/>
          <w:szCs w:val="32"/>
          <w:u w:val="none"/>
          <w:lang w:eastAsia="zh-CN"/>
        </w:rPr>
        <w:t>察</w:t>
      </w:r>
      <w:r>
        <w:rPr>
          <w:rFonts w:hint="default" w:ascii="Times New Roman" w:hAnsi="Times New Roman" w:eastAsia="仿宋" w:cs="Times New Roman"/>
          <w:color w:val="auto"/>
          <w:sz w:val="32"/>
          <w:szCs w:val="32"/>
          <w:u w:val="none"/>
        </w:rPr>
        <w:t>人</w:t>
      </w:r>
      <w:r>
        <w:rPr>
          <w:rFonts w:hint="default" w:ascii="Times New Roman" w:hAnsi="Times New Roman" w:eastAsia="仿宋" w:cs="Times New Roman"/>
          <w:color w:val="auto"/>
          <w:sz w:val="32"/>
          <w:szCs w:val="32"/>
          <w:u w:val="none"/>
          <w:lang w:eastAsia="zh-CN"/>
        </w:rPr>
        <w:t>员</w:t>
      </w:r>
      <w:r>
        <w:rPr>
          <w:rFonts w:hint="default" w:ascii="Times New Roman" w:hAnsi="Times New Roman" w:eastAsia="仿宋" w:cs="Times New Roman"/>
          <w:color w:val="auto"/>
          <w:sz w:val="32"/>
          <w:szCs w:val="32"/>
          <w:u w:val="none"/>
        </w:rPr>
        <w:t>确定</w:t>
      </w:r>
      <w:r>
        <w:rPr>
          <w:rFonts w:hint="default" w:ascii="Times New Roman" w:hAnsi="Times New Roman" w:eastAsia="仿宋" w:cs="Times New Roman"/>
          <w:color w:val="auto"/>
          <w:sz w:val="32"/>
          <w:szCs w:val="32"/>
          <w:u w:val="none"/>
          <w:lang w:eastAsia="zh-CN"/>
        </w:rPr>
        <w:t>方式</w:t>
      </w:r>
      <w:r>
        <w:rPr>
          <w:rFonts w:hint="default" w:ascii="Times New Roman" w:hAnsi="Times New Roman" w:eastAsia="仿宋" w:cs="Times New Roman"/>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（七）拟聘人员名单公布方式、举报或</w:t>
      </w:r>
      <w:r>
        <w:rPr>
          <w:rFonts w:hint="eastAsia" w:ascii="Times New Roman" w:hAnsi="Times New Roman" w:eastAsia="仿宋" w:cs="Times New Roman"/>
          <w:color w:val="auto"/>
          <w:sz w:val="32"/>
          <w:szCs w:val="32"/>
          <w:u w:val="none"/>
          <w:lang w:val="en-US" w:eastAsia="zh-CN"/>
        </w:rPr>
        <w:t>者</w:t>
      </w:r>
      <w:r>
        <w:rPr>
          <w:rFonts w:hint="default" w:ascii="Times New Roman" w:hAnsi="Times New Roman" w:eastAsia="仿宋" w:cs="Times New Roman"/>
          <w:color w:val="auto"/>
          <w:sz w:val="32"/>
          <w:szCs w:val="32"/>
          <w:u w:val="none"/>
        </w:rPr>
        <w:t xml:space="preserve">投诉电话；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 xml:space="preserve">（八）招聘工作组织领导、纪律要求及其他需要说明的内容。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 xml:space="preserve">第十二条 </w:t>
      </w:r>
      <w:r>
        <w:rPr>
          <w:rFonts w:hint="default" w:ascii="Times New Roman" w:hAnsi="Times New Roman" w:eastAsia="仿宋" w:cs="Times New Roman"/>
          <w:color w:val="auto"/>
          <w:sz w:val="32"/>
          <w:szCs w:val="32"/>
          <w:u w:val="none"/>
          <w:lang w:val="en-US" w:eastAsia="zh-CN"/>
        </w:rPr>
        <w:t>招聘公告</w:t>
      </w:r>
      <w:r>
        <w:rPr>
          <w:rFonts w:hint="default" w:ascii="Times New Roman" w:hAnsi="Times New Roman" w:eastAsia="仿宋" w:cs="Times New Roman"/>
          <w:color w:val="auto"/>
          <w:sz w:val="32"/>
          <w:szCs w:val="32"/>
          <w:u w:val="none"/>
        </w:rPr>
        <w:t>统一在</w:t>
      </w:r>
      <w:r>
        <w:rPr>
          <w:rFonts w:hint="default" w:ascii="Times New Roman" w:hAnsi="Times New Roman" w:eastAsia="仿宋" w:cs="Times New Roman"/>
          <w:color w:val="auto"/>
          <w:sz w:val="32"/>
          <w:szCs w:val="32"/>
          <w:u w:val="none"/>
          <w:lang w:eastAsia="zh-CN"/>
        </w:rPr>
        <w:t>事业单位人事综合管理</w:t>
      </w:r>
      <w:r>
        <w:rPr>
          <w:rFonts w:hint="default" w:ascii="Times New Roman" w:hAnsi="Times New Roman" w:eastAsia="仿宋" w:cs="Times New Roman"/>
          <w:color w:val="auto"/>
          <w:sz w:val="32"/>
          <w:szCs w:val="32"/>
          <w:u w:val="none"/>
        </w:rPr>
        <w:t>部门</w:t>
      </w:r>
      <w:r>
        <w:rPr>
          <w:rFonts w:hint="default" w:ascii="Times New Roman" w:hAnsi="Times New Roman" w:eastAsia="仿宋" w:cs="Times New Roman"/>
          <w:color w:val="auto"/>
          <w:sz w:val="32"/>
          <w:szCs w:val="32"/>
          <w:u w:val="none"/>
          <w:lang w:eastAsia="zh-CN"/>
        </w:rPr>
        <w:t>门户</w:t>
      </w:r>
      <w:r>
        <w:rPr>
          <w:rFonts w:hint="default" w:ascii="Times New Roman" w:hAnsi="Times New Roman" w:eastAsia="仿宋" w:cs="Times New Roman"/>
          <w:color w:val="auto"/>
          <w:sz w:val="32"/>
          <w:szCs w:val="32"/>
          <w:u w:val="none"/>
        </w:rPr>
        <w:t>网站面向社会公开发布，</w:t>
      </w:r>
      <w:r>
        <w:rPr>
          <w:rFonts w:hint="default" w:ascii="Times New Roman" w:hAnsi="Times New Roman" w:eastAsia="仿宋" w:cs="Times New Roman"/>
          <w:color w:val="auto"/>
          <w:sz w:val="32"/>
          <w:szCs w:val="32"/>
          <w:u w:val="none"/>
          <w:lang w:val="en-US" w:eastAsia="zh-CN"/>
        </w:rPr>
        <w:t>也</w:t>
      </w:r>
      <w:r>
        <w:rPr>
          <w:rFonts w:hint="default" w:ascii="Times New Roman" w:hAnsi="Times New Roman" w:eastAsia="仿宋" w:cs="Times New Roman"/>
          <w:color w:val="auto"/>
          <w:sz w:val="32"/>
          <w:szCs w:val="32"/>
          <w:u w:val="none"/>
          <w:lang w:eastAsia="zh-CN"/>
        </w:rPr>
        <w:t>可以</w:t>
      </w:r>
      <w:r>
        <w:rPr>
          <w:rFonts w:hint="default" w:ascii="Times New Roman" w:hAnsi="Times New Roman" w:eastAsia="仿宋" w:cs="Times New Roman"/>
          <w:color w:val="auto"/>
          <w:sz w:val="32"/>
          <w:szCs w:val="32"/>
          <w:u w:val="none"/>
        </w:rPr>
        <w:t>同时在招聘单位及主管部门网站</w:t>
      </w:r>
      <w:r>
        <w:rPr>
          <w:rFonts w:hint="default" w:ascii="Times New Roman" w:hAnsi="Times New Roman" w:eastAsia="仿宋" w:cs="Times New Roman"/>
          <w:color w:val="auto"/>
          <w:sz w:val="32"/>
          <w:szCs w:val="32"/>
          <w:u w:val="none"/>
          <w:lang w:val="en-US" w:eastAsia="zh-CN"/>
        </w:rPr>
        <w:t>显著位置</w:t>
      </w:r>
      <w:r>
        <w:rPr>
          <w:rFonts w:hint="default" w:ascii="Times New Roman" w:hAnsi="Times New Roman" w:eastAsia="仿宋" w:cs="Times New Roman"/>
          <w:color w:val="auto"/>
          <w:sz w:val="32"/>
          <w:szCs w:val="32"/>
          <w:u w:val="none"/>
        </w:rPr>
        <w:t>发布</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内容须与</w:t>
      </w:r>
      <w:r>
        <w:rPr>
          <w:rFonts w:hint="default" w:ascii="Times New Roman" w:hAnsi="Times New Roman" w:eastAsia="仿宋" w:cs="Times New Roman"/>
          <w:color w:val="auto"/>
          <w:sz w:val="32"/>
          <w:szCs w:val="32"/>
          <w:u w:val="none"/>
          <w:lang w:eastAsia="zh-CN"/>
        </w:rPr>
        <w:t>事业单位人事综合管理</w:t>
      </w:r>
      <w:r>
        <w:rPr>
          <w:rFonts w:hint="default" w:ascii="Times New Roman" w:hAnsi="Times New Roman" w:eastAsia="仿宋" w:cs="Times New Roman"/>
          <w:color w:val="auto"/>
          <w:sz w:val="32"/>
          <w:szCs w:val="32"/>
          <w:u w:val="none"/>
        </w:rPr>
        <w:t>部门</w:t>
      </w:r>
      <w:r>
        <w:rPr>
          <w:rFonts w:hint="default" w:ascii="Times New Roman" w:hAnsi="Times New Roman" w:eastAsia="仿宋" w:cs="Times New Roman"/>
          <w:color w:val="auto"/>
          <w:sz w:val="32"/>
          <w:szCs w:val="32"/>
          <w:u w:val="none"/>
          <w:lang w:eastAsia="zh-CN"/>
        </w:rPr>
        <w:t>审核备案</w:t>
      </w:r>
      <w:r>
        <w:rPr>
          <w:rFonts w:hint="default" w:ascii="Times New Roman" w:hAnsi="Times New Roman" w:eastAsia="仿宋" w:cs="Times New Roman"/>
          <w:color w:val="auto"/>
          <w:sz w:val="32"/>
          <w:szCs w:val="32"/>
          <w:u w:val="none"/>
        </w:rPr>
        <w:t>的招聘方案内容一致。</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第十三条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highlight w:val="none"/>
          <w:u w:val="none"/>
        </w:rPr>
        <w:t>招聘</w:t>
      </w:r>
      <w:r>
        <w:rPr>
          <w:rFonts w:hint="default" w:ascii="Times New Roman" w:hAnsi="Times New Roman" w:eastAsia="仿宋" w:cs="Times New Roman"/>
          <w:color w:val="auto"/>
          <w:sz w:val="32"/>
          <w:szCs w:val="32"/>
          <w:highlight w:val="none"/>
          <w:u w:val="none"/>
          <w:lang w:eastAsia="zh-CN"/>
        </w:rPr>
        <w:t>公告</w:t>
      </w:r>
      <w:r>
        <w:rPr>
          <w:rFonts w:hint="default" w:ascii="Times New Roman" w:hAnsi="Times New Roman" w:eastAsia="仿宋" w:cs="Times New Roman"/>
          <w:color w:val="auto"/>
          <w:sz w:val="32"/>
          <w:szCs w:val="32"/>
          <w:highlight w:val="none"/>
          <w:u w:val="none"/>
        </w:rPr>
        <w:t>发布</w:t>
      </w:r>
      <w:r>
        <w:rPr>
          <w:rFonts w:hint="default" w:ascii="Times New Roman" w:hAnsi="Times New Roman" w:eastAsia="仿宋" w:cs="Times New Roman"/>
          <w:color w:val="auto"/>
          <w:sz w:val="32"/>
          <w:szCs w:val="32"/>
          <w:highlight w:val="none"/>
          <w:u w:val="none"/>
          <w:lang w:val="en-US" w:eastAsia="zh-CN"/>
        </w:rPr>
        <w:t>至报名结束的</w:t>
      </w:r>
      <w:r>
        <w:rPr>
          <w:rFonts w:hint="default" w:ascii="Times New Roman" w:hAnsi="Times New Roman" w:eastAsia="仿宋" w:cs="Times New Roman"/>
          <w:color w:val="auto"/>
          <w:sz w:val="32"/>
          <w:szCs w:val="32"/>
          <w:highlight w:val="none"/>
          <w:u w:val="none"/>
        </w:rPr>
        <w:t>时间不</w:t>
      </w:r>
      <w:r>
        <w:rPr>
          <w:rFonts w:hint="default" w:ascii="Times New Roman" w:hAnsi="Times New Roman" w:eastAsia="仿宋" w:cs="Times New Roman"/>
          <w:color w:val="auto"/>
          <w:sz w:val="32"/>
          <w:szCs w:val="32"/>
          <w:highlight w:val="none"/>
          <w:u w:val="none"/>
          <w:lang w:val="en-US" w:eastAsia="zh-CN"/>
        </w:rPr>
        <w:t>得</w:t>
      </w:r>
      <w:r>
        <w:rPr>
          <w:rFonts w:hint="default" w:ascii="Times New Roman" w:hAnsi="Times New Roman" w:eastAsia="仿宋" w:cs="Times New Roman"/>
          <w:color w:val="auto"/>
          <w:sz w:val="32"/>
          <w:szCs w:val="32"/>
          <w:highlight w:val="none"/>
          <w:u w:val="none"/>
        </w:rPr>
        <w:t>少于</w:t>
      </w:r>
      <w:r>
        <w:rPr>
          <w:rFonts w:hint="default" w:ascii="Times New Roman" w:hAnsi="Times New Roman" w:eastAsia="仿宋" w:cs="Times New Roman"/>
          <w:color w:val="auto"/>
          <w:sz w:val="32"/>
          <w:szCs w:val="32"/>
          <w:highlight w:val="none"/>
          <w:u w:val="none"/>
          <w:lang w:val="en-US" w:eastAsia="zh-CN"/>
        </w:rPr>
        <w:t>7个工作日</w:t>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u w:val="none"/>
        </w:rPr>
        <w:t>招聘</w:t>
      </w:r>
      <w:r>
        <w:rPr>
          <w:rFonts w:hint="default" w:ascii="Times New Roman" w:hAnsi="Times New Roman" w:eastAsia="仿宋" w:cs="Times New Roman"/>
          <w:color w:val="auto"/>
          <w:sz w:val="32"/>
          <w:szCs w:val="32"/>
          <w:u w:val="none"/>
          <w:lang w:eastAsia="zh-CN"/>
        </w:rPr>
        <w:t>公告</w:t>
      </w:r>
      <w:r>
        <w:rPr>
          <w:rFonts w:hint="default" w:ascii="Times New Roman" w:hAnsi="Times New Roman" w:eastAsia="仿宋" w:cs="Times New Roman"/>
          <w:color w:val="auto"/>
          <w:sz w:val="32"/>
          <w:szCs w:val="32"/>
          <w:u w:val="none"/>
        </w:rPr>
        <w:t>一经发布，应当严格执行，不得擅自更改。如</w:t>
      </w:r>
      <w:r>
        <w:rPr>
          <w:rFonts w:hint="default" w:ascii="Times New Roman" w:hAnsi="Times New Roman" w:eastAsia="仿宋" w:cs="Times New Roman"/>
          <w:color w:val="auto"/>
          <w:sz w:val="32"/>
          <w:szCs w:val="32"/>
          <w:u w:val="none"/>
          <w:lang w:eastAsia="zh-CN"/>
        </w:rPr>
        <w:t>确需</w:t>
      </w:r>
      <w:r>
        <w:rPr>
          <w:rFonts w:hint="default" w:ascii="Times New Roman" w:hAnsi="Times New Roman" w:eastAsia="仿宋" w:cs="Times New Roman"/>
          <w:color w:val="auto"/>
          <w:sz w:val="32"/>
          <w:szCs w:val="32"/>
          <w:u w:val="none"/>
        </w:rPr>
        <w:t>更改的，应当提出更改内容</w:t>
      </w:r>
      <w:r>
        <w:rPr>
          <w:rFonts w:hint="default" w:ascii="Times New Roman" w:hAnsi="Times New Roman" w:eastAsia="仿宋" w:cs="Times New Roman"/>
          <w:color w:val="auto"/>
          <w:sz w:val="32"/>
          <w:szCs w:val="32"/>
          <w:u w:val="none"/>
          <w:lang w:eastAsia="zh-CN"/>
        </w:rPr>
        <w:t>及</w:t>
      </w:r>
      <w:r>
        <w:rPr>
          <w:rFonts w:hint="default" w:ascii="Times New Roman" w:hAnsi="Times New Roman" w:eastAsia="仿宋" w:cs="Times New Roman"/>
          <w:color w:val="auto"/>
          <w:sz w:val="32"/>
          <w:szCs w:val="32"/>
          <w:u w:val="none"/>
        </w:rPr>
        <w:t>理由，报</w:t>
      </w:r>
      <w:r>
        <w:rPr>
          <w:rFonts w:hint="default" w:ascii="Times New Roman" w:hAnsi="Times New Roman" w:eastAsia="仿宋" w:cs="Times New Roman"/>
          <w:color w:val="auto"/>
          <w:sz w:val="32"/>
          <w:szCs w:val="32"/>
          <w:u w:val="none"/>
          <w:lang w:eastAsia="zh-CN"/>
        </w:rPr>
        <w:t>事业单位人事综合管理</w:t>
      </w:r>
      <w:r>
        <w:rPr>
          <w:rFonts w:hint="default" w:ascii="Times New Roman" w:hAnsi="Times New Roman" w:eastAsia="仿宋" w:cs="Times New Roman"/>
          <w:color w:val="auto"/>
          <w:sz w:val="32"/>
          <w:szCs w:val="32"/>
          <w:u w:val="none"/>
        </w:rPr>
        <w:t>部门同意后按原程序</w:t>
      </w:r>
      <w:r>
        <w:rPr>
          <w:rFonts w:hint="default" w:ascii="Times New Roman" w:hAnsi="Times New Roman" w:eastAsia="仿宋" w:cs="Times New Roman"/>
          <w:color w:val="auto"/>
          <w:sz w:val="32"/>
          <w:szCs w:val="32"/>
          <w:u w:val="none"/>
          <w:lang w:val="en-US" w:eastAsia="zh-CN"/>
        </w:rPr>
        <w:t>统一</w:t>
      </w:r>
      <w:r>
        <w:rPr>
          <w:rFonts w:hint="default" w:ascii="Times New Roman" w:hAnsi="Times New Roman" w:eastAsia="仿宋" w:cs="Times New Roman"/>
          <w:color w:val="auto"/>
          <w:sz w:val="32"/>
          <w:szCs w:val="32"/>
          <w:u w:val="none"/>
          <w:lang w:eastAsia="zh-CN"/>
        </w:rPr>
        <w:t>发布补充、变更公告</w:t>
      </w:r>
      <w:r>
        <w:rPr>
          <w:rFonts w:hint="default" w:ascii="Times New Roman" w:hAnsi="Times New Roman" w:eastAsia="仿宋" w:cs="Times New Roman"/>
          <w:color w:val="auto"/>
          <w:sz w:val="32"/>
          <w:szCs w:val="32"/>
          <w:u w:val="none"/>
        </w:rPr>
        <w:t>，相应延长报名时间。</w:t>
      </w:r>
      <w:r>
        <w:rPr>
          <w:rFonts w:hint="default" w:ascii="Times New Roman" w:hAnsi="Times New Roman" w:eastAsia="仿宋" w:cs="Times New Roman"/>
          <w:color w:val="auto"/>
          <w:sz w:val="32"/>
          <w:szCs w:val="32"/>
          <w:u w:val="none"/>
          <w:lang w:val="en-US" w:eastAsia="zh-CN"/>
        </w:rPr>
        <w:t>补充、变更</w:t>
      </w:r>
      <w:r>
        <w:rPr>
          <w:rFonts w:hint="default" w:ascii="Times New Roman" w:hAnsi="Times New Roman" w:eastAsia="仿宋" w:cs="Times New Roman"/>
          <w:color w:val="auto"/>
          <w:sz w:val="32"/>
          <w:szCs w:val="32"/>
          <w:u w:val="none"/>
          <w:lang w:eastAsia="zh-CN"/>
        </w:rPr>
        <w:t>公告</w:t>
      </w:r>
      <w:r>
        <w:rPr>
          <w:rFonts w:hint="default" w:ascii="Times New Roman" w:hAnsi="Times New Roman" w:eastAsia="仿宋" w:cs="Times New Roman"/>
          <w:color w:val="auto"/>
          <w:sz w:val="32"/>
          <w:szCs w:val="32"/>
          <w:u w:val="none"/>
        </w:rPr>
        <w:t>发布时间不少于</w:t>
      </w:r>
      <w:r>
        <w:rPr>
          <w:rFonts w:hint="default" w:ascii="Times New Roman" w:hAnsi="Times New Roman" w:eastAsia="仿宋" w:cs="Times New Roman"/>
          <w:color w:val="auto"/>
          <w:sz w:val="32"/>
          <w:szCs w:val="32"/>
          <w:u w:val="none"/>
          <w:lang w:val="en-US" w:eastAsia="zh-CN"/>
        </w:rPr>
        <w:t>5个工作日</w:t>
      </w:r>
      <w:r>
        <w:rPr>
          <w:rFonts w:hint="default" w:ascii="Times New Roman" w:hAnsi="Times New Roman" w:eastAsia="仿宋"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b/>
          <w:bCs/>
          <w:strike w:val="0"/>
          <w:color w:val="auto"/>
          <w:sz w:val="32"/>
          <w:szCs w:val="32"/>
          <w:highlight w:val="yellow"/>
          <w:u w:val="none"/>
        </w:rPr>
      </w:pPr>
      <w:r>
        <w:rPr>
          <w:rFonts w:hint="default" w:ascii="Times New Roman" w:hAnsi="Times New Roman" w:eastAsia="黑体" w:cs="Times New Roman"/>
          <w:color w:val="auto"/>
          <w:sz w:val="32"/>
          <w:szCs w:val="32"/>
          <w:u w:val="none"/>
          <w:lang w:val="en-US" w:eastAsia="zh-CN"/>
        </w:rPr>
        <w:t>第十四条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事</w:t>
      </w:r>
      <w:r>
        <w:rPr>
          <w:rFonts w:hint="default" w:ascii="Times New Roman" w:hAnsi="Times New Roman" w:eastAsia="仿宋" w:cs="Times New Roman"/>
          <w:color w:val="auto"/>
          <w:sz w:val="32"/>
          <w:szCs w:val="32"/>
          <w:u w:val="none"/>
          <w:lang w:eastAsia="zh-CN"/>
        </w:rPr>
        <w:t>业单位公开招聘应根据招聘岗位需求，科学设置招聘条件。</w:t>
      </w:r>
      <w:r>
        <w:rPr>
          <w:rFonts w:hint="default" w:ascii="Times New Roman" w:hAnsi="Times New Roman" w:eastAsia="仿宋" w:cs="Times New Roman"/>
          <w:color w:val="auto"/>
          <w:sz w:val="32"/>
          <w:szCs w:val="32"/>
          <w:u w:val="none"/>
          <w:lang w:val="en-US" w:eastAsia="zh-CN"/>
        </w:rPr>
        <w:t>综合分析研判岗位职责要求和近年招聘情况等，明确招聘岗位类别和等级，</w:t>
      </w:r>
      <w:r>
        <w:rPr>
          <w:rFonts w:hint="default" w:ascii="Times New Roman" w:hAnsi="Times New Roman" w:eastAsia="仿宋" w:cs="Times New Roman"/>
          <w:color w:val="auto"/>
          <w:sz w:val="32"/>
          <w:szCs w:val="32"/>
          <w:u w:val="none"/>
          <w:lang w:eastAsia="zh-CN"/>
        </w:rPr>
        <w:t>合理</w:t>
      </w:r>
      <w:r>
        <w:rPr>
          <w:rFonts w:hint="default" w:ascii="Times New Roman" w:hAnsi="Times New Roman" w:eastAsia="仿宋" w:cs="Times New Roman"/>
          <w:color w:val="auto"/>
          <w:sz w:val="32"/>
          <w:szCs w:val="32"/>
          <w:u w:val="none"/>
          <w:lang w:val="en-US" w:eastAsia="zh-CN"/>
        </w:rPr>
        <w:t>设置学历学位、学科专业、年龄、工作年限等条件，不得设置歧视性、指向性以及不合理的限制性条件。</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kern w:val="0"/>
          <w:sz w:val="32"/>
          <w:szCs w:val="32"/>
          <w:u w:val="none"/>
          <w:lang w:val="en-US" w:eastAsia="zh-CN"/>
        </w:rPr>
      </w:pPr>
      <w:r>
        <w:rPr>
          <w:rFonts w:hint="default" w:ascii="Times New Roman" w:hAnsi="Times New Roman" w:eastAsia="黑体" w:cs="Times New Roman"/>
          <w:color w:val="auto"/>
          <w:sz w:val="32"/>
          <w:szCs w:val="32"/>
          <w:u w:val="none"/>
          <w:lang w:val="en-US" w:eastAsia="zh-CN"/>
        </w:rPr>
        <w:t>第十五条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kern w:val="0"/>
          <w:sz w:val="32"/>
          <w:szCs w:val="32"/>
          <w:u w:val="none"/>
        </w:rPr>
        <w:t>专业设置须与招聘岗位相匹配。</w:t>
      </w:r>
      <w:r>
        <w:rPr>
          <w:rFonts w:hint="default" w:ascii="Times New Roman" w:hAnsi="Times New Roman" w:eastAsia="仿宋" w:cs="Times New Roman"/>
          <w:color w:val="auto"/>
          <w:kern w:val="0"/>
          <w:sz w:val="32"/>
          <w:szCs w:val="32"/>
          <w:u w:val="none"/>
          <w:lang w:val="en-US" w:eastAsia="zh-CN"/>
        </w:rPr>
        <w:t>用人单位</w:t>
      </w:r>
      <w:r>
        <w:rPr>
          <w:rFonts w:hint="default" w:ascii="Times New Roman" w:hAnsi="Times New Roman" w:eastAsia="仿宋" w:cs="Times New Roman"/>
          <w:color w:val="auto"/>
          <w:kern w:val="0"/>
          <w:sz w:val="32"/>
          <w:szCs w:val="32"/>
          <w:u w:val="none"/>
        </w:rPr>
        <w:t>应从宽确定专业要求，同一岗位</w:t>
      </w:r>
      <w:r>
        <w:rPr>
          <w:rFonts w:hint="default" w:ascii="Times New Roman" w:hAnsi="Times New Roman" w:eastAsia="仿宋" w:cs="Times New Roman"/>
          <w:color w:val="auto"/>
          <w:kern w:val="0"/>
          <w:sz w:val="32"/>
          <w:szCs w:val="32"/>
          <w:u w:val="none"/>
          <w:lang w:eastAsia="zh-CN"/>
        </w:rPr>
        <w:t>可以</w:t>
      </w:r>
      <w:r>
        <w:rPr>
          <w:rFonts w:hint="default" w:ascii="Times New Roman" w:hAnsi="Times New Roman" w:eastAsia="仿宋" w:cs="Times New Roman"/>
          <w:color w:val="auto"/>
          <w:kern w:val="0"/>
          <w:sz w:val="32"/>
          <w:szCs w:val="32"/>
          <w:u w:val="none"/>
        </w:rPr>
        <w:t>设置一个或</w:t>
      </w:r>
      <w:r>
        <w:rPr>
          <w:rFonts w:hint="eastAsia" w:ascii="Times New Roman" w:hAnsi="Times New Roman" w:eastAsia="仿宋" w:cs="Times New Roman"/>
          <w:color w:val="auto"/>
          <w:kern w:val="0"/>
          <w:sz w:val="32"/>
          <w:szCs w:val="32"/>
          <w:u w:val="none"/>
          <w:lang w:val="en-US" w:eastAsia="zh-CN"/>
        </w:rPr>
        <w:t>者</w:t>
      </w:r>
      <w:r>
        <w:rPr>
          <w:rFonts w:hint="default" w:ascii="Times New Roman" w:hAnsi="Times New Roman" w:eastAsia="仿宋" w:cs="Times New Roman"/>
          <w:color w:val="auto"/>
          <w:kern w:val="0"/>
          <w:sz w:val="32"/>
          <w:szCs w:val="32"/>
          <w:u w:val="none"/>
        </w:rPr>
        <w:t>多个相近的适合岗位要求的专业，也</w:t>
      </w:r>
      <w:r>
        <w:rPr>
          <w:rFonts w:hint="default" w:ascii="Times New Roman" w:hAnsi="Times New Roman" w:eastAsia="仿宋" w:cs="Times New Roman"/>
          <w:color w:val="auto"/>
          <w:kern w:val="0"/>
          <w:sz w:val="32"/>
          <w:szCs w:val="32"/>
          <w:u w:val="none"/>
          <w:lang w:eastAsia="zh-CN"/>
        </w:rPr>
        <w:t>可以</w:t>
      </w:r>
      <w:r>
        <w:rPr>
          <w:rFonts w:hint="default" w:ascii="Times New Roman" w:hAnsi="Times New Roman" w:eastAsia="仿宋" w:cs="Times New Roman"/>
          <w:color w:val="auto"/>
          <w:kern w:val="0"/>
          <w:sz w:val="32"/>
          <w:szCs w:val="32"/>
          <w:u w:val="none"/>
        </w:rPr>
        <w:t>按专业大类设置专业条件</w:t>
      </w:r>
      <w:r>
        <w:rPr>
          <w:rFonts w:hint="default" w:ascii="Times New Roman" w:hAnsi="Times New Roman" w:eastAsia="仿宋" w:cs="Times New Roman"/>
          <w:color w:val="auto"/>
          <w:kern w:val="0"/>
          <w:sz w:val="32"/>
          <w:szCs w:val="32"/>
          <w:u w:val="none"/>
          <w:lang w:eastAsia="zh-CN"/>
        </w:rPr>
        <w:t>。</w:t>
      </w:r>
      <w:r>
        <w:rPr>
          <w:rFonts w:hint="default" w:ascii="Times New Roman" w:hAnsi="Times New Roman" w:eastAsia="仿宋" w:cs="Times New Roman"/>
          <w:color w:val="auto"/>
          <w:kern w:val="0"/>
          <w:sz w:val="32"/>
          <w:szCs w:val="32"/>
          <w:u w:val="none"/>
        </w:rPr>
        <w:t>对没有专业要求的招聘岗位，</w:t>
      </w:r>
      <w:r>
        <w:rPr>
          <w:rFonts w:hint="default" w:ascii="Times New Roman" w:hAnsi="Times New Roman" w:eastAsia="仿宋" w:cs="Times New Roman"/>
          <w:color w:val="auto"/>
          <w:kern w:val="0"/>
          <w:sz w:val="32"/>
          <w:szCs w:val="32"/>
          <w:u w:val="none"/>
          <w:lang w:eastAsia="zh-CN"/>
        </w:rPr>
        <w:t>可以</w:t>
      </w:r>
      <w:r>
        <w:rPr>
          <w:rFonts w:hint="default" w:ascii="Times New Roman" w:hAnsi="Times New Roman" w:eastAsia="仿宋" w:cs="Times New Roman"/>
          <w:color w:val="auto"/>
          <w:kern w:val="0"/>
          <w:sz w:val="32"/>
          <w:szCs w:val="32"/>
          <w:u w:val="none"/>
        </w:rPr>
        <w:t>设</w:t>
      </w:r>
      <w:r>
        <w:rPr>
          <w:rFonts w:hint="default" w:ascii="Times New Roman" w:hAnsi="Times New Roman" w:eastAsia="仿宋" w:cs="Times New Roman"/>
          <w:color w:val="auto"/>
          <w:kern w:val="0"/>
          <w:sz w:val="32"/>
          <w:szCs w:val="32"/>
          <w:u w:val="none"/>
          <w:lang w:eastAsia="zh-CN"/>
        </w:rPr>
        <w:t>置为专业不限。</w:t>
      </w:r>
      <w:r>
        <w:rPr>
          <w:rFonts w:hint="eastAsia" w:ascii="Times New Roman" w:hAnsi="Times New Roman" w:eastAsia="仿宋" w:cs="Times New Roman"/>
          <w:color w:val="auto"/>
          <w:kern w:val="0"/>
          <w:sz w:val="32"/>
          <w:szCs w:val="32"/>
          <w:u w:val="none"/>
          <w:lang w:val="en-US" w:eastAsia="zh-CN"/>
        </w:rPr>
        <w:t>学科专业等要求</w:t>
      </w:r>
      <w:r>
        <w:rPr>
          <w:rFonts w:hint="default" w:ascii="Times New Roman" w:hAnsi="Times New Roman" w:eastAsia="仿宋" w:cs="Times New Roman"/>
          <w:color w:val="auto"/>
          <w:kern w:val="0"/>
          <w:sz w:val="32"/>
          <w:szCs w:val="32"/>
          <w:u w:val="none"/>
          <w:lang w:eastAsia="zh-CN"/>
        </w:rPr>
        <w:t>要</w:t>
      </w:r>
      <w:r>
        <w:rPr>
          <w:rFonts w:hint="eastAsia" w:ascii="Times New Roman" w:hAnsi="Times New Roman" w:eastAsia="仿宋" w:cs="Times New Roman"/>
          <w:color w:val="auto"/>
          <w:kern w:val="0"/>
          <w:sz w:val="32"/>
          <w:szCs w:val="32"/>
          <w:u w:val="none"/>
          <w:lang w:val="en-US" w:eastAsia="zh-CN"/>
        </w:rPr>
        <w:t>明</w:t>
      </w:r>
      <w:r>
        <w:rPr>
          <w:rFonts w:hint="default" w:ascii="Times New Roman" w:hAnsi="Times New Roman" w:eastAsia="仿宋" w:cs="Times New Roman"/>
          <w:color w:val="auto"/>
          <w:kern w:val="0"/>
          <w:sz w:val="32"/>
          <w:szCs w:val="32"/>
          <w:u w:val="none"/>
          <w:lang w:eastAsia="zh-CN"/>
        </w:rPr>
        <w:t>确、规范，可参</w:t>
      </w:r>
      <w:r>
        <w:rPr>
          <w:rFonts w:hint="eastAsia" w:ascii="Times New Roman" w:hAnsi="Times New Roman" w:eastAsia="仿宋" w:cs="Times New Roman"/>
          <w:color w:val="auto"/>
          <w:kern w:val="0"/>
          <w:sz w:val="32"/>
          <w:szCs w:val="32"/>
          <w:u w:val="none"/>
          <w:lang w:val="en-US" w:eastAsia="zh-CN"/>
        </w:rPr>
        <w:t>考</w:t>
      </w:r>
      <w:r>
        <w:rPr>
          <w:rFonts w:hint="default" w:ascii="Times New Roman" w:hAnsi="Times New Roman" w:eastAsia="仿宋" w:cs="Times New Roman"/>
          <w:color w:val="auto"/>
          <w:kern w:val="0"/>
          <w:sz w:val="32"/>
          <w:szCs w:val="32"/>
          <w:u w:val="none"/>
          <w:lang w:eastAsia="zh-CN"/>
        </w:rPr>
        <w:t>省公务员主管部门确定的</w:t>
      </w:r>
      <w:r>
        <w:rPr>
          <w:rFonts w:hint="default" w:ascii="Times New Roman" w:hAnsi="Times New Roman" w:eastAsia="仿宋" w:cs="Times New Roman"/>
          <w:color w:val="auto"/>
          <w:kern w:val="0"/>
          <w:sz w:val="32"/>
          <w:szCs w:val="32"/>
          <w:u w:val="none"/>
        </w:rPr>
        <w:t>考录公务员专业</w:t>
      </w:r>
      <w:r>
        <w:rPr>
          <w:rFonts w:hint="default" w:ascii="Times New Roman" w:hAnsi="Times New Roman" w:eastAsia="仿宋" w:cs="Times New Roman"/>
          <w:color w:val="auto"/>
          <w:kern w:val="0"/>
          <w:sz w:val="32"/>
          <w:szCs w:val="32"/>
          <w:u w:val="none"/>
          <w:lang w:val="en-US" w:eastAsia="zh-CN"/>
        </w:rPr>
        <w:t>指导</w:t>
      </w:r>
      <w:r>
        <w:rPr>
          <w:rFonts w:hint="default" w:ascii="Times New Roman" w:hAnsi="Times New Roman" w:eastAsia="仿宋" w:cs="Times New Roman"/>
          <w:color w:val="auto"/>
          <w:kern w:val="0"/>
          <w:sz w:val="32"/>
          <w:szCs w:val="32"/>
          <w:u w:val="none"/>
        </w:rPr>
        <w:t>目录</w:t>
      </w:r>
      <w:r>
        <w:rPr>
          <w:rFonts w:hint="default" w:ascii="Times New Roman" w:hAnsi="Times New Roman" w:eastAsia="仿宋" w:cs="Times New Roman"/>
          <w:b w:val="0"/>
          <w:bCs w:val="0"/>
          <w:color w:val="auto"/>
          <w:kern w:val="0"/>
          <w:sz w:val="32"/>
          <w:szCs w:val="32"/>
          <w:u w:val="none"/>
          <w:lang w:eastAsia="zh-CN"/>
        </w:rPr>
        <w:t>、</w:t>
      </w:r>
      <w:r>
        <w:rPr>
          <w:rFonts w:hint="default" w:ascii="Times New Roman" w:hAnsi="Times New Roman" w:eastAsia="仿宋" w:cs="Times New Roman"/>
          <w:b w:val="0"/>
          <w:bCs w:val="0"/>
          <w:color w:val="auto"/>
          <w:kern w:val="0"/>
          <w:sz w:val="32"/>
          <w:szCs w:val="32"/>
          <w:u w:val="none"/>
        </w:rPr>
        <w:t>教育</w:t>
      </w:r>
      <w:r>
        <w:rPr>
          <w:rFonts w:hint="default" w:ascii="Times New Roman" w:hAnsi="Times New Roman" w:eastAsia="仿宋" w:cs="Times New Roman"/>
          <w:b w:val="0"/>
          <w:bCs w:val="0"/>
          <w:color w:val="auto"/>
          <w:kern w:val="0"/>
          <w:sz w:val="32"/>
          <w:szCs w:val="32"/>
          <w:u w:val="none"/>
          <w:lang w:val="en-US" w:eastAsia="zh-CN"/>
        </w:rPr>
        <w:t>行政</w:t>
      </w:r>
      <w:r>
        <w:rPr>
          <w:rFonts w:hint="default" w:ascii="Times New Roman" w:hAnsi="Times New Roman" w:eastAsia="仿宋" w:cs="Times New Roman"/>
          <w:b w:val="0"/>
          <w:bCs w:val="0"/>
          <w:color w:val="auto"/>
          <w:kern w:val="0"/>
          <w:sz w:val="32"/>
          <w:szCs w:val="32"/>
          <w:u w:val="none"/>
        </w:rPr>
        <w:t>部门</w:t>
      </w:r>
      <w:r>
        <w:rPr>
          <w:rFonts w:hint="default" w:ascii="Times New Roman" w:hAnsi="Times New Roman" w:eastAsia="仿宋" w:cs="Times New Roman"/>
          <w:b w:val="0"/>
          <w:bCs w:val="0"/>
          <w:color w:val="auto"/>
          <w:kern w:val="0"/>
          <w:sz w:val="32"/>
          <w:szCs w:val="32"/>
          <w:u w:val="none"/>
          <w:lang w:val="en-US" w:eastAsia="zh-CN"/>
        </w:rPr>
        <w:t>制定</w:t>
      </w:r>
      <w:r>
        <w:rPr>
          <w:rFonts w:hint="default" w:ascii="Times New Roman" w:hAnsi="Times New Roman" w:eastAsia="仿宋" w:cs="Times New Roman"/>
          <w:b w:val="0"/>
          <w:bCs w:val="0"/>
          <w:color w:val="auto"/>
          <w:kern w:val="0"/>
          <w:sz w:val="32"/>
          <w:szCs w:val="32"/>
          <w:u w:val="none"/>
        </w:rPr>
        <w:t>的</w:t>
      </w:r>
      <w:r>
        <w:rPr>
          <w:rFonts w:hint="default" w:ascii="Times New Roman" w:hAnsi="Times New Roman" w:eastAsia="仿宋" w:cs="Times New Roman"/>
          <w:b w:val="0"/>
          <w:bCs w:val="0"/>
          <w:color w:val="auto"/>
          <w:kern w:val="0"/>
          <w:sz w:val="32"/>
          <w:szCs w:val="32"/>
          <w:u w:val="none"/>
          <w:lang w:val="en-US" w:eastAsia="zh-CN"/>
        </w:rPr>
        <w:t>学科</w:t>
      </w:r>
      <w:r>
        <w:rPr>
          <w:rFonts w:hint="default" w:ascii="Times New Roman" w:hAnsi="Times New Roman" w:eastAsia="仿宋" w:cs="Times New Roman"/>
          <w:b w:val="0"/>
          <w:bCs w:val="0"/>
          <w:color w:val="auto"/>
          <w:kern w:val="0"/>
          <w:sz w:val="32"/>
          <w:szCs w:val="32"/>
          <w:u w:val="none"/>
        </w:rPr>
        <w:t>专业目录</w:t>
      </w:r>
      <w:r>
        <w:rPr>
          <w:rFonts w:hint="default" w:ascii="Times New Roman" w:hAnsi="Times New Roman" w:eastAsia="仿宋" w:cs="Times New Roman"/>
          <w:b w:val="0"/>
          <w:bCs w:val="0"/>
          <w:color w:val="auto"/>
          <w:kern w:val="0"/>
          <w:sz w:val="32"/>
          <w:szCs w:val="32"/>
          <w:u w:val="none"/>
          <w:lang w:eastAsia="zh-CN"/>
        </w:rPr>
        <w:t>、</w:t>
      </w:r>
      <w:r>
        <w:rPr>
          <w:rFonts w:hint="default" w:ascii="Times New Roman" w:hAnsi="Times New Roman" w:eastAsia="仿宋" w:cs="Times New Roman"/>
          <w:b w:val="0"/>
          <w:bCs w:val="0"/>
          <w:color w:val="auto"/>
          <w:kern w:val="0"/>
          <w:sz w:val="32"/>
          <w:szCs w:val="32"/>
          <w:u w:val="none"/>
          <w:lang w:val="en-US" w:eastAsia="zh-CN"/>
        </w:rPr>
        <w:t>人力资源社会保障部门制定的</w:t>
      </w:r>
      <w:r>
        <w:rPr>
          <w:rFonts w:hint="default" w:ascii="Times New Roman" w:hAnsi="Times New Roman" w:eastAsia="仿宋" w:cs="Times New Roman"/>
          <w:b w:val="0"/>
          <w:bCs w:val="0"/>
          <w:color w:val="auto"/>
          <w:sz w:val="32"/>
          <w:szCs w:val="32"/>
          <w:u w:val="none"/>
          <w:lang w:val="en-US" w:eastAsia="zh-CN"/>
        </w:rPr>
        <w:t>技工院校专业目录</w:t>
      </w:r>
      <w:r>
        <w:rPr>
          <w:rFonts w:hint="default" w:ascii="Times New Roman" w:hAnsi="Times New Roman" w:eastAsia="仿宋" w:cs="Times New Roman"/>
          <w:b w:val="0"/>
          <w:bCs w:val="0"/>
          <w:color w:val="auto"/>
          <w:kern w:val="0"/>
          <w:sz w:val="32"/>
          <w:szCs w:val="32"/>
          <w:u w:val="none"/>
        </w:rPr>
        <w:t>，</w:t>
      </w:r>
      <w:r>
        <w:rPr>
          <w:rFonts w:hint="default" w:ascii="Times New Roman" w:hAnsi="Times New Roman" w:eastAsia="仿宋" w:cs="Times New Roman"/>
          <w:color w:val="auto"/>
          <w:kern w:val="0"/>
          <w:sz w:val="32"/>
          <w:szCs w:val="32"/>
          <w:u w:val="none"/>
        </w:rPr>
        <w:t>并在招聘公告中明确参考目录</w:t>
      </w:r>
      <w:r>
        <w:rPr>
          <w:rFonts w:hint="eastAsia" w:ascii="Times New Roman" w:hAnsi="Times New Roman" w:eastAsia="仿宋" w:cs="Times New Roman"/>
          <w:color w:val="auto"/>
          <w:kern w:val="0"/>
          <w:sz w:val="32"/>
          <w:szCs w:val="32"/>
          <w:u w:val="none"/>
          <w:lang w:val="en-US" w:eastAsia="zh-CN"/>
        </w:rPr>
        <w:t>名称、学科专业（类）名称及代码</w:t>
      </w:r>
      <w:r>
        <w:rPr>
          <w:rFonts w:hint="default" w:ascii="Times New Roman" w:hAnsi="Times New Roman" w:eastAsia="仿宋" w:cs="Times New Roman"/>
          <w:color w:val="auto"/>
          <w:kern w:val="0"/>
          <w:sz w:val="32"/>
          <w:szCs w:val="32"/>
          <w:u w:val="none"/>
          <w:lang w:eastAsia="zh-CN"/>
        </w:rPr>
        <w:t>。</w:t>
      </w:r>
      <w:r>
        <w:rPr>
          <w:rFonts w:hint="default" w:ascii="Times New Roman" w:hAnsi="Times New Roman" w:eastAsia="仿宋" w:cs="Times New Roman"/>
          <w:color w:val="auto"/>
          <w:kern w:val="0"/>
          <w:sz w:val="32"/>
          <w:szCs w:val="32"/>
          <w:u w:val="none"/>
          <w:lang w:val="en-US" w:eastAsia="zh-CN"/>
        </w:rPr>
        <w:t>留学归国等应聘人员所学学科专业与资格条件要求的学科专业相近但不在选定参考目录的，资格审查单位应当结合所学课程、研究方向等进行审查，不得以学科专业不在参考目录为由不予通过审查。</w:t>
      </w:r>
    </w:p>
    <w:p>
      <w:pPr>
        <w:pStyle w:val="2"/>
        <w:keepNext w:val="0"/>
        <w:keepLines w:val="0"/>
        <w:pageBreakBefore w:val="0"/>
        <w:widowControl w:val="0"/>
        <w:kinsoku/>
        <w:wordWrap/>
        <w:overflowPunct/>
        <w:topLinePunct w:val="0"/>
        <w:autoSpaceDE/>
        <w:autoSpaceDN/>
        <w:bidi w:val="0"/>
        <w:adjustRightInd/>
        <w:snapToGrid/>
        <w:spacing w:beforeLines="0" w:afterLines="0" w:line="579" w:lineRule="exact"/>
        <w:ind w:left="0"/>
        <w:jc w:val="both"/>
        <w:textAlignment w:val="auto"/>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0" w:firstLine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报名和资格审查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第十六条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事业单位招聘人员应当面向社会，凡符合</w:t>
      </w:r>
      <w:r>
        <w:rPr>
          <w:rFonts w:hint="default" w:ascii="Times New Roman" w:hAnsi="Times New Roman" w:eastAsia="仿宋" w:cs="Times New Roman"/>
          <w:color w:val="auto"/>
          <w:sz w:val="32"/>
          <w:szCs w:val="32"/>
          <w:u w:val="none"/>
          <w:lang w:eastAsia="zh-CN"/>
        </w:rPr>
        <w:t>报名</w:t>
      </w:r>
      <w:r>
        <w:rPr>
          <w:rFonts w:hint="default" w:ascii="Times New Roman" w:hAnsi="Times New Roman" w:eastAsia="仿宋" w:cs="Times New Roman"/>
          <w:color w:val="auto"/>
          <w:sz w:val="32"/>
          <w:szCs w:val="32"/>
          <w:u w:val="none"/>
        </w:rPr>
        <w:t>条件的人员均</w:t>
      </w:r>
      <w:r>
        <w:rPr>
          <w:rFonts w:hint="default" w:ascii="Times New Roman" w:hAnsi="Times New Roman" w:eastAsia="仿宋" w:cs="Times New Roman"/>
          <w:color w:val="auto"/>
          <w:sz w:val="32"/>
          <w:szCs w:val="32"/>
          <w:u w:val="none"/>
          <w:lang w:eastAsia="zh-CN"/>
        </w:rPr>
        <w:t>可以</w:t>
      </w:r>
      <w:r>
        <w:rPr>
          <w:rFonts w:hint="default" w:ascii="Times New Roman" w:hAnsi="Times New Roman" w:eastAsia="仿宋" w:cs="Times New Roman"/>
          <w:color w:val="auto"/>
          <w:sz w:val="32"/>
          <w:szCs w:val="32"/>
          <w:u w:val="none"/>
        </w:rPr>
        <w:t>报名应聘。报名</w:t>
      </w:r>
      <w:r>
        <w:rPr>
          <w:rFonts w:hint="default" w:ascii="Times New Roman" w:hAnsi="Times New Roman" w:eastAsia="仿宋" w:cs="Times New Roman"/>
          <w:color w:val="auto"/>
          <w:sz w:val="32"/>
          <w:szCs w:val="32"/>
          <w:u w:val="none"/>
          <w:lang w:eastAsia="zh-CN"/>
        </w:rPr>
        <w:t>可</w:t>
      </w:r>
      <w:r>
        <w:rPr>
          <w:rFonts w:hint="default" w:ascii="Times New Roman" w:hAnsi="Times New Roman" w:eastAsia="仿宋" w:cs="Times New Roman"/>
          <w:color w:val="auto"/>
          <w:sz w:val="32"/>
          <w:szCs w:val="32"/>
          <w:u w:val="none"/>
        </w:rPr>
        <w:t>采取网上报名或</w:t>
      </w:r>
      <w:r>
        <w:rPr>
          <w:rFonts w:hint="eastAsia" w:ascii="Times New Roman" w:hAnsi="Times New Roman" w:eastAsia="仿宋" w:cs="Times New Roman"/>
          <w:color w:val="auto"/>
          <w:sz w:val="32"/>
          <w:szCs w:val="32"/>
          <w:u w:val="none"/>
          <w:lang w:val="en-US" w:eastAsia="zh-CN"/>
        </w:rPr>
        <w:t>者</w:t>
      </w:r>
      <w:r>
        <w:rPr>
          <w:rFonts w:hint="default" w:ascii="Times New Roman" w:hAnsi="Times New Roman" w:eastAsia="仿宋" w:cs="Times New Roman"/>
          <w:color w:val="auto"/>
          <w:sz w:val="32"/>
          <w:szCs w:val="32"/>
          <w:u w:val="none"/>
        </w:rPr>
        <w:t>现场报名方式，</w:t>
      </w:r>
      <w:r>
        <w:rPr>
          <w:rFonts w:hint="default" w:ascii="Times New Roman" w:hAnsi="Times New Roman" w:eastAsia="仿宋" w:cs="Times New Roman"/>
          <w:color w:val="auto"/>
          <w:sz w:val="32"/>
          <w:szCs w:val="32"/>
          <w:u w:val="none"/>
          <w:lang w:eastAsia="zh-CN"/>
        </w:rPr>
        <w:t>报名时间不少</w:t>
      </w:r>
      <w:r>
        <w:rPr>
          <w:rFonts w:hint="default" w:ascii="Times New Roman" w:hAnsi="Times New Roman" w:eastAsia="仿宋" w:cs="Times New Roman"/>
          <w:color w:val="auto"/>
          <w:sz w:val="32"/>
          <w:szCs w:val="32"/>
          <w:u w:val="none"/>
          <w:lang w:val="en-US" w:eastAsia="zh-CN"/>
        </w:rPr>
        <w:t>于5个工作日。</w:t>
      </w:r>
      <w:r>
        <w:rPr>
          <w:rFonts w:hint="eastAsia" w:ascii="Times New Roman" w:hAnsi="Times New Roman" w:eastAsia="仿宋" w:cs="Times New Roman"/>
          <w:color w:val="auto"/>
          <w:sz w:val="32"/>
          <w:szCs w:val="32"/>
          <w:u w:val="none"/>
          <w:lang w:val="en-US" w:eastAsia="zh-CN"/>
        </w:rPr>
        <w:t>报名过程中，应聘人员应确保所提供信息的真实性和完整性，招聘单位有权对报名信息进行严格审查。</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 xml:space="preserve">第十七条 </w:t>
      </w:r>
      <w:r>
        <w:rPr>
          <w:rFonts w:hint="default" w:ascii="Times New Roman" w:hAnsi="Times New Roman" w:eastAsia="仿宋" w:cs="Times New Roman"/>
          <w:color w:val="auto"/>
          <w:sz w:val="32"/>
          <w:szCs w:val="32"/>
          <w:u w:val="none"/>
        </w:rPr>
        <w:t>符合报名条件</w:t>
      </w:r>
      <w:r>
        <w:rPr>
          <w:rFonts w:hint="default" w:ascii="Times New Roman" w:hAnsi="Times New Roman" w:eastAsia="仿宋" w:cs="Times New Roman"/>
          <w:color w:val="auto"/>
          <w:sz w:val="32"/>
          <w:szCs w:val="32"/>
          <w:u w:val="none"/>
          <w:lang w:eastAsia="zh-CN"/>
        </w:rPr>
        <w:t>的</w:t>
      </w:r>
      <w:r>
        <w:rPr>
          <w:rFonts w:hint="default" w:ascii="Times New Roman" w:hAnsi="Times New Roman" w:eastAsia="仿宋" w:cs="Times New Roman"/>
          <w:color w:val="auto"/>
          <w:sz w:val="32"/>
          <w:szCs w:val="32"/>
          <w:u w:val="none"/>
          <w:lang w:val="en-US" w:eastAsia="zh-CN"/>
        </w:rPr>
        <w:t>应聘人员</w:t>
      </w:r>
      <w:r>
        <w:rPr>
          <w:rFonts w:hint="default" w:ascii="Times New Roman" w:hAnsi="Times New Roman" w:eastAsia="仿宋" w:cs="Times New Roman"/>
          <w:color w:val="auto"/>
          <w:sz w:val="32"/>
          <w:szCs w:val="32"/>
          <w:u w:val="none"/>
        </w:rPr>
        <w:t>应填写《湖南省事业单位公开招聘人员报名表》</w:t>
      </w:r>
      <w:r>
        <w:rPr>
          <w:rFonts w:hint="default" w:ascii="Times New Roman" w:hAnsi="Times New Roman" w:eastAsia="仿宋" w:cs="Times New Roman"/>
          <w:color w:val="auto"/>
          <w:sz w:val="32"/>
          <w:szCs w:val="32"/>
          <w:u w:val="none"/>
          <w:lang w:eastAsia="zh-CN"/>
        </w:rPr>
        <w:t>（附件</w:t>
      </w:r>
      <w:r>
        <w:rPr>
          <w:rFonts w:hint="default" w:ascii="Times New Roman" w:hAnsi="Times New Roman" w:eastAsia="仿宋" w:cs="Times New Roman"/>
          <w:color w:val="auto"/>
          <w:sz w:val="32"/>
          <w:szCs w:val="32"/>
          <w:u w:val="none"/>
          <w:lang w:val="en-US" w:eastAsia="zh-CN"/>
        </w:rPr>
        <w:t>2</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 xml:space="preserve">第十八条 </w:t>
      </w:r>
      <w:r>
        <w:rPr>
          <w:rFonts w:hint="default" w:ascii="Times New Roman" w:hAnsi="Times New Roman" w:eastAsia="仿宋" w:cs="Times New Roman"/>
          <w:color w:val="auto"/>
          <w:sz w:val="32"/>
          <w:szCs w:val="32"/>
          <w:u w:val="none"/>
        </w:rPr>
        <w:t xml:space="preserve">应聘人员必须具备下列基本条件：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sz w:val="32"/>
          <w:szCs w:val="32"/>
          <w:u w:val="none"/>
          <w:lang w:eastAsia="zh-CN"/>
        </w:rPr>
        <w:t>（一）具有中华人民共和国国籍；</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w:t>
      </w:r>
      <w:r>
        <w:rPr>
          <w:rFonts w:hint="default" w:ascii="Times New Roman" w:hAnsi="Times New Roman" w:eastAsia="仿宋" w:cs="Times New Roman"/>
          <w:color w:val="auto"/>
          <w:sz w:val="32"/>
          <w:szCs w:val="32"/>
          <w:u w:val="none"/>
          <w:lang w:eastAsia="zh-CN"/>
        </w:rPr>
        <w:t>二</w:t>
      </w:r>
      <w:r>
        <w:rPr>
          <w:rFonts w:hint="default" w:ascii="Times New Roman" w:hAnsi="Times New Roman" w:eastAsia="仿宋" w:cs="Times New Roman"/>
          <w:color w:val="auto"/>
          <w:sz w:val="32"/>
          <w:szCs w:val="32"/>
          <w:u w:val="none"/>
        </w:rPr>
        <w:t>）遵守中华人民共和国宪法和法律</w:t>
      </w:r>
      <w:r>
        <w:rPr>
          <w:rFonts w:hint="eastAsia"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拥护中国共产党领导和社会主义制度</w:t>
      </w:r>
      <w:r>
        <w:rPr>
          <w:rFonts w:hint="default" w:ascii="Times New Roman" w:hAnsi="Times New Roman" w:eastAsia="仿宋"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（三）</w:t>
      </w:r>
      <w:r>
        <w:rPr>
          <w:rFonts w:hint="default" w:ascii="Times New Roman" w:hAnsi="Times New Roman" w:eastAsia="仿宋" w:cs="Times New Roman"/>
          <w:color w:val="auto"/>
          <w:sz w:val="32"/>
          <w:szCs w:val="32"/>
          <w:u w:val="none"/>
        </w:rPr>
        <w:t>具有良好的</w:t>
      </w:r>
      <w:r>
        <w:rPr>
          <w:rFonts w:hint="eastAsia" w:ascii="Times New Roman" w:hAnsi="Times New Roman" w:eastAsia="仿宋" w:cs="Times New Roman"/>
          <w:color w:val="auto"/>
          <w:sz w:val="32"/>
          <w:szCs w:val="32"/>
          <w:u w:val="none"/>
          <w:lang w:val="en-US" w:eastAsia="zh-CN"/>
        </w:rPr>
        <w:t>政治素质</w:t>
      </w:r>
      <w:r>
        <w:rPr>
          <w:rFonts w:hint="default" w:ascii="Times New Roman" w:hAnsi="Times New Roman" w:eastAsia="仿宋" w:cs="Times New Roman"/>
          <w:color w:val="auto"/>
          <w:sz w:val="32"/>
          <w:szCs w:val="32"/>
          <w:u w:val="none"/>
        </w:rPr>
        <w:t>和道德</w:t>
      </w:r>
      <w:r>
        <w:rPr>
          <w:rFonts w:hint="eastAsia" w:ascii="Times New Roman" w:hAnsi="Times New Roman" w:eastAsia="仿宋" w:cs="Times New Roman"/>
          <w:color w:val="auto"/>
          <w:sz w:val="32"/>
          <w:szCs w:val="32"/>
          <w:u w:val="none"/>
          <w:lang w:val="en-US" w:eastAsia="zh-CN"/>
        </w:rPr>
        <w:t>品行</w:t>
      </w:r>
      <w:r>
        <w:rPr>
          <w:rFonts w:hint="default" w:ascii="Times New Roman" w:hAnsi="Times New Roman" w:eastAsia="仿宋" w:cs="Times New Roman"/>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w:t>
      </w:r>
      <w:r>
        <w:rPr>
          <w:rFonts w:hint="default" w:ascii="Times New Roman" w:hAnsi="Times New Roman" w:eastAsia="仿宋" w:cs="Times New Roman"/>
          <w:color w:val="auto"/>
          <w:sz w:val="32"/>
          <w:szCs w:val="32"/>
          <w:u w:val="none"/>
          <w:lang w:eastAsia="zh-CN"/>
        </w:rPr>
        <w:t>四</w:t>
      </w:r>
      <w:r>
        <w:rPr>
          <w:rFonts w:hint="default" w:ascii="Times New Roman" w:hAnsi="Times New Roman" w:eastAsia="仿宋" w:cs="Times New Roman"/>
          <w:color w:val="auto"/>
          <w:sz w:val="32"/>
          <w:szCs w:val="32"/>
          <w:u w:val="none"/>
        </w:rPr>
        <w:t>）具备岗位所需的专业</w:t>
      </w:r>
      <w:r>
        <w:rPr>
          <w:rFonts w:hint="eastAsia" w:ascii="Times New Roman" w:hAnsi="Times New Roman" w:eastAsia="仿宋" w:cs="Times New Roman"/>
          <w:color w:val="auto"/>
          <w:sz w:val="32"/>
          <w:szCs w:val="32"/>
          <w:u w:val="none"/>
          <w:lang w:val="en-US" w:eastAsia="zh-CN"/>
        </w:rPr>
        <w:t>或者</w:t>
      </w:r>
      <w:r>
        <w:rPr>
          <w:rFonts w:hint="default" w:ascii="Times New Roman" w:hAnsi="Times New Roman" w:eastAsia="仿宋" w:cs="Times New Roman"/>
          <w:color w:val="auto"/>
          <w:sz w:val="32"/>
          <w:szCs w:val="32"/>
          <w:u w:val="none"/>
        </w:rPr>
        <w:t xml:space="preserve">技能条件；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w:t>
      </w:r>
      <w:r>
        <w:rPr>
          <w:rFonts w:hint="default" w:ascii="Times New Roman" w:hAnsi="Times New Roman" w:eastAsia="仿宋" w:cs="Times New Roman"/>
          <w:color w:val="auto"/>
          <w:sz w:val="32"/>
          <w:szCs w:val="32"/>
          <w:u w:val="none"/>
          <w:lang w:eastAsia="zh-CN"/>
        </w:rPr>
        <w:t>五</w:t>
      </w:r>
      <w:r>
        <w:rPr>
          <w:rFonts w:hint="default" w:ascii="Times New Roman" w:hAnsi="Times New Roman" w:eastAsia="仿宋" w:cs="Times New Roman"/>
          <w:color w:val="auto"/>
          <w:sz w:val="32"/>
          <w:szCs w:val="32"/>
          <w:u w:val="none"/>
        </w:rPr>
        <w:t>）适应岗位要求的身体条件</w:t>
      </w:r>
      <w:r>
        <w:rPr>
          <w:rFonts w:hint="eastAsia" w:ascii="Times New Roman" w:hAnsi="Times New Roman" w:eastAsia="仿宋" w:cs="Times New Roman"/>
          <w:color w:val="auto"/>
          <w:sz w:val="32"/>
          <w:szCs w:val="32"/>
          <w:u w:val="none"/>
          <w:lang w:val="en-US" w:eastAsia="zh-CN"/>
        </w:rPr>
        <w:t>和心理素质</w:t>
      </w:r>
      <w:r>
        <w:rPr>
          <w:rFonts w:hint="default" w:ascii="Times New Roman" w:hAnsi="Times New Roman" w:eastAsia="仿宋" w:cs="Times New Roman"/>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w:t>
      </w:r>
      <w:r>
        <w:rPr>
          <w:rFonts w:hint="default" w:ascii="Times New Roman" w:hAnsi="Times New Roman" w:eastAsia="仿宋" w:cs="Times New Roman"/>
          <w:color w:val="auto"/>
          <w:sz w:val="32"/>
          <w:szCs w:val="32"/>
          <w:u w:val="none"/>
          <w:lang w:eastAsia="zh-CN"/>
        </w:rPr>
        <w:t>六</w:t>
      </w:r>
      <w:r>
        <w:rPr>
          <w:rFonts w:hint="default" w:ascii="Times New Roman" w:hAnsi="Times New Roman" w:eastAsia="仿宋" w:cs="Times New Roman"/>
          <w:color w:val="auto"/>
          <w:sz w:val="32"/>
          <w:szCs w:val="32"/>
          <w:u w:val="none"/>
        </w:rPr>
        <w:t>）岗位所需要的其他条件。</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 xml:space="preserve">第十九条 </w:t>
      </w:r>
      <w:r>
        <w:rPr>
          <w:rFonts w:hint="default" w:ascii="Times New Roman" w:hAnsi="Times New Roman" w:eastAsia="仿宋" w:cs="Times New Roman"/>
          <w:color w:val="auto"/>
          <w:sz w:val="32"/>
          <w:szCs w:val="32"/>
          <w:u w:val="none"/>
          <w:lang w:val="en-US" w:eastAsia="zh-CN"/>
        </w:rPr>
        <w:t>有下列情形之一的，不得报名：</w:t>
      </w:r>
      <w:r>
        <w:rPr>
          <w:rFonts w:hint="default" w:ascii="Times New Roman" w:hAnsi="Times New Roman" w:eastAsia="仿宋" w:cs="Times New Roman"/>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outlineLvl w:val="9"/>
        <w:rPr>
          <w:rFonts w:hint="eastAsia" w:ascii="Times New Roman" w:hAnsi="Times New Roman" w:eastAsia="仿宋" w:cs="Times New Roman"/>
          <w:color w:val="auto"/>
          <w:kern w:val="2"/>
          <w:sz w:val="32"/>
          <w:szCs w:val="32"/>
          <w:u w:val="none"/>
          <w:lang w:eastAsia="zh-CN"/>
        </w:rPr>
      </w:pPr>
      <w:r>
        <w:rPr>
          <w:rFonts w:hint="default" w:ascii="Times New Roman" w:hAnsi="Times New Roman" w:eastAsia="仿宋" w:cs="Times New Roman"/>
          <w:color w:val="auto"/>
          <w:kern w:val="2"/>
          <w:sz w:val="32"/>
          <w:szCs w:val="32"/>
          <w:u w:val="none"/>
          <w:lang w:eastAsia="zh-CN"/>
        </w:rPr>
        <w:t>（</w:t>
      </w:r>
      <w:r>
        <w:rPr>
          <w:rFonts w:hint="default" w:ascii="Times New Roman" w:hAnsi="Times New Roman" w:eastAsia="仿宋" w:cs="Times New Roman"/>
          <w:color w:val="auto"/>
          <w:kern w:val="2"/>
          <w:sz w:val="32"/>
          <w:szCs w:val="32"/>
          <w:u w:val="none"/>
          <w:lang w:val="en-US" w:eastAsia="zh-CN"/>
        </w:rPr>
        <w:t>一</w:t>
      </w:r>
      <w:r>
        <w:rPr>
          <w:rFonts w:hint="default" w:ascii="Times New Roman" w:hAnsi="Times New Roman" w:eastAsia="仿宋" w:cs="Times New Roman"/>
          <w:color w:val="auto"/>
          <w:kern w:val="2"/>
          <w:sz w:val="32"/>
          <w:szCs w:val="32"/>
          <w:u w:val="none"/>
          <w:lang w:eastAsia="zh-CN"/>
        </w:rPr>
        <w:t>）</w:t>
      </w:r>
      <w:r>
        <w:rPr>
          <w:rFonts w:hint="default" w:ascii="Times New Roman" w:hAnsi="Times New Roman" w:eastAsia="仿宋" w:cs="Times New Roman"/>
          <w:color w:val="auto"/>
          <w:kern w:val="2"/>
          <w:sz w:val="32"/>
          <w:szCs w:val="32"/>
          <w:u w:val="none"/>
        </w:rPr>
        <w:t>曾因犯罪受过刑事处罚的人员</w:t>
      </w:r>
      <w:r>
        <w:rPr>
          <w:rFonts w:hint="eastAsia" w:ascii="Times New Roman" w:hAnsi="Times New Roman" w:eastAsia="仿宋" w:cs="Times New Roman"/>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outlineLvl w:val="9"/>
        <w:rPr>
          <w:rFonts w:hint="default" w:ascii="Times New Roman" w:hAnsi="Times New Roman" w:eastAsia="仿宋" w:cs="Times New Roman"/>
          <w:color w:val="auto"/>
          <w:kern w:val="2"/>
          <w:sz w:val="32"/>
          <w:szCs w:val="32"/>
          <w:u w:val="none"/>
          <w:lang w:eastAsia="zh-CN"/>
        </w:rPr>
      </w:pPr>
      <w:r>
        <w:rPr>
          <w:rFonts w:hint="eastAsia" w:ascii="Times New Roman" w:hAnsi="Times New Roman" w:eastAsia="仿宋" w:cs="Times New Roman"/>
          <w:color w:val="auto"/>
          <w:kern w:val="2"/>
          <w:sz w:val="32"/>
          <w:szCs w:val="32"/>
          <w:u w:val="none"/>
          <w:lang w:eastAsia="zh-CN"/>
        </w:rPr>
        <w:t>（</w:t>
      </w:r>
      <w:r>
        <w:rPr>
          <w:rFonts w:hint="eastAsia" w:ascii="Times New Roman" w:hAnsi="Times New Roman" w:eastAsia="仿宋" w:cs="Times New Roman"/>
          <w:color w:val="auto"/>
          <w:kern w:val="2"/>
          <w:sz w:val="32"/>
          <w:szCs w:val="32"/>
          <w:u w:val="none"/>
          <w:lang w:val="en-US" w:eastAsia="zh-CN"/>
        </w:rPr>
        <w:t>二</w:t>
      </w:r>
      <w:r>
        <w:rPr>
          <w:rFonts w:hint="eastAsia" w:ascii="Times New Roman" w:hAnsi="Times New Roman" w:eastAsia="仿宋" w:cs="Times New Roman"/>
          <w:color w:val="auto"/>
          <w:kern w:val="2"/>
          <w:sz w:val="32"/>
          <w:szCs w:val="32"/>
          <w:u w:val="none"/>
          <w:lang w:eastAsia="zh-CN"/>
        </w:rPr>
        <w:t>）</w:t>
      </w:r>
      <w:r>
        <w:rPr>
          <w:rFonts w:hint="eastAsia" w:ascii="Times New Roman" w:hAnsi="Times New Roman" w:eastAsia="仿宋" w:cs="Times New Roman"/>
          <w:color w:val="auto"/>
          <w:kern w:val="2"/>
          <w:sz w:val="32"/>
          <w:szCs w:val="32"/>
          <w:u w:val="none"/>
          <w:lang w:val="en-US" w:eastAsia="zh-CN"/>
        </w:rPr>
        <w:t>曾被开除中国共产党党籍、</w:t>
      </w:r>
      <w:r>
        <w:rPr>
          <w:rFonts w:hint="default" w:ascii="Times New Roman" w:hAnsi="Times New Roman" w:eastAsia="仿宋" w:cs="Times New Roman"/>
          <w:color w:val="auto"/>
          <w:kern w:val="2"/>
          <w:sz w:val="32"/>
          <w:szCs w:val="32"/>
          <w:u w:val="none"/>
        </w:rPr>
        <w:t>被开除公职的</w:t>
      </w:r>
      <w:r>
        <w:rPr>
          <w:rFonts w:hint="default" w:ascii="Times New Roman" w:hAnsi="Times New Roman" w:eastAsia="仿宋" w:cs="Times New Roman"/>
          <w:color w:val="auto"/>
          <w:kern w:val="2"/>
          <w:sz w:val="32"/>
          <w:szCs w:val="32"/>
          <w:u w:val="none"/>
          <w:lang w:eastAsia="zh-CN"/>
        </w:rPr>
        <w:t>人</w:t>
      </w:r>
      <w:r>
        <w:rPr>
          <w:rFonts w:hint="default" w:ascii="Times New Roman" w:hAnsi="Times New Roman" w:eastAsia="仿宋" w:cs="Times New Roman"/>
          <w:color w:val="auto"/>
          <w:kern w:val="2"/>
          <w:sz w:val="32"/>
          <w:szCs w:val="32"/>
          <w:u w:val="none"/>
        </w:rPr>
        <w:t>员</w:t>
      </w:r>
      <w:r>
        <w:rPr>
          <w:rFonts w:hint="default" w:ascii="Times New Roman" w:hAnsi="Times New Roman" w:eastAsia="仿宋" w:cs="Times New Roman"/>
          <w:color w:val="auto"/>
          <w:kern w:val="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outlineLvl w:val="9"/>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kern w:val="2"/>
          <w:sz w:val="32"/>
          <w:szCs w:val="32"/>
          <w:u w:val="none"/>
          <w:lang w:eastAsia="zh-CN"/>
        </w:rPr>
        <w:t>（</w:t>
      </w:r>
      <w:r>
        <w:rPr>
          <w:rFonts w:hint="eastAsia" w:ascii="Times New Roman" w:hAnsi="Times New Roman" w:eastAsia="仿宋" w:cs="Times New Roman"/>
          <w:color w:val="auto"/>
          <w:kern w:val="2"/>
          <w:sz w:val="32"/>
          <w:szCs w:val="32"/>
          <w:u w:val="none"/>
          <w:lang w:val="en-US" w:eastAsia="zh-CN"/>
        </w:rPr>
        <w:t>三</w:t>
      </w:r>
      <w:r>
        <w:rPr>
          <w:rFonts w:hint="default" w:ascii="Times New Roman" w:hAnsi="Times New Roman" w:eastAsia="仿宋" w:cs="Times New Roman"/>
          <w:color w:val="auto"/>
          <w:kern w:val="2"/>
          <w:sz w:val="32"/>
          <w:szCs w:val="32"/>
          <w:u w:val="none"/>
          <w:lang w:eastAsia="zh-CN"/>
        </w:rPr>
        <w:t>）</w:t>
      </w:r>
      <w:r>
        <w:rPr>
          <w:rFonts w:hint="default" w:ascii="Times New Roman" w:hAnsi="Times New Roman" w:eastAsia="仿宋" w:cs="Times New Roman"/>
          <w:color w:val="auto"/>
          <w:sz w:val="32"/>
          <w:szCs w:val="32"/>
          <w:u w:val="none"/>
        </w:rPr>
        <w:t>尚未解除党纪、</w:t>
      </w:r>
      <w:r>
        <w:rPr>
          <w:rFonts w:hint="eastAsia" w:ascii="Times New Roman" w:hAnsi="Times New Roman" w:eastAsia="仿宋" w:cs="Times New Roman"/>
          <w:color w:val="auto"/>
          <w:sz w:val="32"/>
          <w:szCs w:val="32"/>
          <w:u w:val="none"/>
          <w:lang w:val="en-US" w:eastAsia="zh-CN"/>
        </w:rPr>
        <w:t>政务、事业单位工作人员</w:t>
      </w:r>
      <w:r>
        <w:rPr>
          <w:rFonts w:hint="default" w:ascii="Times New Roman" w:hAnsi="Times New Roman" w:eastAsia="仿宋" w:cs="Times New Roman"/>
          <w:color w:val="auto"/>
          <w:sz w:val="32"/>
          <w:szCs w:val="32"/>
          <w:u w:val="none"/>
        </w:rPr>
        <w:t>处分或</w:t>
      </w:r>
      <w:r>
        <w:rPr>
          <w:rFonts w:hint="eastAsia" w:ascii="Times New Roman" w:hAnsi="Times New Roman" w:eastAsia="仿宋" w:cs="Times New Roman"/>
          <w:color w:val="auto"/>
          <w:sz w:val="32"/>
          <w:szCs w:val="32"/>
          <w:u w:val="none"/>
          <w:lang w:val="en-US" w:eastAsia="zh-CN"/>
        </w:rPr>
        <w:t>者</w:t>
      </w:r>
      <w:r>
        <w:rPr>
          <w:rFonts w:hint="default" w:ascii="Times New Roman" w:hAnsi="Times New Roman" w:eastAsia="仿宋" w:cs="Times New Roman"/>
          <w:color w:val="auto"/>
          <w:sz w:val="32"/>
          <w:szCs w:val="32"/>
          <w:u w:val="none"/>
        </w:rPr>
        <w:t>正在接受纪律审查</w:t>
      </w:r>
      <w:r>
        <w:rPr>
          <w:rFonts w:hint="eastAsia" w:ascii="Times New Roman" w:hAnsi="Times New Roman" w:eastAsia="仿宋" w:cs="Times New Roman"/>
          <w:color w:val="auto"/>
          <w:sz w:val="32"/>
          <w:szCs w:val="32"/>
          <w:u w:val="none"/>
          <w:lang w:val="en-US" w:eastAsia="zh-CN"/>
        </w:rPr>
        <w:t>和监察调查</w:t>
      </w:r>
      <w:r>
        <w:rPr>
          <w:rFonts w:hint="default" w:ascii="Times New Roman" w:hAnsi="Times New Roman" w:eastAsia="仿宋" w:cs="Times New Roman"/>
          <w:color w:val="auto"/>
          <w:sz w:val="32"/>
          <w:szCs w:val="32"/>
          <w:u w:val="none"/>
        </w:rPr>
        <w:t>的人员</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outlineLvl w:val="9"/>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四</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涉嫌违法犯罪正在接受司法调查尚未</w:t>
      </w:r>
      <w:r>
        <w:rPr>
          <w:rFonts w:hint="default" w:ascii="Times New Roman" w:hAnsi="Times New Roman" w:eastAsia="仿宋" w:cs="Times New Roman"/>
          <w:color w:val="auto"/>
          <w:sz w:val="32"/>
          <w:szCs w:val="32"/>
          <w:u w:val="none"/>
          <w:lang w:eastAsia="zh-CN"/>
        </w:rPr>
        <w:t>作</w:t>
      </w:r>
      <w:r>
        <w:rPr>
          <w:rFonts w:hint="default" w:ascii="Times New Roman" w:hAnsi="Times New Roman" w:eastAsia="仿宋" w:cs="Times New Roman"/>
          <w:color w:val="auto"/>
          <w:sz w:val="32"/>
          <w:szCs w:val="32"/>
          <w:u w:val="none"/>
        </w:rPr>
        <w:t>出结论的人员</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outlineLvl w:val="9"/>
        <w:rPr>
          <w:rFonts w:hint="default" w:ascii="Times New Roman" w:hAnsi="Times New Roman" w:eastAsia="仿宋" w:cs="Times New Roman"/>
          <w:color w:val="auto"/>
          <w:kern w:val="0"/>
          <w:sz w:val="32"/>
          <w:szCs w:val="32"/>
          <w:u w:val="none"/>
          <w:lang w:eastAsia="zh-CN"/>
        </w:rPr>
      </w:pPr>
      <w:r>
        <w:rPr>
          <w:rFonts w:hint="default" w:ascii="Times New Roman" w:hAnsi="Times New Roman" w:eastAsia="仿宋" w:cs="Times New Roman"/>
          <w:color w:val="auto"/>
          <w:kern w:val="0"/>
          <w:sz w:val="32"/>
          <w:szCs w:val="32"/>
          <w:u w:val="none"/>
          <w:lang w:eastAsia="zh-CN"/>
        </w:rPr>
        <w:t>（</w:t>
      </w:r>
      <w:r>
        <w:rPr>
          <w:rFonts w:hint="eastAsia" w:ascii="Times New Roman" w:hAnsi="Times New Roman" w:eastAsia="仿宋" w:cs="Times New Roman"/>
          <w:color w:val="auto"/>
          <w:kern w:val="0"/>
          <w:sz w:val="32"/>
          <w:szCs w:val="32"/>
          <w:u w:val="none"/>
          <w:lang w:val="en-US" w:eastAsia="zh-CN"/>
        </w:rPr>
        <w:t>五</w:t>
      </w:r>
      <w:r>
        <w:rPr>
          <w:rFonts w:hint="default" w:ascii="Times New Roman" w:hAnsi="Times New Roman" w:eastAsia="仿宋" w:cs="Times New Roman"/>
          <w:color w:val="auto"/>
          <w:kern w:val="0"/>
          <w:sz w:val="32"/>
          <w:szCs w:val="32"/>
          <w:u w:val="none"/>
          <w:lang w:eastAsia="zh-CN"/>
        </w:rPr>
        <w:t>）</w:t>
      </w:r>
      <w:r>
        <w:rPr>
          <w:rFonts w:hint="default" w:ascii="Times New Roman" w:hAnsi="Times New Roman" w:eastAsia="仿宋" w:cs="Times New Roman"/>
          <w:color w:val="auto"/>
          <w:kern w:val="0"/>
          <w:sz w:val="32"/>
          <w:szCs w:val="32"/>
          <w:u w:val="none"/>
        </w:rPr>
        <w:t>在各级各类事业单位公开招聘中因违反《事业单位公开招聘违纪违规行为处理规定》被记入事业单位公开招聘应聘人员诚信档案库，且</w:t>
      </w:r>
      <w:r>
        <w:rPr>
          <w:rFonts w:hint="default" w:ascii="Times New Roman" w:hAnsi="Times New Roman" w:eastAsia="仿宋" w:cs="Times New Roman"/>
          <w:color w:val="auto"/>
          <w:kern w:val="0"/>
          <w:sz w:val="32"/>
          <w:szCs w:val="32"/>
          <w:u w:val="none"/>
          <w:lang w:val="en-US" w:eastAsia="zh-CN"/>
        </w:rPr>
        <w:t>在记录期限内</w:t>
      </w:r>
      <w:r>
        <w:rPr>
          <w:rFonts w:hint="default" w:ascii="Times New Roman" w:hAnsi="Times New Roman" w:eastAsia="仿宋" w:cs="Times New Roman"/>
          <w:color w:val="auto"/>
          <w:kern w:val="0"/>
          <w:sz w:val="32"/>
          <w:szCs w:val="32"/>
          <w:u w:val="none"/>
        </w:rPr>
        <w:t>的人员</w:t>
      </w:r>
      <w:r>
        <w:rPr>
          <w:rFonts w:hint="default" w:ascii="Times New Roman" w:hAnsi="Times New Roman" w:eastAsia="仿宋" w:cs="Times New Roman"/>
          <w:color w:val="auto"/>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outlineLvl w:val="9"/>
        <w:rPr>
          <w:rFonts w:hint="default" w:ascii="Times New Roman" w:hAnsi="Times New Roman" w:eastAsia="仿宋" w:cs="Times New Roman"/>
          <w:color w:val="auto"/>
          <w:kern w:val="0"/>
          <w:sz w:val="32"/>
          <w:szCs w:val="32"/>
          <w:u w:val="none"/>
        </w:rPr>
      </w:pPr>
      <w:r>
        <w:rPr>
          <w:rFonts w:hint="default" w:ascii="Times New Roman" w:hAnsi="Times New Roman" w:eastAsia="仿宋" w:cs="Times New Roman"/>
          <w:color w:val="auto"/>
          <w:kern w:val="0"/>
          <w:sz w:val="32"/>
          <w:szCs w:val="32"/>
          <w:u w:val="none"/>
          <w:lang w:eastAsia="zh-CN"/>
        </w:rPr>
        <w:t>（</w:t>
      </w:r>
      <w:r>
        <w:rPr>
          <w:rFonts w:hint="eastAsia" w:ascii="Times New Roman" w:hAnsi="Times New Roman" w:eastAsia="仿宋" w:cs="Times New Roman"/>
          <w:color w:val="auto"/>
          <w:kern w:val="0"/>
          <w:sz w:val="32"/>
          <w:szCs w:val="32"/>
          <w:u w:val="none"/>
          <w:lang w:val="en-US" w:eastAsia="zh-CN"/>
        </w:rPr>
        <w:t>六</w:t>
      </w:r>
      <w:r>
        <w:rPr>
          <w:rFonts w:hint="default" w:ascii="Times New Roman" w:hAnsi="Times New Roman" w:eastAsia="仿宋" w:cs="Times New Roman"/>
          <w:color w:val="auto"/>
          <w:kern w:val="0"/>
          <w:sz w:val="32"/>
          <w:szCs w:val="32"/>
          <w:u w:val="none"/>
          <w:lang w:eastAsia="zh-CN"/>
        </w:rPr>
        <w:t>）</w:t>
      </w:r>
      <w:r>
        <w:rPr>
          <w:rFonts w:hint="default" w:ascii="Times New Roman" w:hAnsi="Times New Roman" w:eastAsia="仿宋" w:cs="Times New Roman"/>
          <w:color w:val="auto"/>
          <w:kern w:val="0"/>
          <w:sz w:val="32"/>
          <w:szCs w:val="32"/>
          <w:u w:val="none"/>
        </w:rPr>
        <w:t>法律</w:t>
      </w:r>
      <w:r>
        <w:rPr>
          <w:rFonts w:hint="default" w:ascii="Times New Roman" w:hAnsi="Times New Roman" w:eastAsia="仿宋" w:cs="Times New Roman"/>
          <w:color w:val="auto"/>
          <w:kern w:val="0"/>
          <w:sz w:val="32"/>
          <w:szCs w:val="32"/>
          <w:u w:val="none"/>
          <w:lang w:eastAsia="zh-CN"/>
        </w:rPr>
        <w:t>、政策</w:t>
      </w:r>
      <w:r>
        <w:rPr>
          <w:rFonts w:hint="default" w:ascii="Times New Roman" w:hAnsi="Times New Roman" w:eastAsia="仿宋" w:cs="Times New Roman"/>
          <w:color w:val="auto"/>
          <w:kern w:val="0"/>
          <w:sz w:val="32"/>
          <w:szCs w:val="32"/>
          <w:u w:val="none"/>
        </w:rPr>
        <w:t xml:space="preserve">规定不得聘用为事业单位工作人员的其他情形的人员。    </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firstLine="640" w:firstLineChars="200"/>
        <w:jc w:val="both"/>
        <w:textAlignment w:val="auto"/>
        <w:outlineLvl w:val="9"/>
        <w:rPr>
          <w:rFonts w:hint="default" w:ascii="Times New Roman" w:hAnsi="Times New Roman" w:eastAsia="仿宋" w:cs="Times New Roman"/>
          <w:color w:val="auto"/>
          <w:kern w:val="0"/>
          <w:sz w:val="32"/>
          <w:szCs w:val="32"/>
          <w:u w:val="none"/>
          <w:lang w:eastAsia="zh-CN"/>
        </w:rPr>
      </w:pPr>
      <w:r>
        <w:rPr>
          <w:rFonts w:hint="default" w:ascii="Times New Roman" w:hAnsi="Times New Roman" w:eastAsia="黑体" w:cs="Times New Roman"/>
          <w:color w:val="auto"/>
          <w:sz w:val="32"/>
          <w:szCs w:val="32"/>
          <w:u w:val="none"/>
          <w:lang w:val="en-US" w:eastAsia="zh-CN"/>
        </w:rPr>
        <w:t>第二十条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kern w:val="0"/>
          <w:sz w:val="32"/>
          <w:szCs w:val="32"/>
          <w:u w:val="none"/>
          <w:lang w:val="en-US" w:eastAsia="zh-CN"/>
        </w:rPr>
        <w:t>资格审查</w:t>
      </w:r>
      <w:r>
        <w:rPr>
          <w:rFonts w:hint="eastAsia" w:ascii="Times New Roman" w:hAnsi="Times New Roman" w:eastAsia="仿宋" w:cs="Times New Roman"/>
          <w:color w:val="auto"/>
          <w:kern w:val="0"/>
          <w:sz w:val="32"/>
          <w:szCs w:val="32"/>
          <w:u w:val="none"/>
          <w:lang w:val="en-US" w:eastAsia="zh-CN"/>
        </w:rPr>
        <w:t>工作由招聘单位或者主管部门负责，要</w:t>
      </w:r>
      <w:r>
        <w:rPr>
          <w:rFonts w:hint="default" w:ascii="Times New Roman" w:hAnsi="Times New Roman" w:eastAsia="仿宋" w:cs="Times New Roman"/>
          <w:color w:val="auto"/>
          <w:kern w:val="0"/>
          <w:sz w:val="32"/>
          <w:szCs w:val="32"/>
          <w:u w:val="none"/>
          <w:lang w:val="en-US" w:eastAsia="zh-CN"/>
        </w:rPr>
        <w:t>按照招聘公告明确的资格条件进行资格审查，符合公告所列条件的应聘人员原则上都应当允许进入下一个招聘环节，不得进行</w:t>
      </w:r>
      <w:r>
        <w:rPr>
          <w:rFonts w:hint="eastAsia" w:ascii="Times New Roman" w:hAnsi="Times New Roman" w:eastAsia="仿宋" w:cs="Times New Roman"/>
          <w:color w:val="auto"/>
          <w:kern w:val="0"/>
          <w:sz w:val="32"/>
          <w:szCs w:val="32"/>
          <w:u w:val="none"/>
          <w:lang w:val="en-US" w:eastAsia="zh-CN"/>
        </w:rPr>
        <w:t>“</w:t>
      </w:r>
      <w:r>
        <w:rPr>
          <w:rFonts w:hint="default" w:ascii="Times New Roman" w:hAnsi="Times New Roman" w:eastAsia="仿宋" w:cs="Times New Roman"/>
          <w:color w:val="auto"/>
          <w:kern w:val="0"/>
          <w:sz w:val="32"/>
          <w:szCs w:val="32"/>
          <w:u w:val="none"/>
          <w:lang w:val="en-US" w:eastAsia="zh-CN"/>
        </w:rPr>
        <w:t>简历筛选</w:t>
      </w:r>
      <w:r>
        <w:rPr>
          <w:rFonts w:hint="eastAsia" w:ascii="Times New Roman" w:hAnsi="Times New Roman" w:eastAsia="仿宋" w:cs="Times New Roman"/>
          <w:color w:val="auto"/>
          <w:kern w:val="0"/>
          <w:sz w:val="32"/>
          <w:szCs w:val="32"/>
          <w:u w:val="none"/>
          <w:lang w:val="en-US" w:eastAsia="zh-CN"/>
        </w:rPr>
        <w:t>”</w:t>
      </w:r>
      <w:r>
        <w:rPr>
          <w:rFonts w:hint="default" w:ascii="Times New Roman" w:hAnsi="Times New Roman" w:eastAsia="仿宋" w:cs="Times New Roman"/>
          <w:color w:val="auto"/>
          <w:kern w:val="0"/>
          <w:sz w:val="32"/>
          <w:szCs w:val="32"/>
          <w:u w:val="none"/>
          <w:lang w:val="en-US" w:eastAsia="zh-CN"/>
        </w:rPr>
        <w:t>。资格审查工作不得委托考试服务机构等第三方进行。</w:t>
      </w:r>
      <w:r>
        <w:rPr>
          <w:rFonts w:hint="default" w:ascii="Times New Roman" w:hAnsi="Times New Roman" w:eastAsia="仿宋" w:cs="Times New Roman"/>
          <w:color w:val="auto"/>
          <w:kern w:val="0"/>
          <w:sz w:val="32"/>
          <w:szCs w:val="32"/>
          <w:u w:val="none"/>
          <w:lang w:eastAsia="zh-CN"/>
        </w:rPr>
        <w:t>对没有通过资格审查的应聘人员，资格审查单位有义务接受其询问并告知原因。</w:t>
      </w:r>
      <w:r>
        <w:rPr>
          <w:rFonts w:hint="default" w:ascii="Times New Roman" w:hAnsi="Times New Roman" w:eastAsia="仿宋" w:cs="Times New Roman"/>
          <w:strike w:val="0"/>
          <w:dstrike w:val="0"/>
          <w:color w:val="auto"/>
          <w:kern w:val="0"/>
          <w:sz w:val="32"/>
          <w:szCs w:val="32"/>
          <w:u w:val="none"/>
          <w:lang w:eastAsia="zh-CN"/>
        </w:rPr>
        <w:t>资格审查贯穿公开招聘全过程，任何环节</w:t>
      </w:r>
      <w:r>
        <w:rPr>
          <w:rFonts w:hint="default" w:ascii="Times New Roman" w:hAnsi="Times New Roman" w:eastAsia="仿宋" w:cs="Times New Roman"/>
          <w:strike w:val="0"/>
          <w:dstrike w:val="0"/>
          <w:color w:val="auto"/>
          <w:kern w:val="0"/>
          <w:sz w:val="32"/>
          <w:szCs w:val="32"/>
          <w:u w:val="none"/>
          <w:lang w:val="en-US" w:eastAsia="zh-CN"/>
        </w:rPr>
        <w:t>发现</w:t>
      </w:r>
      <w:r>
        <w:rPr>
          <w:rFonts w:hint="default" w:ascii="Times New Roman" w:hAnsi="Times New Roman" w:eastAsia="仿宋" w:cs="Times New Roman"/>
          <w:color w:val="auto"/>
          <w:kern w:val="0"/>
          <w:sz w:val="32"/>
          <w:szCs w:val="32"/>
          <w:u w:val="none"/>
          <w:lang w:val="en-US" w:eastAsia="zh-CN"/>
        </w:rPr>
        <w:t>应聘人员不符合岗位报名条件或</w:t>
      </w:r>
      <w:r>
        <w:rPr>
          <w:rFonts w:hint="eastAsia" w:ascii="Times New Roman" w:hAnsi="Times New Roman" w:eastAsia="仿宋" w:cs="Times New Roman"/>
          <w:color w:val="auto"/>
          <w:kern w:val="0"/>
          <w:sz w:val="32"/>
          <w:szCs w:val="32"/>
          <w:u w:val="none"/>
          <w:lang w:val="en-US" w:eastAsia="zh-CN"/>
        </w:rPr>
        <w:t>者</w:t>
      </w:r>
      <w:r>
        <w:rPr>
          <w:rFonts w:hint="default" w:ascii="Times New Roman" w:hAnsi="Times New Roman" w:eastAsia="仿宋" w:cs="Times New Roman"/>
          <w:color w:val="auto"/>
          <w:kern w:val="0"/>
          <w:sz w:val="32"/>
          <w:szCs w:val="32"/>
          <w:u w:val="none"/>
          <w:lang w:val="en-US" w:eastAsia="zh-CN"/>
        </w:rPr>
        <w:t>材料弄虚作假，一律取消考试</w:t>
      </w:r>
      <w:r>
        <w:rPr>
          <w:rFonts w:hint="eastAsia" w:ascii="Times New Roman" w:hAnsi="Times New Roman" w:eastAsia="仿宋" w:cs="Times New Roman"/>
          <w:color w:val="auto"/>
          <w:kern w:val="0"/>
          <w:sz w:val="32"/>
          <w:szCs w:val="32"/>
          <w:u w:val="none"/>
          <w:lang w:val="en-US" w:eastAsia="zh-CN"/>
        </w:rPr>
        <w:t>或者聘用</w:t>
      </w:r>
      <w:r>
        <w:rPr>
          <w:rFonts w:hint="default" w:ascii="Times New Roman" w:hAnsi="Times New Roman" w:eastAsia="仿宋" w:cs="Times New Roman"/>
          <w:color w:val="auto"/>
          <w:kern w:val="0"/>
          <w:sz w:val="32"/>
          <w:szCs w:val="32"/>
          <w:u w:val="none"/>
          <w:lang w:val="en-US" w:eastAsia="zh-CN"/>
        </w:rPr>
        <w:t>资格</w:t>
      </w:r>
      <w:r>
        <w:rPr>
          <w:rFonts w:hint="default" w:ascii="Times New Roman" w:hAnsi="Times New Roman" w:eastAsia="仿宋" w:cs="Times New Roman"/>
          <w:strike w:val="0"/>
          <w:dstrike w:val="0"/>
          <w:color w:val="auto"/>
          <w:kern w:val="0"/>
          <w:sz w:val="32"/>
          <w:szCs w:val="32"/>
          <w:u w:val="none"/>
          <w:lang w:eastAsia="zh-CN"/>
        </w:rPr>
        <w:t>。应聘人员</w:t>
      </w:r>
      <w:r>
        <w:rPr>
          <w:rFonts w:hint="default" w:ascii="Times New Roman" w:hAnsi="Times New Roman" w:eastAsia="仿宋" w:cs="Times New Roman"/>
          <w:strike w:val="0"/>
          <w:dstrike w:val="0"/>
          <w:color w:val="auto"/>
          <w:kern w:val="0"/>
          <w:sz w:val="32"/>
          <w:szCs w:val="32"/>
          <w:u w:val="none"/>
          <w:lang w:val="en-US" w:eastAsia="zh-CN"/>
        </w:rPr>
        <w:t>提供的</w:t>
      </w:r>
      <w:r>
        <w:rPr>
          <w:rFonts w:hint="default" w:ascii="Times New Roman" w:hAnsi="Times New Roman" w:eastAsia="仿宋" w:cs="Times New Roman"/>
          <w:strike w:val="0"/>
          <w:dstrike w:val="0"/>
          <w:color w:val="auto"/>
          <w:kern w:val="0"/>
          <w:sz w:val="32"/>
          <w:szCs w:val="32"/>
          <w:u w:val="none"/>
          <w:lang w:eastAsia="zh-CN"/>
        </w:rPr>
        <w:t>资格审查</w:t>
      </w:r>
      <w:r>
        <w:rPr>
          <w:rFonts w:hint="default" w:ascii="Times New Roman" w:hAnsi="Times New Roman" w:eastAsia="仿宋" w:cs="Times New Roman"/>
          <w:strike w:val="0"/>
          <w:dstrike w:val="0"/>
          <w:color w:val="auto"/>
          <w:kern w:val="0"/>
          <w:sz w:val="32"/>
          <w:szCs w:val="32"/>
          <w:u w:val="none"/>
          <w:lang w:val="en-US" w:eastAsia="zh-CN"/>
        </w:rPr>
        <w:t>资料长期保存，作为人力资源基础数据比对信息，任何时候</w:t>
      </w:r>
      <w:r>
        <w:rPr>
          <w:rFonts w:hint="default" w:ascii="Times New Roman" w:hAnsi="Times New Roman" w:eastAsia="仿宋" w:cs="Times New Roman"/>
          <w:strike w:val="0"/>
          <w:dstrike w:val="0"/>
          <w:color w:val="auto"/>
          <w:kern w:val="0"/>
          <w:sz w:val="32"/>
          <w:szCs w:val="32"/>
          <w:u w:val="none"/>
          <w:lang w:eastAsia="zh-CN"/>
        </w:rPr>
        <w:t>经查实</w:t>
      </w:r>
      <w:r>
        <w:rPr>
          <w:rFonts w:hint="default" w:ascii="Times New Roman" w:hAnsi="Times New Roman" w:eastAsia="仿宋" w:cs="Times New Roman"/>
          <w:strike w:val="0"/>
          <w:dstrike w:val="0"/>
          <w:color w:val="auto"/>
          <w:kern w:val="0"/>
          <w:sz w:val="32"/>
          <w:szCs w:val="32"/>
          <w:u w:val="none"/>
          <w:lang w:val="en-US" w:eastAsia="zh-CN"/>
        </w:rPr>
        <w:t>应聘人员</w:t>
      </w:r>
      <w:r>
        <w:rPr>
          <w:rFonts w:hint="default" w:ascii="Times New Roman" w:hAnsi="Times New Roman" w:eastAsia="仿宋" w:cs="Times New Roman"/>
          <w:strike w:val="0"/>
          <w:dstrike w:val="0"/>
          <w:color w:val="auto"/>
          <w:kern w:val="0"/>
          <w:sz w:val="32"/>
          <w:szCs w:val="32"/>
          <w:u w:val="none"/>
          <w:lang w:eastAsia="zh-CN"/>
        </w:rPr>
        <w:t>不符合岗位报名条件或</w:t>
      </w:r>
      <w:r>
        <w:rPr>
          <w:rFonts w:hint="eastAsia" w:ascii="Times New Roman" w:hAnsi="Times New Roman" w:eastAsia="仿宋" w:cs="Times New Roman"/>
          <w:strike w:val="0"/>
          <w:dstrike w:val="0"/>
          <w:color w:val="auto"/>
          <w:kern w:val="0"/>
          <w:sz w:val="32"/>
          <w:szCs w:val="32"/>
          <w:u w:val="none"/>
          <w:lang w:val="en-US" w:eastAsia="zh-CN"/>
        </w:rPr>
        <w:t>者</w:t>
      </w:r>
      <w:r>
        <w:rPr>
          <w:rFonts w:hint="default" w:ascii="Times New Roman" w:hAnsi="Times New Roman" w:eastAsia="仿宋" w:cs="Times New Roman"/>
          <w:strike w:val="0"/>
          <w:dstrike w:val="0"/>
          <w:color w:val="auto"/>
          <w:kern w:val="0"/>
          <w:sz w:val="32"/>
          <w:szCs w:val="32"/>
          <w:u w:val="none"/>
          <w:lang w:eastAsia="zh-CN"/>
        </w:rPr>
        <w:t>材料弄虚作假，一</w:t>
      </w:r>
      <w:r>
        <w:rPr>
          <w:rFonts w:hint="default" w:ascii="Times New Roman" w:hAnsi="Times New Roman" w:eastAsia="仿宋" w:cs="Times New Roman"/>
          <w:strike w:val="0"/>
          <w:dstrike w:val="0"/>
          <w:color w:val="auto"/>
          <w:kern w:val="0"/>
          <w:sz w:val="32"/>
          <w:szCs w:val="32"/>
          <w:u w:val="none"/>
          <w:lang w:val="en-US" w:eastAsia="zh-CN"/>
        </w:rPr>
        <w:t>律</w:t>
      </w:r>
      <w:r>
        <w:rPr>
          <w:rFonts w:hint="default" w:ascii="Times New Roman" w:hAnsi="Times New Roman" w:eastAsia="仿宋" w:cs="Times New Roman"/>
          <w:strike w:val="0"/>
          <w:dstrike w:val="0"/>
          <w:color w:val="auto"/>
          <w:kern w:val="0"/>
          <w:sz w:val="32"/>
          <w:szCs w:val="32"/>
          <w:u w:val="none"/>
          <w:lang w:eastAsia="zh-CN"/>
        </w:rPr>
        <w:t>取消聘用资格。</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kern w:val="0"/>
          <w:sz w:val="32"/>
          <w:szCs w:val="32"/>
          <w:u w:val="none"/>
        </w:rPr>
      </w:pPr>
      <w:r>
        <w:rPr>
          <w:rFonts w:hint="default" w:ascii="Times New Roman" w:hAnsi="Times New Roman" w:eastAsia="黑体" w:cs="Times New Roman"/>
          <w:color w:val="auto"/>
          <w:sz w:val="32"/>
          <w:szCs w:val="32"/>
          <w:u w:val="none"/>
          <w:lang w:val="en-US" w:eastAsia="zh-CN"/>
        </w:rPr>
        <w:t>第二十一条</w:t>
      </w:r>
      <w:r>
        <w:rPr>
          <w:rFonts w:hint="default" w:ascii="Times New Roman" w:hAnsi="Times New Roman" w:eastAsia="仿宋" w:cs="Times New Roman"/>
          <w:color w:val="auto"/>
          <w:kern w:val="0"/>
          <w:sz w:val="32"/>
          <w:szCs w:val="32"/>
          <w:u w:val="none"/>
          <w:lang w:val="en-US" w:eastAsia="zh-CN"/>
        </w:rPr>
        <w:t xml:space="preserve"> </w:t>
      </w:r>
      <w:r>
        <w:rPr>
          <w:rFonts w:hint="default" w:ascii="Times New Roman" w:hAnsi="Times New Roman" w:eastAsia="仿宋" w:cs="Times New Roman"/>
          <w:color w:val="auto"/>
          <w:sz w:val="32"/>
          <w:szCs w:val="32"/>
          <w:u w:val="none"/>
          <w:lang w:val="en-US" w:eastAsia="zh-CN"/>
        </w:rPr>
        <w:t>实行应聘人员诚信承诺制度。应聘人员在报名时应当签署诚信承诺书，承诺所提供的信息真实准确，并承担不实承诺相关责任。应聘人员与招聘单位工作人员有亲属关系的，应当</w:t>
      </w:r>
      <w:r>
        <w:rPr>
          <w:rFonts w:hint="default" w:ascii="Times New Roman" w:hAnsi="Times New Roman" w:eastAsia="仿宋" w:cs="Times New Roman"/>
          <w:color w:val="auto"/>
          <w:kern w:val="0"/>
          <w:sz w:val="32"/>
          <w:szCs w:val="32"/>
          <w:u w:val="none"/>
          <w:lang w:val="en-US" w:eastAsia="zh-CN"/>
        </w:rPr>
        <w:t>在报名时主动报告，其中与领导人员有亲属关系的要从严审核把关，切实防范</w:t>
      </w:r>
      <w:r>
        <w:rPr>
          <w:rFonts w:hint="eastAsia" w:ascii="Times New Roman" w:hAnsi="Times New Roman" w:eastAsia="仿宋" w:cs="Times New Roman"/>
          <w:color w:val="auto"/>
          <w:kern w:val="0"/>
          <w:sz w:val="32"/>
          <w:szCs w:val="32"/>
          <w:u w:val="none"/>
          <w:lang w:val="en-US" w:eastAsia="zh-CN"/>
        </w:rPr>
        <w:t>“</w:t>
      </w:r>
      <w:r>
        <w:rPr>
          <w:rFonts w:hint="default" w:ascii="Times New Roman" w:hAnsi="Times New Roman" w:eastAsia="仿宋" w:cs="Times New Roman"/>
          <w:color w:val="auto"/>
          <w:kern w:val="0"/>
          <w:sz w:val="32"/>
          <w:szCs w:val="32"/>
          <w:u w:val="none"/>
          <w:lang w:val="en-US" w:eastAsia="zh-CN"/>
        </w:rPr>
        <w:t>近亲繁殖</w:t>
      </w:r>
      <w:r>
        <w:rPr>
          <w:rFonts w:hint="eastAsia" w:ascii="Times New Roman" w:hAnsi="Times New Roman" w:eastAsia="仿宋" w:cs="Times New Roman"/>
          <w:color w:val="auto"/>
          <w:kern w:val="0"/>
          <w:sz w:val="32"/>
          <w:szCs w:val="32"/>
          <w:u w:val="none"/>
          <w:lang w:val="en-US" w:eastAsia="zh-CN"/>
        </w:rPr>
        <w:t>”</w:t>
      </w:r>
      <w:r>
        <w:rPr>
          <w:rFonts w:hint="default" w:ascii="Times New Roman" w:hAnsi="Times New Roman" w:eastAsia="仿宋" w:cs="Times New Roman"/>
          <w:color w:val="auto"/>
          <w:kern w:val="0"/>
          <w:sz w:val="32"/>
          <w:szCs w:val="32"/>
          <w:u w:val="none"/>
          <w:lang w:val="en-US" w:eastAsia="zh-CN"/>
        </w:rPr>
        <w:t>问题。</w:t>
      </w:r>
    </w:p>
    <w:p>
      <w:pPr>
        <w:keepNext w:val="0"/>
        <w:keepLines w:val="0"/>
        <w:pageBreakBefore w:val="0"/>
        <w:widowControl w:val="0"/>
        <w:kinsoku/>
        <w:wordWrap/>
        <w:overflowPunct/>
        <w:topLinePunct w:val="0"/>
        <w:autoSpaceDE/>
        <w:autoSpaceDN/>
        <w:bidi w:val="0"/>
        <w:adjustRightInd/>
        <w:snapToGrid/>
        <w:spacing w:line="579" w:lineRule="exact"/>
        <w:ind w:left="0" w:firstLine="0" w:firstLineChars="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0" w:firstLineChars="0"/>
        <w:jc w:val="center"/>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考试、体检和考</w:t>
      </w:r>
      <w:r>
        <w:rPr>
          <w:rFonts w:hint="default" w:ascii="Times New Roman" w:hAnsi="Times New Roman" w:eastAsia="黑体" w:cs="Times New Roman"/>
          <w:color w:val="auto"/>
          <w:sz w:val="32"/>
          <w:szCs w:val="32"/>
          <w:u w:val="none"/>
          <w:lang w:eastAsia="zh-CN"/>
        </w:rPr>
        <w:t>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仿宋" w:cs="Times New Roman"/>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第二十二条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公开招聘应当形成竞争。</w:t>
      </w:r>
      <w:r>
        <w:rPr>
          <w:rFonts w:hint="default" w:ascii="Times New Roman" w:hAnsi="Times New Roman" w:eastAsia="仿宋" w:cs="Times New Roman"/>
          <w:color w:val="auto"/>
          <w:sz w:val="32"/>
          <w:szCs w:val="32"/>
          <w:u w:val="none"/>
          <w:lang w:eastAsia="zh-CN"/>
        </w:rPr>
        <w:t>有效</w:t>
      </w:r>
      <w:r>
        <w:rPr>
          <w:rFonts w:hint="default" w:ascii="Times New Roman" w:hAnsi="Times New Roman" w:eastAsia="仿宋" w:cs="Times New Roman"/>
          <w:color w:val="auto"/>
          <w:sz w:val="32"/>
          <w:szCs w:val="32"/>
          <w:u w:val="none"/>
        </w:rPr>
        <w:t>报名人</w:t>
      </w:r>
      <w:r>
        <w:rPr>
          <w:rFonts w:hint="default" w:ascii="Times New Roman" w:hAnsi="Times New Roman" w:eastAsia="仿宋" w:cs="Times New Roman"/>
          <w:color w:val="auto"/>
          <w:sz w:val="32"/>
          <w:szCs w:val="32"/>
          <w:u w:val="none"/>
          <w:lang w:eastAsia="zh-CN"/>
        </w:rPr>
        <w:t>数与</w:t>
      </w:r>
      <w:r>
        <w:rPr>
          <w:rFonts w:hint="default" w:ascii="Times New Roman" w:hAnsi="Times New Roman" w:eastAsia="仿宋" w:cs="Times New Roman"/>
          <w:color w:val="auto"/>
          <w:sz w:val="32"/>
          <w:szCs w:val="32"/>
          <w:u w:val="none"/>
        </w:rPr>
        <w:t>岗位招聘人数的比例原则上不得低于</w:t>
      </w:r>
      <w:r>
        <w:rPr>
          <w:rFonts w:hint="default" w:ascii="Times New Roman" w:hAnsi="Times New Roman" w:eastAsia="仿宋" w:cs="Times New Roman"/>
          <w:color w:val="auto"/>
          <w:sz w:val="32"/>
          <w:szCs w:val="32"/>
          <w:u w:val="none"/>
          <w:lang w:val="en-US" w:eastAsia="zh-CN"/>
        </w:rPr>
        <w:t>3</w:t>
      </w:r>
      <w:r>
        <w:rPr>
          <w:rFonts w:hint="default" w:ascii="Times New Roman" w:hAnsi="Times New Roman" w:eastAsia="仿宋" w:cs="Times New Roman"/>
          <w:color w:val="auto"/>
          <w:sz w:val="32"/>
          <w:szCs w:val="32"/>
          <w:u w:val="none"/>
        </w:rPr>
        <w:t>∶</w:t>
      </w:r>
      <w:r>
        <w:rPr>
          <w:rFonts w:hint="default" w:ascii="Times New Roman" w:hAnsi="Times New Roman" w:eastAsia="仿宋" w:cs="Times New Roman"/>
          <w:color w:val="auto"/>
          <w:sz w:val="32"/>
          <w:szCs w:val="32"/>
          <w:u w:val="none"/>
          <w:lang w:val="en-US" w:eastAsia="zh-CN"/>
        </w:rPr>
        <w:t>1</w:t>
      </w:r>
      <w:r>
        <w:rPr>
          <w:rFonts w:hint="default" w:ascii="Times New Roman" w:hAnsi="Times New Roman" w:eastAsia="仿宋" w:cs="Times New Roman"/>
          <w:color w:val="auto"/>
          <w:sz w:val="32"/>
          <w:szCs w:val="32"/>
          <w:u w:val="none"/>
        </w:rPr>
        <w:t>。少数专业特殊或</w:t>
      </w:r>
      <w:r>
        <w:rPr>
          <w:rFonts w:hint="eastAsia" w:ascii="Times New Roman" w:hAnsi="Times New Roman" w:eastAsia="仿宋" w:cs="Times New Roman"/>
          <w:color w:val="auto"/>
          <w:sz w:val="32"/>
          <w:szCs w:val="32"/>
          <w:u w:val="none"/>
          <w:lang w:val="en-US" w:eastAsia="zh-CN"/>
        </w:rPr>
        <w:t>者</w:t>
      </w:r>
      <w:r>
        <w:rPr>
          <w:rFonts w:hint="default" w:ascii="Times New Roman" w:hAnsi="Times New Roman" w:eastAsia="仿宋" w:cs="Times New Roman"/>
          <w:color w:val="auto"/>
          <w:sz w:val="32"/>
          <w:szCs w:val="32"/>
          <w:u w:val="none"/>
        </w:rPr>
        <w:t>确实难以形成竞争</w:t>
      </w:r>
      <w:r>
        <w:rPr>
          <w:rFonts w:hint="default" w:ascii="Times New Roman" w:hAnsi="Times New Roman" w:eastAsia="仿宋" w:cs="Times New Roman"/>
          <w:color w:val="auto"/>
          <w:sz w:val="32"/>
          <w:szCs w:val="32"/>
          <w:u w:val="none"/>
          <w:lang w:eastAsia="zh-CN"/>
        </w:rPr>
        <w:t>的岗位</w:t>
      </w:r>
      <w:r>
        <w:rPr>
          <w:rFonts w:hint="default" w:ascii="Times New Roman" w:hAnsi="Times New Roman" w:eastAsia="仿宋" w:cs="Times New Roman"/>
          <w:color w:val="auto"/>
          <w:sz w:val="32"/>
          <w:szCs w:val="32"/>
          <w:u w:val="none"/>
        </w:rPr>
        <w:t>，经</w:t>
      </w:r>
      <w:r>
        <w:rPr>
          <w:rFonts w:hint="default" w:ascii="Times New Roman" w:hAnsi="Times New Roman" w:eastAsia="仿宋" w:cs="Times New Roman"/>
          <w:color w:val="auto"/>
          <w:sz w:val="32"/>
          <w:szCs w:val="32"/>
          <w:u w:val="none"/>
          <w:lang w:eastAsia="zh-CN"/>
        </w:rPr>
        <w:t>同级事业单位人事综合管理</w:t>
      </w:r>
      <w:r>
        <w:rPr>
          <w:rFonts w:hint="default" w:ascii="Times New Roman" w:hAnsi="Times New Roman" w:eastAsia="仿宋" w:cs="Times New Roman"/>
          <w:color w:val="auto"/>
          <w:sz w:val="32"/>
          <w:szCs w:val="32"/>
          <w:u w:val="none"/>
        </w:rPr>
        <w:t>部门批准</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lang w:val="en-US" w:eastAsia="zh-CN"/>
        </w:rPr>
        <w:t>可以</w:t>
      </w:r>
      <w:r>
        <w:rPr>
          <w:rFonts w:hint="default" w:ascii="Times New Roman" w:hAnsi="Times New Roman" w:eastAsia="仿宋" w:cs="Times New Roman"/>
          <w:color w:val="auto"/>
          <w:sz w:val="32"/>
          <w:szCs w:val="32"/>
          <w:u w:val="none"/>
          <w:lang w:eastAsia="zh-CN"/>
        </w:rPr>
        <w:t>取消、核减相应岗位招聘计划</w:t>
      </w:r>
      <w:r>
        <w:rPr>
          <w:rFonts w:hint="default" w:ascii="Times New Roman" w:hAnsi="Times New Roman" w:eastAsia="仿宋" w:cs="Times New Roman"/>
          <w:color w:val="auto"/>
          <w:sz w:val="32"/>
          <w:szCs w:val="32"/>
          <w:u w:val="none"/>
        </w:rPr>
        <w:t>或</w:t>
      </w:r>
      <w:r>
        <w:rPr>
          <w:rFonts w:hint="eastAsia" w:ascii="Times New Roman" w:hAnsi="Times New Roman" w:eastAsia="仿宋" w:cs="Times New Roman"/>
          <w:color w:val="auto"/>
          <w:sz w:val="32"/>
          <w:szCs w:val="32"/>
          <w:u w:val="none"/>
          <w:lang w:val="en-US" w:eastAsia="zh-CN"/>
        </w:rPr>
        <w:t>者</w:t>
      </w:r>
      <w:r>
        <w:rPr>
          <w:rFonts w:hint="default" w:ascii="Times New Roman" w:hAnsi="Times New Roman" w:eastAsia="仿宋" w:cs="Times New Roman"/>
          <w:color w:val="auto"/>
          <w:sz w:val="32"/>
          <w:szCs w:val="32"/>
          <w:u w:val="none"/>
          <w:lang w:val="en-US" w:eastAsia="zh-CN"/>
        </w:rPr>
        <w:t>降低开考比例</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lang w:val="en-US" w:eastAsia="zh-CN"/>
        </w:rPr>
        <w:t>也</w:t>
      </w:r>
      <w:r>
        <w:rPr>
          <w:rFonts w:hint="default" w:ascii="Times New Roman" w:hAnsi="Times New Roman" w:eastAsia="仿宋" w:cs="Times New Roman"/>
          <w:color w:val="auto"/>
          <w:sz w:val="32"/>
          <w:szCs w:val="32"/>
          <w:u w:val="none"/>
          <w:lang w:eastAsia="zh-CN"/>
        </w:rPr>
        <w:t>可以</w:t>
      </w:r>
      <w:r>
        <w:rPr>
          <w:rFonts w:hint="default" w:ascii="Times New Roman" w:hAnsi="Times New Roman" w:eastAsia="仿宋" w:cs="Times New Roman"/>
          <w:color w:val="auto"/>
          <w:sz w:val="32"/>
          <w:szCs w:val="32"/>
          <w:u w:val="none"/>
          <w:lang w:val="en-US" w:eastAsia="zh-CN"/>
        </w:rPr>
        <w:t>修改报名条件、延长报名时间</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第二十三条</w:t>
      </w:r>
      <w:r>
        <w:rPr>
          <w:rFonts w:hint="default" w:ascii="Times New Roman" w:hAnsi="Times New Roman" w:eastAsia="仿宋" w:cs="Times New Roman"/>
          <w:color w:val="auto"/>
          <w:sz w:val="32"/>
          <w:szCs w:val="32"/>
          <w:u w:val="none"/>
          <w:lang w:val="en-US" w:eastAsia="zh-CN"/>
        </w:rPr>
        <w:t xml:space="preserve"> </w:t>
      </w:r>
      <w:r>
        <w:rPr>
          <w:rFonts w:hint="eastAsia" w:ascii="Times New Roman" w:hAnsi="Times New Roman" w:eastAsia="仿宋" w:cs="Times New Roman"/>
          <w:color w:val="auto"/>
          <w:sz w:val="32"/>
          <w:szCs w:val="32"/>
          <w:u w:val="none"/>
          <w:lang w:val="en-US" w:eastAsia="zh-CN"/>
        </w:rPr>
        <w:t>根据考试难易程度、岗位要求等</w:t>
      </w:r>
      <w:r>
        <w:rPr>
          <w:rFonts w:hint="default"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合理</w:t>
      </w:r>
      <w:r>
        <w:rPr>
          <w:rFonts w:hint="default" w:ascii="Times New Roman" w:hAnsi="Times New Roman" w:eastAsia="仿宋" w:cs="Times New Roman"/>
          <w:color w:val="auto"/>
          <w:sz w:val="32"/>
          <w:szCs w:val="32"/>
          <w:u w:val="none"/>
          <w:lang w:eastAsia="zh-CN"/>
        </w:rPr>
        <w:t>设</w:t>
      </w:r>
      <w:r>
        <w:rPr>
          <w:rFonts w:hint="eastAsia" w:ascii="Times New Roman" w:hAnsi="Times New Roman" w:eastAsia="仿宋" w:cs="Times New Roman"/>
          <w:color w:val="auto"/>
          <w:sz w:val="32"/>
          <w:szCs w:val="32"/>
          <w:u w:val="none"/>
          <w:lang w:val="en-US" w:eastAsia="zh-CN"/>
        </w:rPr>
        <w:t>定</w:t>
      </w:r>
      <w:r>
        <w:rPr>
          <w:rFonts w:hint="default" w:ascii="Times New Roman" w:hAnsi="Times New Roman" w:eastAsia="仿宋" w:cs="Times New Roman"/>
          <w:color w:val="auto"/>
          <w:sz w:val="32"/>
          <w:szCs w:val="32"/>
          <w:u w:val="none"/>
          <w:lang w:eastAsia="zh-CN"/>
        </w:rPr>
        <w:t>合格分数线。未达到成绩合格分数线的人员不得进入招聘下一个环节，避免超低分聘用。</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rPr>
      </w:pPr>
      <w:r>
        <w:rPr>
          <w:rFonts w:hint="default" w:ascii="Times New Roman" w:hAnsi="Times New Roman" w:eastAsia="黑体" w:cs="Times New Roman"/>
          <w:color w:val="auto"/>
          <w:sz w:val="32"/>
          <w:szCs w:val="32"/>
          <w:u w:val="none"/>
          <w:lang w:val="en-US" w:eastAsia="zh-CN"/>
        </w:rPr>
        <w:t>第二十四条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考试</w:t>
      </w:r>
      <w:r>
        <w:rPr>
          <w:rFonts w:hint="default" w:ascii="Times New Roman" w:hAnsi="Times New Roman" w:eastAsia="仿宋" w:cs="Times New Roman"/>
          <w:color w:val="auto"/>
          <w:sz w:val="32"/>
          <w:szCs w:val="32"/>
          <w:u w:val="none"/>
          <w:lang w:eastAsia="zh-CN"/>
        </w:rPr>
        <w:t>一般</w:t>
      </w:r>
      <w:r>
        <w:rPr>
          <w:rFonts w:hint="default" w:ascii="Times New Roman" w:hAnsi="Times New Roman" w:eastAsia="仿宋" w:cs="Times New Roman"/>
          <w:color w:val="auto"/>
          <w:sz w:val="32"/>
          <w:szCs w:val="32"/>
          <w:u w:val="none"/>
        </w:rPr>
        <w:t>采取笔试、面试</w:t>
      </w:r>
      <w:r>
        <w:rPr>
          <w:rFonts w:hint="default" w:ascii="Times New Roman" w:hAnsi="Times New Roman" w:eastAsia="仿宋" w:cs="Times New Roman"/>
          <w:color w:val="auto"/>
          <w:sz w:val="32"/>
          <w:szCs w:val="32"/>
          <w:u w:val="none"/>
          <w:lang w:eastAsia="zh-CN"/>
        </w:rPr>
        <w:t>和实际操作能力测试等</w:t>
      </w:r>
      <w:r>
        <w:rPr>
          <w:rFonts w:hint="default" w:ascii="Times New Roman" w:hAnsi="Times New Roman" w:eastAsia="仿宋" w:cs="Times New Roman"/>
          <w:color w:val="auto"/>
          <w:sz w:val="32"/>
          <w:szCs w:val="32"/>
          <w:u w:val="none"/>
        </w:rPr>
        <w:t>方式进行。</w:t>
      </w:r>
      <w:r>
        <w:rPr>
          <w:rFonts w:hint="default" w:ascii="Times New Roman" w:hAnsi="Times New Roman" w:eastAsia="仿宋" w:cs="Times New Roman"/>
          <w:color w:val="auto"/>
          <w:sz w:val="32"/>
          <w:szCs w:val="32"/>
          <w:u w:val="none"/>
          <w:lang w:eastAsia="zh-CN"/>
        </w:rPr>
        <w:t>可以根据岗位工作性质和特点选择</w:t>
      </w:r>
      <w:r>
        <w:rPr>
          <w:rFonts w:hint="default" w:ascii="Times New Roman" w:hAnsi="Times New Roman" w:eastAsia="仿宋" w:cs="Times New Roman"/>
          <w:b w:val="0"/>
          <w:bCs w:val="0"/>
          <w:color w:val="auto"/>
          <w:sz w:val="32"/>
          <w:szCs w:val="32"/>
          <w:u w:val="none"/>
          <w:lang w:val="en-US" w:eastAsia="zh-CN"/>
        </w:rPr>
        <w:t>适当方式考试</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highlight w:val="none"/>
          <w:u w:val="none"/>
          <w:lang w:val="en-US" w:eastAsia="zh-CN"/>
        </w:rPr>
        <w:t>除高层次人才</w:t>
      </w:r>
      <w:r>
        <w:rPr>
          <w:rFonts w:hint="default" w:ascii="Times New Roman" w:hAnsi="Times New Roman" w:eastAsia="仿宋" w:cs="Times New Roman"/>
          <w:color w:val="auto"/>
          <w:sz w:val="32"/>
          <w:szCs w:val="32"/>
          <w:u w:val="none"/>
        </w:rPr>
        <w:t>或</w:t>
      </w:r>
      <w:r>
        <w:rPr>
          <w:rFonts w:hint="eastAsia" w:ascii="Times New Roman" w:hAnsi="Times New Roman" w:eastAsia="仿宋" w:cs="Times New Roman"/>
          <w:color w:val="auto"/>
          <w:sz w:val="32"/>
          <w:szCs w:val="32"/>
          <w:u w:val="none"/>
          <w:lang w:val="en-US" w:eastAsia="zh-CN"/>
        </w:rPr>
        <w:t>者</w:t>
      </w:r>
      <w:r>
        <w:rPr>
          <w:rFonts w:hint="default" w:ascii="Times New Roman" w:hAnsi="Times New Roman" w:eastAsia="仿宋" w:cs="Times New Roman"/>
          <w:color w:val="auto"/>
          <w:sz w:val="32"/>
          <w:szCs w:val="32"/>
          <w:highlight w:val="none"/>
          <w:u w:val="none"/>
          <w:lang w:val="en-US" w:eastAsia="zh-CN"/>
        </w:rPr>
        <w:t>操作性极强的技术技能人才招聘外，一般应设置笔试环节。</w:t>
      </w:r>
      <w:r>
        <w:rPr>
          <w:rFonts w:hint="default" w:ascii="Times New Roman" w:hAnsi="Times New Roman" w:eastAsia="仿宋" w:cs="Times New Roman"/>
          <w:color w:val="auto"/>
          <w:sz w:val="32"/>
          <w:szCs w:val="32"/>
          <w:highlight w:val="none"/>
          <w:u w:val="none"/>
          <w:lang w:eastAsia="zh-CN"/>
        </w:rPr>
        <w:t>考</w:t>
      </w:r>
      <w:r>
        <w:rPr>
          <w:rFonts w:hint="default" w:ascii="Times New Roman" w:hAnsi="Times New Roman" w:eastAsia="仿宋" w:cs="Times New Roman"/>
          <w:color w:val="auto"/>
          <w:sz w:val="32"/>
          <w:szCs w:val="32"/>
          <w:u w:val="none"/>
          <w:lang w:eastAsia="zh-CN"/>
        </w:rPr>
        <w:t>试方式应在招聘公告中明确。</w:t>
      </w:r>
    </w:p>
    <w:p>
      <w:pPr>
        <w:keepNext w:val="0"/>
        <w:keepLines w:val="0"/>
        <w:pageBreakBefore w:val="0"/>
        <w:widowControl w:val="0"/>
        <w:suppressLineNumbers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第二十五条</w:t>
      </w:r>
      <w:r>
        <w:rPr>
          <w:rFonts w:hint="default" w:ascii="Times New Roman" w:hAnsi="Times New Roman" w:eastAsia="仿宋" w:cs="Times New Roman"/>
          <w:color w:val="auto"/>
          <w:sz w:val="32"/>
          <w:szCs w:val="32"/>
          <w:u w:val="none"/>
          <w:lang w:val="en-US" w:eastAsia="zh-CN"/>
        </w:rPr>
        <w:t xml:space="preserve"> 切实提高命题工作质量。</w:t>
      </w:r>
      <w:r>
        <w:rPr>
          <w:rFonts w:hint="eastAsia" w:ascii="Times New Roman" w:hAnsi="Times New Roman" w:eastAsia="仿宋" w:cs="Times New Roman"/>
          <w:color w:val="auto"/>
          <w:sz w:val="32"/>
          <w:szCs w:val="32"/>
          <w:u w:val="none"/>
          <w:lang w:val="en-US" w:eastAsia="zh-CN"/>
        </w:rPr>
        <w:t>考试内容应根据招聘岗位所需的专业知识、业务能力和工作技能，按照“</w:t>
      </w:r>
      <w:r>
        <w:rPr>
          <w:rFonts w:hint="default" w:ascii="Times New Roman" w:hAnsi="Times New Roman" w:eastAsia="仿宋" w:cs="Times New Roman"/>
          <w:color w:val="auto"/>
          <w:sz w:val="32"/>
          <w:szCs w:val="32"/>
          <w:u w:val="none"/>
          <w:lang w:val="en-US" w:eastAsia="zh-CN"/>
        </w:rPr>
        <w:t>干什么、考什么</w:t>
      </w:r>
      <w:r>
        <w:rPr>
          <w:rFonts w:hint="eastAsia" w:ascii="Times New Roman" w:hAnsi="Times New Roman" w:eastAsia="仿宋" w:cs="Times New Roman"/>
          <w:color w:val="auto"/>
          <w:sz w:val="32"/>
          <w:szCs w:val="32"/>
          <w:u w:val="none"/>
          <w:lang w:val="en-US" w:eastAsia="zh-CN"/>
        </w:rPr>
        <w:t>”的原则确定</w:t>
      </w:r>
      <w:r>
        <w:rPr>
          <w:rFonts w:hint="default" w:ascii="Times New Roman" w:hAnsi="Times New Roman" w:eastAsia="仿宋" w:cs="Times New Roman"/>
          <w:color w:val="auto"/>
          <w:sz w:val="32"/>
          <w:szCs w:val="32"/>
          <w:u w:val="none"/>
          <w:lang w:val="en-US" w:eastAsia="zh-CN"/>
        </w:rPr>
        <w:t>，严格执行命题工作规则和要求。自主命题的，应当抽调熟悉人才测评技术和事业单位公开招聘相关政策规定</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了解拟招聘岗位履职要求的相关领域专家参与命题；委托命题的，应当选择专业水平高、符合保密要求、具备相关资质的考试服务机构承担命题工作。从事相关考试培训的机构及其工作人员以及近3年内有相关考试培训授课、辅导经历的人员不得参与命题。</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b/>
          <w:bCs/>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第二十六条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b w:val="0"/>
          <w:bCs w:val="0"/>
          <w:color w:val="auto"/>
          <w:sz w:val="32"/>
          <w:szCs w:val="32"/>
          <w:u w:val="none"/>
          <w:lang w:val="en-US" w:eastAsia="zh-CN"/>
        </w:rPr>
        <w:t>各级事业单位人事综合管理部门组建面试考官库。事业单位主管部门和用人单位根据需要，组建本行业面试和实际操作能力测试考官库。</w:t>
      </w:r>
      <w:r>
        <w:rPr>
          <w:rFonts w:hint="default" w:ascii="Times New Roman" w:hAnsi="Times New Roman" w:eastAsia="仿宋" w:cs="Times New Roman"/>
          <w:color w:val="auto"/>
          <w:sz w:val="32"/>
          <w:szCs w:val="32"/>
          <w:u w:val="none"/>
          <w:lang w:val="en-US" w:eastAsia="zh-CN"/>
        </w:rPr>
        <w:t>面试、实际操作能力测试考官一般应当在</w:t>
      </w:r>
      <w:r>
        <w:rPr>
          <w:rFonts w:hint="default" w:ascii="Times New Roman" w:hAnsi="Times New Roman" w:eastAsia="仿宋" w:cs="Times New Roman"/>
          <w:b w:val="0"/>
          <w:bCs w:val="0"/>
          <w:color w:val="auto"/>
          <w:sz w:val="32"/>
          <w:szCs w:val="32"/>
          <w:u w:val="none"/>
          <w:lang w:val="en-US" w:eastAsia="zh-CN"/>
        </w:rPr>
        <w:t>5</w:t>
      </w:r>
      <w:r>
        <w:rPr>
          <w:rFonts w:hint="default" w:ascii="Times New Roman" w:hAnsi="Times New Roman" w:eastAsia="仿宋" w:cs="Times New Roman"/>
          <w:color w:val="auto"/>
          <w:sz w:val="32"/>
          <w:szCs w:val="32"/>
          <w:u w:val="none"/>
          <w:lang w:val="en-US" w:eastAsia="zh-CN"/>
        </w:rPr>
        <w:t>人以上，</w:t>
      </w:r>
      <w:r>
        <w:rPr>
          <w:rFonts w:hint="default" w:ascii="Times New Roman" w:hAnsi="Times New Roman" w:eastAsia="仿宋" w:cs="Times New Roman"/>
          <w:b w:val="0"/>
          <w:bCs w:val="0"/>
          <w:color w:val="auto"/>
          <w:sz w:val="32"/>
          <w:szCs w:val="32"/>
          <w:u w:val="none"/>
          <w:lang w:val="en-US" w:eastAsia="zh-CN"/>
        </w:rPr>
        <w:t>其中</w:t>
      </w:r>
      <w:r>
        <w:rPr>
          <w:rFonts w:hint="default" w:ascii="Times New Roman" w:hAnsi="Times New Roman" w:eastAsia="仿宋" w:cs="Times New Roman"/>
          <w:color w:val="auto"/>
          <w:sz w:val="32"/>
          <w:szCs w:val="32"/>
          <w:u w:val="none"/>
          <w:lang w:val="en-US" w:eastAsia="zh-CN"/>
        </w:rPr>
        <w:t>外部邀请考官人数不得少于三分之一。外部邀请</w:t>
      </w:r>
      <w:r>
        <w:rPr>
          <w:rFonts w:hint="default" w:ascii="Times New Roman" w:hAnsi="Times New Roman" w:eastAsia="仿宋" w:cs="Times New Roman"/>
          <w:b w:val="0"/>
          <w:bCs w:val="0"/>
          <w:color w:val="auto"/>
          <w:sz w:val="32"/>
          <w:szCs w:val="32"/>
          <w:u w:val="none"/>
          <w:lang w:val="en-US" w:eastAsia="zh-CN"/>
        </w:rPr>
        <w:t>考官在事业单位人事综合管理部门抽取，单位考官应通过抽签的方式随机产生</w:t>
      </w:r>
      <w:r>
        <w:rPr>
          <w:rFonts w:hint="default" w:ascii="Times New Roman" w:hAnsi="Times New Roman" w:eastAsia="仿宋" w:cs="Times New Roman"/>
          <w:b w:val="0"/>
          <w:bCs w:val="0"/>
          <w:color w:val="auto"/>
          <w:sz w:val="32"/>
          <w:szCs w:val="32"/>
          <w:u w:val="none"/>
          <w:lang w:eastAsia="zh-CN"/>
        </w:rPr>
        <w:t>，严禁以任何方式指派考官</w:t>
      </w:r>
      <w:r>
        <w:rPr>
          <w:rFonts w:hint="default" w:ascii="Times New Roman" w:hAnsi="Times New Roman" w:eastAsia="仿宋" w:cs="Times New Roman"/>
          <w:b w:val="0"/>
          <w:bCs w:val="0"/>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同一岗位的考生原则上由同一考官小组使用同一套面试题本进行面试。有多个考官小组的，应当由考生小组代表抽签选择考官小组，小组内考生抽签选择面试次序。</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第二十七条</w:t>
      </w:r>
      <w:r>
        <w:rPr>
          <w:rFonts w:hint="default" w:ascii="Times New Roman" w:hAnsi="Times New Roman" w:eastAsia="仿宋" w:cs="Times New Roman"/>
          <w:b/>
          <w:bCs/>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val="en-US" w:eastAsia="zh-CN"/>
        </w:rPr>
        <w:t>严格考场管理。考点设置及其周边环境应当符合考务组织、保密、安全等工作要求，并采取有效的技术手段，防范作弊行为。面试室应当配备录像、录音设备，全程记录面试过程。加强考务人员业务培训，明确职责，对考试中发生的违纪违规行为要及时处置、按程序上报。招聘考试相关资料应当保存1年以上。</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第二十八条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考试</w:t>
      </w:r>
      <w:r>
        <w:rPr>
          <w:rFonts w:hint="eastAsia" w:ascii="Times New Roman" w:hAnsi="Times New Roman" w:eastAsia="仿宋" w:cs="Times New Roman"/>
          <w:color w:val="auto"/>
          <w:sz w:val="32"/>
          <w:szCs w:val="32"/>
          <w:u w:val="none"/>
          <w:lang w:val="en-US" w:eastAsia="zh-CN"/>
        </w:rPr>
        <w:t>综合</w:t>
      </w:r>
      <w:r>
        <w:rPr>
          <w:rFonts w:hint="default" w:ascii="Times New Roman" w:hAnsi="Times New Roman" w:eastAsia="仿宋" w:cs="Times New Roman"/>
          <w:color w:val="auto"/>
          <w:sz w:val="32"/>
          <w:szCs w:val="32"/>
          <w:u w:val="none"/>
        </w:rPr>
        <w:t>成绩按百分制计算，笔试、面试</w:t>
      </w:r>
      <w:r>
        <w:rPr>
          <w:rFonts w:hint="default" w:ascii="Times New Roman" w:hAnsi="Times New Roman" w:eastAsia="仿宋" w:cs="Times New Roman"/>
          <w:color w:val="auto"/>
          <w:sz w:val="32"/>
          <w:szCs w:val="32"/>
          <w:u w:val="none"/>
          <w:lang w:eastAsia="zh-CN"/>
        </w:rPr>
        <w:t>、实际操作能力测试等环节的</w:t>
      </w:r>
      <w:r>
        <w:rPr>
          <w:rFonts w:hint="default" w:ascii="Times New Roman" w:hAnsi="Times New Roman" w:eastAsia="仿宋" w:cs="Times New Roman"/>
          <w:color w:val="auto"/>
          <w:sz w:val="32"/>
          <w:szCs w:val="32"/>
          <w:u w:val="none"/>
        </w:rPr>
        <w:t>分值</w:t>
      </w:r>
      <w:r>
        <w:rPr>
          <w:rFonts w:hint="default" w:ascii="Times New Roman" w:hAnsi="Times New Roman" w:eastAsia="仿宋" w:cs="Times New Roman"/>
          <w:color w:val="auto"/>
          <w:sz w:val="32"/>
          <w:szCs w:val="32"/>
          <w:u w:val="none"/>
          <w:lang w:eastAsia="zh-CN"/>
        </w:rPr>
        <w:t>权重，以及从上一环节入围下一环节人员的确定方法、入围比例等，应</w:t>
      </w:r>
      <w:r>
        <w:rPr>
          <w:rFonts w:hint="default" w:ascii="Times New Roman" w:hAnsi="Times New Roman" w:eastAsia="仿宋" w:cs="Times New Roman"/>
          <w:color w:val="auto"/>
          <w:sz w:val="32"/>
          <w:szCs w:val="32"/>
          <w:u w:val="none"/>
        </w:rPr>
        <w:t>在招聘</w:t>
      </w:r>
      <w:r>
        <w:rPr>
          <w:rFonts w:hint="default" w:ascii="Times New Roman" w:hAnsi="Times New Roman" w:eastAsia="仿宋" w:cs="Times New Roman"/>
          <w:color w:val="auto"/>
          <w:sz w:val="32"/>
          <w:szCs w:val="32"/>
          <w:u w:val="none"/>
          <w:lang w:eastAsia="zh-CN"/>
        </w:rPr>
        <w:t>公告</w:t>
      </w:r>
      <w:r>
        <w:rPr>
          <w:rFonts w:hint="default" w:ascii="Times New Roman" w:hAnsi="Times New Roman" w:eastAsia="仿宋" w:cs="Times New Roman"/>
          <w:color w:val="auto"/>
          <w:sz w:val="32"/>
          <w:szCs w:val="32"/>
          <w:u w:val="none"/>
        </w:rPr>
        <w:t>中明确</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lang w:val="en-US" w:eastAsia="zh-CN"/>
        </w:rPr>
        <w:t>各环节考试结果、下一轮入围名单等应及时公布，面试、</w:t>
      </w:r>
      <w:r>
        <w:rPr>
          <w:rFonts w:hint="default" w:ascii="Times New Roman" w:hAnsi="Times New Roman" w:eastAsia="仿宋" w:cs="Times New Roman"/>
          <w:color w:val="auto"/>
          <w:sz w:val="32"/>
          <w:szCs w:val="32"/>
          <w:u w:val="none"/>
          <w:lang w:eastAsia="zh-CN"/>
        </w:rPr>
        <w:t>实际操作能力测试</w:t>
      </w:r>
      <w:r>
        <w:rPr>
          <w:rFonts w:hint="default" w:ascii="Times New Roman" w:hAnsi="Times New Roman" w:eastAsia="仿宋" w:cs="Times New Roman"/>
          <w:color w:val="auto"/>
          <w:sz w:val="32"/>
          <w:szCs w:val="32"/>
          <w:u w:val="none"/>
          <w:lang w:val="en-US" w:eastAsia="zh-CN"/>
        </w:rPr>
        <w:t>成绩原则上当场公布并由考生签字</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 xml:space="preserve">第二十九条 </w:t>
      </w:r>
      <w:r>
        <w:rPr>
          <w:rFonts w:hint="default" w:ascii="Times New Roman" w:hAnsi="Times New Roman" w:eastAsia="仿宋" w:cs="Times New Roman"/>
          <w:color w:val="auto"/>
          <w:sz w:val="32"/>
          <w:szCs w:val="32"/>
          <w:u w:val="none"/>
          <w:lang w:val="en-US" w:eastAsia="zh-CN"/>
        </w:rPr>
        <w:t>省</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市州事业单位</w:t>
      </w:r>
      <w:r>
        <w:rPr>
          <w:rFonts w:hint="default" w:ascii="Times New Roman" w:hAnsi="Times New Roman" w:eastAsia="仿宋" w:cs="Times New Roman"/>
          <w:color w:val="auto"/>
          <w:sz w:val="32"/>
          <w:szCs w:val="32"/>
          <w:u w:val="none"/>
          <w:lang w:eastAsia="zh-CN"/>
        </w:rPr>
        <w:t>引进具有高级</w:t>
      </w:r>
      <w:r>
        <w:rPr>
          <w:rFonts w:hint="default" w:ascii="Times New Roman" w:hAnsi="Times New Roman" w:eastAsia="仿宋" w:cs="Times New Roman"/>
          <w:color w:val="auto"/>
          <w:sz w:val="32"/>
          <w:szCs w:val="32"/>
          <w:u w:val="none"/>
          <w:lang w:val="en-US" w:eastAsia="zh-CN"/>
        </w:rPr>
        <w:t>职称</w:t>
      </w:r>
      <w:r>
        <w:rPr>
          <w:rFonts w:hint="eastAsia" w:ascii="Times New Roman" w:hAnsi="Times New Roman" w:eastAsia="仿宋" w:cs="Times New Roman"/>
          <w:color w:val="auto"/>
          <w:sz w:val="32"/>
          <w:szCs w:val="32"/>
          <w:u w:val="none"/>
          <w:lang w:val="en-US" w:eastAsia="zh-CN"/>
        </w:rPr>
        <w:t>或者</w:t>
      </w:r>
      <w:r>
        <w:rPr>
          <w:rFonts w:hint="default" w:ascii="Times New Roman" w:hAnsi="Times New Roman" w:eastAsia="仿宋" w:cs="Times New Roman"/>
          <w:color w:val="auto"/>
          <w:sz w:val="32"/>
          <w:szCs w:val="32"/>
          <w:u w:val="none"/>
          <w:lang w:eastAsia="zh-CN"/>
        </w:rPr>
        <w:t>博士学位及其他急需紧缺专业人才，县（</w:t>
      </w:r>
      <w:r>
        <w:rPr>
          <w:rFonts w:hint="default" w:ascii="Times New Roman" w:hAnsi="Times New Roman" w:eastAsia="仿宋" w:cs="Times New Roman"/>
          <w:color w:val="auto"/>
          <w:sz w:val="32"/>
          <w:szCs w:val="32"/>
          <w:u w:val="none"/>
          <w:lang w:val="en-US" w:eastAsia="zh-CN"/>
        </w:rPr>
        <w:t>市</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区</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lang w:val="en-US" w:eastAsia="zh-CN"/>
        </w:rPr>
        <w:t>及</w:t>
      </w:r>
      <w:r>
        <w:rPr>
          <w:rFonts w:hint="default" w:ascii="Times New Roman" w:hAnsi="Times New Roman" w:eastAsia="仿宋" w:cs="Times New Roman"/>
          <w:color w:val="auto"/>
          <w:sz w:val="32"/>
          <w:szCs w:val="32"/>
          <w:u w:val="none"/>
          <w:lang w:eastAsia="zh-CN"/>
        </w:rPr>
        <w:t>乡</w:t>
      </w:r>
      <w:r>
        <w:rPr>
          <w:rFonts w:hint="default" w:ascii="Times New Roman" w:hAnsi="Times New Roman" w:eastAsia="仿宋" w:cs="Times New Roman"/>
          <w:color w:val="auto"/>
          <w:sz w:val="32"/>
          <w:szCs w:val="32"/>
          <w:u w:val="none"/>
          <w:lang w:val="en-US" w:eastAsia="zh-CN"/>
        </w:rPr>
        <w:t>镇</w:t>
      </w:r>
      <w:r>
        <w:rPr>
          <w:rFonts w:hint="default" w:ascii="Times New Roman" w:hAnsi="Times New Roman" w:eastAsia="仿宋" w:cs="Times New Roman"/>
          <w:color w:val="auto"/>
          <w:sz w:val="32"/>
          <w:szCs w:val="32"/>
          <w:u w:val="none"/>
          <w:lang w:eastAsia="zh-CN"/>
        </w:rPr>
        <w:t>事业单位引进具有中级</w:t>
      </w:r>
      <w:r>
        <w:rPr>
          <w:rFonts w:hint="default" w:ascii="Times New Roman" w:hAnsi="Times New Roman" w:eastAsia="仿宋" w:cs="Times New Roman"/>
          <w:color w:val="auto"/>
          <w:sz w:val="32"/>
          <w:szCs w:val="32"/>
          <w:u w:val="none"/>
          <w:lang w:val="en-US" w:eastAsia="zh-CN"/>
        </w:rPr>
        <w:t>职称</w:t>
      </w:r>
      <w:r>
        <w:rPr>
          <w:rFonts w:hint="eastAsia" w:ascii="Times New Roman" w:hAnsi="Times New Roman" w:eastAsia="仿宋" w:cs="Times New Roman"/>
          <w:color w:val="auto"/>
          <w:sz w:val="32"/>
          <w:szCs w:val="32"/>
          <w:u w:val="none"/>
          <w:lang w:val="en-US" w:eastAsia="zh-CN"/>
        </w:rPr>
        <w:t>或者</w:t>
      </w:r>
      <w:r>
        <w:rPr>
          <w:rFonts w:hint="default" w:ascii="Times New Roman" w:hAnsi="Times New Roman" w:eastAsia="仿宋" w:cs="Times New Roman"/>
          <w:color w:val="auto"/>
          <w:sz w:val="32"/>
          <w:szCs w:val="32"/>
          <w:u w:val="none"/>
          <w:lang w:eastAsia="zh-CN"/>
        </w:rPr>
        <w:t>硕士以上学位及其他急需紧缺专业人才，</w:t>
      </w:r>
      <w:r>
        <w:rPr>
          <w:rFonts w:hint="default" w:ascii="Times New Roman" w:hAnsi="Times New Roman" w:eastAsia="仿宋" w:cs="Times New Roman"/>
          <w:color w:val="auto"/>
          <w:sz w:val="32"/>
          <w:szCs w:val="32"/>
          <w:u w:val="none"/>
        </w:rPr>
        <w:t>经</w:t>
      </w:r>
      <w:r>
        <w:rPr>
          <w:rFonts w:hint="default" w:ascii="Times New Roman" w:hAnsi="Times New Roman" w:eastAsia="仿宋" w:cs="Times New Roman"/>
          <w:color w:val="auto"/>
          <w:sz w:val="32"/>
          <w:szCs w:val="32"/>
          <w:u w:val="none"/>
          <w:lang w:eastAsia="zh-CN"/>
        </w:rPr>
        <w:t>市州</w:t>
      </w:r>
      <w:r>
        <w:rPr>
          <w:rFonts w:hint="default" w:ascii="Times New Roman" w:hAnsi="Times New Roman" w:eastAsia="仿宋" w:cs="Times New Roman"/>
          <w:color w:val="auto"/>
          <w:sz w:val="32"/>
          <w:szCs w:val="32"/>
          <w:u w:val="none"/>
          <w:lang w:val="en-US" w:eastAsia="zh-CN"/>
        </w:rPr>
        <w:t>及</w:t>
      </w:r>
      <w:r>
        <w:rPr>
          <w:rFonts w:hint="default" w:ascii="Times New Roman" w:hAnsi="Times New Roman" w:eastAsia="仿宋" w:cs="Times New Roman"/>
          <w:color w:val="auto"/>
          <w:sz w:val="32"/>
          <w:szCs w:val="32"/>
          <w:u w:val="none"/>
          <w:lang w:eastAsia="zh-CN"/>
        </w:rPr>
        <w:t>以上事业单位人事综合管理部门</w:t>
      </w:r>
      <w:r>
        <w:rPr>
          <w:rFonts w:hint="default" w:ascii="Times New Roman" w:hAnsi="Times New Roman" w:eastAsia="仿宋" w:cs="Times New Roman"/>
          <w:color w:val="auto"/>
          <w:sz w:val="32"/>
          <w:szCs w:val="32"/>
          <w:u w:val="none"/>
        </w:rPr>
        <w:t>批准，</w:t>
      </w:r>
      <w:r>
        <w:rPr>
          <w:rFonts w:hint="default" w:ascii="Times New Roman" w:hAnsi="Times New Roman" w:eastAsia="仿宋" w:cs="Times New Roman"/>
          <w:color w:val="auto"/>
          <w:sz w:val="32"/>
          <w:szCs w:val="32"/>
          <w:u w:val="none"/>
          <w:lang w:eastAsia="zh-CN"/>
        </w:rPr>
        <w:t>可以不设置开考比例，采取直接考核的方式公开招聘。直接考核应成立专家小组，对应聘人员的学术水平、业务能力等进行全面考核，并作出书面考核结论。</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highlight w:val="yellow"/>
          <w:u w:val="none"/>
          <w:lang w:eastAsia="zh-CN"/>
        </w:rPr>
      </w:pPr>
      <w:r>
        <w:rPr>
          <w:rFonts w:hint="default" w:ascii="Times New Roman" w:hAnsi="Times New Roman" w:eastAsia="黑体" w:cs="Times New Roman"/>
          <w:color w:val="auto"/>
          <w:sz w:val="32"/>
          <w:szCs w:val="32"/>
          <w:u w:val="none"/>
          <w:lang w:val="en-US" w:eastAsia="zh-CN"/>
        </w:rPr>
        <w:t>第三十条</w:t>
      </w:r>
      <w:r>
        <w:rPr>
          <w:rFonts w:hint="default" w:ascii="Times New Roman" w:hAnsi="Times New Roman" w:eastAsia="仿宋" w:cs="Times New Roman"/>
          <w:color w:val="auto"/>
          <w:sz w:val="32"/>
          <w:szCs w:val="32"/>
          <w:u w:val="none"/>
          <w:lang w:val="en-US" w:eastAsia="zh-CN"/>
        </w:rPr>
        <w:t xml:space="preserve"> 招聘单位</w:t>
      </w:r>
      <w:r>
        <w:rPr>
          <w:rFonts w:hint="default" w:ascii="Times New Roman" w:hAnsi="Times New Roman" w:eastAsia="仿宋" w:cs="Times New Roman"/>
          <w:color w:val="auto"/>
          <w:sz w:val="32"/>
          <w:szCs w:val="32"/>
          <w:u w:val="none"/>
        </w:rPr>
        <w:t>根据</w:t>
      </w:r>
      <w:r>
        <w:rPr>
          <w:rFonts w:hint="default" w:ascii="Times New Roman" w:hAnsi="Times New Roman" w:eastAsia="仿宋" w:cs="Times New Roman"/>
          <w:color w:val="auto"/>
          <w:sz w:val="32"/>
          <w:szCs w:val="32"/>
          <w:u w:val="none"/>
          <w:lang w:eastAsia="zh-CN"/>
        </w:rPr>
        <w:t>岗位招聘计划</w:t>
      </w:r>
      <w:r>
        <w:rPr>
          <w:rFonts w:hint="default" w:ascii="Times New Roman" w:hAnsi="Times New Roman" w:eastAsia="仿宋" w:cs="Times New Roman"/>
          <w:color w:val="auto"/>
          <w:sz w:val="32"/>
          <w:szCs w:val="32"/>
          <w:u w:val="none"/>
        </w:rPr>
        <w:t>数，按</w:t>
      </w:r>
      <w:r>
        <w:rPr>
          <w:rFonts w:hint="default" w:ascii="Times New Roman" w:hAnsi="Times New Roman" w:eastAsia="仿宋" w:cs="Times New Roman"/>
          <w:color w:val="auto"/>
          <w:sz w:val="32"/>
          <w:szCs w:val="32"/>
          <w:u w:val="none"/>
          <w:lang w:eastAsia="zh-CN"/>
        </w:rPr>
        <w:t>应聘人员</w:t>
      </w:r>
      <w:r>
        <w:rPr>
          <w:rFonts w:hint="default" w:ascii="Times New Roman" w:hAnsi="Times New Roman" w:eastAsia="仿宋" w:cs="Times New Roman"/>
          <w:color w:val="auto"/>
          <w:sz w:val="32"/>
          <w:szCs w:val="32"/>
          <w:u w:val="none"/>
        </w:rPr>
        <w:t>的考试综合成绩从</w:t>
      </w:r>
      <w:r>
        <w:rPr>
          <w:rFonts w:hint="default" w:ascii="Times New Roman" w:hAnsi="Times New Roman" w:eastAsia="仿宋" w:cs="Times New Roman"/>
          <w:color w:val="auto"/>
          <w:sz w:val="32"/>
          <w:szCs w:val="32"/>
          <w:u w:val="none"/>
          <w:lang w:eastAsia="zh-CN"/>
        </w:rPr>
        <w:t>高分到低分等额确定入围体检人员并组织体检。体检在县以上综合性医院进</w:t>
      </w:r>
      <w:r>
        <w:rPr>
          <w:rFonts w:hint="default" w:ascii="Times New Roman" w:hAnsi="Times New Roman" w:eastAsia="仿宋" w:cs="Times New Roman"/>
          <w:color w:val="auto"/>
          <w:sz w:val="32"/>
          <w:szCs w:val="32"/>
          <w:u w:val="none"/>
        </w:rPr>
        <w:t>行</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体检标准</w:t>
      </w:r>
      <w:r>
        <w:rPr>
          <w:rFonts w:hint="default" w:ascii="Times New Roman" w:hAnsi="Times New Roman" w:eastAsia="仿宋" w:cs="Times New Roman"/>
          <w:color w:val="auto"/>
          <w:sz w:val="32"/>
          <w:szCs w:val="32"/>
          <w:u w:val="none"/>
          <w:lang w:eastAsia="zh-CN"/>
        </w:rPr>
        <w:t>应在招聘公告中明确，</w:t>
      </w:r>
      <w:r>
        <w:rPr>
          <w:rFonts w:hint="default" w:ascii="Times New Roman" w:hAnsi="Times New Roman" w:eastAsia="仿宋" w:cs="Times New Roman"/>
          <w:color w:val="auto"/>
          <w:sz w:val="32"/>
          <w:szCs w:val="32"/>
          <w:u w:val="none"/>
          <w:lang w:val="en-US" w:eastAsia="zh-CN"/>
        </w:rPr>
        <w:t>体检医院应出具体检结论</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sz w:val="32"/>
          <w:szCs w:val="32"/>
          <w:u w:val="none"/>
          <w:lang w:val="en-US" w:eastAsia="zh-CN"/>
        </w:rPr>
        <w:t>招聘单位和应聘人员对体检结论有疑问的，在接到体检结论通知之日起</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七日内可以向招聘单位主管部门</w:t>
      </w:r>
      <w:r>
        <w:rPr>
          <w:rFonts w:hint="eastAsia" w:ascii="Times New Roman" w:hAnsi="Times New Roman" w:eastAsia="仿宋" w:cs="Times New Roman"/>
          <w:color w:val="auto"/>
          <w:sz w:val="32"/>
          <w:szCs w:val="32"/>
          <w:u w:val="none"/>
          <w:lang w:val="en-US" w:eastAsia="zh-CN"/>
        </w:rPr>
        <w:t>或者</w:t>
      </w:r>
      <w:r>
        <w:rPr>
          <w:rFonts w:hint="default" w:ascii="Times New Roman" w:hAnsi="Times New Roman" w:eastAsia="仿宋" w:cs="Times New Roman"/>
          <w:color w:val="auto"/>
          <w:sz w:val="32"/>
          <w:szCs w:val="32"/>
          <w:u w:val="none"/>
          <w:lang w:val="en-US" w:eastAsia="zh-CN"/>
        </w:rPr>
        <w:t>同级事业单位人事综合管理部门提出复检。复检只进行一次，并以复检结论为准。</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第三十一条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eastAsia="zh-CN"/>
        </w:rPr>
        <w:t>招聘单位对</w:t>
      </w:r>
      <w:r>
        <w:rPr>
          <w:rFonts w:hint="default" w:ascii="Times New Roman" w:hAnsi="Times New Roman" w:eastAsia="仿宋" w:cs="Times New Roman"/>
          <w:color w:val="auto"/>
          <w:sz w:val="32"/>
          <w:szCs w:val="32"/>
          <w:u w:val="none"/>
          <w:lang w:val="en-US" w:eastAsia="zh-CN"/>
        </w:rPr>
        <w:t>体检合格人员进行考察，重点</w:t>
      </w:r>
      <w:r>
        <w:rPr>
          <w:rFonts w:hint="default" w:ascii="Times New Roman" w:hAnsi="Times New Roman" w:eastAsia="仿宋" w:cs="Times New Roman"/>
          <w:color w:val="auto"/>
          <w:sz w:val="32"/>
          <w:szCs w:val="32"/>
          <w:u w:val="none"/>
        </w:rPr>
        <w:t>考</w:t>
      </w:r>
      <w:r>
        <w:rPr>
          <w:rFonts w:hint="default" w:ascii="Times New Roman" w:hAnsi="Times New Roman" w:eastAsia="仿宋" w:cs="Times New Roman"/>
          <w:color w:val="auto"/>
          <w:sz w:val="32"/>
          <w:szCs w:val="32"/>
          <w:u w:val="none"/>
          <w:lang w:eastAsia="zh-CN"/>
        </w:rPr>
        <w:t>察</w:t>
      </w:r>
      <w:r>
        <w:rPr>
          <w:rFonts w:hint="default" w:ascii="Times New Roman" w:hAnsi="Times New Roman" w:eastAsia="仿宋" w:cs="Times New Roman"/>
          <w:color w:val="auto"/>
          <w:sz w:val="32"/>
          <w:szCs w:val="32"/>
          <w:u w:val="none"/>
        </w:rPr>
        <w:t>应聘</w:t>
      </w:r>
      <w:r>
        <w:rPr>
          <w:rFonts w:hint="default" w:ascii="Times New Roman" w:hAnsi="Times New Roman" w:eastAsia="仿宋" w:cs="Times New Roman"/>
          <w:color w:val="auto"/>
          <w:sz w:val="32"/>
          <w:szCs w:val="32"/>
          <w:u w:val="none"/>
          <w:lang w:eastAsia="zh-CN"/>
        </w:rPr>
        <w:t>人员</w:t>
      </w:r>
      <w:r>
        <w:rPr>
          <w:rFonts w:hint="default" w:ascii="Times New Roman" w:hAnsi="Times New Roman" w:eastAsia="仿宋" w:cs="Times New Roman"/>
          <w:color w:val="auto"/>
          <w:sz w:val="32"/>
          <w:szCs w:val="32"/>
          <w:u w:val="none"/>
        </w:rPr>
        <w:t>的思想政治表现、</w:t>
      </w:r>
      <w:r>
        <w:rPr>
          <w:rFonts w:hint="default" w:ascii="Times New Roman" w:hAnsi="Times New Roman" w:eastAsia="仿宋" w:cs="Times New Roman"/>
          <w:color w:val="auto"/>
          <w:sz w:val="32"/>
          <w:szCs w:val="32"/>
          <w:u w:val="none"/>
          <w:lang w:eastAsia="zh-CN"/>
        </w:rPr>
        <w:t>遵纪守法、</w:t>
      </w:r>
      <w:r>
        <w:rPr>
          <w:rFonts w:hint="default" w:ascii="Times New Roman" w:hAnsi="Times New Roman" w:eastAsia="仿宋" w:cs="Times New Roman"/>
          <w:color w:val="auto"/>
          <w:sz w:val="32"/>
          <w:szCs w:val="32"/>
          <w:u w:val="none"/>
        </w:rPr>
        <w:t>道德品质、业务能力、工作实绩</w:t>
      </w:r>
      <w:r>
        <w:rPr>
          <w:rFonts w:hint="default" w:ascii="Times New Roman" w:hAnsi="Times New Roman" w:eastAsia="仿宋" w:cs="Times New Roman"/>
          <w:color w:val="auto"/>
          <w:sz w:val="32"/>
          <w:szCs w:val="32"/>
          <w:u w:val="none"/>
          <w:lang w:eastAsia="zh-CN"/>
        </w:rPr>
        <w:t>、应聘资格条件</w:t>
      </w:r>
      <w:r>
        <w:rPr>
          <w:rFonts w:hint="eastAsia"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心理素质以及人事档案</w:t>
      </w:r>
      <w:r>
        <w:rPr>
          <w:rFonts w:hint="default" w:ascii="Times New Roman" w:hAnsi="Times New Roman" w:eastAsia="仿宋" w:cs="Times New Roman"/>
          <w:color w:val="auto"/>
          <w:sz w:val="32"/>
          <w:szCs w:val="32"/>
          <w:u w:val="none"/>
        </w:rPr>
        <w:t>等</w:t>
      </w:r>
      <w:r>
        <w:rPr>
          <w:rFonts w:hint="default" w:ascii="Times New Roman" w:hAnsi="Times New Roman" w:eastAsia="仿宋" w:cs="Times New Roman"/>
          <w:color w:val="auto"/>
          <w:sz w:val="32"/>
          <w:szCs w:val="32"/>
          <w:u w:val="none"/>
          <w:lang w:eastAsia="zh-CN"/>
        </w:rPr>
        <w:t>方面的</w:t>
      </w:r>
      <w:r>
        <w:rPr>
          <w:rFonts w:hint="default" w:ascii="Times New Roman" w:hAnsi="Times New Roman" w:eastAsia="仿宋" w:cs="Times New Roman"/>
          <w:color w:val="auto"/>
          <w:sz w:val="32"/>
          <w:szCs w:val="32"/>
          <w:u w:val="none"/>
        </w:rPr>
        <w:t>情况。</w:t>
      </w:r>
      <w:r>
        <w:rPr>
          <w:rFonts w:hint="default" w:ascii="Times New Roman" w:hAnsi="Times New Roman" w:eastAsia="仿宋" w:cs="Times New Roman"/>
          <w:color w:val="auto"/>
          <w:sz w:val="32"/>
          <w:szCs w:val="32"/>
          <w:u w:val="none"/>
          <w:lang w:eastAsia="zh-CN"/>
        </w:rPr>
        <w:t>组织考察时，应根据考察对象的情况采取适当的考察方式，并形成具体的考察结论</w:t>
      </w:r>
      <w:r>
        <w:rPr>
          <w:rFonts w:hint="default" w:ascii="Times New Roman" w:hAnsi="Times New Roman" w:eastAsia="仿宋"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黑体" w:cs="Times New Roman"/>
          <w:color w:val="auto"/>
          <w:sz w:val="32"/>
          <w:szCs w:val="32"/>
          <w:u w:val="none"/>
          <w:lang w:val="en-US" w:eastAsia="zh-CN"/>
        </w:rPr>
        <w:t>第三十二条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eastAsia="zh-CN"/>
        </w:rPr>
        <w:t>招聘计划出现空缺时，经</w:t>
      </w:r>
      <w:r>
        <w:rPr>
          <w:rFonts w:hint="default" w:ascii="Times New Roman" w:hAnsi="Times New Roman" w:eastAsia="仿宋" w:cs="Times New Roman"/>
          <w:b w:val="0"/>
          <w:bCs w:val="0"/>
          <w:color w:val="auto"/>
          <w:sz w:val="32"/>
          <w:szCs w:val="32"/>
          <w:u w:val="none"/>
          <w:lang w:val="en-US" w:eastAsia="zh-CN"/>
        </w:rPr>
        <w:t>招聘</w:t>
      </w:r>
      <w:r>
        <w:rPr>
          <w:rFonts w:hint="default" w:ascii="Times New Roman" w:hAnsi="Times New Roman" w:eastAsia="仿宋" w:cs="Times New Roman"/>
          <w:color w:val="auto"/>
          <w:sz w:val="32"/>
          <w:szCs w:val="32"/>
          <w:u w:val="none"/>
          <w:lang w:eastAsia="zh-CN"/>
        </w:rPr>
        <w:t>单位</w:t>
      </w:r>
      <w:r>
        <w:rPr>
          <w:rFonts w:hint="eastAsia" w:ascii="Times New Roman" w:hAnsi="Times New Roman" w:eastAsia="仿宋" w:cs="Times New Roman"/>
          <w:color w:val="auto"/>
          <w:sz w:val="32"/>
          <w:szCs w:val="32"/>
          <w:u w:val="none"/>
          <w:lang w:val="en-US" w:eastAsia="zh-CN"/>
        </w:rPr>
        <w:t>领导班子</w:t>
      </w:r>
      <w:r>
        <w:rPr>
          <w:rFonts w:hint="default" w:ascii="Times New Roman" w:hAnsi="Times New Roman" w:eastAsia="仿宋" w:cs="Times New Roman"/>
          <w:color w:val="auto"/>
          <w:sz w:val="32"/>
          <w:szCs w:val="32"/>
          <w:u w:val="none"/>
          <w:lang w:eastAsia="zh-CN"/>
        </w:rPr>
        <w:t>集体研究决定，并报</w:t>
      </w:r>
      <w:r>
        <w:rPr>
          <w:rFonts w:hint="eastAsia" w:ascii="Times New Roman" w:hAnsi="Times New Roman" w:eastAsia="仿宋" w:cs="Times New Roman"/>
          <w:color w:val="auto"/>
          <w:sz w:val="32"/>
          <w:szCs w:val="32"/>
          <w:u w:val="none"/>
          <w:lang w:val="en-US" w:eastAsia="zh-CN"/>
        </w:rPr>
        <w:t>同级事业单位人事综合管理部门</w:t>
      </w:r>
      <w:r>
        <w:rPr>
          <w:rFonts w:hint="default" w:ascii="Times New Roman" w:hAnsi="Times New Roman" w:eastAsia="仿宋" w:cs="Times New Roman"/>
          <w:color w:val="auto"/>
          <w:sz w:val="32"/>
          <w:szCs w:val="32"/>
          <w:u w:val="none"/>
          <w:lang w:eastAsia="zh-CN"/>
        </w:rPr>
        <w:t>同意，</w:t>
      </w:r>
      <w:r>
        <w:rPr>
          <w:rFonts w:hint="default" w:ascii="Times New Roman" w:hAnsi="Times New Roman" w:eastAsia="仿宋" w:cs="Times New Roman"/>
          <w:color w:val="auto"/>
          <w:sz w:val="32"/>
          <w:szCs w:val="32"/>
          <w:u w:val="none"/>
          <w:lang w:val="en-US" w:eastAsia="zh-CN"/>
        </w:rPr>
        <w:t>在办理拟聘用人员备案手续之前，</w:t>
      </w:r>
      <w:r>
        <w:rPr>
          <w:rFonts w:hint="default" w:ascii="Times New Roman" w:hAnsi="Times New Roman" w:eastAsia="仿宋" w:cs="Times New Roman"/>
          <w:color w:val="auto"/>
          <w:sz w:val="32"/>
          <w:szCs w:val="32"/>
          <w:u w:val="none"/>
          <w:lang w:eastAsia="zh-CN"/>
        </w:rPr>
        <w:t>可按照应聘同一岗位考试综合成绩</w:t>
      </w:r>
      <w:r>
        <w:rPr>
          <w:rFonts w:hint="default" w:ascii="Times New Roman" w:hAnsi="Times New Roman" w:eastAsia="仿宋" w:cs="Times New Roman"/>
          <w:color w:val="auto"/>
          <w:sz w:val="32"/>
          <w:szCs w:val="32"/>
          <w:u w:val="none"/>
          <w:lang w:val="en-US" w:eastAsia="zh-CN"/>
        </w:rPr>
        <w:t>排名先后</w:t>
      </w:r>
      <w:r>
        <w:rPr>
          <w:rFonts w:hint="default" w:ascii="Times New Roman" w:hAnsi="Times New Roman" w:eastAsia="仿宋" w:cs="Times New Roman"/>
          <w:color w:val="auto"/>
          <w:sz w:val="32"/>
          <w:szCs w:val="32"/>
          <w:u w:val="none"/>
          <w:lang w:eastAsia="zh-CN"/>
        </w:rPr>
        <w:t>，依次等</w:t>
      </w:r>
      <w:r>
        <w:rPr>
          <w:rFonts w:hint="default" w:ascii="Times New Roman" w:hAnsi="Times New Roman" w:eastAsia="仿宋" w:cs="Times New Roman"/>
          <w:color w:val="auto"/>
          <w:sz w:val="32"/>
          <w:szCs w:val="32"/>
          <w:u w:val="none"/>
        </w:rPr>
        <w:t>额递补</w:t>
      </w:r>
      <w:r>
        <w:rPr>
          <w:rFonts w:hint="default" w:ascii="Times New Roman" w:hAnsi="Times New Roman" w:eastAsia="仿宋" w:cs="Times New Roman"/>
          <w:color w:val="auto"/>
          <w:sz w:val="32"/>
          <w:szCs w:val="32"/>
          <w:u w:val="none"/>
          <w:lang w:eastAsia="zh-CN"/>
        </w:rPr>
        <w:t>，递补最多不超过</w:t>
      </w:r>
      <w:r>
        <w:rPr>
          <w:rFonts w:hint="default" w:ascii="Times New Roman" w:hAnsi="Times New Roman" w:eastAsia="仿宋" w:cs="Times New Roman"/>
          <w:color w:val="auto"/>
          <w:sz w:val="32"/>
          <w:szCs w:val="32"/>
          <w:u w:val="none"/>
          <w:lang w:val="en-US" w:eastAsia="zh-CN"/>
        </w:rPr>
        <w:t>2次</w:t>
      </w:r>
      <w:r>
        <w:rPr>
          <w:rFonts w:hint="default" w:ascii="Times New Roman" w:hAnsi="Times New Roman" w:eastAsia="仿宋" w:cs="Times New Roman"/>
          <w:color w:val="auto"/>
          <w:sz w:val="32"/>
          <w:szCs w:val="32"/>
          <w:u w:val="none"/>
          <w:lang w:eastAsia="zh-CN"/>
        </w:rPr>
        <w:t>；也可不</w:t>
      </w:r>
      <w:r>
        <w:rPr>
          <w:rFonts w:hint="default" w:ascii="Times New Roman" w:hAnsi="Times New Roman" w:eastAsia="仿宋" w:cs="Times New Roman"/>
          <w:color w:val="auto"/>
          <w:sz w:val="32"/>
          <w:szCs w:val="32"/>
          <w:u w:val="none"/>
        </w:rPr>
        <w:t>递补</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lang w:val="en-US" w:eastAsia="zh-CN"/>
        </w:rPr>
        <w:t>直接</w:t>
      </w:r>
      <w:r>
        <w:rPr>
          <w:rFonts w:hint="default" w:ascii="Times New Roman" w:hAnsi="Times New Roman" w:eastAsia="仿宋" w:cs="Times New Roman"/>
          <w:color w:val="auto"/>
          <w:sz w:val="32"/>
          <w:szCs w:val="32"/>
          <w:u w:val="none"/>
          <w:lang w:eastAsia="zh-CN"/>
        </w:rPr>
        <w:t>取消招聘计划。</w:t>
      </w:r>
      <w:r>
        <w:rPr>
          <w:rFonts w:hint="default" w:ascii="Times New Roman" w:hAnsi="Times New Roman" w:eastAsia="仿宋" w:cs="Times New Roman"/>
          <w:b w:val="0"/>
          <w:bCs w:val="0"/>
          <w:color w:val="auto"/>
          <w:sz w:val="32"/>
          <w:szCs w:val="32"/>
          <w:u w:val="none"/>
          <w:lang w:val="en-US" w:eastAsia="zh-CN"/>
        </w:rPr>
        <w:t>递补有关</w:t>
      </w:r>
      <w:r>
        <w:rPr>
          <w:rFonts w:hint="default" w:ascii="Times New Roman" w:hAnsi="Times New Roman" w:eastAsia="仿宋" w:cs="Times New Roman"/>
          <w:color w:val="auto"/>
          <w:sz w:val="32"/>
          <w:szCs w:val="32"/>
          <w:u w:val="none"/>
          <w:lang w:eastAsia="zh-CN"/>
        </w:rPr>
        <w:t>要求应在招聘公告中明确。</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0" w:firstLine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办理</w:t>
      </w:r>
      <w:r>
        <w:rPr>
          <w:rFonts w:hint="default" w:ascii="Times New Roman" w:hAnsi="Times New Roman" w:eastAsia="黑体" w:cs="Times New Roman"/>
          <w:color w:val="auto"/>
          <w:sz w:val="32"/>
          <w:szCs w:val="32"/>
          <w:u w:val="none"/>
          <w:lang w:eastAsia="zh-CN"/>
        </w:rPr>
        <w:t>聘用</w:t>
      </w:r>
      <w:r>
        <w:rPr>
          <w:rFonts w:hint="default" w:ascii="Times New Roman" w:hAnsi="Times New Roman" w:eastAsia="黑体" w:cs="Times New Roman"/>
          <w:color w:val="auto"/>
          <w:sz w:val="32"/>
          <w:szCs w:val="32"/>
          <w:u w:val="none"/>
        </w:rPr>
        <w:t>手续</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第三十三条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eastAsia="zh-CN"/>
        </w:rPr>
        <w:t>招聘单位根据</w:t>
      </w:r>
      <w:r>
        <w:rPr>
          <w:rFonts w:hint="default" w:ascii="Times New Roman" w:hAnsi="Times New Roman" w:eastAsia="仿宋" w:cs="Times New Roman"/>
          <w:color w:val="auto"/>
          <w:sz w:val="32"/>
          <w:szCs w:val="32"/>
          <w:u w:val="none"/>
        </w:rPr>
        <w:t>考试</w:t>
      </w:r>
      <w:r>
        <w:rPr>
          <w:rFonts w:hint="default" w:ascii="Times New Roman" w:hAnsi="Times New Roman" w:eastAsia="仿宋" w:cs="Times New Roman"/>
          <w:color w:val="auto"/>
          <w:sz w:val="32"/>
          <w:szCs w:val="32"/>
          <w:u w:val="none"/>
          <w:lang w:eastAsia="zh-CN"/>
        </w:rPr>
        <w:t>综合成绩和</w:t>
      </w:r>
      <w:r>
        <w:rPr>
          <w:rFonts w:hint="default" w:ascii="Times New Roman" w:hAnsi="Times New Roman" w:eastAsia="仿宋" w:cs="Times New Roman"/>
          <w:color w:val="auto"/>
          <w:sz w:val="32"/>
          <w:szCs w:val="32"/>
          <w:u w:val="none"/>
        </w:rPr>
        <w:t>体检、考</w:t>
      </w:r>
      <w:r>
        <w:rPr>
          <w:rFonts w:hint="default" w:ascii="Times New Roman" w:hAnsi="Times New Roman" w:eastAsia="仿宋" w:cs="Times New Roman"/>
          <w:color w:val="auto"/>
          <w:sz w:val="32"/>
          <w:szCs w:val="32"/>
          <w:u w:val="none"/>
          <w:lang w:eastAsia="zh-CN"/>
        </w:rPr>
        <w:t>察</w:t>
      </w:r>
      <w:r>
        <w:rPr>
          <w:rFonts w:hint="default" w:ascii="Times New Roman" w:hAnsi="Times New Roman" w:eastAsia="仿宋" w:cs="Times New Roman"/>
          <w:color w:val="auto"/>
          <w:sz w:val="32"/>
          <w:szCs w:val="32"/>
          <w:u w:val="none"/>
        </w:rPr>
        <w:t>结果</w:t>
      </w:r>
      <w:r>
        <w:rPr>
          <w:rFonts w:hint="default"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经领导班子集体研究</w:t>
      </w:r>
      <w:r>
        <w:rPr>
          <w:rFonts w:hint="default" w:ascii="Times New Roman" w:hAnsi="Times New Roman" w:eastAsia="仿宋" w:cs="Times New Roman"/>
          <w:color w:val="auto"/>
          <w:sz w:val="32"/>
          <w:szCs w:val="32"/>
          <w:u w:val="none"/>
        </w:rPr>
        <w:t>提出拟聘</w:t>
      </w:r>
      <w:r>
        <w:rPr>
          <w:rFonts w:hint="default" w:ascii="Times New Roman" w:hAnsi="Times New Roman" w:eastAsia="仿宋" w:cs="Times New Roman"/>
          <w:color w:val="auto"/>
          <w:sz w:val="32"/>
          <w:szCs w:val="32"/>
          <w:u w:val="none"/>
          <w:lang w:val="en-US" w:eastAsia="zh-CN"/>
        </w:rPr>
        <w:t>用</w:t>
      </w:r>
      <w:r>
        <w:rPr>
          <w:rFonts w:hint="default" w:ascii="Times New Roman" w:hAnsi="Times New Roman" w:eastAsia="仿宋" w:cs="Times New Roman"/>
          <w:color w:val="auto"/>
          <w:sz w:val="32"/>
          <w:szCs w:val="32"/>
          <w:u w:val="none"/>
          <w:lang w:eastAsia="zh-CN"/>
        </w:rPr>
        <w:t>人</w:t>
      </w:r>
      <w:r>
        <w:rPr>
          <w:rFonts w:hint="default" w:ascii="Times New Roman" w:hAnsi="Times New Roman" w:eastAsia="仿宋" w:cs="Times New Roman"/>
          <w:color w:val="auto"/>
          <w:sz w:val="32"/>
          <w:szCs w:val="32"/>
          <w:u w:val="none"/>
          <w:lang w:val="en-US" w:eastAsia="zh-CN"/>
        </w:rPr>
        <w:t>员</w:t>
      </w:r>
      <w:r>
        <w:rPr>
          <w:rFonts w:hint="eastAsia" w:ascii="Times New Roman" w:hAnsi="Times New Roman" w:eastAsia="仿宋" w:cs="Times New Roman"/>
          <w:color w:val="auto"/>
          <w:sz w:val="32"/>
          <w:szCs w:val="32"/>
          <w:u w:val="none"/>
          <w:lang w:val="en-US" w:eastAsia="zh-CN"/>
        </w:rPr>
        <w:t>，</w:t>
      </w:r>
      <w:r>
        <w:rPr>
          <w:rFonts w:hint="default" w:ascii="Times New Roman" w:hAnsi="Times New Roman" w:eastAsia="仿宋" w:cs="Times New Roman"/>
          <w:color w:val="auto"/>
          <w:sz w:val="32"/>
          <w:szCs w:val="32"/>
          <w:u w:val="none"/>
          <w:lang w:val="en-US" w:eastAsia="zh-CN"/>
        </w:rPr>
        <w:t>对拟聘用人员的档案（附件5）</w:t>
      </w:r>
      <w:r>
        <w:rPr>
          <w:rFonts w:hint="eastAsia" w:ascii="Times New Roman" w:hAnsi="Times New Roman" w:eastAsia="仿宋" w:cs="Times New Roman"/>
          <w:color w:val="auto"/>
          <w:sz w:val="32"/>
          <w:szCs w:val="32"/>
          <w:u w:val="none"/>
          <w:lang w:val="en-US" w:eastAsia="zh-CN"/>
        </w:rPr>
        <w:t>等</w:t>
      </w:r>
      <w:r>
        <w:rPr>
          <w:rFonts w:hint="default" w:ascii="Times New Roman" w:hAnsi="Times New Roman" w:eastAsia="仿宋" w:cs="Times New Roman"/>
          <w:color w:val="auto"/>
          <w:sz w:val="32"/>
          <w:szCs w:val="32"/>
          <w:u w:val="none"/>
          <w:lang w:val="en-US" w:eastAsia="zh-CN"/>
        </w:rPr>
        <w:t>材料</w:t>
      </w:r>
      <w:r>
        <w:rPr>
          <w:rFonts w:hint="default" w:ascii="Times New Roman" w:hAnsi="Times New Roman" w:eastAsia="仿宋" w:cs="Times New Roman"/>
          <w:color w:val="auto"/>
          <w:sz w:val="32"/>
          <w:szCs w:val="32"/>
          <w:u w:val="none"/>
          <w:lang w:eastAsia="zh-CN"/>
        </w:rPr>
        <w:t>进行</w:t>
      </w:r>
      <w:r>
        <w:rPr>
          <w:rFonts w:hint="default" w:ascii="Times New Roman" w:hAnsi="Times New Roman" w:eastAsia="仿宋" w:cs="Times New Roman"/>
          <w:color w:val="auto"/>
          <w:sz w:val="32"/>
          <w:szCs w:val="32"/>
          <w:u w:val="none"/>
          <w:lang w:val="en-US" w:eastAsia="zh-CN"/>
        </w:rPr>
        <w:t>真实性</w:t>
      </w:r>
      <w:r>
        <w:rPr>
          <w:rFonts w:hint="eastAsia" w:ascii="Times New Roman" w:hAnsi="Times New Roman" w:eastAsia="仿宋" w:cs="Times New Roman"/>
          <w:color w:val="auto"/>
          <w:sz w:val="32"/>
          <w:szCs w:val="32"/>
          <w:u w:val="none"/>
          <w:lang w:val="en-US" w:eastAsia="zh-CN"/>
        </w:rPr>
        <w:t>审核</w:t>
      </w:r>
      <w:r>
        <w:rPr>
          <w:rFonts w:hint="default"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审核通过后</w:t>
      </w:r>
      <w:r>
        <w:rPr>
          <w:rFonts w:hint="default" w:ascii="Times New Roman" w:hAnsi="Times New Roman" w:eastAsia="仿宋" w:cs="Times New Roman"/>
          <w:color w:val="auto"/>
          <w:sz w:val="32"/>
          <w:szCs w:val="32"/>
          <w:u w:val="none"/>
        </w:rPr>
        <w:t>将拟聘</w:t>
      </w:r>
      <w:r>
        <w:rPr>
          <w:rFonts w:hint="default" w:ascii="Times New Roman" w:hAnsi="Times New Roman" w:eastAsia="仿宋" w:cs="Times New Roman"/>
          <w:color w:val="auto"/>
          <w:sz w:val="32"/>
          <w:szCs w:val="32"/>
          <w:u w:val="none"/>
          <w:lang w:eastAsia="zh-CN"/>
        </w:rPr>
        <w:t>用</w:t>
      </w:r>
      <w:r>
        <w:rPr>
          <w:rFonts w:hint="default" w:ascii="Times New Roman" w:hAnsi="Times New Roman" w:eastAsia="仿宋" w:cs="Times New Roman"/>
          <w:color w:val="auto"/>
          <w:sz w:val="32"/>
          <w:szCs w:val="32"/>
          <w:u w:val="none"/>
        </w:rPr>
        <w:t>人员</w:t>
      </w:r>
      <w:r>
        <w:rPr>
          <w:rFonts w:hint="default" w:ascii="Times New Roman" w:hAnsi="Times New Roman" w:eastAsia="仿宋" w:cs="Times New Roman"/>
          <w:color w:val="auto"/>
          <w:sz w:val="32"/>
          <w:szCs w:val="32"/>
          <w:u w:val="none"/>
          <w:lang w:eastAsia="zh-CN"/>
        </w:rPr>
        <w:t>的学历（学位）</w:t>
      </w:r>
      <w:r>
        <w:rPr>
          <w:rFonts w:hint="default" w:ascii="Times New Roman" w:hAnsi="Times New Roman" w:eastAsia="仿宋" w:cs="Times New Roman"/>
          <w:color w:val="auto"/>
          <w:sz w:val="32"/>
          <w:szCs w:val="32"/>
          <w:u w:val="none"/>
        </w:rPr>
        <w:t>证、</w:t>
      </w:r>
      <w:r>
        <w:rPr>
          <w:rFonts w:hint="default" w:ascii="Times New Roman" w:hAnsi="Times New Roman" w:eastAsia="仿宋" w:cs="Times New Roman"/>
          <w:color w:val="auto"/>
          <w:sz w:val="32"/>
          <w:szCs w:val="32"/>
          <w:u w:val="none"/>
          <w:lang w:eastAsia="zh-CN"/>
        </w:rPr>
        <w:t>专业技术（职业）</w:t>
      </w:r>
      <w:r>
        <w:rPr>
          <w:rFonts w:hint="default" w:ascii="Times New Roman" w:hAnsi="Times New Roman" w:eastAsia="仿宋" w:cs="Times New Roman"/>
          <w:color w:val="auto"/>
          <w:sz w:val="32"/>
          <w:szCs w:val="32"/>
          <w:u w:val="none"/>
        </w:rPr>
        <w:t>资格证、身份证</w:t>
      </w:r>
      <w:r>
        <w:rPr>
          <w:rFonts w:hint="default" w:ascii="Times New Roman" w:hAnsi="Times New Roman" w:eastAsia="仿宋" w:cs="Times New Roman"/>
          <w:color w:val="auto"/>
          <w:sz w:val="32"/>
          <w:szCs w:val="32"/>
          <w:u w:val="none"/>
          <w:lang w:eastAsia="zh-CN"/>
        </w:rPr>
        <w:t>等</w:t>
      </w:r>
      <w:r>
        <w:rPr>
          <w:rFonts w:hint="default" w:ascii="Times New Roman" w:hAnsi="Times New Roman" w:eastAsia="仿宋" w:cs="Times New Roman"/>
          <w:color w:val="auto"/>
          <w:sz w:val="32"/>
          <w:szCs w:val="32"/>
          <w:u w:val="none"/>
        </w:rPr>
        <w:t>复印件</w:t>
      </w:r>
      <w:r>
        <w:rPr>
          <w:rFonts w:hint="default" w:ascii="Times New Roman" w:hAnsi="Times New Roman" w:eastAsia="仿宋" w:cs="Times New Roman"/>
          <w:color w:val="auto"/>
          <w:sz w:val="32"/>
          <w:szCs w:val="32"/>
          <w:u w:val="none"/>
          <w:lang w:eastAsia="zh-CN"/>
        </w:rPr>
        <w:t>以及相关证明材料，</w:t>
      </w:r>
      <w:r>
        <w:rPr>
          <w:rFonts w:hint="default" w:ascii="Times New Roman" w:hAnsi="Times New Roman" w:eastAsia="仿宋" w:cs="Times New Roman"/>
          <w:color w:val="auto"/>
          <w:sz w:val="32"/>
          <w:szCs w:val="32"/>
          <w:u w:val="none"/>
        </w:rPr>
        <w:t>提交同级</w:t>
      </w:r>
      <w:r>
        <w:rPr>
          <w:rFonts w:hint="default" w:ascii="Times New Roman" w:hAnsi="Times New Roman" w:eastAsia="仿宋" w:cs="Times New Roman"/>
          <w:color w:val="auto"/>
          <w:sz w:val="32"/>
          <w:szCs w:val="32"/>
          <w:u w:val="none"/>
          <w:lang w:eastAsia="zh-CN"/>
        </w:rPr>
        <w:t>事业单位人事综合管理</w:t>
      </w:r>
      <w:r>
        <w:rPr>
          <w:rFonts w:hint="default" w:ascii="Times New Roman" w:hAnsi="Times New Roman" w:eastAsia="仿宋" w:cs="Times New Roman"/>
          <w:color w:val="auto"/>
          <w:sz w:val="32"/>
          <w:szCs w:val="32"/>
          <w:u w:val="none"/>
        </w:rPr>
        <w:t>部门审查。</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第三十四条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经</w:t>
      </w:r>
      <w:r>
        <w:rPr>
          <w:rFonts w:hint="default" w:ascii="Times New Roman" w:hAnsi="Times New Roman" w:eastAsia="仿宋" w:cs="Times New Roman"/>
          <w:color w:val="auto"/>
          <w:sz w:val="32"/>
          <w:szCs w:val="32"/>
          <w:u w:val="none"/>
          <w:lang w:eastAsia="zh-CN"/>
        </w:rPr>
        <w:t>事业单位人事综合管理</w:t>
      </w:r>
      <w:r>
        <w:rPr>
          <w:rFonts w:hint="default" w:ascii="Times New Roman" w:hAnsi="Times New Roman" w:eastAsia="仿宋" w:cs="Times New Roman"/>
          <w:color w:val="auto"/>
          <w:sz w:val="32"/>
          <w:szCs w:val="32"/>
          <w:u w:val="none"/>
        </w:rPr>
        <w:t>部门审查合格的拟聘</w:t>
      </w:r>
      <w:r>
        <w:rPr>
          <w:rFonts w:hint="default" w:ascii="Times New Roman" w:hAnsi="Times New Roman" w:eastAsia="仿宋" w:cs="Times New Roman"/>
          <w:color w:val="auto"/>
          <w:sz w:val="32"/>
          <w:szCs w:val="32"/>
          <w:u w:val="none"/>
          <w:lang w:eastAsia="zh-CN"/>
        </w:rPr>
        <w:t>用人员，</w:t>
      </w:r>
      <w:r>
        <w:rPr>
          <w:rFonts w:hint="default" w:ascii="Times New Roman" w:hAnsi="Times New Roman" w:eastAsia="仿宋" w:cs="Times New Roman"/>
          <w:color w:val="auto"/>
          <w:sz w:val="32"/>
          <w:szCs w:val="32"/>
          <w:u w:val="none"/>
        </w:rPr>
        <w:t>应当</w:t>
      </w:r>
      <w:r>
        <w:rPr>
          <w:rFonts w:hint="default" w:ascii="Times New Roman" w:hAnsi="Times New Roman" w:eastAsia="仿宋" w:cs="Times New Roman"/>
          <w:color w:val="auto"/>
          <w:sz w:val="32"/>
          <w:szCs w:val="32"/>
          <w:u w:val="none"/>
          <w:lang w:eastAsia="zh-CN"/>
        </w:rPr>
        <w:t>在招聘公告相同范围发布</w:t>
      </w:r>
      <w:r>
        <w:rPr>
          <w:rFonts w:hint="default" w:ascii="Times New Roman" w:hAnsi="Times New Roman" w:eastAsia="仿宋" w:cs="Times New Roman"/>
          <w:color w:val="auto"/>
          <w:sz w:val="32"/>
          <w:szCs w:val="32"/>
          <w:u w:val="none"/>
          <w:lang w:val="en-US" w:eastAsia="zh-CN"/>
        </w:rPr>
        <w:t>公示</w:t>
      </w:r>
      <w:r>
        <w:rPr>
          <w:rFonts w:hint="eastAsia" w:ascii="Times New Roman" w:hAnsi="Times New Roman" w:eastAsia="仿宋" w:cs="Times New Roman"/>
          <w:color w:val="auto"/>
          <w:sz w:val="32"/>
          <w:szCs w:val="32"/>
          <w:u w:val="none"/>
          <w:lang w:val="en-US" w:eastAsia="zh-CN"/>
        </w:rPr>
        <w:t>接受社会监督</w:t>
      </w:r>
      <w:r>
        <w:rPr>
          <w:rFonts w:hint="default" w:ascii="Times New Roman" w:hAnsi="Times New Roman" w:eastAsia="仿宋" w:cs="Times New Roman"/>
          <w:color w:val="auto"/>
          <w:sz w:val="32"/>
          <w:szCs w:val="32"/>
          <w:u w:val="none"/>
          <w:lang w:eastAsia="zh-CN"/>
        </w:rPr>
        <w:t>。公示内容包括招聘单位，招聘岗位，拟聘人员姓名、性别、准考证号，监督电话。</w:t>
      </w:r>
      <w:r>
        <w:rPr>
          <w:rFonts w:hint="default" w:ascii="Times New Roman" w:hAnsi="Times New Roman" w:eastAsia="仿宋" w:cs="Times New Roman"/>
          <w:color w:val="auto"/>
          <w:sz w:val="32"/>
          <w:szCs w:val="32"/>
          <w:u w:val="none"/>
        </w:rPr>
        <w:t>公示时间不少于</w:t>
      </w:r>
      <w:r>
        <w:rPr>
          <w:rFonts w:hint="default" w:ascii="Times New Roman" w:hAnsi="Times New Roman" w:eastAsia="仿宋" w:cs="Times New Roman"/>
          <w:b w:val="0"/>
          <w:bCs w:val="0"/>
          <w:color w:val="auto"/>
          <w:sz w:val="32"/>
          <w:szCs w:val="32"/>
          <w:u w:val="none"/>
          <w:lang w:val="en-US" w:eastAsia="zh-CN"/>
        </w:rPr>
        <w:t>5</w:t>
      </w:r>
      <w:r>
        <w:rPr>
          <w:rFonts w:hint="default" w:ascii="Times New Roman" w:hAnsi="Times New Roman" w:eastAsia="仿宋" w:cs="Times New Roman"/>
          <w:color w:val="auto"/>
          <w:sz w:val="32"/>
          <w:szCs w:val="32"/>
          <w:u w:val="none"/>
          <w:lang w:val="en-US" w:eastAsia="zh-CN"/>
        </w:rPr>
        <w:t>个工作日</w:t>
      </w:r>
      <w:r>
        <w:rPr>
          <w:rFonts w:hint="default" w:ascii="Times New Roman" w:hAnsi="Times New Roman" w:eastAsia="仿宋"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第三十五条</w:t>
      </w:r>
      <w:r>
        <w:rPr>
          <w:rFonts w:hint="default" w:ascii="Times New Roman" w:hAnsi="Times New Roman" w:eastAsia="仿宋" w:cs="Times New Roman"/>
          <w:color w:val="auto"/>
          <w:sz w:val="32"/>
          <w:szCs w:val="32"/>
          <w:u w:val="none"/>
          <w:lang w:val="en-US" w:eastAsia="zh-CN"/>
        </w:rPr>
        <w:t xml:space="preserve"> 公示无异议后，</w:t>
      </w:r>
      <w:r>
        <w:rPr>
          <w:rFonts w:hint="eastAsia" w:ascii="Times New Roman" w:hAnsi="Times New Roman" w:eastAsia="仿宋" w:cs="Times New Roman"/>
          <w:color w:val="auto"/>
          <w:sz w:val="32"/>
          <w:szCs w:val="32"/>
          <w:u w:val="none"/>
          <w:lang w:val="en-US" w:eastAsia="zh-CN"/>
        </w:rPr>
        <w:t>自公示期满30日内，</w:t>
      </w:r>
      <w:r>
        <w:rPr>
          <w:rFonts w:hint="default" w:ascii="Times New Roman" w:hAnsi="Times New Roman" w:eastAsia="仿宋" w:cs="Times New Roman"/>
          <w:color w:val="auto"/>
          <w:sz w:val="32"/>
          <w:szCs w:val="32"/>
          <w:u w:val="none"/>
          <w:lang w:eastAsia="zh-CN"/>
        </w:rPr>
        <w:t>招聘单位</w:t>
      </w:r>
      <w:r>
        <w:rPr>
          <w:rFonts w:hint="default" w:ascii="Times New Roman" w:hAnsi="Times New Roman" w:eastAsia="仿宋" w:cs="Times New Roman"/>
          <w:color w:val="auto"/>
          <w:sz w:val="32"/>
          <w:szCs w:val="32"/>
          <w:u w:val="none"/>
        </w:rPr>
        <w:t>填写《湖南省事业单位</w:t>
      </w:r>
      <w:r>
        <w:rPr>
          <w:rFonts w:hint="default" w:ascii="Times New Roman" w:hAnsi="Times New Roman" w:eastAsia="仿宋" w:cs="Times New Roman"/>
          <w:color w:val="auto"/>
          <w:sz w:val="32"/>
          <w:szCs w:val="32"/>
          <w:u w:val="none"/>
          <w:lang w:eastAsia="zh-CN"/>
        </w:rPr>
        <w:t>公开招</w:t>
      </w:r>
      <w:r>
        <w:rPr>
          <w:rFonts w:hint="default" w:ascii="Times New Roman" w:hAnsi="Times New Roman" w:eastAsia="仿宋" w:cs="Times New Roman"/>
          <w:color w:val="auto"/>
          <w:sz w:val="32"/>
          <w:szCs w:val="32"/>
          <w:u w:val="none"/>
        </w:rPr>
        <w:t>聘人员名册》</w:t>
      </w:r>
      <w:r>
        <w:rPr>
          <w:rFonts w:hint="default" w:ascii="Times New Roman" w:hAnsi="Times New Roman" w:eastAsia="仿宋" w:cs="Times New Roman"/>
          <w:color w:val="auto"/>
          <w:sz w:val="32"/>
          <w:szCs w:val="32"/>
          <w:u w:val="none"/>
          <w:lang w:eastAsia="zh-CN"/>
        </w:rPr>
        <w:t>（附件</w:t>
      </w:r>
      <w:r>
        <w:rPr>
          <w:rFonts w:hint="default" w:ascii="Times New Roman" w:hAnsi="Times New Roman" w:eastAsia="仿宋" w:cs="Times New Roman"/>
          <w:color w:val="auto"/>
          <w:sz w:val="32"/>
          <w:szCs w:val="32"/>
          <w:u w:val="none"/>
          <w:lang w:val="en-US" w:eastAsia="zh-CN"/>
        </w:rPr>
        <w:t>3</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和《湖南省事业单位</w:t>
      </w:r>
      <w:r>
        <w:rPr>
          <w:rFonts w:hint="default" w:ascii="Times New Roman" w:hAnsi="Times New Roman" w:eastAsia="仿宋" w:cs="Times New Roman"/>
          <w:color w:val="auto"/>
          <w:sz w:val="32"/>
          <w:szCs w:val="32"/>
          <w:u w:val="none"/>
          <w:lang w:eastAsia="zh-CN"/>
        </w:rPr>
        <w:t>公开招</w:t>
      </w:r>
      <w:r>
        <w:rPr>
          <w:rFonts w:hint="default" w:ascii="Times New Roman" w:hAnsi="Times New Roman" w:eastAsia="仿宋" w:cs="Times New Roman"/>
          <w:color w:val="auto"/>
          <w:sz w:val="32"/>
          <w:szCs w:val="32"/>
          <w:u w:val="none"/>
        </w:rPr>
        <w:t>聘人员登记表》</w:t>
      </w:r>
      <w:r>
        <w:rPr>
          <w:rFonts w:hint="default" w:ascii="Times New Roman" w:hAnsi="Times New Roman" w:eastAsia="仿宋" w:cs="Times New Roman"/>
          <w:color w:val="auto"/>
          <w:sz w:val="32"/>
          <w:szCs w:val="32"/>
          <w:u w:val="none"/>
          <w:lang w:eastAsia="zh-CN"/>
        </w:rPr>
        <w:t>（附件</w:t>
      </w:r>
      <w:r>
        <w:rPr>
          <w:rFonts w:hint="default" w:ascii="Times New Roman" w:hAnsi="Times New Roman" w:eastAsia="仿宋" w:cs="Times New Roman"/>
          <w:color w:val="auto"/>
          <w:sz w:val="32"/>
          <w:szCs w:val="32"/>
          <w:u w:val="none"/>
          <w:lang w:val="en-US" w:eastAsia="zh-CN"/>
        </w:rPr>
        <w:t>4</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，经主管部门审核</w:t>
      </w:r>
      <w:r>
        <w:rPr>
          <w:rFonts w:hint="default" w:ascii="Times New Roman" w:hAnsi="Times New Roman" w:eastAsia="仿宋" w:cs="Times New Roman"/>
          <w:color w:val="auto"/>
          <w:sz w:val="32"/>
          <w:szCs w:val="32"/>
          <w:u w:val="none"/>
          <w:lang w:eastAsia="zh-CN"/>
        </w:rPr>
        <w:t>后</w:t>
      </w:r>
      <w:r>
        <w:rPr>
          <w:rFonts w:hint="default" w:ascii="Times New Roman" w:hAnsi="Times New Roman" w:eastAsia="仿宋" w:cs="Times New Roman"/>
          <w:color w:val="auto"/>
          <w:sz w:val="32"/>
          <w:szCs w:val="32"/>
          <w:u w:val="none"/>
        </w:rPr>
        <w:t>，报</w:t>
      </w:r>
      <w:r>
        <w:rPr>
          <w:rFonts w:hint="eastAsia" w:ascii="Times New Roman" w:hAnsi="Times New Roman" w:eastAsia="仿宋" w:cs="Times New Roman"/>
          <w:color w:val="auto"/>
          <w:sz w:val="32"/>
          <w:szCs w:val="32"/>
          <w:u w:val="none"/>
          <w:lang w:val="en-US" w:eastAsia="zh-CN"/>
        </w:rPr>
        <w:t>同级</w:t>
      </w:r>
      <w:r>
        <w:rPr>
          <w:rFonts w:hint="default" w:ascii="Times New Roman" w:hAnsi="Times New Roman" w:eastAsia="仿宋" w:cs="Times New Roman"/>
          <w:color w:val="auto"/>
          <w:sz w:val="32"/>
          <w:szCs w:val="32"/>
          <w:u w:val="none"/>
          <w:lang w:eastAsia="zh-CN"/>
        </w:rPr>
        <w:t>事业单位人事综合管理</w:t>
      </w:r>
      <w:r>
        <w:rPr>
          <w:rFonts w:hint="default" w:ascii="Times New Roman" w:hAnsi="Times New Roman" w:eastAsia="仿宋" w:cs="Times New Roman"/>
          <w:color w:val="auto"/>
          <w:sz w:val="32"/>
          <w:szCs w:val="32"/>
          <w:u w:val="none"/>
        </w:rPr>
        <w:t>部门办理聘用</w:t>
      </w:r>
      <w:r>
        <w:rPr>
          <w:rFonts w:hint="default" w:ascii="Times New Roman" w:hAnsi="Times New Roman" w:eastAsia="仿宋" w:cs="Times New Roman"/>
          <w:color w:val="auto"/>
          <w:sz w:val="32"/>
          <w:szCs w:val="32"/>
          <w:u w:val="none"/>
          <w:lang w:val="en-US" w:eastAsia="zh-CN"/>
        </w:rPr>
        <w:t>备案</w:t>
      </w:r>
      <w:r>
        <w:rPr>
          <w:rFonts w:hint="default" w:ascii="Times New Roman" w:hAnsi="Times New Roman" w:eastAsia="仿宋" w:cs="Times New Roman"/>
          <w:color w:val="auto"/>
          <w:sz w:val="32"/>
          <w:szCs w:val="32"/>
          <w:u w:val="none"/>
        </w:rPr>
        <w:t>手续。</w:t>
      </w:r>
      <w:r>
        <w:rPr>
          <w:rFonts w:hint="default" w:ascii="Times New Roman" w:hAnsi="Times New Roman" w:eastAsia="仿宋" w:cs="Times New Roman"/>
          <w:color w:val="auto"/>
          <w:sz w:val="32"/>
          <w:szCs w:val="32"/>
          <w:u w:val="none"/>
          <w:lang w:val="en-US" w:eastAsia="zh-CN"/>
        </w:rPr>
        <w:t>高层次人才招聘</w:t>
      </w:r>
      <w:r>
        <w:rPr>
          <w:rFonts w:hint="eastAsia" w:ascii="Times New Roman" w:hAnsi="Times New Roman" w:eastAsia="仿宋" w:cs="Times New Roman"/>
          <w:color w:val="auto"/>
          <w:sz w:val="32"/>
          <w:szCs w:val="32"/>
          <w:u w:val="none"/>
          <w:lang w:val="en-US" w:eastAsia="zh-CN"/>
        </w:rPr>
        <w:t>，按有关规定进行。</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b w:val="0"/>
          <w:bCs w:val="0"/>
          <w:color w:val="auto"/>
          <w:kern w:val="2"/>
          <w:sz w:val="32"/>
          <w:szCs w:val="32"/>
          <w:u w:val="none"/>
          <w:lang w:val="en-US" w:eastAsia="zh-CN" w:bidi="ar-SA"/>
        </w:rPr>
        <w:t>第三十</w:t>
      </w:r>
      <w:r>
        <w:rPr>
          <w:rFonts w:hint="eastAsia" w:ascii="Times New Roman" w:hAnsi="Times New Roman" w:eastAsia="黑体" w:cs="Times New Roman"/>
          <w:b w:val="0"/>
          <w:bCs w:val="0"/>
          <w:color w:val="auto"/>
          <w:kern w:val="2"/>
          <w:sz w:val="32"/>
          <w:szCs w:val="32"/>
          <w:u w:val="none"/>
          <w:lang w:val="en-US" w:eastAsia="zh-CN" w:bidi="ar-SA"/>
        </w:rPr>
        <w:t>六</w:t>
      </w:r>
      <w:r>
        <w:rPr>
          <w:rFonts w:hint="default" w:ascii="Times New Roman" w:hAnsi="Times New Roman" w:eastAsia="黑体" w:cs="Times New Roman"/>
          <w:b w:val="0"/>
          <w:bCs w:val="0"/>
          <w:color w:val="auto"/>
          <w:kern w:val="2"/>
          <w:sz w:val="32"/>
          <w:szCs w:val="32"/>
          <w:u w:val="none"/>
          <w:lang w:val="en-US" w:eastAsia="zh-CN" w:bidi="ar-SA"/>
        </w:rPr>
        <w:t>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lang w:eastAsia="zh-CN"/>
        </w:rPr>
        <w:t>招聘单位</w:t>
      </w:r>
      <w:r>
        <w:rPr>
          <w:rFonts w:hint="eastAsia" w:ascii="Times New Roman" w:hAnsi="Times New Roman" w:eastAsia="仿宋" w:cs="Times New Roman"/>
          <w:color w:val="auto"/>
          <w:sz w:val="32"/>
          <w:szCs w:val="32"/>
          <w:u w:val="none"/>
          <w:lang w:val="en-US" w:eastAsia="zh-CN"/>
        </w:rPr>
        <w:t>应</w:t>
      </w:r>
      <w:r>
        <w:rPr>
          <w:rFonts w:hint="default" w:ascii="Times New Roman" w:hAnsi="Times New Roman" w:eastAsia="仿宋" w:cs="Times New Roman"/>
          <w:color w:val="auto"/>
          <w:sz w:val="32"/>
          <w:szCs w:val="32"/>
          <w:u w:val="none"/>
          <w:lang w:eastAsia="zh-CN"/>
        </w:rPr>
        <w:t>在事业单位人事综合管理部门办理聘用</w:t>
      </w:r>
      <w:r>
        <w:rPr>
          <w:rFonts w:hint="default" w:ascii="Times New Roman" w:hAnsi="Times New Roman" w:eastAsia="仿宋" w:cs="Times New Roman"/>
          <w:b w:val="0"/>
          <w:bCs w:val="0"/>
          <w:color w:val="auto"/>
          <w:kern w:val="2"/>
          <w:sz w:val="32"/>
          <w:szCs w:val="32"/>
          <w:u w:val="none"/>
          <w:lang w:val="en-US" w:eastAsia="zh-CN" w:bidi="ar-SA"/>
        </w:rPr>
        <w:t>备案</w:t>
      </w:r>
      <w:r>
        <w:rPr>
          <w:rFonts w:hint="default" w:ascii="Times New Roman" w:hAnsi="Times New Roman" w:eastAsia="仿宋" w:cs="Times New Roman"/>
          <w:color w:val="auto"/>
          <w:sz w:val="32"/>
          <w:szCs w:val="32"/>
          <w:u w:val="none"/>
          <w:lang w:eastAsia="zh-CN"/>
        </w:rPr>
        <w:t>手续后</w:t>
      </w:r>
      <w:r>
        <w:rPr>
          <w:rFonts w:hint="default" w:ascii="Times New Roman" w:hAnsi="Times New Roman" w:eastAsia="仿宋" w:cs="Times New Roman"/>
          <w:color w:val="auto"/>
          <w:sz w:val="32"/>
          <w:szCs w:val="32"/>
          <w:u w:val="none"/>
          <w:lang w:val="en-US" w:eastAsia="zh-CN"/>
        </w:rPr>
        <w:t>15日内，</w:t>
      </w:r>
      <w:r>
        <w:rPr>
          <w:rFonts w:hint="default" w:ascii="Times New Roman" w:hAnsi="Times New Roman" w:eastAsia="仿宋" w:cs="Times New Roman"/>
          <w:color w:val="auto"/>
          <w:sz w:val="32"/>
          <w:szCs w:val="32"/>
          <w:u w:val="none"/>
        </w:rPr>
        <w:t>与被聘</w:t>
      </w:r>
      <w:r>
        <w:rPr>
          <w:rFonts w:hint="default" w:ascii="Times New Roman" w:hAnsi="Times New Roman" w:eastAsia="仿宋" w:cs="Times New Roman"/>
          <w:color w:val="auto"/>
          <w:sz w:val="32"/>
          <w:szCs w:val="32"/>
          <w:u w:val="none"/>
          <w:lang w:eastAsia="zh-CN"/>
        </w:rPr>
        <w:t>用</w:t>
      </w:r>
      <w:r>
        <w:rPr>
          <w:rFonts w:hint="default" w:ascii="Times New Roman" w:hAnsi="Times New Roman" w:eastAsia="仿宋" w:cs="Times New Roman"/>
          <w:color w:val="auto"/>
          <w:sz w:val="32"/>
          <w:szCs w:val="32"/>
          <w:u w:val="none"/>
        </w:rPr>
        <w:t>人员签订聘用合同</w:t>
      </w:r>
      <w:r>
        <w:rPr>
          <w:rFonts w:hint="default" w:ascii="Times New Roman" w:hAnsi="Times New Roman" w:eastAsia="仿宋" w:cs="Times New Roman"/>
          <w:color w:val="auto"/>
          <w:sz w:val="32"/>
          <w:szCs w:val="32"/>
          <w:u w:val="none"/>
          <w:lang w:val="en-US" w:eastAsia="zh-CN"/>
        </w:rPr>
        <w:t>并</w:t>
      </w:r>
      <w:r>
        <w:rPr>
          <w:rFonts w:hint="default" w:ascii="Times New Roman" w:hAnsi="Times New Roman" w:eastAsia="仿宋" w:cs="Times New Roman"/>
          <w:color w:val="auto"/>
          <w:sz w:val="32"/>
          <w:szCs w:val="32"/>
          <w:u w:val="none"/>
        </w:rPr>
        <w:t>下发聘文，</w:t>
      </w:r>
      <w:r>
        <w:rPr>
          <w:rFonts w:hint="default" w:ascii="Times New Roman" w:hAnsi="Times New Roman" w:eastAsia="仿宋" w:cs="Times New Roman"/>
          <w:color w:val="auto"/>
          <w:sz w:val="32"/>
          <w:szCs w:val="32"/>
          <w:u w:val="none"/>
          <w:lang w:eastAsia="zh-CN"/>
        </w:rPr>
        <w:t>被聘用人员的入职时间从与招聘单位签订聘用合同之日起算。</w:t>
      </w:r>
      <w:r>
        <w:rPr>
          <w:rFonts w:hint="default" w:ascii="Times New Roman" w:hAnsi="Times New Roman" w:eastAsia="仿宋" w:cs="Times New Roman"/>
          <w:color w:val="auto"/>
          <w:sz w:val="32"/>
          <w:szCs w:val="32"/>
          <w:u w:val="none"/>
        </w:rPr>
        <w:t>按规定约定试用期，试用期包括在聘用合同期限内。试用期满合格的，予以正式聘用；不合格的，取消聘用。</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0" w:firstLine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纪律与监督</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第三十</w:t>
      </w:r>
      <w:r>
        <w:rPr>
          <w:rFonts w:hint="eastAsia" w:ascii="Times New Roman" w:hAnsi="Times New Roman" w:eastAsia="黑体" w:cs="Times New Roman"/>
          <w:color w:val="auto"/>
          <w:sz w:val="32"/>
          <w:szCs w:val="32"/>
          <w:u w:val="none"/>
          <w:lang w:val="en-US" w:eastAsia="zh-CN"/>
        </w:rPr>
        <w:t>七</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 w:cs="Times New Roman"/>
          <w:color w:val="auto"/>
          <w:sz w:val="32"/>
          <w:szCs w:val="32"/>
          <w:u w:val="none"/>
          <w:lang w:val="en-US" w:eastAsia="zh-CN"/>
        </w:rPr>
        <w:t xml:space="preserve"> 各地各</w:t>
      </w:r>
      <w:r>
        <w:rPr>
          <w:rFonts w:hint="eastAsia" w:ascii="Times New Roman" w:hAnsi="Times New Roman" w:eastAsia="仿宋" w:cs="Times New Roman"/>
          <w:color w:val="auto"/>
          <w:sz w:val="32"/>
          <w:szCs w:val="32"/>
          <w:u w:val="none"/>
          <w:lang w:val="en-US" w:eastAsia="zh-CN"/>
        </w:rPr>
        <w:t>单位</w:t>
      </w:r>
      <w:r>
        <w:rPr>
          <w:rFonts w:hint="default" w:ascii="Times New Roman" w:hAnsi="Times New Roman" w:eastAsia="仿宋" w:cs="Times New Roman"/>
          <w:color w:val="auto"/>
          <w:sz w:val="32"/>
          <w:szCs w:val="32"/>
          <w:u w:val="none"/>
        </w:rPr>
        <w:t>不得自行制定面向特定人员的专项招聘、加分等事业单位公开招聘倾斜政策，不得随意扩大国家规定的倾斜政策范围。</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第三十</w:t>
      </w:r>
      <w:r>
        <w:rPr>
          <w:rFonts w:hint="eastAsia" w:ascii="Times New Roman" w:hAnsi="Times New Roman" w:eastAsia="黑体" w:cs="Times New Roman"/>
          <w:color w:val="auto"/>
          <w:sz w:val="32"/>
          <w:szCs w:val="32"/>
          <w:u w:val="none"/>
          <w:lang w:val="en-US" w:eastAsia="zh-CN"/>
        </w:rPr>
        <w:t>八</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事业单位公开招聘实行回避制度</w:t>
      </w:r>
      <w:r>
        <w:rPr>
          <w:rFonts w:hint="eastAsia"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认真落实《事业单位人事管理回避规定》</w:t>
      </w:r>
      <w:r>
        <w:rPr>
          <w:rFonts w:hint="default" w:ascii="Times New Roman" w:hAnsi="Times New Roman" w:eastAsia="仿宋" w:cs="Times New Roman"/>
          <w:color w:val="auto"/>
          <w:sz w:val="32"/>
          <w:szCs w:val="32"/>
          <w:u w:val="none"/>
        </w:rPr>
        <w:t>。凡与聘用单位负责人有夫妻关系、直系</w:t>
      </w:r>
      <w:r>
        <w:rPr>
          <w:rFonts w:hint="default" w:ascii="Times New Roman" w:hAnsi="Times New Roman" w:eastAsia="仿宋" w:cs="Times New Roman"/>
          <w:b w:val="0"/>
          <w:bCs w:val="0"/>
          <w:color w:val="auto"/>
          <w:kern w:val="2"/>
          <w:sz w:val="32"/>
          <w:szCs w:val="32"/>
          <w:u w:val="none"/>
          <w:lang w:val="en-US" w:eastAsia="zh-CN" w:bidi="ar-SA"/>
        </w:rPr>
        <w:t>或</w:t>
      </w:r>
      <w:r>
        <w:rPr>
          <w:rFonts w:hint="eastAsia" w:ascii="Times New Roman" w:hAnsi="Times New Roman" w:eastAsia="仿宋" w:cs="Times New Roman"/>
          <w:b w:val="0"/>
          <w:bCs w:val="0"/>
          <w:color w:val="auto"/>
          <w:kern w:val="2"/>
          <w:sz w:val="32"/>
          <w:szCs w:val="32"/>
          <w:u w:val="none"/>
          <w:lang w:val="en-US" w:eastAsia="zh-CN" w:bidi="ar-SA"/>
        </w:rPr>
        <w:t>者</w:t>
      </w:r>
      <w:r>
        <w:rPr>
          <w:rFonts w:hint="default" w:ascii="Times New Roman" w:hAnsi="Times New Roman" w:eastAsia="仿宋" w:cs="Times New Roman"/>
          <w:color w:val="auto"/>
          <w:sz w:val="32"/>
          <w:szCs w:val="32"/>
          <w:u w:val="none"/>
        </w:rPr>
        <w:t>三代以内旁系血亲关系</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rPr>
        <w:t>近姻亲关系</w:t>
      </w:r>
      <w:r>
        <w:rPr>
          <w:rFonts w:hint="default"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均</w:t>
      </w:r>
      <w:r>
        <w:rPr>
          <w:rFonts w:hint="default" w:ascii="Times New Roman" w:hAnsi="Times New Roman" w:eastAsia="仿宋" w:cs="Times New Roman"/>
          <w:color w:val="auto"/>
          <w:sz w:val="32"/>
          <w:szCs w:val="32"/>
          <w:u w:val="none"/>
          <w:lang w:eastAsia="zh-CN"/>
        </w:rPr>
        <w:t>含拟制血亲关系）</w:t>
      </w:r>
      <w:r>
        <w:rPr>
          <w:rFonts w:hint="default" w:ascii="Times New Roman" w:hAnsi="Times New Roman" w:eastAsia="仿宋" w:cs="Times New Roman"/>
          <w:color w:val="auto"/>
          <w:sz w:val="32"/>
          <w:szCs w:val="32"/>
          <w:u w:val="none"/>
          <w:lang w:val="en-US" w:eastAsia="zh-CN"/>
        </w:rPr>
        <w:t>等</w:t>
      </w:r>
      <w:r>
        <w:rPr>
          <w:rFonts w:hint="default" w:ascii="Times New Roman" w:hAnsi="Times New Roman" w:eastAsia="仿宋" w:cs="Times New Roman"/>
          <w:color w:val="auto"/>
          <w:sz w:val="32"/>
          <w:szCs w:val="32"/>
          <w:u w:val="none"/>
        </w:rPr>
        <w:t>的应聘人员，不得应聘该单位</w:t>
      </w:r>
      <w:r>
        <w:rPr>
          <w:rFonts w:hint="default" w:ascii="Times New Roman" w:hAnsi="Times New Roman" w:eastAsia="仿宋" w:cs="Times New Roman"/>
          <w:color w:val="auto"/>
          <w:sz w:val="32"/>
          <w:szCs w:val="32"/>
          <w:u w:val="none"/>
          <w:lang w:eastAsia="zh-CN"/>
        </w:rPr>
        <w:t>组织</w:t>
      </w:r>
      <w:r>
        <w:rPr>
          <w:rFonts w:hint="default" w:ascii="Times New Roman" w:hAnsi="Times New Roman" w:eastAsia="仿宋" w:cs="Times New Roman"/>
          <w:color w:val="auto"/>
          <w:sz w:val="32"/>
          <w:szCs w:val="32"/>
          <w:u w:val="none"/>
        </w:rPr>
        <w:t>人事</w:t>
      </w:r>
      <w:r>
        <w:rPr>
          <w:rFonts w:hint="default" w:ascii="Times New Roman" w:hAnsi="Times New Roman" w:eastAsia="仿宋" w:cs="Times New Roman"/>
          <w:color w:val="auto"/>
          <w:sz w:val="32"/>
          <w:szCs w:val="32"/>
          <w:u w:val="none"/>
          <w:lang w:eastAsia="zh-CN"/>
        </w:rPr>
        <w:t>、纪检监察</w:t>
      </w:r>
      <w:r>
        <w:rPr>
          <w:rFonts w:hint="default" w:ascii="Times New Roman" w:hAnsi="Times New Roman" w:eastAsia="仿宋" w:cs="Times New Roman"/>
          <w:color w:val="auto"/>
          <w:sz w:val="32"/>
          <w:szCs w:val="32"/>
          <w:u w:val="none"/>
        </w:rPr>
        <w:t>、</w:t>
      </w:r>
      <w:r>
        <w:rPr>
          <w:rFonts w:hint="default" w:ascii="Times New Roman" w:hAnsi="Times New Roman" w:eastAsia="仿宋" w:cs="Times New Roman"/>
          <w:color w:val="auto"/>
          <w:sz w:val="32"/>
          <w:szCs w:val="32"/>
          <w:u w:val="none"/>
          <w:lang w:eastAsia="zh-CN"/>
        </w:rPr>
        <w:t>审计</w:t>
      </w:r>
      <w:r>
        <w:rPr>
          <w:rFonts w:hint="default" w:ascii="Times New Roman" w:hAnsi="Times New Roman" w:eastAsia="仿宋" w:cs="Times New Roman"/>
          <w:color w:val="auto"/>
          <w:sz w:val="32"/>
          <w:szCs w:val="32"/>
          <w:u w:val="none"/>
        </w:rPr>
        <w:t>、财务以及有直接上下级领导关系</w:t>
      </w:r>
      <w:r>
        <w:rPr>
          <w:rFonts w:hint="default" w:ascii="Times New Roman" w:hAnsi="Times New Roman" w:eastAsia="仿宋" w:cs="Times New Roman"/>
          <w:color w:val="auto"/>
          <w:sz w:val="32"/>
          <w:szCs w:val="32"/>
          <w:u w:val="none"/>
          <w:lang w:val="en-US" w:eastAsia="zh-CN"/>
        </w:rPr>
        <w:t>等</w:t>
      </w:r>
      <w:r>
        <w:rPr>
          <w:rFonts w:hint="default" w:ascii="Times New Roman" w:hAnsi="Times New Roman" w:eastAsia="仿宋" w:cs="Times New Roman"/>
          <w:color w:val="auto"/>
          <w:sz w:val="32"/>
          <w:szCs w:val="32"/>
          <w:u w:val="none"/>
        </w:rPr>
        <w:t xml:space="preserve">岗位。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招聘</w:t>
      </w:r>
      <w:r>
        <w:rPr>
          <w:rFonts w:hint="default" w:ascii="Times New Roman" w:hAnsi="Times New Roman" w:eastAsia="仿宋" w:cs="Times New Roman"/>
          <w:color w:val="auto"/>
          <w:sz w:val="32"/>
          <w:szCs w:val="32"/>
          <w:u w:val="none"/>
        </w:rPr>
        <w:t>单位负责人和招聘工作人员在组织公开招聘</w:t>
      </w:r>
      <w:r>
        <w:rPr>
          <w:rFonts w:hint="default" w:ascii="Times New Roman" w:hAnsi="Times New Roman" w:eastAsia="仿宋" w:cs="Times New Roman"/>
          <w:color w:val="auto"/>
          <w:sz w:val="32"/>
          <w:szCs w:val="32"/>
          <w:u w:val="none"/>
          <w:lang w:eastAsia="zh-CN"/>
        </w:rPr>
        <w:t>或</w:t>
      </w:r>
      <w:r>
        <w:rPr>
          <w:rFonts w:hint="eastAsia" w:ascii="Times New Roman" w:hAnsi="Times New Roman" w:eastAsia="仿宋" w:cs="Times New Roman"/>
          <w:color w:val="auto"/>
          <w:sz w:val="32"/>
          <w:szCs w:val="32"/>
          <w:u w:val="none"/>
          <w:lang w:val="en-US" w:eastAsia="zh-CN"/>
        </w:rPr>
        <w:t>者</w:t>
      </w:r>
      <w:r>
        <w:rPr>
          <w:rFonts w:hint="default" w:ascii="Times New Roman" w:hAnsi="Times New Roman" w:eastAsia="仿宋" w:cs="Times New Roman"/>
          <w:color w:val="auto"/>
          <w:sz w:val="32"/>
          <w:szCs w:val="32"/>
          <w:u w:val="none"/>
          <w:lang w:eastAsia="zh-CN"/>
        </w:rPr>
        <w:t>办理人员聘用</w:t>
      </w:r>
      <w:r>
        <w:rPr>
          <w:rFonts w:hint="default" w:ascii="Times New Roman" w:hAnsi="Times New Roman" w:eastAsia="仿宋" w:cs="Times New Roman"/>
          <w:color w:val="auto"/>
          <w:sz w:val="32"/>
          <w:szCs w:val="32"/>
          <w:u w:val="none"/>
        </w:rPr>
        <w:t>事项时，涉及与本人有上述亲属关系或者其他</w:t>
      </w:r>
      <w:r>
        <w:rPr>
          <w:rFonts w:hint="default" w:ascii="Times New Roman" w:hAnsi="Times New Roman" w:eastAsia="仿宋" w:cs="Times New Roman"/>
          <w:color w:val="auto"/>
          <w:sz w:val="32"/>
          <w:szCs w:val="32"/>
          <w:u w:val="none"/>
          <w:lang w:eastAsia="zh-CN"/>
        </w:rPr>
        <w:t>可</w:t>
      </w:r>
      <w:r>
        <w:rPr>
          <w:rFonts w:hint="default" w:ascii="Times New Roman" w:hAnsi="Times New Roman" w:eastAsia="仿宋" w:cs="Times New Roman"/>
          <w:color w:val="auto"/>
          <w:sz w:val="32"/>
          <w:szCs w:val="32"/>
          <w:u w:val="none"/>
        </w:rPr>
        <w:t>能影响招聘公正的，应当</w:t>
      </w:r>
      <w:r>
        <w:rPr>
          <w:rFonts w:hint="default" w:ascii="Times New Roman" w:hAnsi="Times New Roman" w:eastAsia="仿宋" w:cs="Times New Roman"/>
          <w:color w:val="auto"/>
          <w:sz w:val="32"/>
          <w:szCs w:val="32"/>
          <w:u w:val="none"/>
          <w:lang w:eastAsia="zh-CN"/>
        </w:rPr>
        <w:t>主动申请</w:t>
      </w:r>
      <w:r>
        <w:rPr>
          <w:rFonts w:hint="default" w:ascii="Times New Roman" w:hAnsi="Times New Roman" w:eastAsia="仿宋" w:cs="Times New Roman"/>
          <w:color w:val="auto"/>
          <w:sz w:val="32"/>
          <w:szCs w:val="32"/>
          <w:u w:val="none"/>
        </w:rPr>
        <w:t xml:space="preserve">回避。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w:t>
      </w:r>
      <w:r>
        <w:rPr>
          <w:rFonts w:hint="eastAsia" w:ascii="Times New Roman" w:hAnsi="Times New Roman" w:eastAsia="黑体" w:cs="Times New Roman"/>
          <w:color w:val="auto"/>
          <w:sz w:val="32"/>
          <w:szCs w:val="32"/>
          <w:u w:val="none"/>
          <w:lang w:val="en-US" w:eastAsia="zh-CN"/>
        </w:rPr>
        <w:t>三十九</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 w:cs="Times New Roman"/>
          <w:color w:val="auto"/>
          <w:sz w:val="32"/>
          <w:szCs w:val="32"/>
          <w:u w:val="none"/>
          <w:lang w:val="en-US" w:eastAsia="zh-CN"/>
        </w:rPr>
        <w:t xml:space="preserve"> 公开招聘工作要做到信息公开、过程公开、结果公开，接受社会及有关部门的监督。</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第四十条 </w:t>
      </w:r>
      <w:r>
        <w:rPr>
          <w:rFonts w:hint="default" w:ascii="Times New Roman" w:hAnsi="Times New Roman" w:eastAsia="仿宋" w:cs="Times New Roman"/>
          <w:color w:val="auto"/>
          <w:sz w:val="32"/>
          <w:szCs w:val="32"/>
          <w:u w:val="none"/>
          <w:lang w:val="en-US" w:eastAsia="zh-CN"/>
        </w:rPr>
        <w:t>事业单位人事综合管理部门和事业单位主管部门要认真履行相关职责，对公开招聘过程中的违纪违规行为</w:t>
      </w:r>
      <w:r>
        <w:rPr>
          <w:rFonts w:hint="default" w:ascii="Times New Roman" w:hAnsi="Times New Roman" w:eastAsia="仿宋" w:cs="Times New Roman"/>
          <w:color w:val="auto"/>
          <w:sz w:val="32"/>
          <w:szCs w:val="32"/>
          <w:u w:val="none"/>
          <w:lang w:eastAsia="zh-CN"/>
        </w:rPr>
        <w:t>及时</w:t>
      </w:r>
      <w:r>
        <w:rPr>
          <w:rFonts w:hint="default" w:ascii="Times New Roman" w:hAnsi="Times New Roman" w:eastAsia="仿宋" w:cs="Times New Roman"/>
          <w:color w:val="auto"/>
          <w:sz w:val="32"/>
          <w:szCs w:val="32"/>
          <w:u w:val="none"/>
          <w:lang w:val="en-US" w:eastAsia="zh-CN"/>
        </w:rPr>
        <w:t>予以制止和纠正。公开招聘组织实施单位的纪检监察部门应全程参与监督。</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第四十</w:t>
      </w:r>
      <w:r>
        <w:rPr>
          <w:rFonts w:hint="eastAsia" w:ascii="Times New Roman" w:hAnsi="Times New Roman" w:eastAsia="黑体" w:cs="Times New Roman"/>
          <w:color w:val="auto"/>
          <w:sz w:val="32"/>
          <w:szCs w:val="32"/>
          <w:u w:val="none"/>
          <w:lang w:val="en-US" w:eastAsia="zh-CN"/>
        </w:rPr>
        <w:t>一</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对</w:t>
      </w:r>
      <w:r>
        <w:rPr>
          <w:rFonts w:hint="default" w:ascii="Times New Roman" w:hAnsi="Times New Roman" w:eastAsia="仿宋" w:cs="Times New Roman"/>
          <w:color w:val="auto"/>
          <w:kern w:val="0"/>
          <w:sz w:val="32"/>
          <w:szCs w:val="32"/>
          <w:u w:val="none"/>
        </w:rPr>
        <w:t>应聘人员</w:t>
      </w:r>
      <w:r>
        <w:rPr>
          <w:rFonts w:hint="default" w:ascii="Times New Roman" w:hAnsi="Times New Roman" w:eastAsia="仿宋" w:cs="Times New Roman"/>
          <w:color w:val="auto"/>
          <w:kern w:val="0"/>
          <w:sz w:val="32"/>
          <w:szCs w:val="32"/>
          <w:u w:val="none"/>
          <w:lang w:eastAsia="zh-CN"/>
        </w:rPr>
        <w:t>、招聘单位和招聘工作人员</w:t>
      </w:r>
      <w:r>
        <w:rPr>
          <w:rFonts w:hint="default" w:ascii="Times New Roman" w:hAnsi="Times New Roman" w:eastAsia="仿宋" w:cs="Times New Roman"/>
          <w:color w:val="auto"/>
          <w:kern w:val="0"/>
          <w:sz w:val="32"/>
          <w:szCs w:val="32"/>
          <w:u w:val="none"/>
        </w:rPr>
        <w:t>在</w:t>
      </w:r>
      <w:r>
        <w:rPr>
          <w:rFonts w:hint="default" w:ascii="Times New Roman" w:hAnsi="Times New Roman" w:eastAsia="仿宋" w:cs="Times New Roman"/>
          <w:color w:val="auto"/>
          <w:kern w:val="0"/>
          <w:sz w:val="32"/>
          <w:szCs w:val="32"/>
          <w:u w:val="none"/>
          <w:lang w:eastAsia="zh-CN"/>
        </w:rPr>
        <w:t>事业单位公开招聘中违纪违规行为</w:t>
      </w:r>
      <w:r>
        <w:rPr>
          <w:rFonts w:hint="default" w:ascii="Times New Roman" w:hAnsi="Times New Roman" w:eastAsia="仿宋" w:cs="Times New Roman"/>
          <w:color w:val="auto"/>
          <w:sz w:val="32"/>
          <w:szCs w:val="32"/>
          <w:u w:val="none"/>
          <w:lang w:eastAsia="zh-CN"/>
        </w:rPr>
        <w:t>的</w:t>
      </w:r>
      <w:r>
        <w:rPr>
          <w:rFonts w:hint="default" w:ascii="Times New Roman" w:hAnsi="Times New Roman" w:eastAsia="仿宋" w:cs="Times New Roman"/>
          <w:color w:val="auto"/>
          <w:kern w:val="2"/>
          <w:sz w:val="32"/>
          <w:szCs w:val="32"/>
          <w:u w:val="none"/>
        </w:rPr>
        <w:t>认定与处理，</w:t>
      </w:r>
      <w:r>
        <w:rPr>
          <w:rFonts w:hint="default" w:ascii="Times New Roman" w:hAnsi="Times New Roman" w:eastAsia="仿宋" w:cs="Times New Roman"/>
          <w:color w:val="auto"/>
          <w:kern w:val="2"/>
          <w:sz w:val="32"/>
          <w:szCs w:val="32"/>
          <w:u w:val="none"/>
          <w:lang w:eastAsia="zh-CN"/>
        </w:rPr>
        <w:t>执行《</w:t>
      </w:r>
      <w:r>
        <w:rPr>
          <w:rFonts w:hint="default" w:ascii="Times New Roman" w:hAnsi="Times New Roman" w:eastAsia="仿宋" w:cs="Times New Roman"/>
          <w:b w:val="0"/>
          <w:bCs w:val="0"/>
          <w:color w:val="auto"/>
          <w:kern w:val="2"/>
          <w:sz w:val="32"/>
          <w:szCs w:val="32"/>
          <w:u w:val="none"/>
        </w:rPr>
        <w:t>事业单位公开招聘违纪违规行为处理规定</w:t>
      </w:r>
      <w:r>
        <w:rPr>
          <w:rFonts w:hint="default" w:ascii="Times New Roman" w:hAnsi="Times New Roman" w:eastAsia="仿宋" w:cs="Times New Roman"/>
          <w:color w:val="auto"/>
          <w:kern w:val="2"/>
          <w:sz w:val="32"/>
          <w:szCs w:val="32"/>
          <w:u w:val="none"/>
          <w:lang w:eastAsia="zh-CN"/>
        </w:rPr>
        <w:t>》（</w:t>
      </w:r>
      <w:r>
        <w:rPr>
          <w:rFonts w:hint="default" w:ascii="Times New Roman" w:hAnsi="Times New Roman" w:eastAsia="仿宋" w:cs="Times New Roman"/>
          <w:color w:val="auto"/>
          <w:kern w:val="2"/>
          <w:sz w:val="32"/>
          <w:szCs w:val="32"/>
          <w:u w:val="none"/>
        </w:rPr>
        <w:t>人社部令第35号</w:t>
      </w:r>
      <w:r>
        <w:rPr>
          <w:rFonts w:hint="default" w:ascii="Times New Roman" w:hAnsi="Times New Roman" w:eastAsia="仿宋" w:cs="Times New Roman"/>
          <w:color w:val="auto"/>
          <w:kern w:val="2"/>
          <w:sz w:val="32"/>
          <w:szCs w:val="32"/>
          <w:u w:val="none"/>
          <w:lang w:eastAsia="zh-CN"/>
        </w:rPr>
        <w:t>）。构成犯罪的，依法追究刑事责任。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leftChars="0" w:firstLine="0" w:firstLineChars="0"/>
        <w:jc w:val="center"/>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附</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sz w:val="32"/>
          <w:szCs w:val="32"/>
          <w:u w:val="none"/>
        </w:rPr>
        <w:t>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jc w:val="both"/>
        <w:textAlignment w:val="auto"/>
        <w:rPr>
          <w:rFonts w:hint="default" w:ascii="Times New Roman" w:hAnsi="Times New Roman" w:eastAsia="仿宋"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黑体" w:cs="Times New Roman"/>
          <w:color w:val="auto"/>
          <w:sz w:val="32"/>
          <w:szCs w:val="32"/>
          <w:u w:val="none"/>
          <w:lang w:val="en-US" w:eastAsia="zh-CN"/>
        </w:rPr>
        <w:t>第四十</w:t>
      </w:r>
      <w:r>
        <w:rPr>
          <w:rFonts w:hint="eastAsia" w:ascii="Times New Roman" w:hAnsi="Times New Roman" w:eastAsia="黑体" w:cs="Times New Roman"/>
          <w:color w:val="auto"/>
          <w:sz w:val="32"/>
          <w:szCs w:val="32"/>
          <w:u w:val="none"/>
          <w:lang w:val="en-US" w:eastAsia="zh-CN"/>
        </w:rPr>
        <w:t>二</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 w:cs="Times New Roman"/>
          <w:color w:val="auto"/>
          <w:sz w:val="32"/>
          <w:szCs w:val="32"/>
          <w:u w:val="none"/>
          <w:lang w:val="en-US" w:eastAsia="zh-CN"/>
        </w:rPr>
        <w:t xml:space="preserve"> 艰苦边远地区县乡事业单位公开招聘执行《中共中央组织部 人力资源社会保障部关于进一步做好艰苦边远地区县乡事业单位公开招聘工作的通知》（人社</w:t>
      </w:r>
      <w:r>
        <w:rPr>
          <w:rFonts w:hint="eastAsia" w:ascii="Times New Roman" w:hAnsi="Times New Roman" w:eastAsia="仿宋" w:cs="Times New Roman"/>
          <w:color w:val="auto"/>
          <w:sz w:val="32"/>
          <w:szCs w:val="32"/>
          <w:u w:val="none"/>
          <w:lang w:val="en-US" w:eastAsia="zh-CN"/>
        </w:rPr>
        <w:t>部规</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 w:cs="Times New Roman"/>
          <w:color w:val="auto"/>
          <w:sz w:val="32"/>
          <w:szCs w:val="32"/>
          <w:u w:val="none"/>
          <w:lang w:val="en-US" w:eastAsia="zh-CN"/>
        </w:rPr>
        <w:t>201</w:t>
      </w:r>
      <w:r>
        <w:rPr>
          <w:rFonts w:hint="eastAsia" w:ascii="Times New Roman" w:hAnsi="Times New Roman" w:eastAsia="仿宋" w:cs="Times New Roman"/>
          <w:color w:val="auto"/>
          <w:sz w:val="32"/>
          <w:szCs w:val="32"/>
          <w:u w:val="none"/>
          <w:lang w:val="en-US" w:eastAsia="zh-CN"/>
        </w:rPr>
        <w:t>6</w:t>
      </w:r>
      <w:r>
        <w:rPr>
          <w:rFonts w:hint="default" w:ascii="Times New Roman" w:hAnsi="Times New Roman" w:eastAsia="仿宋" w:cs="Times New Roman"/>
          <w:color w:val="auto"/>
          <w:sz w:val="32"/>
          <w:szCs w:val="32"/>
          <w:u w:val="none"/>
          <w:lang w:eastAsia="zh-CN"/>
        </w:rPr>
        <w:t>〕</w:t>
      </w:r>
      <w:r>
        <w:rPr>
          <w:rFonts w:hint="eastAsia" w:ascii="Times New Roman" w:hAnsi="Times New Roman" w:eastAsia="仿宋" w:cs="Times New Roman"/>
          <w:color w:val="auto"/>
          <w:sz w:val="32"/>
          <w:szCs w:val="32"/>
          <w:u w:val="none"/>
          <w:lang w:val="en-US" w:eastAsia="zh-CN"/>
        </w:rPr>
        <w:t>3</w:t>
      </w:r>
      <w:r>
        <w:rPr>
          <w:rFonts w:hint="default" w:ascii="Times New Roman" w:hAnsi="Times New Roman" w:eastAsia="仿宋" w:cs="Times New Roman"/>
          <w:color w:val="auto"/>
          <w:sz w:val="32"/>
          <w:szCs w:val="32"/>
          <w:u w:val="none"/>
          <w:lang w:val="en-US" w:eastAsia="zh-CN"/>
        </w:rPr>
        <w:t>号）。</w:t>
      </w:r>
      <w:r>
        <w:rPr>
          <w:rFonts w:hint="default" w:ascii="Times New Roman" w:hAnsi="Times New Roman" w:eastAsia="仿宋" w:cs="Times New Roman"/>
          <w:color w:val="auto"/>
          <w:sz w:val="32"/>
          <w:szCs w:val="32"/>
          <w:u w:val="none"/>
          <w:lang w:eastAsia="zh-CN"/>
        </w:rPr>
        <w:t xml:space="preserve"> </w:t>
      </w:r>
      <w:r>
        <w:rPr>
          <w:rFonts w:hint="default" w:ascii="Times New Roman" w:hAnsi="Times New Roman" w:eastAsia="仿宋" w:cs="Times New Roman"/>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第四十</w:t>
      </w:r>
      <w:r>
        <w:rPr>
          <w:rFonts w:hint="eastAsia" w:ascii="Times New Roman" w:hAnsi="Times New Roman" w:eastAsia="黑体" w:cs="Times New Roman"/>
          <w:color w:val="auto"/>
          <w:sz w:val="32"/>
          <w:szCs w:val="32"/>
          <w:u w:val="none"/>
          <w:lang w:val="en-US" w:eastAsia="zh-CN"/>
        </w:rPr>
        <w:t>三</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 w:cs="Times New Roman"/>
          <w:color w:val="auto"/>
          <w:sz w:val="32"/>
          <w:szCs w:val="32"/>
          <w:u w:val="none"/>
          <w:lang w:val="en-US" w:eastAsia="zh-CN"/>
        </w:rPr>
        <w:t xml:space="preserve"> </w:t>
      </w:r>
      <w:r>
        <w:rPr>
          <w:rFonts w:hint="default" w:ascii="Times New Roman" w:hAnsi="Times New Roman" w:eastAsia="仿宋" w:cs="Times New Roman"/>
          <w:color w:val="auto"/>
          <w:sz w:val="32"/>
          <w:szCs w:val="32"/>
          <w:u w:val="none"/>
        </w:rPr>
        <w:t>各市州</w:t>
      </w:r>
      <w:r>
        <w:rPr>
          <w:rFonts w:hint="default" w:ascii="Times New Roman" w:hAnsi="Times New Roman" w:eastAsia="仿宋" w:cs="Times New Roman"/>
          <w:color w:val="auto"/>
          <w:sz w:val="32"/>
          <w:szCs w:val="32"/>
          <w:u w:val="none"/>
          <w:lang w:eastAsia="zh-CN"/>
        </w:rPr>
        <w:t>事业单位人事综合管理</w:t>
      </w:r>
      <w:r>
        <w:rPr>
          <w:rFonts w:hint="default" w:ascii="Times New Roman" w:hAnsi="Times New Roman" w:eastAsia="仿宋" w:cs="Times New Roman"/>
          <w:color w:val="auto"/>
          <w:sz w:val="32"/>
          <w:szCs w:val="32"/>
          <w:u w:val="none"/>
        </w:rPr>
        <w:t>部门</w:t>
      </w:r>
      <w:r>
        <w:rPr>
          <w:rFonts w:hint="default" w:ascii="Times New Roman" w:hAnsi="Times New Roman" w:eastAsia="仿宋" w:cs="Times New Roman"/>
          <w:color w:val="auto"/>
          <w:sz w:val="32"/>
          <w:szCs w:val="32"/>
          <w:u w:val="none"/>
          <w:lang w:eastAsia="zh-CN"/>
        </w:rPr>
        <w:t>可以</w:t>
      </w:r>
      <w:r>
        <w:rPr>
          <w:rFonts w:hint="default" w:ascii="Times New Roman" w:hAnsi="Times New Roman" w:eastAsia="仿宋" w:cs="Times New Roman"/>
          <w:color w:val="auto"/>
          <w:sz w:val="32"/>
          <w:szCs w:val="32"/>
          <w:u w:val="none"/>
        </w:rPr>
        <w:t>根据本办法制订本地区具体实施细则，并报省</w:t>
      </w:r>
      <w:r>
        <w:rPr>
          <w:rFonts w:hint="default" w:ascii="Times New Roman" w:hAnsi="Times New Roman" w:eastAsia="仿宋" w:cs="Times New Roman"/>
          <w:color w:val="auto"/>
          <w:sz w:val="32"/>
          <w:szCs w:val="32"/>
          <w:u w:val="none"/>
          <w:lang w:eastAsia="zh-CN"/>
        </w:rPr>
        <w:t>事业单位人事综合管理</w:t>
      </w:r>
      <w:r>
        <w:rPr>
          <w:rFonts w:hint="default" w:ascii="Times New Roman" w:hAnsi="Times New Roman" w:eastAsia="仿宋" w:cs="Times New Roman"/>
          <w:color w:val="auto"/>
          <w:sz w:val="32"/>
          <w:szCs w:val="32"/>
          <w:u w:val="none"/>
        </w:rPr>
        <w:t>部门备案</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第四十</w:t>
      </w:r>
      <w:r>
        <w:rPr>
          <w:rFonts w:hint="eastAsia" w:ascii="Times New Roman" w:hAnsi="Times New Roman" w:eastAsia="黑体" w:cs="Times New Roman"/>
          <w:color w:val="auto"/>
          <w:sz w:val="32"/>
          <w:szCs w:val="32"/>
          <w:u w:val="none"/>
          <w:lang w:val="en-US" w:eastAsia="zh-CN"/>
        </w:rPr>
        <w:t>四</w:t>
      </w:r>
      <w:r>
        <w:rPr>
          <w:rFonts w:hint="default" w:ascii="Times New Roman" w:hAnsi="Times New Roman" w:eastAsia="黑体" w:cs="Times New Roman"/>
          <w:color w:val="auto"/>
          <w:sz w:val="32"/>
          <w:szCs w:val="32"/>
          <w:u w:val="none"/>
          <w:lang w:val="en-US" w:eastAsia="zh-CN"/>
        </w:rPr>
        <w:t>条</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u w:val="none"/>
          <w:lang w:val="en-US" w:eastAsia="zh-CN"/>
        </w:rPr>
        <w:t>本办法自</w:t>
      </w:r>
      <w:r>
        <w:rPr>
          <w:rFonts w:hint="eastAsia" w:ascii="Times New Roman" w:hAnsi="Times New Roman" w:eastAsia="仿宋" w:cs="Times New Roman"/>
          <w:color w:val="auto"/>
          <w:sz w:val="32"/>
          <w:szCs w:val="32"/>
          <w:u w:val="none"/>
          <w:lang w:val="en-US" w:eastAsia="zh-CN"/>
        </w:rPr>
        <w:t>2025年3月5日</w:t>
      </w:r>
      <w:r>
        <w:rPr>
          <w:rFonts w:hint="default" w:ascii="Times New Roman" w:hAnsi="Times New Roman" w:eastAsia="仿宋" w:cs="Times New Roman"/>
          <w:color w:val="auto"/>
          <w:sz w:val="32"/>
          <w:szCs w:val="32"/>
          <w:u w:val="none"/>
          <w:lang w:val="en-US" w:eastAsia="zh-CN"/>
        </w:rPr>
        <w:t>起施行</w:t>
      </w:r>
      <w:r>
        <w:rPr>
          <w:rFonts w:hint="eastAsia" w:ascii="Times New Roman" w:hAnsi="Times New Roman" w:eastAsia="仿宋" w:cs="Times New Roman"/>
          <w:color w:val="auto"/>
          <w:sz w:val="32"/>
          <w:szCs w:val="32"/>
          <w:u w:val="none"/>
          <w:lang w:val="en-US" w:eastAsia="zh-CN"/>
        </w:rPr>
        <w:t>，有效期5年</w:t>
      </w:r>
      <w:r>
        <w:rPr>
          <w:rFonts w:hint="default" w:ascii="Times New Roman" w:hAnsi="Times New Roman" w:eastAsia="仿宋"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附</w:t>
      </w:r>
      <w:r>
        <w:rPr>
          <w:rFonts w:hint="default" w:ascii="Times New Roman" w:hAnsi="Times New Roman" w:eastAsia="仿宋" w:cs="Times New Roman"/>
          <w:color w:val="auto"/>
          <w:sz w:val="32"/>
          <w:szCs w:val="32"/>
          <w:u w:val="none"/>
          <w:lang w:eastAsia="zh-CN"/>
        </w:rPr>
        <w:t>件</w:t>
      </w:r>
      <w:r>
        <w:rPr>
          <w:rFonts w:hint="default" w:ascii="Times New Roman" w:hAnsi="Times New Roman" w:eastAsia="仿宋" w:cs="Times New Roman"/>
          <w:color w:val="auto"/>
          <w:sz w:val="32"/>
          <w:szCs w:val="32"/>
          <w:u w:val="none"/>
        </w:rPr>
        <w:t>：</w:t>
      </w:r>
      <w:r>
        <w:rPr>
          <w:rFonts w:hint="default" w:ascii="Times New Roman" w:hAnsi="Times New Roman" w:eastAsia="仿宋" w:cs="Times New Roman"/>
          <w:color w:val="auto"/>
          <w:sz w:val="32"/>
          <w:szCs w:val="32"/>
          <w:u w:val="none"/>
          <w:lang w:val="en-US" w:eastAsia="zh-CN"/>
        </w:rPr>
        <w:t>1.</w:t>
      </w:r>
      <w:r>
        <w:rPr>
          <w:rFonts w:hint="default" w:ascii="Times New Roman" w:hAnsi="Times New Roman" w:eastAsia="仿宋" w:cs="Times New Roman"/>
          <w:color w:val="auto"/>
          <w:sz w:val="32"/>
          <w:szCs w:val="32"/>
          <w:u w:val="none"/>
        </w:rPr>
        <w:t>湖南省事业单位公开招聘岗位</w:t>
      </w:r>
      <w:r>
        <w:rPr>
          <w:rFonts w:hint="default" w:ascii="Times New Roman" w:hAnsi="Times New Roman" w:eastAsia="仿宋" w:cs="Times New Roman"/>
          <w:color w:val="auto"/>
          <w:sz w:val="32"/>
          <w:szCs w:val="32"/>
          <w:u w:val="none"/>
          <w:lang w:eastAsia="zh-CN"/>
        </w:rPr>
        <w:t>计划</w:t>
      </w:r>
      <w:r>
        <w:rPr>
          <w:rFonts w:hint="default" w:ascii="Times New Roman" w:hAnsi="Times New Roman" w:eastAsia="仿宋" w:cs="Times New Roman"/>
          <w:color w:val="auto"/>
          <w:sz w:val="32"/>
          <w:szCs w:val="32"/>
          <w:u w:val="none"/>
        </w:rPr>
        <w:t xml:space="preserve">表    </w:t>
      </w:r>
    </w:p>
    <w:p>
      <w:pPr>
        <w:keepNext w:val="0"/>
        <w:keepLines w:val="0"/>
        <w:pageBreakBefore w:val="0"/>
        <w:widowControl w:val="0"/>
        <w:kinsoku/>
        <w:wordWrap/>
        <w:overflowPunct/>
        <w:topLinePunct w:val="0"/>
        <w:autoSpaceDE/>
        <w:autoSpaceDN/>
        <w:bidi w:val="0"/>
        <w:adjustRightInd/>
        <w:snapToGrid/>
        <w:spacing w:line="579" w:lineRule="exact"/>
        <w:ind w:left="0" w:firstLine="1600" w:firstLineChars="5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val="en-US" w:eastAsia="zh-CN"/>
        </w:rPr>
        <w:t>2.</w:t>
      </w:r>
      <w:r>
        <w:rPr>
          <w:rFonts w:hint="default" w:ascii="Times New Roman" w:hAnsi="Times New Roman" w:eastAsia="仿宋" w:cs="Times New Roman"/>
          <w:color w:val="auto"/>
          <w:sz w:val="32"/>
          <w:szCs w:val="32"/>
          <w:u w:val="none"/>
        </w:rPr>
        <w:t xml:space="preserve">湖南省事业单位公开招聘人员报名表    </w:t>
      </w:r>
    </w:p>
    <w:p>
      <w:pPr>
        <w:keepNext w:val="0"/>
        <w:keepLines w:val="0"/>
        <w:pageBreakBefore w:val="0"/>
        <w:widowControl w:val="0"/>
        <w:kinsoku/>
        <w:wordWrap/>
        <w:overflowPunct/>
        <w:topLinePunct w:val="0"/>
        <w:autoSpaceDE/>
        <w:autoSpaceDN/>
        <w:bidi w:val="0"/>
        <w:adjustRightInd/>
        <w:snapToGrid/>
        <w:spacing w:line="579" w:lineRule="exact"/>
        <w:ind w:left="0" w:firstLine="1600" w:firstLineChars="5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val="en-US" w:eastAsia="zh-CN"/>
        </w:rPr>
        <w:t>3.</w:t>
      </w:r>
      <w:r>
        <w:rPr>
          <w:rFonts w:hint="default" w:ascii="Times New Roman" w:hAnsi="Times New Roman" w:eastAsia="仿宋" w:cs="Times New Roman"/>
          <w:color w:val="auto"/>
          <w:sz w:val="32"/>
          <w:szCs w:val="32"/>
          <w:u w:val="none"/>
        </w:rPr>
        <w:t>湖南省事业单位</w:t>
      </w:r>
      <w:r>
        <w:rPr>
          <w:rFonts w:hint="default" w:ascii="Times New Roman" w:hAnsi="Times New Roman" w:eastAsia="仿宋" w:cs="Times New Roman"/>
          <w:color w:val="auto"/>
          <w:sz w:val="32"/>
          <w:szCs w:val="32"/>
          <w:u w:val="none"/>
          <w:lang w:eastAsia="zh-CN"/>
        </w:rPr>
        <w:t>公开招聘</w:t>
      </w:r>
      <w:r>
        <w:rPr>
          <w:rFonts w:hint="default" w:ascii="Times New Roman" w:hAnsi="Times New Roman" w:eastAsia="仿宋" w:cs="Times New Roman"/>
          <w:color w:val="auto"/>
          <w:sz w:val="32"/>
          <w:szCs w:val="32"/>
          <w:u w:val="none"/>
        </w:rPr>
        <w:t xml:space="preserve">人员名册    </w:t>
      </w:r>
    </w:p>
    <w:p>
      <w:pPr>
        <w:keepNext w:val="0"/>
        <w:keepLines w:val="0"/>
        <w:pageBreakBefore w:val="0"/>
        <w:widowControl w:val="0"/>
        <w:kinsoku/>
        <w:wordWrap/>
        <w:overflowPunct/>
        <w:topLinePunct w:val="0"/>
        <w:autoSpaceDE/>
        <w:autoSpaceDN/>
        <w:bidi w:val="0"/>
        <w:adjustRightInd/>
        <w:snapToGrid/>
        <w:spacing w:line="579" w:lineRule="exact"/>
        <w:ind w:left="0" w:firstLine="1600" w:firstLineChars="500"/>
        <w:jc w:val="both"/>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val="en-US" w:eastAsia="zh-CN"/>
        </w:rPr>
        <w:t>4.</w:t>
      </w:r>
      <w:r>
        <w:rPr>
          <w:rFonts w:hint="default" w:ascii="Times New Roman" w:hAnsi="Times New Roman" w:eastAsia="仿宋" w:cs="Times New Roman"/>
          <w:color w:val="auto"/>
          <w:sz w:val="32"/>
          <w:szCs w:val="32"/>
          <w:u w:val="none"/>
        </w:rPr>
        <w:t>湖南省事业单位</w:t>
      </w:r>
      <w:r>
        <w:rPr>
          <w:rFonts w:hint="default" w:ascii="Times New Roman" w:hAnsi="Times New Roman" w:eastAsia="仿宋" w:cs="Times New Roman"/>
          <w:color w:val="auto"/>
          <w:sz w:val="32"/>
          <w:szCs w:val="32"/>
          <w:u w:val="none"/>
          <w:lang w:eastAsia="zh-CN"/>
        </w:rPr>
        <w:t>公开招聘</w:t>
      </w:r>
      <w:r>
        <w:rPr>
          <w:rFonts w:hint="default" w:ascii="Times New Roman" w:hAnsi="Times New Roman" w:eastAsia="仿宋" w:cs="Times New Roman"/>
          <w:color w:val="auto"/>
          <w:sz w:val="32"/>
          <w:szCs w:val="32"/>
          <w:u w:val="none"/>
        </w:rPr>
        <w:t>人员登记表</w:t>
      </w:r>
    </w:p>
    <w:p>
      <w:pPr>
        <w:keepNext w:val="0"/>
        <w:keepLines w:val="0"/>
        <w:pageBreakBefore w:val="0"/>
        <w:widowControl w:val="0"/>
        <w:kinsoku/>
        <w:wordWrap/>
        <w:overflowPunct/>
        <w:topLinePunct w:val="0"/>
        <w:autoSpaceDE/>
        <w:autoSpaceDN/>
        <w:bidi w:val="0"/>
        <w:adjustRightInd/>
        <w:snapToGrid/>
        <w:spacing w:line="579" w:lineRule="exact"/>
        <w:ind w:left="0" w:firstLine="1600" w:firstLineChars="500"/>
        <w:jc w:val="both"/>
        <w:textAlignment w:val="auto"/>
        <w:rPr>
          <w:rFonts w:hint="default" w:ascii="Times New Roman" w:hAnsi="Times New Roman" w:eastAsia="仿宋_GB2312" w:cs="Times New Roman"/>
          <w:color w:val="auto"/>
          <w:sz w:val="32"/>
          <w:szCs w:val="32"/>
          <w:u w:val="none"/>
          <w:lang w:val="en-US" w:eastAsia="zh-CN"/>
        </w:rPr>
        <w:sectPr>
          <w:pgSz w:w="11905" w:h="16837"/>
          <w:pgMar w:top="2098" w:right="1474" w:bottom="1984" w:left="1587" w:header="851" w:footer="1587" w:gutter="0"/>
          <w:pgNumType w:fmt="decimal"/>
          <w:cols w:space="0" w:num="1"/>
          <w:rtlGutter w:val="0"/>
          <w:docGrid w:type="lines" w:linePitch="312" w:charSpace="0"/>
        </w:sectPr>
      </w:pPr>
      <w:r>
        <w:rPr>
          <w:rFonts w:hint="default" w:ascii="Times New Roman" w:hAnsi="Times New Roman" w:eastAsia="仿宋" w:cs="Times New Roman"/>
          <w:color w:val="auto"/>
          <w:sz w:val="32"/>
          <w:szCs w:val="32"/>
          <w:u w:val="none"/>
          <w:lang w:val="en-US" w:eastAsia="zh-CN"/>
        </w:rPr>
        <w:t>5.湖南省事业单位公开招聘调档函</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left"/>
        <w:textAlignment w:val="auto"/>
        <w:outlineLvl w:val="9"/>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eastAsia="zh-CN"/>
        </w:rPr>
        <w:t>附件</w:t>
      </w:r>
      <w:r>
        <w:rPr>
          <w:rFonts w:hint="eastAsia" w:ascii="黑体" w:hAnsi="黑体" w:eastAsia="黑体" w:cs="黑体"/>
          <w:b w:val="0"/>
          <w:bCs/>
          <w:color w:val="auto"/>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hanging="880" w:hangingChars="200"/>
        <w:jc w:val="center"/>
        <w:textAlignment w:val="auto"/>
        <w:outlineLvl w:val="9"/>
        <w:rPr>
          <w:rFonts w:hint="eastAsia"/>
          <w:b/>
          <w:color w:val="auto"/>
          <w:sz w:val="32"/>
          <w:u w:val="none"/>
        </w:rPr>
      </w:pPr>
      <w:r>
        <w:rPr>
          <w:rFonts w:hint="eastAsia" w:ascii="方正小标宋简体" w:hAnsi="方正小标宋简体" w:eastAsia="方正小标宋简体" w:cs="方正小标宋简体"/>
          <w:b w:val="0"/>
          <w:bCs/>
          <w:color w:val="auto"/>
          <w:sz w:val="44"/>
          <w:u w:val="none"/>
        </w:rPr>
        <w:t>湖南省事业单位公开招聘岗位</w:t>
      </w:r>
      <w:r>
        <w:rPr>
          <w:rFonts w:hint="eastAsia" w:ascii="方正小标宋简体" w:hAnsi="方正小标宋简体" w:eastAsia="方正小标宋简体" w:cs="方正小标宋简体"/>
          <w:b w:val="0"/>
          <w:bCs/>
          <w:color w:val="auto"/>
          <w:sz w:val="44"/>
          <w:u w:val="none"/>
          <w:lang w:eastAsia="zh-CN"/>
        </w:rPr>
        <w:t>计划</w:t>
      </w:r>
      <w:r>
        <w:rPr>
          <w:rFonts w:hint="eastAsia" w:ascii="方正小标宋简体" w:hAnsi="方正小标宋简体" w:eastAsia="方正小标宋简体" w:cs="方正小标宋简体"/>
          <w:b w:val="0"/>
          <w:bCs/>
          <w:color w:val="auto"/>
          <w:sz w:val="44"/>
          <w:u w:val="none"/>
        </w:rPr>
        <w:t>表</w:t>
      </w:r>
    </w:p>
    <w:p>
      <w:pPr>
        <w:spacing w:line="700" w:lineRule="exact"/>
        <w:textAlignment w:val="baseline"/>
        <w:rPr>
          <w:rFonts w:hint="eastAsia" w:ascii="宋体" w:hAnsi="宋体" w:eastAsia="宋体" w:cs="宋体"/>
          <w:color w:val="auto"/>
          <w:sz w:val="24"/>
          <w:u w:val="none"/>
        </w:rPr>
      </w:pPr>
      <w:r>
        <w:rPr>
          <w:rFonts w:hint="eastAsia" w:ascii="宋体" w:hAnsi="宋体" w:eastAsia="宋体" w:cs="宋体"/>
          <w:color w:val="auto"/>
          <w:sz w:val="24"/>
          <w:u w:val="none"/>
        </w:rPr>
        <w:t xml:space="preserve">填报单位：（盖章）                     填报人：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联系电话：                  填报时间：     年   月   日</w:t>
      </w:r>
    </w:p>
    <w:tbl>
      <w:tblPr>
        <w:tblStyle w:val="11"/>
        <w:tblW w:w="14902"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900"/>
        <w:gridCol w:w="810"/>
        <w:gridCol w:w="810"/>
        <w:gridCol w:w="31"/>
        <w:gridCol w:w="1514"/>
        <w:gridCol w:w="945"/>
        <w:gridCol w:w="1110"/>
        <w:gridCol w:w="870"/>
        <w:gridCol w:w="934"/>
        <w:gridCol w:w="11"/>
        <w:gridCol w:w="990"/>
        <w:gridCol w:w="960"/>
        <w:gridCol w:w="975"/>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062" w:type="dxa"/>
            <w:vMerge w:val="restart"/>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单位</w:t>
            </w:r>
          </w:p>
        </w:tc>
        <w:tc>
          <w:tcPr>
            <w:tcW w:w="900" w:type="dxa"/>
            <w:vMerge w:val="restart"/>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单位</w:t>
            </w:r>
          </w:p>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性质</w:t>
            </w:r>
          </w:p>
        </w:tc>
        <w:tc>
          <w:tcPr>
            <w:tcW w:w="1620" w:type="dxa"/>
            <w:gridSpan w:val="2"/>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编</w:t>
            </w: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制</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情</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况</w:t>
            </w:r>
          </w:p>
        </w:tc>
        <w:tc>
          <w:tcPr>
            <w:tcW w:w="3600" w:type="dxa"/>
            <w:gridSpan w:val="4"/>
            <w:vAlign w:val="center"/>
          </w:tcPr>
          <w:p>
            <w:pPr>
              <w:jc w:val="center"/>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岗</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位</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聘</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用</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情</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况</w:t>
            </w:r>
          </w:p>
        </w:tc>
        <w:tc>
          <w:tcPr>
            <w:tcW w:w="6720" w:type="dxa"/>
            <w:gridSpan w:val="8"/>
            <w:vAlign w:val="center"/>
          </w:tcPr>
          <w:p>
            <w:pPr>
              <w:jc w:val="center"/>
              <w:rPr>
                <w:rFonts w:hint="default" w:ascii="宋体" w:hAnsi="宋体" w:eastAsia="宋体" w:cs="宋体"/>
                <w:color w:val="auto"/>
                <w:sz w:val="24"/>
                <w:u w:val="none"/>
                <w:lang w:val="en-US" w:eastAsia="zh-CN"/>
              </w:rPr>
            </w:pPr>
            <w:r>
              <w:rPr>
                <w:rFonts w:hint="eastAsia" w:ascii="宋体" w:hAnsi="宋体" w:eastAsia="宋体" w:cs="宋体"/>
                <w:color w:val="auto"/>
                <w:sz w:val="24"/>
                <w:u w:val="none"/>
              </w:rPr>
              <w:t>申</w:t>
            </w: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报</w:t>
            </w:r>
            <w:r>
              <w:rPr>
                <w:rFonts w:hint="eastAsia" w:ascii="宋体" w:hAnsi="宋体" w:cs="宋体"/>
                <w:color w:val="auto"/>
                <w:sz w:val="24"/>
                <w:u w:val="none"/>
                <w:lang w:val="en-US" w:eastAsia="zh-CN"/>
              </w:rPr>
              <w:t xml:space="preserve"> 计 划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62" w:type="dxa"/>
            <w:vMerge w:val="continue"/>
            <w:vAlign w:val="center"/>
          </w:tcPr>
          <w:p>
            <w:pPr>
              <w:jc w:val="center"/>
              <w:rPr>
                <w:rFonts w:hint="eastAsia" w:ascii="宋体" w:hAnsi="宋体" w:eastAsia="宋体" w:cs="宋体"/>
                <w:color w:val="auto"/>
                <w:sz w:val="24"/>
                <w:u w:val="none"/>
              </w:rPr>
            </w:pPr>
          </w:p>
        </w:tc>
        <w:tc>
          <w:tcPr>
            <w:tcW w:w="900" w:type="dxa"/>
            <w:vMerge w:val="continue"/>
            <w:vAlign w:val="center"/>
          </w:tcPr>
          <w:p>
            <w:pPr>
              <w:jc w:val="center"/>
              <w:rPr>
                <w:rFonts w:hint="eastAsia" w:ascii="宋体" w:hAnsi="宋体" w:eastAsia="宋体" w:cs="宋体"/>
                <w:color w:val="auto"/>
                <w:sz w:val="24"/>
                <w:u w:val="none"/>
              </w:rPr>
            </w:pPr>
          </w:p>
        </w:tc>
        <w:tc>
          <w:tcPr>
            <w:tcW w:w="810" w:type="dxa"/>
            <w:vMerge w:val="restart"/>
            <w:vAlign w:val="center"/>
          </w:tcPr>
          <w:p>
            <w:pPr>
              <w:jc w:val="center"/>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编制总数</w:t>
            </w:r>
          </w:p>
        </w:tc>
        <w:tc>
          <w:tcPr>
            <w:tcW w:w="810" w:type="dxa"/>
            <w:vMerge w:val="restart"/>
            <w:vAlign w:val="center"/>
          </w:tcPr>
          <w:p>
            <w:pPr>
              <w:jc w:val="center"/>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余编数</w:t>
            </w:r>
          </w:p>
        </w:tc>
        <w:tc>
          <w:tcPr>
            <w:tcW w:w="1545" w:type="dxa"/>
            <w:gridSpan w:val="2"/>
            <w:vAlign w:val="center"/>
          </w:tcPr>
          <w:p>
            <w:pPr>
              <w:jc w:val="center"/>
              <w:rPr>
                <w:rFonts w:hint="eastAsia" w:ascii="宋体" w:hAnsi="宋体" w:eastAsia="宋体" w:cs="宋体"/>
                <w:color w:val="auto"/>
                <w:spacing w:val="-11"/>
                <w:sz w:val="24"/>
                <w:u w:val="none"/>
                <w:lang w:eastAsia="zh-CN"/>
              </w:rPr>
            </w:pPr>
            <w:r>
              <w:rPr>
                <w:rFonts w:hint="eastAsia" w:ascii="宋体" w:hAnsi="宋体" w:cs="宋体"/>
                <w:color w:val="auto"/>
                <w:spacing w:val="-11"/>
                <w:sz w:val="24"/>
                <w:u w:val="none"/>
                <w:lang w:eastAsia="zh-CN"/>
              </w:rPr>
              <w:t>岗位类别</w:t>
            </w:r>
          </w:p>
        </w:tc>
        <w:tc>
          <w:tcPr>
            <w:tcW w:w="945" w:type="dxa"/>
            <w:vAlign w:val="center"/>
          </w:tcPr>
          <w:p>
            <w:pPr>
              <w:jc w:val="center"/>
              <w:rPr>
                <w:rFonts w:hint="eastAsia" w:ascii="宋体" w:hAnsi="宋体" w:eastAsia="宋体" w:cs="宋体"/>
                <w:color w:val="auto"/>
                <w:spacing w:val="-11"/>
                <w:sz w:val="24"/>
                <w:u w:val="none"/>
                <w:lang w:eastAsia="zh-CN"/>
              </w:rPr>
            </w:pPr>
            <w:r>
              <w:rPr>
                <w:rFonts w:hint="eastAsia" w:ascii="宋体" w:hAnsi="宋体" w:cs="宋体"/>
                <w:color w:val="auto"/>
                <w:spacing w:val="-11"/>
                <w:sz w:val="24"/>
                <w:u w:val="none"/>
                <w:lang w:eastAsia="zh-CN"/>
              </w:rPr>
              <w:t>岗位数</w:t>
            </w:r>
          </w:p>
        </w:tc>
        <w:tc>
          <w:tcPr>
            <w:tcW w:w="1110" w:type="dxa"/>
            <w:vAlign w:val="center"/>
          </w:tcPr>
          <w:p>
            <w:pPr>
              <w:jc w:val="center"/>
              <w:rPr>
                <w:rFonts w:hint="eastAsia" w:ascii="宋体" w:hAnsi="宋体" w:eastAsia="宋体" w:cs="宋体"/>
                <w:color w:val="auto"/>
                <w:spacing w:val="-11"/>
                <w:sz w:val="24"/>
                <w:u w:val="none"/>
                <w:lang w:eastAsia="zh-CN"/>
              </w:rPr>
            </w:pPr>
            <w:r>
              <w:rPr>
                <w:rFonts w:hint="eastAsia" w:ascii="宋体" w:hAnsi="宋体" w:cs="宋体"/>
                <w:color w:val="auto"/>
                <w:spacing w:val="-11"/>
                <w:sz w:val="24"/>
                <w:u w:val="none"/>
                <w:lang w:eastAsia="zh-CN"/>
              </w:rPr>
              <w:t>聘用人数</w:t>
            </w:r>
          </w:p>
        </w:tc>
        <w:tc>
          <w:tcPr>
            <w:tcW w:w="6720" w:type="dxa"/>
            <w:gridSpan w:val="8"/>
            <w:vAlign w:val="center"/>
          </w:tcPr>
          <w:p>
            <w:pPr>
              <w:jc w:val="center"/>
              <w:rPr>
                <w:rFonts w:hint="default" w:ascii="宋体" w:hAnsi="宋体" w:eastAsia="宋体" w:cs="宋体"/>
                <w:color w:val="auto"/>
                <w:spacing w:val="-11"/>
                <w:sz w:val="24"/>
                <w:u w:val="none"/>
                <w:lang w:val="en-US" w:eastAsia="zh-CN"/>
              </w:rPr>
            </w:pPr>
            <w:r>
              <w:rPr>
                <w:rFonts w:hint="eastAsia" w:ascii="宋体" w:hAnsi="宋体" w:cs="宋体"/>
                <w:b w:val="0"/>
                <w:bCs w:val="0"/>
                <w:color w:val="auto"/>
                <w:spacing w:val="-11"/>
                <w:sz w:val="24"/>
                <w:u w:val="none"/>
                <w:lang w:val="en-US" w:eastAsia="zh-CN"/>
              </w:rPr>
              <w:t>岗位类别及等级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062" w:type="dxa"/>
            <w:vMerge w:val="continue"/>
            <w:vAlign w:val="center"/>
          </w:tcPr>
          <w:p>
            <w:pPr>
              <w:jc w:val="center"/>
              <w:rPr>
                <w:color w:val="auto"/>
                <w:u w:val="none"/>
              </w:rPr>
            </w:pPr>
          </w:p>
        </w:tc>
        <w:tc>
          <w:tcPr>
            <w:tcW w:w="900" w:type="dxa"/>
            <w:vMerge w:val="continue"/>
            <w:vAlign w:val="center"/>
          </w:tcPr>
          <w:p>
            <w:pPr>
              <w:jc w:val="center"/>
              <w:rPr>
                <w:color w:val="auto"/>
                <w:u w:val="none"/>
              </w:rPr>
            </w:pPr>
          </w:p>
        </w:tc>
        <w:tc>
          <w:tcPr>
            <w:tcW w:w="810" w:type="dxa"/>
            <w:vMerge w:val="continue"/>
            <w:vAlign w:val="center"/>
          </w:tcPr>
          <w:p>
            <w:pPr>
              <w:jc w:val="center"/>
              <w:rPr>
                <w:rFonts w:hint="eastAsia" w:eastAsia="宋体"/>
                <w:color w:val="auto"/>
                <w:u w:val="none"/>
                <w:lang w:eastAsia="zh-CN"/>
              </w:rPr>
            </w:pPr>
          </w:p>
        </w:tc>
        <w:tc>
          <w:tcPr>
            <w:tcW w:w="810" w:type="dxa"/>
            <w:vMerge w:val="continue"/>
            <w:vAlign w:val="center"/>
          </w:tcPr>
          <w:p>
            <w:pPr>
              <w:jc w:val="center"/>
              <w:rPr>
                <w:rFonts w:hint="eastAsia" w:eastAsia="宋体"/>
                <w:color w:val="auto"/>
                <w:u w:val="none"/>
                <w:lang w:eastAsia="zh-CN"/>
              </w:rPr>
            </w:pPr>
          </w:p>
        </w:tc>
        <w:tc>
          <w:tcPr>
            <w:tcW w:w="1545" w:type="dxa"/>
            <w:gridSpan w:val="2"/>
            <w:vMerge w:val="restart"/>
            <w:vAlign w:val="center"/>
          </w:tcPr>
          <w:p>
            <w:pPr>
              <w:jc w:val="center"/>
              <w:rPr>
                <w:rFonts w:hint="eastAsia" w:ascii="宋体" w:hAnsi="宋体" w:eastAsia="宋体" w:cs="宋体"/>
                <w:color w:val="auto"/>
                <w:spacing w:val="-11"/>
                <w:sz w:val="24"/>
                <w:u w:val="none"/>
                <w:lang w:eastAsia="zh-CN"/>
              </w:rPr>
            </w:pPr>
            <w:r>
              <w:rPr>
                <w:rFonts w:hint="eastAsia" w:ascii="宋体" w:hAnsi="宋体" w:eastAsia="宋体" w:cs="宋体"/>
                <w:color w:val="auto"/>
                <w:spacing w:val="-11"/>
                <w:sz w:val="24"/>
                <w:u w:val="none"/>
              </w:rPr>
              <w:t>管理</w:t>
            </w:r>
            <w:r>
              <w:rPr>
                <w:rFonts w:hint="eastAsia" w:ascii="宋体" w:hAnsi="宋体" w:cs="宋体"/>
                <w:color w:val="auto"/>
                <w:spacing w:val="-11"/>
                <w:sz w:val="24"/>
                <w:u w:val="none"/>
                <w:lang w:val="en-US" w:eastAsia="zh-CN"/>
              </w:rPr>
              <w:t>岗位</w:t>
            </w:r>
          </w:p>
        </w:tc>
        <w:tc>
          <w:tcPr>
            <w:tcW w:w="945" w:type="dxa"/>
            <w:vMerge w:val="restart"/>
            <w:vAlign w:val="center"/>
          </w:tcPr>
          <w:p>
            <w:pPr>
              <w:jc w:val="center"/>
              <w:rPr>
                <w:rFonts w:hint="eastAsia" w:ascii="宋体" w:hAnsi="宋体" w:eastAsia="宋体" w:cs="宋体"/>
                <w:color w:val="auto"/>
                <w:spacing w:val="-11"/>
                <w:sz w:val="24"/>
                <w:u w:val="none"/>
              </w:rPr>
            </w:pPr>
          </w:p>
        </w:tc>
        <w:tc>
          <w:tcPr>
            <w:tcW w:w="1110" w:type="dxa"/>
            <w:vMerge w:val="restart"/>
            <w:vAlign w:val="center"/>
          </w:tcPr>
          <w:p>
            <w:pPr>
              <w:jc w:val="center"/>
              <w:rPr>
                <w:rFonts w:hint="eastAsia" w:ascii="宋体" w:hAnsi="宋体" w:eastAsia="宋体" w:cs="宋体"/>
                <w:color w:val="auto"/>
                <w:spacing w:val="-11"/>
                <w:sz w:val="24"/>
                <w:u w:val="none"/>
              </w:rPr>
            </w:pPr>
          </w:p>
        </w:tc>
        <w:tc>
          <w:tcPr>
            <w:tcW w:w="870" w:type="dxa"/>
            <w:vMerge w:val="restart"/>
            <w:vAlign w:val="center"/>
          </w:tcPr>
          <w:p>
            <w:pPr>
              <w:jc w:val="center"/>
              <w:rPr>
                <w:rFonts w:hint="default" w:ascii="宋体" w:hAnsi="宋体" w:eastAsia="宋体" w:cs="宋体"/>
                <w:b w:val="0"/>
                <w:bCs w:val="0"/>
                <w:color w:val="auto"/>
                <w:sz w:val="24"/>
                <w:u w:val="none"/>
                <w:lang w:val="en-US" w:eastAsia="zh-CN"/>
              </w:rPr>
            </w:pPr>
            <w:r>
              <w:rPr>
                <w:rFonts w:hint="eastAsia" w:ascii="宋体" w:hAnsi="宋体" w:cs="宋体"/>
                <w:b w:val="0"/>
                <w:bCs w:val="0"/>
                <w:color w:val="auto"/>
                <w:sz w:val="24"/>
                <w:u w:val="none"/>
                <w:lang w:val="en-US" w:eastAsia="zh-CN"/>
              </w:rPr>
              <w:t>岗位类别</w:t>
            </w:r>
          </w:p>
        </w:tc>
        <w:tc>
          <w:tcPr>
            <w:tcW w:w="1935" w:type="dxa"/>
            <w:gridSpan w:val="3"/>
            <w:vAlign w:val="center"/>
          </w:tcPr>
          <w:p>
            <w:pPr>
              <w:jc w:val="center"/>
              <w:rPr>
                <w:rFonts w:hint="eastAsia" w:ascii="宋体" w:hAnsi="宋体" w:eastAsia="宋体" w:cs="宋体"/>
                <w:color w:val="auto"/>
                <w:sz w:val="24"/>
                <w:u w:val="none"/>
                <w:lang w:val="en-US" w:eastAsia="zh-CN"/>
              </w:rPr>
            </w:pPr>
            <w:r>
              <w:rPr>
                <w:rFonts w:hint="eastAsia" w:ascii="宋体" w:hAnsi="宋体" w:eastAsia="宋体" w:cs="宋体"/>
                <w:color w:val="auto"/>
                <w:spacing w:val="-11"/>
                <w:sz w:val="24"/>
                <w:u w:val="none"/>
              </w:rPr>
              <w:t>管理</w:t>
            </w:r>
            <w:r>
              <w:rPr>
                <w:rFonts w:hint="eastAsia" w:ascii="宋体" w:hAnsi="宋体" w:cs="宋体"/>
                <w:color w:val="auto"/>
                <w:spacing w:val="-11"/>
                <w:sz w:val="24"/>
                <w:u w:val="none"/>
                <w:lang w:eastAsia="zh-CN"/>
              </w:rPr>
              <w:t>岗位</w:t>
            </w:r>
          </w:p>
        </w:tc>
        <w:tc>
          <w:tcPr>
            <w:tcW w:w="1935" w:type="dxa"/>
            <w:gridSpan w:val="2"/>
            <w:vAlign w:val="center"/>
          </w:tcPr>
          <w:p>
            <w:pPr>
              <w:jc w:val="center"/>
              <w:rPr>
                <w:rFonts w:hint="eastAsia" w:ascii="宋体" w:hAnsi="宋体" w:eastAsia="宋体" w:cs="宋体"/>
                <w:color w:val="auto"/>
                <w:kern w:val="2"/>
                <w:sz w:val="24"/>
                <w:szCs w:val="22"/>
                <w:u w:val="none"/>
                <w:lang w:val="en-US" w:eastAsia="zh-CN" w:bidi="ar-SA"/>
              </w:rPr>
            </w:pPr>
            <w:r>
              <w:rPr>
                <w:rFonts w:hint="eastAsia" w:ascii="宋体" w:hAnsi="宋体" w:cs="宋体"/>
                <w:color w:val="auto"/>
                <w:spacing w:val="-11"/>
                <w:sz w:val="24"/>
                <w:u w:val="none"/>
                <w:lang w:val="en-US" w:eastAsia="zh-CN"/>
              </w:rPr>
              <w:t>专业技术岗位</w:t>
            </w:r>
          </w:p>
        </w:tc>
        <w:tc>
          <w:tcPr>
            <w:tcW w:w="1980" w:type="dxa"/>
            <w:gridSpan w:val="2"/>
            <w:vAlign w:val="center"/>
          </w:tcPr>
          <w:p>
            <w:pPr>
              <w:jc w:val="center"/>
              <w:rPr>
                <w:rFonts w:hint="eastAsia" w:ascii="宋体" w:hAnsi="宋体" w:eastAsia="宋体" w:cs="宋体"/>
                <w:color w:val="auto"/>
                <w:sz w:val="24"/>
                <w:u w:val="none"/>
                <w:lang w:val="en-US" w:eastAsia="zh-CN"/>
              </w:rPr>
            </w:pPr>
            <w:r>
              <w:rPr>
                <w:rFonts w:hint="eastAsia" w:ascii="宋体" w:hAnsi="宋体" w:eastAsia="宋体" w:cs="宋体"/>
                <w:color w:val="auto"/>
                <w:spacing w:val="-11"/>
                <w:sz w:val="24"/>
                <w:u w:val="none"/>
              </w:rPr>
              <w:t>工勤</w:t>
            </w:r>
            <w:r>
              <w:rPr>
                <w:rFonts w:hint="eastAsia" w:ascii="宋体" w:hAnsi="宋体" w:cs="宋体"/>
                <w:color w:val="auto"/>
                <w:spacing w:val="-11"/>
                <w:sz w:val="24"/>
                <w:u w:val="none"/>
                <w:lang w:val="en-US" w:eastAsia="zh-CN"/>
              </w:rPr>
              <w:t>技能岗位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62" w:type="dxa"/>
            <w:vMerge w:val="continue"/>
            <w:vAlign w:val="center"/>
          </w:tcPr>
          <w:p>
            <w:pPr>
              <w:jc w:val="center"/>
              <w:rPr>
                <w:color w:val="auto"/>
                <w:u w:val="none"/>
              </w:rPr>
            </w:pPr>
          </w:p>
        </w:tc>
        <w:tc>
          <w:tcPr>
            <w:tcW w:w="900" w:type="dxa"/>
            <w:vMerge w:val="continue"/>
            <w:vAlign w:val="center"/>
          </w:tcPr>
          <w:p>
            <w:pPr>
              <w:jc w:val="center"/>
              <w:rPr>
                <w:color w:val="auto"/>
                <w:u w:val="none"/>
              </w:rPr>
            </w:pPr>
          </w:p>
        </w:tc>
        <w:tc>
          <w:tcPr>
            <w:tcW w:w="810" w:type="dxa"/>
            <w:vMerge w:val="continue"/>
            <w:vAlign w:val="center"/>
          </w:tcPr>
          <w:p>
            <w:pPr>
              <w:jc w:val="center"/>
              <w:rPr>
                <w:rFonts w:hint="eastAsia" w:eastAsia="宋体"/>
                <w:color w:val="auto"/>
                <w:u w:val="none"/>
                <w:lang w:eastAsia="zh-CN"/>
              </w:rPr>
            </w:pPr>
          </w:p>
        </w:tc>
        <w:tc>
          <w:tcPr>
            <w:tcW w:w="810" w:type="dxa"/>
            <w:vMerge w:val="continue"/>
            <w:vAlign w:val="center"/>
          </w:tcPr>
          <w:p>
            <w:pPr>
              <w:jc w:val="center"/>
              <w:rPr>
                <w:rFonts w:hint="eastAsia" w:eastAsia="宋体"/>
                <w:color w:val="auto"/>
                <w:u w:val="none"/>
                <w:lang w:eastAsia="zh-CN"/>
              </w:rPr>
            </w:pPr>
          </w:p>
        </w:tc>
        <w:tc>
          <w:tcPr>
            <w:tcW w:w="1545" w:type="dxa"/>
            <w:gridSpan w:val="2"/>
            <w:vMerge w:val="continue"/>
            <w:vAlign w:val="center"/>
          </w:tcPr>
          <w:p>
            <w:pPr>
              <w:jc w:val="center"/>
              <w:rPr>
                <w:rFonts w:hint="eastAsia" w:ascii="宋体" w:hAnsi="宋体" w:eastAsia="宋体" w:cs="宋体"/>
                <w:color w:val="auto"/>
                <w:spacing w:val="-11"/>
                <w:sz w:val="24"/>
                <w:u w:val="none"/>
              </w:rPr>
            </w:pPr>
          </w:p>
        </w:tc>
        <w:tc>
          <w:tcPr>
            <w:tcW w:w="945" w:type="dxa"/>
            <w:vMerge w:val="continue"/>
            <w:vAlign w:val="center"/>
          </w:tcPr>
          <w:p>
            <w:pPr>
              <w:jc w:val="center"/>
              <w:rPr>
                <w:rFonts w:hint="eastAsia" w:ascii="宋体" w:hAnsi="宋体" w:eastAsia="宋体" w:cs="宋体"/>
                <w:color w:val="auto"/>
                <w:spacing w:val="-11"/>
                <w:sz w:val="24"/>
                <w:u w:val="none"/>
              </w:rPr>
            </w:pPr>
          </w:p>
        </w:tc>
        <w:tc>
          <w:tcPr>
            <w:tcW w:w="1110" w:type="dxa"/>
            <w:vMerge w:val="continue"/>
            <w:vAlign w:val="center"/>
          </w:tcPr>
          <w:p>
            <w:pPr>
              <w:jc w:val="center"/>
              <w:rPr>
                <w:rFonts w:hint="eastAsia" w:ascii="宋体" w:hAnsi="宋体" w:eastAsia="宋体" w:cs="宋体"/>
                <w:color w:val="auto"/>
                <w:spacing w:val="-11"/>
                <w:sz w:val="24"/>
                <w:u w:val="none"/>
              </w:rPr>
            </w:pPr>
          </w:p>
        </w:tc>
        <w:tc>
          <w:tcPr>
            <w:tcW w:w="870" w:type="dxa"/>
            <w:vMerge w:val="continue"/>
            <w:vAlign w:val="center"/>
          </w:tcPr>
          <w:p>
            <w:pPr>
              <w:jc w:val="center"/>
              <w:rPr>
                <w:rFonts w:hint="eastAsia" w:ascii="宋体" w:hAnsi="宋体" w:cs="宋体"/>
                <w:b w:val="0"/>
                <w:bCs w:val="0"/>
                <w:color w:val="auto"/>
                <w:sz w:val="24"/>
                <w:u w:val="none"/>
                <w:lang w:val="en-US" w:eastAsia="zh-CN"/>
              </w:rPr>
            </w:pPr>
          </w:p>
        </w:tc>
        <w:tc>
          <w:tcPr>
            <w:tcW w:w="945" w:type="dxa"/>
            <w:gridSpan w:val="2"/>
            <w:vAlign w:val="center"/>
          </w:tcPr>
          <w:p>
            <w:pPr>
              <w:jc w:val="center"/>
              <w:rPr>
                <w:rFonts w:hint="eastAsia" w:ascii="宋体" w:hAnsi="宋体" w:eastAsia="宋体" w:cs="宋体"/>
                <w:color w:val="auto"/>
                <w:spacing w:val="-11"/>
                <w:sz w:val="24"/>
                <w:u w:val="none"/>
                <w:lang w:val="en-US" w:eastAsia="zh-CN"/>
              </w:rPr>
            </w:pPr>
            <w:r>
              <w:rPr>
                <w:rFonts w:hint="eastAsia" w:ascii="宋体" w:hAnsi="宋体" w:cs="宋体"/>
                <w:color w:val="auto"/>
                <w:spacing w:val="-11"/>
                <w:sz w:val="24"/>
                <w:u w:val="none"/>
                <w:lang w:val="en-US" w:eastAsia="zh-CN"/>
              </w:rPr>
              <w:t>等级</w:t>
            </w:r>
          </w:p>
        </w:tc>
        <w:tc>
          <w:tcPr>
            <w:tcW w:w="990" w:type="dxa"/>
            <w:vAlign w:val="center"/>
          </w:tcPr>
          <w:p>
            <w:pPr>
              <w:jc w:val="center"/>
              <w:rPr>
                <w:rFonts w:hint="eastAsia" w:ascii="宋体" w:hAnsi="宋体" w:eastAsia="宋体" w:cs="宋体"/>
                <w:color w:val="auto"/>
                <w:spacing w:val="-11"/>
                <w:sz w:val="24"/>
                <w:u w:val="none"/>
                <w:lang w:val="en-US" w:eastAsia="zh-CN"/>
              </w:rPr>
            </w:pPr>
            <w:r>
              <w:rPr>
                <w:rFonts w:hint="eastAsia" w:ascii="宋体" w:hAnsi="宋体" w:cs="宋体"/>
                <w:color w:val="auto"/>
                <w:spacing w:val="-11"/>
                <w:sz w:val="24"/>
                <w:u w:val="none"/>
                <w:lang w:val="en-US" w:eastAsia="zh-CN"/>
              </w:rPr>
              <w:t>人数</w:t>
            </w:r>
          </w:p>
        </w:tc>
        <w:tc>
          <w:tcPr>
            <w:tcW w:w="960" w:type="dxa"/>
            <w:vAlign w:val="center"/>
          </w:tcPr>
          <w:p>
            <w:pPr>
              <w:jc w:val="center"/>
              <w:rPr>
                <w:rFonts w:hint="eastAsia" w:ascii="宋体" w:hAnsi="宋体" w:eastAsia="宋体" w:cs="宋体"/>
                <w:color w:val="auto"/>
                <w:spacing w:val="-11"/>
                <w:sz w:val="24"/>
                <w:u w:val="none"/>
                <w:lang w:val="en-US" w:eastAsia="zh-CN"/>
              </w:rPr>
            </w:pPr>
            <w:r>
              <w:rPr>
                <w:rFonts w:hint="eastAsia" w:ascii="宋体" w:hAnsi="宋体" w:cs="宋体"/>
                <w:color w:val="auto"/>
                <w:spacing w:val="-11"/>
                <w:sz w:val="24"/>
                <w:u w:val="none"/>
                <w:lang w:val="en-US" w:eastAsia="zh-CN"/>
              </w:rPr>
              <w:t>等级</w:t>
            </w:r>
          </w:p>
        </w:tc>
        <w:tc>
          <w:tcPr>
            <w:tcW w:w="975" w:type="dxa"/>
            <w:vAlign w:val="center"/>
          </w:tcPr>
          <w:p>
            <w:pPr>
              <w:jc w:val="center"/>
              <w:rPr>
                <w:rFonts w:hint="eastAsia" w:ascii="宋体" w:hAnsi="宋体" w:eastAsia="宋体" w:cs="宋体"/>
                <w:color w:val="auto"/>
                <w:spacing w:val="-11"/>
                <w:sz w:val="24"/>
                <w:u w:val="none"/>
                <w:lang w:val="en-US" w:eastAsia="zh-CN"/>
              </w:rPr>
            </w:pPr>
            <w:r>
              <w:rPr>
                <w:rFonts w:hint="eastAsia" w:ascii="宋体" w:hAnsi="宋体" w:cs="宋体"/>
                <w:color w:val="auto"/>
                <w:spacing w:val="-11"/>
                <w:sz w:val="24"/>
                <w:u w:val="none"/>
                <w:lang w:val="en-US" w:eastAsia="zh-CN"/>
              </w:rPr>
              <w:t>人数</w:t>
            </w:r>
          </w:p>
        </w:tc>
        <w:tc>
          <w:tcPr>
            <w:tcW w:w="990" w:type="dxa"/>
            <w:vAlign w:val="center"/>
          </w:tcPr>
          <w:p>
            <w:pPr>
              <w:jc w:val="center"/>
              <w:rPr>
                <w:rFonts w:hint="eastAsia" w:ascii="宋体" w:hAnsi="宋体" w:eastAsia="宋体" w:cs="宋体"/>
                <w:color w:val="auto"/>
                <w:spacing w:val="-11"/>
                <w:sz w:val="24"/>
                <w:u w:val="none"/>
              </w:rPr>
            </w:pPr>
            <w:r>
              <w:rPr>
                <w:rFonts w:hint="eastAsia" w:ascii="宋体" w:hAnsi="宋体" w:cs="宋体"/>
                <w:color w:val="auto"/>
                <w:spacing w:val="-11"/>
                <w:sz w:val="24"/>
                <w:u w:val="none"/>
                <w:lang w:val="en-US" w:eastAsia="zh-CN"/>
              </w:rPr>
              <w:t>等级</w:t>
            </w:r>
          </w:p>
        </w:tc>
        <w:tc>
          <w:tcPr>
            <w:tcW w:w="990" w:type="dxa"/>
            <w:vAlign w:val="center"/>
          </w:tcPr>
          <w:p>
            <w:pPr>
              <w:jc w:val="center"/>
              <w:rPr>
                <w:rFonts w:hint="eastAsia" w:ascii="宋体" w:hAnsi="宋体" w:eastAsia="宋体" w:cs="宋体"/>
                <w:color w:val="auto"/>
                <w:spacing w:val="-11"/>
                <w:sz w:val="24"/>
                <w:u w:val="none"/>
              </w:rPr>
            </w:pPr>
            <w:r>
              <w:rPr>
                <w:rFonts w:hint="eastAsia" w:ascii="宋体" w:hAnsi="宋体" w:cs="宋体"/>
                <w:color w:val="auto"/>
                <w:spacing w:val="-11"/>
                <w:sz w:val="24"/>
                <w:u w:val="no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62" w:type="dxa"/>
            <w:vMerge w:val="continue"/>
            <w:vAlign w:val="center"/>
          </w:tcPr>
          <w:p>
            <w:pPr>
              <w:jc w:val="center"/>
              <w:rPr>
                <w:rFonts w:hint="eastAsia" w:ascii="宋体" w:hAnsi="宋体" w:eastAsia="宋体" w:cs="宋体"/>
                <w:color w:val="auto"/>
                <w:sz w:val="24"/>
                <w:u w:val="none"/>
              </w:rPr>
            </w:pPr>
          </w:p>
        </w:tc>
        <w:tc>
          <w:tcPr>
            <w:tcW w:w="900" w:type="dxa"/>
            <w:vMerge w:val="continue"/>
            <w:vAlign w:val="center"/>
          </w:tcPr>
          <w:p>
            <w:pPr>
              <w:jc w:val="center"/>
              <w:rPr>
                <w:rFonts w:hint="eastAsia" w:ascii="宋体" w:hAnsi="宋体" w:eastAsia="宋体" w:cs="宋体"/>
                <w:color w:val="auto"/>
                <w:sz w:val="24"/>
                <w:u w:val="none"/>
              </w:rPr>
            </w:pPr>
          </w:p>
        </w:tc>
        <w:tc>
          <w:tcPr>
            <w:tcW w:w="810" w:type="dxa"/>
            <w:vMerge w:val="continue"/>
            <w:vAlign w:val="center"/>
          </w:tcPr>
          <w:p>
            <w:pPr>
              <w:jc w:val="center"/>
              <w:rPr>
                <w:rFonts w:hint="eastAsia" w:ascii="宋体" w:hAnsi="宋体" w:eastAsia="宋体" w:cs="宋体"/>
                <w:color w:val="auto"/>
                <w:sz w:val="24"/>
                <w:u w:val="none"/>
              </w:rPr>
            </w:pPr>
          </w:p>
        </w:tc>
        <w:tc>
          <w:tcPr>
            <w:tcW w:w="810" w:type="dxa"/>
            <w:vMerge w:val="continue"/>
            <w:vAlign w:val="center"/>
          </w:tcPr>
          <w:p>
            <w:pPr>
              <w:jc w:val="center"/>
              <w:rPr>
                <w:rFonts w:hint="eastAsia" w:ascii="宋体" w:hAnsi="宋体" w:eastAsia="宋体" w:cs="宋体"/>
                <w:color w:val="auto"/>
                <w:sz w:val="24"/>
                <w:u w:val="none"/>
              </w:rPr>
            </w:pPr>
          </w:p>
        </w:tc>
        <w:tc>
          <w:tcPr>
            <w:tcW w:w="1545" w:type="dxa"/>
            <w:gridSpan w:val="2"/>
            <w:vMerge w:val="restart"/>
            <w:vAlign w:val="center"/>
          </w:tcPr>
          <w:p>
            <w:pPr>
              <w:jc w:val="center"/>
              <w:rPr>
                <w:rFonts w:hint="eastAsia" w:ascii="宋体" w:hAnsi="宋体" w:eastAsia="宋体" w:cs="宋体"/>
                <w:color w:val="auto"/>
                <w:spacing w:val="-11"/>
                <w:sz w:val="24"/>
                <w:u w:val="none"/>
                <w:lang w:eastAsia="zh-CN"/>
              </w:rPr>
            </w:pPr>
            <w:r>
              <w:rPr>
                <w:rFonts w:hint="eastAsia" w:ascii="宋体" w:hAnsi="宋体" w:eastAsia="宋体" w:cs="宋体"/>
                <w:color w:val="auto"/>
                <w:spacing w:val="-11"/>
                <w:sz w:val="24"/>
                <w:u w:val="none"/>
              </w:rPr>
              <w:t>专业技术</w:t>
            </w:r>
            <w:r>
              <w:rPr>
                <w:rFonts w:hint="eastAsia" w:ascii="宋体" w:hAnsi="宋体" w:cs="宋体"/>
                <w:color w:val="auto"/>
                <w:spacing w:val="-11"/>
                <w:sz w:val="24"/>
                <w:u w:val="none"/>
                <w:lang w:val="en-US" w:eastAsia="zh-CN"/>
              </w:rPr>
              <w:t>岗位</w:t>
            </w:r>
          </w:p>
        </w:tc>
        <w:tc>
          <w:tcPr>
            <w:tcW w:w="945" w:type="dxa"/>
            <w:vMerge w:val="restart"/>
            <w:vAlign w:val="center"/>
          </w:tcPr>
          <w:p>
            <w:pPr>
              <w:jc w:val="center"/>
              <w:rPr>
                <w:rFonts w:hint="eastAsia" w:ascii="宋体" w:hAnsi="宋体" w:eastAsia="宋体" w:cs="宋体"/>
                <w:color w:val="auto"/>
                <w:spacing w:val="-11"/>
                <w:sz w:val="24"/>
                <w:u w:val="none"/>
              </w:rPr>
            </w:pPr>
          </w:p>
        </w:tc>
        <w:tc>
          <w:tcPr>
            <w:tcW w:w="1110" w:type="dxa"/>
            <w:vMerge w:val="restart"/>
            <w:vAlign w:val="center"/>
          </w:tcPr>
          <w:p>
            <w:pPr>
              <w:jc w:val="center"/>
              <w:rPr>
                <w:rFonts w:hint="eastAsia" w:ascii="宋体" w:hAnsi="宋体" w:eastAsia="宋体" w:cs="宋体"/>
                <w:color w:val="auto"/>
                <w:spacing w:val="-11"/>
                <w:sz w:val="24"/>
                <w:u w:val="none"/>
              </w:rPr>
            </w:pPr>
          </w:p>
        </w:tc>
        <w:tc>
          <w:tcPr>
            <w:tcW w:w="870" w:type="dxa"/>
            <w:vMerge w:val="restart"/>
            <w:vAlign w:val="center"/>
          </w:tcPr>
          <w:p>
            <w:pPr>
              <w:jc w:val="center"/>
              <w:rPr>
                <w:rFonts w:hint="default" w:ascii="宋体" w:hAnsi="宋体" w:eastAsia="宋体" w:cs="宋体"/>
                <w:color w:val="auto"/>
                <w:sz w:val="24"/>
                <w:u w:val="none"/>
                <w:lang w:val="en-US" w:eastAsia="zh-CN"/>
              </w:rPr>
            </w:pPr>
            <w:r>
              <w:rPr>
                <w:rFonts w:hint="eastAsia" w:ascii="宋体" w:hAnsi="宋体" w:cs="宋体"/>
                <w:color w:val="auto"/>
                <w:sz w:val="24"/>
                <w:u w:val="none"/>
                <w:lang w:val="en-US" w:eastAsia="zh-CN"/>
              </w:rPr>
              <w:t>岗位等级</w:t>
            </w:r>
          </w:p>
        </w:tc>
        <w:tc>
          <w:tcPr>
            <w:tcW w:w="945" w:type="dxa"/>
            <w:gridSpan w:val="2"/>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c>
          <w:tcPr>
            <w:tcW w:w="960" w:type="dxa"/>
            <w:vAlign w:val="center"/>
          </w:tcPr>
          <w:p>
            <w:pPr>
              <w:jc w:val="center"/>
              <w:rPr>
                <w:rFonts w:hint="eastAsia" w:ascii="宋体" w:hAnsi="宋体" w:eastAsia="宋体" w:cs="宋体"/>
                <w:color w:val="auto"/>
                <w:sz w:val="24"/>
                <w:u w:val="none"/>
              </w:rPr>
            </w:pPr>
          </w:p>
        </w:tc>
        <w:tc>
          <w:tcPr>
            <w:tcW w:w="975" w:type="dxa"/>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062" w:type="dxa"/>
            <w:vMerge w:val="continue"/>
            <w:vAlign w:val="center"/>
          </w:tcPr>
          <w:p>
            <w:pPr>
              <w:jc w:val="center"/>
              <w:rPr>
                <w:rFonts w:hint="eastAsia" w:ascii="宋体" w:hAnsi="宋体" w:eastAsia="宋体" w:cs="宋体"/>
                <w:color w:val="auto"/>
                <w:sz w:val="24"/>
                <w:u w:val="none"/>
              </w:rPr>
            </w:pPr>
          </w:p>
        </w:tc>
        <w:tc>
          <w:tcPr>
            <w:tcW w:w="900" w:type="dxa"/>
            <w:vMerge w:val="continue"/>
            <w:vAlign w:val="center"/>
          </w:tcPr>
          <w:p>
            <w:pPr>
              <w:jc w:val="center"/>
              <w:rPr>
                <w:rFonts w:hint="eastAsia" w:ascii="宋体" w:hAnsi="宋体" w:eastAsia="宋体" w:cs="宋体"/>
                <w:color w:val="auto"/>
                <w:sz w:val="24"/>
                <w:u w:val="none"/>
              </w:rPr>
            </w:pPr>
          </w:p>
        </w:tc>
        <w:tc>
          <w:tcPr>
            <w:tcW w:w="810" w:type="dxa"/>
            <w:vMerge w:val="continue"/>
            <w:vAlign w:val="center"/>
          </w:tcPr>
          <w:p>
            <w:pPr>
              <w:jc w:val="center"/>
              <w:rPr>
                <w:rFonts w:hint="eastAsia" w:ascii="宋体" w:hAnsi="宋体" w:eastAsia="宋体" w:cs="宋体"/>
                <w:color w:val="auto"/>
                <w:sz w:val="24"/>
                <w:u w:val="none"/>
              </w:rPr>
            </w:pPr>
          </w:p>
        </w:tc>
        <w:tc>
          <w:tcPr>
            <w:tcW w:w="810" w:type="dxa"/>
            <w:vMerge w:val="continue"/>
            <w:vAlign w:val="center"/>
          </w:tcPr>
          <w:p>
            <w:pPr>
              <w:jc w:val="center"/>
              <w:rPr>
                <w:rFonts w:hint="eastAsia" w:ascii="宋体" w:hAnsi="宋体" w:eastAsia="宋体" w:cs="宋体"/>
                <w:color w:val="auto"/>
                <w:sz w:val="24"/>
                <w:u w:val="none"/>
              </w:rPr>
            </w:pPr>
          </w:p>
        </w:tc>
        <w:tc>
          <w:tcPr>
            <w:tcW w:w="1545" w:type="dxa"/>
            <w:gridSpan w:val="2"/>
            <w:vMerge w:val="continue"/>
            <w:vAlign w:val="center"/>
          </w:tcPr>
          <w:p>
            <w:pPr>
              <w:jc w:val="center"/>
              <w:rPr>
                <w:rFonts w:hint="eastAsia" w:ascii="宋体" w:hAnsi="宋体" w:eastAsia="宋体" w:cs="宋体"/>
                <w:color w:val="auto"/>
                <w:spacing w:val="-11"/>
                <w:sz w:val="24"/>
                <w:u w:val="none"/>
              </w:rPr>
            </w:pPr>
          </w:p>
        </w:tc>
        <w:tc>
          <w:tcPr>
            <w:tcW w:w="945" w:type="dxa"/>
            <w:vMerge w:val="continue"/>
            <w:vAlign w:val="center"/>
          </w:tcPr>
          <w:p>
            <w:pPr>
              <w:jc w:val="center"/>
              <w:rPr>
                <w:rFonts w:hint="eastAsia" w:ascii="宋体" w:hAnsi="宋体" w:eastAsia="宋体" w:cs="宋体"/>
                <w:color w:val="auto"/>
                <w:spacing w:val="-11"/>
                <w:sz w:val="24"/>
                <w:u w:val="none"/>
              </w:rPr>
            </w:pPr>
          </w:p>
        </w:tc>
        <w:tc>
          <w:tcPr>
            <w:tcW w:w="1110" w:type="dxa"/>
            <w:vMerge w:val="continue"/>
            <w:vAlign w:val="center"/>
          </w:tcPr>
          <w:p>
            <w:pPr>
              <w:jc w:val="center"/>
              <w:rPr>
                <w:rFonts w:hint="eastAsia" w:ascii="宋体" w:hAnsi="宋体" w:eastAsia="宋体" w:cs="宋体"/>
                <w:color w:val="auto"/>
                <w:spacing w:val="-11"/>
                <w:sz w:val="24"/>
                <w:u w:val="none"/>
              </w:rPr>
            </w:pPr>
          </w:p>
        </w:tc>
        <w:tc>
          <w:tcPr>
            <w:tcW w:w="870" w:type="dxa"/>
            <w:vMerge w:val="continue"/>
            <w:vAlign w:val="center"/>
          </w:tcPr>
          <w:p>
            <w:pPr>
              <w:jc w:val="center"/>
              <w:rPr>
                <w:rFonts w:hint="eastAsia" w:ascii="宋体" w:hAnsi="宋体" w:cs="宋体"/>
                <w:color w:val="auto"/>
                <w:sz w:val="24"/>
                <w:u w:val="none"/>
                <w:lang w:val="en-US" w:eastAsia="zh-CN"/>
              </w:rPr>
            </w:pPr>
          </w:p>
        </w:tc>
        <w:tc>
          <w:tcPr>
            <w:tcW w:w="945" w:type="dxa"/>
            <w:gridSpan w:val="2"/>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c>
          <w:tcPr>
            <w:tcW w:w="960" w:type="dxa"/>
            <w:vAlign w:val="center"/>
          </w:tcPr>
          <w:p>
            <w:pPr>
              <w:jc w:val="center"/>
              <w:rPr>
                <w:rFonts w:hint="eastAsia" w:ascii="宋体" w:hAnsi="宋体" w:eastAsia="宋体" w:cs="宋体"/>
                <w:color w:val="auto"/>
                <w:sz w:val="24"/>
                <w:u w:val="none"/>
              </w:rPr>
            </w:pPr>
          </w:p>
        </w:tc>
        <w:tc>
          <w:tcPr>
            <w:tcW w:w="975" w:type="dxa"/>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62" w:type="dxa"/>
            <w:vMerge w:val="continue"/>
            <w:vAlign w:val="center"/>
          </w:tcPr>
          <w:p>
            <w:pPr>
              <w:jc w:val="center"/>
              <w:rPr>
                <w:rFonts w:hint="eastAsia" w:ascii="宋体" w:hAnsi="宋体" w:eastAsia="宋体" w:cs="宋体"/>
                <w:color w:val="auto"/>
                <w:sz w:val="24"/>
                <w:u w:val="none"/>
              </w:rPr>
            </w:pPr>
          </w:p>
        </w:tc>
        <w:tc>
          <w:tcPr>
            <w:tcW w:w="900" w:type="dxa"/>
            <w:vMerge w:val="continue"/>
            <w:vAlign w:val="center"/>
          </w:tcPr>
          <w:p>
            <w:pPr>
              <w:jc w:val="center"/>
              <w:rPr>
                <w:rFonts w:hint="eastAsia" w:ascii="宋体" w:hAnsi="宋体" w:eastAsia="宋体" w:cs="宋体"/>
                <w:color w:val="auto"/>
                <w:sz w:val="24"/>
                <w:u w:val="none"/>
              </w:rPr>
            </w:pPr>
          </w:p>
        </w:tc>
        <w:tc>
          <w:tcPr>
            <w:tcW w:w="810" w:type="dxa"/>
            <w:vMerge w:val="continue"/>
            <w:vAlign w:val="center"/>
          </w:tcPr>
          <w:p>
            <w:pPr>
              <w:jc w:val="center"/>
              <w:rPr>
                <w:rFonts w:hint="eastAsia" w:ascii="宋体" w:hAnsi="宋体" w:eastAsia="宋体" w:cs="宋体"/>
                <w:color w:val="auto"/>
                <w:sz w:val="24"/>
                <w:u w:val="none"/>
              </w:rPr>
            </w:pPr>
          </w:p>
        </w:tc>
        <w:tc>
          <w:tcPr>
            <w:tcW w:w="810" w:type="dxa"/>
            <w:vMerge w:val="continue"/>
            <w:vAlign w:val="center"/>
          </w:tcPr>
          <w:p>
            <w:pPr>
              <w:jc w:val="center"/>
              <w:rPr>
                <w:rFonts w:hint="eastAsia" w:ascii="宋体" w:hAnsi="宋体" w:eastAsia="宋体" w:cs="宋体"/>
                <w:color w:val="auto"/>
                <w:sz w:val="24"/>
                <w:u w:val="none"/>
              </w:rPr>
            </w:pPr>
          </w:p>
        </w:tc>
        <w:tc>
          <w:tcPr>
            <w:tcW w:w="1545" w:type="dxa"/>
            <w:gridSpan w:val="2"/>
            <w:vMerge w:val="restart"/>
            <w:vAlign w:val="center"/>
          </w:tcPr>
          <w:p>
            <w:pPr>
              <w:jc w:val="center"/>
              <w:rPr>
                <w:rFonts w:hint="eastAsia" w:ascii="宋体" w:hAnsi="宋体" w:eastAsia="宋体" w:cs="宋体"/>
                <w:color w:val="auto"/>
                <w:spacing w:val="-11"/>
                <w:sz w:val="24"/>
                <w:u w:val="none"/>
                <w:lang w:eastAsia="zh-CN"/>
              </w:rPr>
            </w:pPr>
            <w:r>
              <w:rPr>
                <w:rFonts w:hint="eastAsia" w:ascii="宋体" w:hAnsi="宋体" w:eastAsia="宋体" w:cs="宋体"/>
                <w:color w:val="auto"/>
                <w:spacing w:val="-11"/>
                <w:sz w:val="24"/>
                <w:u w:val="none"/>
              </w:rPr>
              <w:t>工勤技能</w:t>
            </w:r>
            <w:r>
              <w:rPr>
                <w:rFonts w:hint="eastAsia" w:ascii="宋体" w:hAnsi="宋体" w:cs="宋体"/>
                <w:color w:val="auto"/>
                <w:spacing w:val="-11"/>
                <w:sz w:val="24"/>
                <w:u w:val="none"/>
                <w:lang w:val="en-US" w:eastAsia="zh-CN"/>
              </w:rPr>
              <w:t>岗位</w:t>
            </w:r>
          </w:p>
        </w:tc>
        <w:tc>
          <w:tcPr>
            <w:tcW w:w="945" w:type="dxa"/>
            <w:vMerge w:val="restart"/>
            <w:vAlign w:val="center"/>
          </w:tcPr>
          <w:p>
            <w:pPr>
              <w:jc w:val="center"/>
              <w:rPr>
                <w:rFonts w:hint="eastAsia" w:ascii="宋体" w:hAnsi="宋体" w:eastAsia="宋体" w:cs="宋体"/>
                <w:color w:val="auto"/>
                <w:spacing w:val="-11"/>
                <w:sz w:val="24"/>
                <w:u w:val="none"/>
              </w:rPr>
            </w:pPr>
          </w:p>
        </w:tc>
        <w:tc>
          <w:tcPr>
            <w:tcW w:w="1110" w:type="dxa"/>
            <w:vMerge w:val="restart"/>
            <w:vAlign w:val="center"/>
          </w:tcPr>
          <w:p>
            <w:pPr>
              <w:jc w:val="center"/>
              <w:rPr>
                <w:rFonts w:hint="eastAsia" w:ascii="宋体" w:hAnsi="宋体" w:eastAsia="宋体" w:cs="宋体"/>
                <w:color w:val="auto"/>
                <w:spacing w:val="-11"/>
                <w:sz w:val="24"/>
                <w:u w:val="none"/>
              </w:rPr>
            </w:pPr>
          </w:p>
        </w:tc>
        <w:tc>
          <w:tcPr>
            <w:tcW w:w="870" w:type="dxa"/>
            <w:vMerge w:val="continue"/>
            <w:vAlign w:val="center"/>
          </w:tcPr>
          <w:p>
            <w:pPr>
              <w:jc w:val="center"/>
              <w:rPr>
                <w:rFonts w:hint="eastAsia" w:ascii="宋体" w:hAnsi="宋体" w:eastAsia="宋体" w:cs="宋体"/>
                <w:color w:val="auto"/>
                <w:sz w:val="24"/>
                <w:u w:val="none"/>
              </w:rPr>
            </w:pPr>
          </w:p>
        </w:tc>
        <w:tc>
          <w:tcPr>
            <w:tcW w:w="945" w:type="dxa"/>
            <w:gridSpan w:val="2"/>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c>
          <w:tcPr>
            <w:tcW w:w="960" w:type="dxa"/>
            <w:vAlign w:val="center"/>
          </w:tcPr>
          <w:p>
            <w:pPr>
              <w:jc w:val="center"/>
              <w:rPr>
                <w:rFonts w:hint="eastAsia" w:ascii="宋体" w:hAnsi="宋体" w:eastAsia="宋体" w:cs="宋体"/>
                <w:color w:val="auto"/>
                <w:sz w:val="24"/>
                <w:u w:val="none"/>
              </w:rPr>
            </w:pPr>
          </w:p>
        </w:tc>
        <w:tc>
          <w:tcPr>
            <w:tcW w:w="975" w:type="dxa"/>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62" w:type="dxa"/>
            <w:vMerge w:val="continue"/>
            <w:vAlign w:val="center"/>
          </w:tcPr>
          <w:p>
            <w:pPr>
              <w:jc w:val="center"/>
              <w:rPr>
                <w:rFonts w:hint="eastAsia" w:ascii="宋体" w:hAnsi="宋体" w:eastAsia="宋体" w:cs="宋体"/>
                <w:color w:val="auto"/>
                <w:sz w:val="24"/>
                <w:u w:val="none"/>
              </w:rPr>
            </w:pPr>
          </w:p>
        </w:tc>
        <w:tc>
          <w:tcPr>
            <w:tcW w:w="900" w:type="dxa"/>
            <w:vMerge w:val="continue"/>
            <w:vAlign w:val="center"/>
          </w:tcPr>
          <w:p>
            <w:pPr>
              <w:jc w:val="center"/>
              <w:rPr>
                <w:rFonts w:hint="eastAsia" w:ascii="宋体" w:hAnsi="宋体" w:eastAsia="宋体" w:cs="宋体"/>
                <w:color w:val="auto"/>
                <w:sz w:val="24"/>
                <w:u w:val="none"/>
              </w:rPr>
            </w:pPr>
          </w:p>
        </w:tc>
        <w:tc>
          <w:tcPr>
            <w:tcW w:w="810" w:type="dxa"/>
            <w:vMerge w:val="continue"/>
            <w:vAlign w:val="center"/>
          </w:tcPr>
          <w:p>
            <w:pPr>
              <w:jc w:val="center"/>
              <w:rPr>
                <w:rFonts w:hint="eastAsia" w:ascii="宋体" w:hAnsi="宋体" w:eastAsia="宋体" w:cs="宋体"/>
                <w:color w:val="auto"/>
                <w:sz w:val="24"/>
                <w:u w:val="none"/>
              </w:rPr>
            </w:pPr>
          </w:p>
        </w:tc>
        <w:tc>
          <w:tcPr>
            <w:tcW w:w="810" w:type="dxa"/>
            <w:vMerge w:val="continue"/>
            <w:vAlign w:val="center"/>
          </w:tcPr>
          <w:p>
            <w:pPr>
              <w:jc w:val="center"/>
              <w:rPr>
                <w:rFonts w:hint="eastAsia" w:ascii="宋体" w:hAnsi="宋体" w:eastAsia="宋体" w:cs="宋体"/>
                <w:color w:val="auto"/>
                <w:sz w:val="24"/>
                <w:u w:val="none"/>
              </w:rPr>
            </w:pPr>
          </w:p>
        </w:tc>
        <w:tc>
          <w:tcPr>
            <w:tcW w:w="1545" w:type="dxa"/>
            <w:gridSpan w:val="2"/>
            <w:vMerge w:val="continue"/>
            <w:vAlign w:val="center"/>
          </w:tcPr>
          <w:p>
            <w:pPr>
              <w:jc w:val="center"/>
              <w:rPr>
                <w:rFonts w:hint="eastAsia" w:ascii="宋体" w:hAnsi="宋体" w:eastAsia="宋体" w:cs="宋体"/>
                <w:color w:val="auto"/>
                <w:spacing w:val="-11"/>
                <w:sz w:val="24"/>
                <w:u w:val="none"/>
              </w:rPr>
            </w:pPr>
          </w:p>
        </w:tc>
        <w:tc>
          <w:tcPr>
            <w:tcW w:w="945" w:type="dxa"/>
            <w:vMerge w:val="continue"/>
            <w:vAlign w:val="center"/>
          </w:tcPr>
          <w:p>
            <w:pPr>
              <w:jc w:val="center"/>
              <w:rPr>
                <w:rFonts w:hint="eastAsia" w:ascii="宋体" w:hAnsi="宋体" w:eastAsia="宋体" w:cs="宋体"/>
                <w:color w:val="auto"/>
                <w:spacing w:val="-11"/>
                <w:sz w:val="24"/>
                <w:u w:val="none"/>
              </w:rPr>
            </w:pPr>
          </w:p>
        </w:tc>
        <w:tc>
          <w:tcPr>
            <w:tcW w:w="1110" w:type="dxa"/>
            <w:vMerge w:val="continue"/>
            <w:vAlign w:val="center"/>
          </w:tcPr>
          <w:p>
            <w:pPr>
              <w:jc w:val="center"/>
              <w:rPr>
                <w:rFonts w:hint="eastAsia" w:ascii="宋体" w:hAnsi="宋体" w:eastAsia="宋体" w:cs="宋体"/>
                <w:color w:val="auto"/>
                <w:spacing w:val="-11"/>
                <w:sz w:val="24"/>
                <w:u w:val="none"/>
              </w:rPr>
            </w:pPr>
          </w:p>
        </w:tc>
        <w:tc>
          <w:tcPr>
            <w:tcW w:w="870" w:type="dxa"/>
            <w:vMerge w:val="continue"/>
            <w:vAlign w:val="center"/>
          </w:tcPr>
          <w:p>
            <w:pPr>
              <w:jc w:val="center"/>
              <w:rPr>
                <w:rFonts w:hint="eastAsia" w:ascii="宋体" w:hAnsi="宋体" w:eastAsia="宋体" w:cs="宋体"/>
                <w:color w:val="auto"/>
                <w:sz w:val="24"/>
                <w:u w:val="none"/>
              </w:rPr>
            </w:pPr>
          </w:p>
        </w:tc>
        <w:tc>
          <w:tcPr>
            <w:tcW w:w="945" w:type="dxa"/>
            <w:gridSpan w:val="2"/>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c>
          <w:tcPr>
            <w:tcW w:w="960" w:type="dxa"/>
            <w:vAlign w:val="center"/>
          </w:tcPr>
          <w:p>
            <w:pPr>
              <w:jc w:val="center"/>
              <w:rPr>
                <w:rFonts w:hint="eastAsia" w:ascii="宋体" w:hAnsi="宋体" w:eastAsia="宋体" w:cs="宋体"/>
                <w:color w:val="auto"/>
                <w:sz w:val="24"/>
                <w:u w:val="none"/>
              </w:rPr>
            </w:pPr>
          </w:p>
        </w:tc>
        <w:tc>
          <w:tcPr>
            <w:tcW w:w="975" w:type="dxa"/>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c>
          <w:tcPr>
            <w:tcW w:w="990" w:type="dxa"/>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062" w:type="dxa"/>
            <w:vAlign w:val="center"/>
          </w:tcPr>
          <w:p>
            <w:pPr>
              <w:jc w:val="center"/>
              <w:rPr>
                <w:rFonts w:hint="eastAsia" w:ascii="宋体" w:hAnsi="宋体" w:eastAsia="宋体" w:cs="宋体"/>
                <w:color w:val="auto"/>
                <w:sz w:val="24"/>
                <w:u w:val="none"/>
              </w:rPr>
            </w:pPr>
          </w:p>
        </w:tc>
        <w:tc>
          <w:tcPr>
            <w:tcW w:w="900" w:type="dxa"/>
            <w:vAlign w:val="center"/>
          </w:tcPr>
          <w:p>
            <w:pPr>
              <w:jc w:val="center"/>
              <w:rPr>
                <w:rFonts w:hint="eastAsia" w:ascii="宋体" w:hAnsi="宋体" w:eastAsia="宋体" w:cs="宋体"/>
                <w:color w:val="auto"/>
                <w:sz w:val="24"/>
                <w:u w:val="none"/>
              </w:rPr>
            </w:pPr>
          </w:p>
        </w:tc>
        <w:tc>
          <w:tcPr>
            <w:tcW w:w="810" w:type="dxa"/>
            <w:vAlign w:val="center"/>
          </w:tcPr>
          <w:p>
            <w:pPr>
              <w:jc w:val="center"/>
              <w:rPr>
                <w:rFonts w:hint="eastAsia" w:ascii="宋体" w:hAnsi="宋体" w:eastAsia="宋体" w:cs="宋体"/>
                <w:color w:val="auto"/>
                <w:sz w:val="24"/>
                <w:u w:val="none"/>
              </w:rPr>
            </w:pPr>
          </w:p>
        </w:tc>
        <w:tc>
          <w:tcPr>
            <w:tcW w:w="810" w:type="dxa"/>
            <w:vAlign w:val="center"/>
          </w:tcPr>
          <w:p>
            <w:pPr>
              <w:jc w:val="center"/>
              <w:rPr>
                <w:rFonts w:hint="eastAsia" w:ascii="宋体" w:hAnsi="宋体" w:eastAsia="宋体" w:cs="宋体"/>
                <w:color w:val="auto"/>
                <w:sz w:val="24"/>
                <w:u w:val="none"/>
              </w:rPr>
            </w:pPr>
          </w:p>
        </w:tc>
        <w:tc>
          <w:tcPr>
            <w:tcW w:w="1545" w:type="dxa"/>
            <w:gridSpan w:val="2"/>
            <w:vAlign w:val="center"/>
          </w:tcPr>
          <w:p>
            <w:pPr>
              <w:jc w:val="center"/>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合计</w:t>
            </w:r>
          </w:p>
        </w:tc>
        <w:tc>
          <w:tcPr>
            <w:tcW w:w="945" w:type="dxa"/>
            <w:vAlign w:val="center"/>
          </w:tcPr>
          <w:p>
            <w:pPr>
              <w:jc w:val="center"/>
              <w:rPr>
                <w:rFonts w:hint="eastAsia" w:ascii="宋体" w:hAnsi="宋体" w:eastAsia="宋体" w:cs="宋体"/>
                <w:color w:val="auto"/>
                <w:sz w:val="24"/>
                <w:u w:val="none"/>
              </w:rPr>
            </w:pPr>
          </w:p>
        </w:tc>
        <w:tc>
          <w:tcPr>
            <w:tcW w:w="1110" w:type="dxa"/>
            <w:vAlign w:val="center"/>
          </w:tcPr>
          <w:p>
            <w:pPr>
              <w:jc w:val="center"/>
              <w:rPr>
                <w:rFonts w:hint="eastAsia" w:ascii="宋体" w:hAnsi="宋体" w:eastAsia="宋体" w:cs="宋体"/>
                <w:color w:val="auto"/>
                <w:sz w:val="24"/>
                <w:u w:val="none"/>
              </w:rPr>
            </w:pPr>
          </w:p>
        </w:tc>
        <w:tc>
          <w:tcPr>
            <w:tcW w:w="870" w:type="dxa"/>
            <w:vAlign w:val="center"/>
          </w:tcPr>
          <w:p>
            <w:pPr>
              <w:jc w:val="center"/>
              <w:rPr>
                <w:rFonts w:hint="eastAsia" w:ascii="宋体" w:hAnsi="宋体" w:eastAsia="宋体" w:cs="宋体"/>
                <w:color w:val="auto"/>
                <w:sz w:val="24"/>
                <w:u w:val="none"/>
                <w:lang w:val="en-US" w:eastAsia="zh-CN"/>
              </w:rPr>
            </w:pPr>
            <w:r>
              <w:rPr>
                <w:rFonts w:hint="eastAsia" w:ascii="宋体" w:hAnsi="宋体" w:cs="宋体"/>
                <w:color w:val="auto"/>
                <w:sz w:val="24"/>
                <w:u w:val="none"/>
                <w:lang w:val="en-US" w:eastAsia="zh-CN"/>
              </w:rPr>
              <w:t>合计</w:t>
            </w:r>
          </w:p>
        </w:tc>
        <w:tc>
          <w:tcPr>
            <w:tcW w:w="945" w:type="dxa"/>
            <w:gridSpan w:val="2"/>
            <w:vAlign w:val="center"/>
          </w:tcPr>
          <w:p>
            <w:pPr>
              <w:jc w:val="center"/>
              <w:rPr>
                <w:rFonts w:hint="default" w:ascii="宋体" w:hAnsi="宋体" w:eastAsia="宋体" w:cs="宋体"/>
                <w:color w:val="auto"/>
                <w:sz w:val="24"/>
                <w:u w:val="none"/>
                <w:lang w:val="en-US" w:eastAsia="zh-CN"/>
              </w:rPr>
            </w:pPr>
            <w:r>
              <w:rPr>
                <w:rFonts w:hint="eastAsia" w:ascii="宋体" w:hAnsi="宋体" w:cs="宋体"/>
                <w:color w:val="auto"/>
                <w:sz w:val="24"/>
                <w:u w:val="none"/>
                <w:lang w:val="en-US" w:eastAsia="zh-CN"/>
              </w:rPr>
              <w:t>个岗</w:t>
            </w:r>
          </w:p>
        </w:tc>
        <w:tc>
          <w:tcPr>
            <w:tcW w:w="990" w:type="dxa"/>
            <w:vAlign w:val="center"/>
          </w:tcPr>
          <w:p>
            <w:pPr>
              <w:jc w:val="center"/>
              <w:rPr>
                <w:rFonts w:hint="default" w:ascii="宋体" w:hAnsi="宋体" w:cs="宋体"/>
                <w:color w:val="auto"/>
                <w:sz w:val="24"/>
                <w:u w:val="none"/>
                <w:lang w:val="en-US" w:eastAsia="zh-CN"/>
              </w:rPr>
            </w:pPr>
            <w:r>
              <w:rPr>
                <w:rFonts w:hint="eastAsia" w:ascii="宋体" w:hAnsi="宋体" w:cs="宋体"/>
                <w:color w:val="auto"/>
                <w:sz w:val="24"/>
                <w:u w:val="none"/>
                <w:lang w:val="en-US" w:eastAsia="zh-CN"/>
              </w:rPr>
              <w:t>个人</w:t>
            </w:r>
          </w:p>
        </w:tc>
        <w:tc>
          <w:tcPr>
            <w:tcW w:w="960" w:type="dxa"/>
            <w:vAlign w:val="center"/>
          </w:tcPr>
          <w:p>
            <w:pPr>
              <w:jc w:val="center"/>
              <w:rPr>
                <w:rFonts w:hint="eastAsia" w:ascii="宋体" w:hAnsi="宋体" w:eastAsia="宋体" w:cs="宋体"/>
                <w:color w:val="auto"/>
                <w:kern w:val="2"/>
                <w:sz w:val="24"/>
                <w:szCs w:val="22"/>
                <w:u w:val="none"/>
                <w:lang w:val="en-US" w:eastAsia="zh-CN" w:bidi="ar-SA"/>
              </w:rPr>
            </w:pPr>
            <w:r>
              <w:rPr>
                <w:rFonts w:hint="eastAsia" w:ascii="宋体" w:hAnsi="宋体" w:cs="宋体"/>
                <w:color w:val="auto"/>
                <w:sz w:val="24"/>
                <w:u w:val="none"/>
                <w:lang w:val="en-US" w:eastAsia="zh-CN"/>
              </w:rPr>
              <w:t>个岗</w:t>
            </w:r>
          </w:p>
        </w:tc>
        <w:tc>
          <w:tcPr>
            <w:tcW w:w="975" w:type="dxa"/>
            <w:vAlign w:val="center"/>
          </w:tcPr>
          <w:p>
            <w:pPr>
              <w:jc w:val="center"/>
              <w:rPr>
                <w:rFonts w:hint="eastAsia" w:ascii="宋体" w:hAnsi="宋体" w:eastAsia="宋体" w:cs="宋体"/>
                <w:color w:val="auto"/>
                <w:kern w:val="2"/>
                <w:sz w:val="24"/>
                <w:szCs w:val="22"/>
                <w:u w:val="none"/>
                <w:lang w:val="en-US" w:eastAsia="zh-CN" w:bidi="ar-SA"/>
              </w:rPr>
            </w:pPr>
            <w:r>
              <w:rPr>
                <w:rFonts w:hint="eastAsia" w:ascii="宋体" w:hAnsi="宋体" w:cs="宋体"/>
                <w:color w:val="auto"/>
                <w:sz w:val="24"/>
                <w:u w:val="none"/>
                <w:lang w:val="en-US" w:eastAsia="zh-CN"/>
              </w:rPr>
              <w:t>个人</w:t>
            </w:r>
          </w:p>
        </w:tc>
        <w:tc>
          <w:tcPr>
            <w:tcW w:w="990" w:type="dxa"/>
            <w:vAlign w:val="center"/>
          </w:tcPr>
          <w:p>
            <w:pPr>
              <w:jc w:val="center"/>
              <w:rPr>
                <w:rFonts w:hint="eastAsia" w:ascii="宋体" w:hAnsi="宋体" w:eastAsia="宋体" w:cs="宋体"/>
                <w:color w:val="auto"/>
                <w:kern w:val="2"/>
                <w:sz w:val="24"/>
                <w:szCs w:val="22"/>
                <w:u w:val="none"/>
                <w:lang w:val="en-US" w:eastAsia="zh-CN" w:bidi="ar-SA"/>
              </w:rPr>
            </w:pPr>
            <w:r>
              <w:rPr>
                <w:rFonts w:hint="eastAsia" w:ascii="宋体" w:hAnsi="宋体" w:cs="宋体"/>
                <w:color w:val="auto"/>
                <w:sz w:val="24"/>
                <w:u w:val="none"/>
                <w:lang w:val="en-US" w:eastAsia="zh-CN"/>
              </w:rPr>
              <w:t>个岗</w:t>
            </w:r>
          </w:p>
        </w:tc>
        <w:tc>
          <w:tcPr>
            <w:tcW w:w="990" w:type="dxa"/>
            <w:vAlign w:val="center"/>
          </w:tcPr>
          <w:p>
            <w:pPr>
              <w:jc w:val="center"/>
              <w:rPr>
                <w:rFonts w:hint="eastAsia" w:ascii="宋体" w:hAnsi="宋体" w:eastAsia="宋体" w:cs="宋体"/>
                <w:color w:val="auto"/>
                <w:kern w:val="2"/>
                <w:sz w:val="24"/>
                <w:szCs w:val="22"/>
                <w:u w:val="none"/>
                <w:lang w:val="en-US" w:eastAsia="zh-CN" w:bidi="ar-SA"/>
              </w:rPr>
            </w:pPr>
            <w:r>
              <w:rPr>
                <w:rFonts w:hint="eastAsia" w:ascii="宋体" w:hAnsi="宋体" w:cs="宋体"/>
                <w:color w:val="auto"/>
                <w:sz w:val="24"/>
                <w:u w:val="none"/>
                <w:lang w:val="en-US" w:eastAsia="zh-CN"/>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902" w:type="dxa"/>
            <w:gridSpan w:val="16"/>
            <w:vAlign w:val="center"/>
          </w:tcPr>
          <w:p>
            <w:pPr>
              <w:jc w:val="center"/>
              <w:rPr>
                <w:rFonts w:hint="default" w:ascii="宋体" w:hAnsi="宋体" w:cs="宋体"/>
                <w:color w:val="auto"/>
                <w:sz w:val="24"/>
                <w:u w:val="none"/>
                <w:lang w:val="en-US" w:eastAsia="zh-CN"/>
              </w:rPr>
            </w:pPr>
            <w:r>
              <w:rPr>
                <w:rFonts w:hint="eastAsia" w:ascii="宋体" w:hAnsi="宋体" w:cs="宋体"/>
                <w:color w:val="auto"/>
                <w:sz w:val="24"/>
                <w:u w:val="none"/>
                <w:lang w:val="en-US" w:eastAsia="zh-CN"/>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13" w:type="dxa"/>
            <w:gridSpan w:val="5"/>
            <w:vAlign w:val="center"/>
          </w:tcPr>
          <w:p>
            <w:pPr>
              <w:jc w:val="center"/>
              <w:rPr>
                <w:rFonts w:hint="eastAsia"/>
                <w:color w:val="auto"/>
                <w:u w:val="none"/>
                <w:lang w:val="en-US" w:eastAsia="zh-CN"/>
              </w:rPr>
            </w:pPr>
            <w:r>
              <w:rPr>
                <w:rFonts w:hint="eastAsia"/>
                <w:color w:val="auto"/>
                <w:u w:val="none"/>
                <w:lang w:val="en-US" w:eastAsia="zh-CN"/>
              </w:rPr>
              <w:t>主管部门意见</w:t>
            </w:r>
          </w:p>
        </w:tc>
        <w:tc>
          <w:tcPr>
            <w:tcW w:w="5373" w:type="dxa"/>
            <w:gridSpan w:val="5"/>
            <w:vAlign w:val="center"/>
          </w:tcPr>
          <w:p>
            <w:pPr>
              <w:jc w:val="center"/>
              <w:rPr>
                <w:rFonts w:hint="eastAsia"/>
                <w:color w:val="auto"/>
                <w:u w:val="none"/>
                <w:lang w:val="en-US" w:eastAsia="zh-CN"/>
              </w:rPr>
            </w:pPr>
            <w:r>
              <w:rPr>
                <w:rFonts w:hint="eastAsia"/>
                <w:color w:val="auto"/>
                <w:u w:val="none"/>
                <w:lang w:val="en-US" w:eastAsia="zh-CN"/>
              </w:rPr>
              <w:t>编制部门意见</w:t>
            </w:r>
          </w:p>
        </w:tc>
        <w:tc>
          <w:tcPr>
            <w:tcW w:w="4916" w:type="dxa"/>
            <w:gridSpan w:val="6"/>
            <w:vAlign w:val="center"/>
          </w:tcPr>
          <w:p>
            <w:pPr>
              <w:jc w:val="center"/>
              <w:rPr>
                <w:rFonts w:hint="eastAsia"/>
                <w:color w:val="auto"/>
                <w:u w:val="none"/>
                <w:lang w:val="en-US" w:eastAsia="zh-CN"/>
              </w:rPr>
            </w:pPr>
            <w:r>
              <w:rPr>
                <w:rFonts w:hint="eastAsia"/>
                <w:color w:val="auto"/>
                <w:u w:val="none"/>
                <w:lang w:val="en-US" w:eastAsia="zh-CN"/>
              </w:rPr>
              <w:t>事业单位人事综合管理部门意见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4613" w:type="dxa"/>
            <w:gridSpan w:val="5"/>
            <w:vAlign w:val="center"/>
          </w:tcPr>
          <w:p>
            <w:pPr>
              <w:jc w:val="center"/>
              <w:rPr>
                <w:rFonts w:hint="eastAsia"/>
                <w:color w:val="auto"/>
                <w:u w:val="none"/>
                <w:lang w:val="en-US" w:eastAsia="zh-CN"/>
              </w:rPr>
            </w:pPr>
          </w:p>
        </w:tc>
        <w:tc>
          <w:tcPr>
            <w:tcW w:w="5373" w:type="dxa"/>
            <w:gridSpan w:val="5"/>
            <w:vAlign w:val="center"/>
          </w:tcPr>
          <w:p>
            <w:pPr>
              <w:jc w:val="center"/>
              <w:rPr>
                <w:rFonts w:hint="eastAsia"/>
                <w:color w:val="auto"/>
                <w:u w:val="none"/>
                <w:lang w:val="en-US" w:eastAsia="zh-CN"/>
              </w:rPr>
            </w:pPr>
          </w:p>
        </w:tc>
        <w:tc>
          <w:tcPr>
            <w:tcW w:w="4916" w:type="dxa"/>
            <w:gridSpan w:val="6"/>
            <w:vAlign w:val="center"/>
          </w:tcPr>
          <w:p>
            <w:pPr>
              <w:jc w:val="center"/>
              <w:rPr>
                <w:rFonts w:hint="eastAsia"/>
                <w:color w:val="auto"/>
                <w:u w:val="none"/>
                <w:lang w:val="en-US" w:eastAsia="zh-CN"/>
              </w:rPr>
            </w:pPr>
          </w:p>
        </w:tc>
      </w:tr>
    </w:tbl>
    <w:p>
      <w:pPr>
        <w:rPr>
          <w:rFonts w:hint="eastAsia" w:ascii="宋体" w:hAnsi="宋体" w:eastAsia="宋体" w:cs="宋体"/>
          <w:color w:val="auto"/>
          <w:sz w:val="24"/>
          <w:u w:val="none"/>
        </w:rPr>
      </w:pPr>
      <w:r>
        <w:rPr>
          <w:rFonts w:hint="eastAsia" w:ascii="宋体" w:hAnsi="宋体" w:eastAsia="宋体" w:cs="宋体"/>
          <w:color w:val="auto"/>
          <w:sz w:val="24"/>
          <w:u w:val="none"/>
        </w:rPr>
        <w:t>注：</w:t>
      </w:r>
      <w:r>
        <w:rPr>
          <w:rFonts w:hint="eastAsia" w:ascii="宋体" w:hAnsi="宋体" w:cs="宋体"/>
          <w:color w:val="auto"/>
          <w:sz w:val="24"/>
          <w:u w:val="none"/>
          <w:lang w:val="en-US" w:eastAsia="zh-CN"/>
        </w:rPr>
        <w:t>1.</w:t>
      </w:r>
      <w:r>
        <w:rPr>
          <w:rFonts w:hint="eastAsia" w:ascii="宋体" w:hAnsi="宋体" w:eastAsia="宋体" w:cs="宋体"/>
          <w:color w:val="auto"/>
          <w:sz w:val="24"/>
          <w:u w:val="none"/>
        </w:rPr>
        <w:t>湖南省事业单位公开招聘人员须填报本表</w:t>
      </w:r>
      <w:r>
        <w:rPr>
          <w:rFonts w:hint="eastAsia" w:ascii="宋体" w:hAnsi="宋体" w:cs="宋体"/>
          <w:color w:val="auto"/>
          <w:sz w:val="24"/>
          <w:u w:val="none"/>
          <w:lang w:eastAsia="zh-CN"/>
        </w:rPr>
        <w:t>，</w:t>
      </w:r>
      <w:r>
        <w:rPr>
          <w:rFonts w:hint="eastAsia" w:ascii="宋体" w:hAnsi="宋体" w:eastAsia="宋体" w:cs="宋体"/>
          <w:color w:val="auto"/>
          <w:sz w:val="24"/>
          <w:u w:val="none"/>
        </w:rPr>
        <w:t>本表是办理聘用手续</w:t>
      </w:r>
      <w:r>
        <w:rPr>
          <w:rFonts w:hint="eastAsia" w:ascii="宋体" w:hAnsi="宋体" w:cs="宋体"/>
          <w:color w:val="auto"/>
          <w:sz w:val="24"/>
          <w:u w:val="none"/>
          <w:lang w:eastAsia="zh-CN"/>
        </w:rPr>
        <w:t>、</w:t>
      </w:r>
      <w:r>
        <w:rPr>
          <w:rFonts w:hint="eastAsia" w:ascii="宋体" w:hAnsi="宋体" w:cs="宋体"/>
          <w:color w:val="auto"/>
          <w:sz w:val="24"/>
          <w:u w:val="none"/>
          <w:lang w:val="en-US" w:eastAsia="zh-CN"/>
        </w:rPr>
        <w:t>入编登记</w:t>
      </w:r>
      <w:r>
        <w:rPr>
          <w:rFonts w:hint="eastAsia" w:ascii="宋体" w:hAnsi="宋体" w:eastAsia="宋体" w:cs="宋体"/>
          <w:color w:val="auto"/>
          <w:sz w:val="24"/>
          <w:u w:val="none"/>
        </w:rPr>
        <w:t>及兑现工资待遇的依据。</w:t>
      </w:r>
    </w:p>
    <w:p>
      <w:pPr>
        <w:rPr>
          <w:rFonts w:hint="eastAsia" w:ascii="宋体" w:hAnsi="宋体" w:eastAsia="宋体" w:cs="宋体"/>
          <w:color w:val="auto"/>
          <w:sz w:val="24"/>
          <w:u w:val="none"/>
        </w:rPr>
      </w:pP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2</w:t>
      </w:r>
      <w:r>
        <w:rPr>
          <w:rFonts w:hint="eastAsia" w:ascii="宋体" w:hAnsi="宋体" w:cs="宋体"/>
          <w:color w:val="auto"/>
          <w:sz w:val="24"/>
          <w:u w:val="none"/>
          <w:lang w:val="en-US" w:eastAsia="zh-CN"/>
        </w:rPr>
        <w:t>.</w:t>
      </w:r>
      <w:r>
        <w:rPr>
          <w:rFonts w:hint="eastAsia" w:ascii="宋体" w:hAnsi="宋体" w:eastAsia="宋体" w:cs="宋体"/>
          <w:color w:val="auto"/>
          <w:sz w:val="24"/>
          <w:u w:val="none"/>
        </w:rPr>
        <w:t>招聘单位须如实填写本表，并</w:t>
      </w:r>
      <w:r>
        <w:rPr>
          <w:rFonts w:hint="eastAsia" w:ascii="宋体" w:hAnsi="宋体" w:cs="宋体"/>
          <w:color w:val="auto"/>
          <w:sz w:val="24"/>
          <w:u w:val="none"/>
          <w:lang w:val="en-US" w:eastAsia="zh-CN"/>
        </w:rPr>
        <w:t>制</w:t>
      </w:r>
      <w:r>
        <w:rPr>
          <w:rFonts w:hint="eastAsia" w:ascii="宋体" w:hAnsi="宋体" w:eastAsia="宋体" w:cs="宋体"/>
          <w:color w:val="auto"/>
          <w:sz w:val="24"/>
          <w:u w:val="none"/>
        </w:rPr>
        <w:t>定公开招聘</w:t>
      </w:r>
      <w:r>
        <w:rPr>
          <w:rFonts w:hint="eastAsia" w:ascii="宋体" w:hAnsi="宋体" w:cs="宋体"/>
          <w:color w:val="auto"/>
          <w:sz w:val="24"/>
          <w:u w:val="none"/>
          <w:lang w:val="en-US" w:eastAsia="zh-CN"/>
        </w:rPr>
        <w:t>计划</w:t>
      </w:r>
      <w:r>
        <w:rPr>
          <w:rFonts w:hint="eastAsia" w:ascii="宋体" w:hAnsi="宋体" w:eastAsia="宋体" w:cs="宋体"/>
          <w:color w:val="auto"/>
          <w:sz w:val="24"/>
          <w:u w:val="none"/>
        </w:rPr>
        <w:t>，经主管部门审</w:t>
      </w:r>
      <w:r>
        <w:rPr>
          <w:rFonts w:hint="eastAsia" w:ascii="宋体" w:hAnsi="宋体" w:cs="宋体"/>
          <w:color w:val="auto"/>
          <w:sz w:val="24"/>
          <w:u w:val="none"/>
          <w:lang w:val="en-US" w:eastAsia="zh-CN"/>
        </w:rPr>
        <w:t>定</w:t>
      </w:r>
      <w:r>
        <w:rPr>
          <w:rFonts w:hint="eastAsia" w:ascii="宋体" w:hAnsi="宋体" w:eastAsia="宋体" w:cs="宋体"/>
          <w:color w:val="auto"/>
          <w:sz w:val="24"/>
          <w:u w:val="none"/>
        </w:rPr>
        <w:t>后，</w:t>
      </w:r>
      <w:r>
        <w:rPr>
          <w:rFonts w:hint="eastAsia" w:ascii="宋体" w:hAnsi="宋体" w:cs="宋体"/>
          <w:color w:val="auto"/>
          <w:sz w:val="24"/>
          <w:u w:val="none"/>
          <w:lang w:val="en-US" w:eastAsia="zh-CN"/>
        </w:rPr>
        <w:t>报同级机构编制部门和事业</w:t>
      </w:r>
      <w:r>
        <w:rPr>
          <w:rFonts w:hint="eastAsia" w:ascii="宋体" w:hAnsi="宋体" w:cs="宋体"/>
          <w:color w:val="auto"/>
          <w:sz w:val="24"/>
          <w:u w:val="none"/>
          <w:lang w:eastAsia="zh-CN"/>
        </w:rPr>
        <w:t>单位人事综合管理</w:t>
      </w:r>
      <w:r>
        <w:rPr>
          <w:rFonts w:hint="eastAsia" w:ascii="宋体" w:hAnsi="宋体" w:eastAsia="宋体" w:cs="宋体"/>
          <w:color w:val="auto"/>
          <w:sz w:val="24"/>
          <w:u w:val="none"/>
        </w:rPr>
        <w:t>部门</w:t>
      </w:r>
      <w:r>
        <w:rPr>
          <w:rFonts w:hint="eastAsia" w:ascii="宋体" w:hAnsi="宋体" w:cs="宋体"/>
          <w:color w:val="auto"/>
          <w:sz w:val="24"/>
          <w:u w:val="none"/>
          <w:lang w:eastAsia="zh-CN"/>
        </w:rPr>
        <w:t>审核</w:t>
      </w:r>
      <w:r>
        <w:rPr>
          <w:rFonts w:hint="eastAsia" w:ascii="宋体" w:hAnsi="宋体" w:eastAsia="宋体" w:cs="宋体"/>
          <w:color w:val="auto"/>
          <w:sz w:val="24"/>
          <w:u w:val="none"/>
        </w:rPr>
        <w:t>。</w:t>
      </w:r>
    </w:p>
    <w:p>
      <w:pPr>
        <w:rPr>
          <w:rFonts w:hint="eastAsia" w:ascii="宋体" w:hAnsi="宋体" w:eastAsia="宋体" w:cs="宋体"/>
          <w:color w:val="auto"/>
          <w:sz w:val="24"/>
          <w:u w:val="none"/>
          <w:lang w:val="en-US" w:eastAsia="zh-CN"/>
        </w:rPr>
        <w:sectPr>
          <w:headerReference r:id="rId6" w:type="first"/>
          <w:footerReference r:id="rId8" w:type="first"/>
          <w:headerReference r:id="rId4" w:type="default"/>
          <w:headerReference r:id="rId5" w:type="even"/>
          <w:footerReference r:id="rId7" w:type="even"/>
          <w:pgSz w:w="16838" w:h="11906" w:orient="landscape"/>
          <w:pgMar w:top="1803" w:right="1440" w:bottom="1803" w:left="1440" w:header="851" w:footer="1587" w:gutter="0"/>
          <w:pgNumType w:fmt="decimal"/>
          <w:cols w:space="0" w:num="1"/>
          <w:rtlGutter w:val="0"/>
          <w:docGrid w:type="lines" w:linePitch="312" w:charSpace="0"/>
        </w:sectPr>
      </w:pPr>
      <w:r>
        <w:rPr>
          <w:rFonts w:hint="eastAsia" w:ascii="宋体" w:hAnsi="宋体" w:cs="宋体"/>
          <w:color w:val="auto"/>
          <w:sz w:val="24"/>
          <w:u w:val="none"/>
          <w:lang w:val="en-US" w:eastAsia="zh-CN"/>
        </w:rPr>
        <w:t xml:space="preserve">    3.</w:t>
      </w:r>
      <w:r>
        <w:rPr>
          <w:rFonts w:hint="eastAsia" w:ascii="宋体" w:hAnsi="宋体" w:eastAsia="宋体" w:cs="宋体"/>
          <w:color w:val="auto"/>
          <w:sz w:val="24"/>
          <w:u w:val="none"/>
        </w:rPr>
        <w:t>本表</w:t>
      </w:r>
      <w:r>
        <w:rPr>
          <w:rFonts w:hint="eastAsia" w:ascii="宋体" w:hAnsi="宋体" w:cs="宋体"/>
          <w:color w:val="auto"/>
          <w:sz w:val="24"/>
          <w:u w:val="none"/>
          <w:lang w:val="en-US" w:eastAsia="zh-CN"/>
        </w:rPr>
        <w:t>一式四份，</w:t>
      </w:r>
      <w:r>
        <w:rPr>
          <w:rFonts w:hint="eastAsia" w:ascii="宋体" w:hAnsi="宋体" w:eastAsia="宋体" w:cs="宋体"/>
          <w:color w:val="auto"/>
          <w:sz w:val="24"/>
          <w:u w:val="none"/>
        </w:rPr>
        <w:t>招聘单位、主管部门</w:t>
      </w:r>
      <w:r>
        <w:rPr>
          <w:rFonts w:hint="eastAsia" w:ascii="宋体" w:hAnsi="宋体" w:cs="宋体"/>
          <w:color w:val="auto"/>
          <w:sz w:val="24"/>
          <w:u w:val="none"/>
          <w:lang w:eastAsia="zh-CN"/>
        </w:rPr>
        <w:t>、</w:t>
      </w:r>
      <w:r>
        <w:rPr>
          <w:rFonts w:hint="eastAsia" w:ascii="宋体" w:hAnsi="宋体" w:cs="宋体"/>
          <w:color w:val="auto"/>
          <w:sz w:val="24"/>
          <w:u w:val="none"/>
          <w:lang w:val="en-US" w:eastAsia="zh-CN"/>
        </w:rPr>
        <w:t>机构</w:t>
      </w:r>
      <w:r>
        <w:rPr>
          <w:rFonts w:hint="eastAsia" w:ascii="宋体" w:hAnsi="宋体" w:cs="宋体"/>
          <w:color w:val="auto"/>
          <w:sz w:val="24"/>
          <w:u w:val="none"/>
          <w:lang w:eastAsia="zh-CN"/>
        </w:rPr>
        <w:t>编制部门、事业单位人事综合管理</w:t>
      </w:r>
      <w:r>
        <w:rPr>
          <w:rFonts w:hint="eastAsia" w:ascii="宋体" w:hAnsi="宋体" w:eastAsia="宋体" w:cs="宋体"/>
          <w:color w:val="auto"/>
          <w:sz w:val="24"/>
          <w:u w:val="none"/>
        </w:rPr>
        <w:t>部门各留一份</w:t>
      </w:r>
      <w:r>
        <w:rPr>
          <w:rFonts w:hint="eastAsia" w:ascii="宋体" w:hAnsi="宋体" w:cs="宋体"/>
          <w:color w:val="auto"/>
          <w:sz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left"/>
        <w:textAlignment w:val="auto"/>
        <w:outlineLvl w:val="9"/>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eastAsia="zh-CN"/>
        </w:rPr>
        <w:t>附件</w:t>
      </w:r>
      <w:r>
        <w:rPr>
          <w:rFonts w:hint="eastAsia" w:ascii="黑体" w:hAnsi="黑体" w:eastAsia="黑体" w:cs="黑体"/>
          <w:b w:val="0"/>
          <w:bCs/>
          <w:color w:val="auto"/>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黑体"/>
          <w:color w:val="auto"/>
          <w:sz w:val="44"/>
          <w:u w:val="none"/>
        </w:rPr>
      </w:pPr>
      <w:r>
        <w:rPr>
          <w:rFonts w:hint="eastAsia" w:ascii="方正小标宋简体" w:hAnsi="方正小标宋简体" w:eastAsia="方正小标宋简体" w:cs="方正小标宋简体"/>
          <w:color w:val="auto"/>
          <w:sz w:val="44"/>
          <w:u w:val="none"/>
        </w:rPr>
        <w:t>湖南省事业单位公开招聘人员报名表</w:t>
      </w:r>
    </w:p>
    <w:tbl>
      <w:tblPr>
        <w:tblStyle w:val="11"/>
        <w:tblW w:w="9360" w:type="dxa"/>
        <w:jc w:val="center"/>
        <w:tblLayout w:type="fixed"/>
        <w:tblCellMar>
          <w:top w:w="0" w:type="dxa"/>
          <w:left w:w="30" w:type="dxa"/>
          <w:bottom w:w="0" w:type="dxa"/>
          <w:right w:w="30" w:type="dxa"/>
        </w:tblCellMar>
      </w:tblPr>
      <w:tblGrid>
        <w:gridCol w:w="543"/>
        <w:gridCol w:w="717"/>
        <w:gridCol w:w="6"/>
        <w:gridCol w:w="1781"/>
        <w:gridCol w:w="1102"/>
        <w:gridCol w:w="15"/>
        <w:gridCol w:w="638"/>
        <w:gridCol w:w="86"/>
        <w:gridCol w:w="106"/>
        <w:gridCol w:w="1166"/>
        <w:gridCol w:w="1207"/>
        <w:gridCol w:w="239"/>
        <w:gridCol w:w="1754"/>
      </w:tblGrid>
      <w:tr>
        <w:tblPrEx>
          <w:tblCellMar>
            <w:top w:w="0" w:type="dxa"/>
            <w:left w:w="30" w:type="dxa"/>
            <w:bottom w:w="0" w:type="dxa"/>
            <w:right w:w="30" w:type="dxa"/>
          </w:tblCellMar>
        </w:tblPrEx>
        <w:trPr>
          <w:cantSplit/>
          <w:trHeight w:val="280" w:hRule="atLeast"/>
          <w:jc w:val="center"/>
        </w:trPr>
        <w:tc>
          <w:tcPr>
            <w:tcW w:w="9360" w:type="dxa"/>
            <w:gridSpan w:val="13"/>
            <w:tcBorders>
              <w:top w:val="nil"/>
              <w:bottom w:val="single" w:color="auto" w:sz="6" w:space="0"/>
            </w:tcBorders>
            <w:vAlign w:val="bottom"/>
          </w:tcPr>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cs="宋体"/>
                <w:b/>
                <w:color w:val="auto"/>
                <w:sz w:val="24"/>
                <w:szCs w:val="24"/>
                <w:u w:val="none"/>
              </w:rPr>
            </w:pPr>
            <w:r>
              <w:rPr>
                <w:rFonts w:hint="eastAsia" w:ascii="宋体" w:hAnsi="宋体" w:eastAsia="宋体" w:cs="宋体"/>
                <w:bCs/>
                <w:color w:val="auto"/>
                <w:sz w:val="24"/>
                <w:szCs w:val="24"/>
                <w:u w:val="none"/>
              </w:rPr>
              <w:t>应聘单位：                  应聘岗位：                报名序号：</w:t>
            </w:r>
          </w:p>
        </w:tc>
      </w:tr>
      <w:tr>
        <w:tblPrEx>
          <w:tblCellMar>
            <w:top w:w="0" w:type="dxa"/>
            <w:left w:w="30" w:type="dxa"/>
            <w:bottom w:w="0" w:type="dxa"/>
            <w:right w:w="30" w:type="dxa"/>
          </w:tblCellMar>
        </w:tblPrEx>
        <w:trPr>
          <w:cantSplit/>
          <w:trHeight w:val="377"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姓    名</w:t>
            </w:r>
          </w:p>
        </w:tc>
        <w:tc>
          <w:tcPr>
            <w:tcW w:w="1787"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0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性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别</w:t>
            </w:r>
          </w:p>
        </w:tc>
        <w:tc>
          <w:tcPr>
            <w:tcW w:w="845" w:type="dxa"/>
            <w:gridSpan w:val="4"/>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民</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族</w:t>
            </w:r>
          </w:p>
        </w:tc>
        <w:tc>
          <w:tcPr>
            <w:tcW w:w="1446" w:type="dxa"/>
            <w:gridSpan w:val="2"/>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vMerge w:val="restart"/>
            <w:tcBorders>
              <w:top w:val="single" w:color="000000" w:sz="2" w:space="0"/>
              <w:left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相片</w:t>
            </w:r>
          </w:p>
        </w:tc>
      </w:tr>
      <w:tr>
        <w:tblPrEx>
          <w:tblCellMar>
            <w:top w:w="0" w:type="dxa"/>
            <w:left w:w="30" w:type="dxa"/>
            <w:bottom w:w="0" w:type="dxa"/>
            <w:right w:w="30" w:type="dxa"/>
          </w:tblCellMar>
        </w:tblPrEx>
        <w:trPr>
          <w:cantSplit/>
          <w:trHeight w:val="435"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出生年月</w:t>
            </w:r>
          </w:p>
        </w:tc>
        <w:tc>
          <w:tcPr>
            <w:tcW w:w="1787"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02"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政治面貌</w:t>
            </w:r>
          </w:p>
        </w:tc>
        <w:tc>
          <w:tcPr>
            <w:tcW w:w="845" w:type="dxa"/>
            <w:gridSpan w:val="4"/>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学历学位</w:t>
            </w:r>
          </w:p>
        </w:tc>
        <w:tc>
          <w:tcPr>
            <w:tcW w:w="1446"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vMerge w:val="continue"/>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429"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毕业院校</w:t>
            </w:r>
          </w:p>
        </w:tc>
        <w:tc>
          <w:tcPr>
            <w:tcW w:w="1787"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02"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所学专业</w:t>
            </w:r>
          </w:p>
        </w:tc>
        <w:tc>
          <w:tcPr>
            <w:tcW w:w="845" w:type="dxa"/>
            <w:gridSpan w:val="4"/>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籍    贯</w:t>
            </w:r>
          </w:p>
        </w:tc>
        <w:tc>
          <w:tcPr>
            <w:tcW w:w="1446" w:type="dxa"/>
            <w:gridSpan w:val="2"/>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vMerge w:val="restar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421" w:hRule="atLeast"/>
          <w:jc w:val="center"/>
        </w:trPr>
        <w:tc>
          <w:tcPr>
            <w:tcW w:w="3047" w:type="dxa"/>
            <w:gridSpan w:val="4"/>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eastAsia="宋体" w:cs="宋体"/>
                <w:color w:val="auto"/>
                <w:sz w:val="24"/>
                <w:szCs w:val="24"/>
                <w:u w:val="none"/>
              </w:rPr>
            </w:pP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职称、执（职）业资格</w:t>
            </w:r>
          </w:p>
        </w:tc>
        <w:tc>
          <w:tcPr>
            <w:tcW w:w="1947" w:type="dxa"/>
            <w:gridSpan w:val="5"/>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取得时间</w:t>
            </w:r>
          </w:p>
        </w:tc>
        <w:tc>
          <w:tcPr>
            <w:tcW w:w="1446" w:type="dxa"/>
            <w:gridSpan w:val="2"/>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421"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户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籍</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所</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在</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地</w:t>
            </w:r>
          </w:p>
        </w:tc>
        <w:tc>
          <w:tcPr>
            <w:tcW w:w="1787"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02"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婚姻状况</w:t>
            </w:r>
          </w:p>
        </w:tc>
        <w:tc>
          <w:tcPr>
            <w:tcW w:w="845" w:type="dxa"/>
            <w:gridSpan w:val="4"/>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档</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案</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保</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管</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单</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位</w:t>
            </w:r>
          </w:p>
        </w:tc>
        <w:tc>
          <w:tcPr>
            <w:tcW w:w="1446" w:type="dxa"/>
            <w:gridSpan w:val="2"/>
            <w:tcBorders>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tcBorders>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443" w:hRule="atLeast"/>
          <w:jc w:val="center"/>
        </w:trPr>
        <w:tc>
          <w:tcPr>
            <w:tcW w:w="1266"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身份证号</w:t>
            </w:r>
          </w:p>
        </w:tc>
        <w:tc>
          <w:tcPr>
            <w:tcW w:w="3728" w:type="dxa"/>
            <w:gridSpan w:val="6"/>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有何特长</w:t>
            </w:r>
          </w:p>
        </w:tc>
        <w:tc>
          <w:tcPr>
            <w:tcW w:w="3200" w:type="dxa"/>
            <w:gridSpan w:val="3"/>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487"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通讯地址</w:t>
            </w:r>
          </w:p>
        </w:tc>
        <w:tc>
          <w:tcPr>
            <w:tcW w:w="4900" w:type="dxa"/>
            <w:gridSpan w:val="8"/>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207"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邮政编码</w:t>
            </w:r>
          </w:p>
        </w:tc>
        <w:tc>
          <w:tcPr>
            <w:tcW w:w="1993"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487"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联系电话</w:t>
            </w:r>
          </w:p>
        </w:tc>
        <w:tc>
          <w:tcPr>
            <w:tcW w:w="3542" w:type="dxa"/>
            <w:gridSpan w:val="5"/>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358"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E-mail</w:t>
            </w:r>
          </w:p>
        </w:tc>
        <w:tc>
          <w:tcPr>
            <w:tcW w:w="3200" w:type="dxa"/>
            <w:gridSpan w:val="3"/>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1218"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简历</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从高中起</w:t>
            </w:r>
            <w:r>
              <w:rPr>
                <w:rFonts w:hint="eastAsia" w:ascii="宋体" w:hAnsi="宋体" w:cs="宋体"/>
                <w:color w:val="auto"/>
                <w:sz w:val="24"/>
                <w:szCs w:val="24"/>
                <w:u w:val="none"/>
                <w:lang w:eastAsia="zh-CN"/>
              </w:rPr>
              <w:t>）</w:t>
            </w:r>
          </w:p>
        </w:tc>
        <w:tc>
          <w:tcPr>
            <w:tcW w:w="8100" w:type="dxa"/>
            <w:gridSpan w:val="11"/>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1496" w:hRule="atLeast"/>
          <w:jc w:val="center"/>
        </w:trPr>
        <w:tc>
          <w:tcPr>
            <w:tcW w:w="1260" w:type="dxa"/>
            <w:gridSpan w:val="2"/>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与应聘岗位相关的实践经历或</w:t>
            </w:r>
            <w:r>
              <w:rPr>
                <w:rFonts w:hint="eastAsia" w:ascii="宋体" w:hAnsi="宋体" w:cs="宋体"/>
                <w:color w:val="auto"/>
                <w:sz w:val="24"/>
                <w:szCs w:val="24"/>
                <w:u w:val="none"/>
                <w:lang w:val="en-US" w:eastAsia="zh-CN"/>
              </w:rPr>
              <w:t>者</w:t>
            </w:r>
            <w:r>
              <w:rPr>
                <w:rFonts w:hint="eastAsia" w:ascii="宋体" w:hAnsi="宋体" w:eastAsia="宋体" w:cs="宋体"/>
                <w:color w:val="auto"/>
                <w:sz w:val="24"/>
                <w:szCs w:val="24"/>
                <w:u w:val="none"/>
              </w:rPr>
              <w:t>取得的成绩</w:t>
            </w:r>
          </w:p>
        </w:tc>
        <w:tc>
          <w:tcPr>
            <w:tcW w:w="8100" w:type="dxa"/>
            <w:gridSpan w:val="11"/>
            <w:tcBorders>
              <w:top w:val="single" w:color="auto" w:sz="4" w:space="0"/>
              <w:left w:val="single" w:color="auto" w:sz="6"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tblPrEx>
          <w:tblCellMar>
            <w:top w:w="0" w:type="dxa"/>
            <w:left w:w="30" w:type="dxa"/>
            <w:bottom w:w="0" w:type="dxa"/>
            <w:right w:w="30" w:type="dxa"/>
          </w:tblCellMar>
        </w:tblPrEx>
        <w:trPr>
          <w:cantSplit/>
          <w:trHeight w:val="257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应</w:t>
            </w:r>
          </w:p>
          <w:p>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聘</w:t>
            </w:r>
          </w:p>
          <w:p>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人</w:t>
            </w:r>
          </w:p>
          <w:p>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员</w:t>
            </w:r>
          </w:p>
          <w:p>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承</w:t>
            </w:r>
          </w:p>
          <w:p>
            <w:pPr>
              <w:widowControl/>
              <w:autoSpaceDE w:val="0"/>
              <w:autoSpaceDN w:val="0"/>
              <w:adjustRightInd w:val="0"/>
              <w:spacing w:line="280" w:lineRule="exact"/>
              <w:jc w:val="center"/>
              <w:rPr>
                <w:rFonts w:hint="eastAsia" w:ascii="宋体"/>
                <w:color w:val="auto"/>
                <w:sz w:val="24"/>
                <w:u w:val="none"/>
              </w:rPr>
            </w:pPr>
            <w:r>
              <w:rPr>
                <w:rFonts w:hint="eastAsia" w:ascii="宋体" w:hAnsi="宋体" w:eastAsia="宋体" w:cs="宋体"/>
                <w:color w:val="auto"/>
                <w:sz w:val="24"/>
                <w:szCs w:val="24"/>
                <w:u w:val="none"/>
              </w:rPr>
              <w:t>诺</w:t>
            </w:r>
          </w:p>
        </w:tc>
        <w:tc>
          <w:tcPr>
            <w:tcW w:w="362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spacing w:line="280" w:lineRule="exact"/>
              <w:ind w:firstLine="1525" w:firstLineChars="633"/>
              <w:textAlignment w:val="auto"/>
              <w:rPr>
                <w:rFonts w:hint="eastAsia" w:ascii="楷体_GB2312" w:hAnsi="新宋体" w:eastAsia="楷体_GB2312"/>
                <w:b/>
                <w:color w:val="auto"/>
                <w:sz w:val="24"/>
                <w:u w:val="none"/>
              </w:rPr>
            </w:pPr>
          </w:p>
          <w:p>
            <w:pPr>
              <w:keepNext w:val="0"/>
              <w:keepLines w:val="0"/>
              <w:pageBreakBefore w:val="0"/>
              <w:widowControl/>
              <w:suppressLineNumbers w:val="0"/>
              <w:kinsoku/>
              <w:wordWrap/>
              <w:overflowPunct/>
              <w:topLinePunct w:val="0"/>
              <w:bidi w:val="0"/>
              <w:snapToGrid/>
              <w:spacing w:line="280" w:lineRule="exact"/>
              <w:ind w:firstLine="481" w:firstLineChars="200"/>
              <w:jc w:val="left"/>
              <w:textAlignment w:val="auto"/>
              <w:rPr>
                <w:rFonts w:hint="eastAsia" w:ascii="楷体_GB2312" w:hAnsi="新宋体" w:eastAsia="楷体_GB2312"/>
                <w:b/>
                <w:color w:val="auto"/>
                <w:sz w:val="24"/>
                <w:u w:val="none"/>
              </w:rPr>
            </w:pPr>
            <w:r>
              <w:rPr>
                <w:rFonts w:hint="eastAsia" w:ascii="楷体_GB2312" w:hAnsi="新宋体" w:eastAsia="楷体_GB2312"/>
                <w:b/>
                <w:color w:val="auto"/>
                <w:sz w:val="24"/>
                <w:u w:val="none"/>
              </w:rPr>
              <w:t>本人承诺所提供的材料真实有效，符合应聘岗位所需的资格条件</w:t>
            </w:r>
            <w:r>
              <w:rPr>
                <w:rFonts w:hint="eastAsia" w:ascii="楷体_GB2312" w:hAnsi="新宋体" w:eastAsia="楷体_GB2312"/>
                <w:b/>
                <w:color w:val="auto"/>
                <w:sz w:val="24"/>
                <w:u w:val="none"/>
                <w:lang w:eastAsia="zh-CN"/>
              </w:rPr>
              <w:t>；</w:t>
            </w:r>
            <w:r>
              <w:rPr>
                <w:rFonts w:hint="eastAsia" w:ascii="楷体_GB2312" w:hAnsi="新宋体" w:eastAsia="楷体_GB2312"/>
                <w:b/>
                <w:color w:val="auto"/>
                <w:sz w:val="24"/>
                <w:u w:val="none"/>
                <w:lang w:val="en-US" w:eastAsia="zh-CN"/>
              </w:rPr>
              <w:t>主动报告与领导人员的亲属关系，并执行回避相关规定。</w:t>
            </w:r>
            <w:r>
              <w:rPr>
                <w:rFonts w:hint="eastAsia" w:ascii="楷体_GB2312" w:hAnsi="新宋体" w:eastAsia="楷体_GB2312"/>
                <w:b/>
                <w:color w:val="auto"/>
                <w:sz w:val="24"/>
                <w:u w:val="none"/>
              </w:rPr>
              <w:t>如有弄虚作假，承诺自动放弃考试和聘用资格。</w:t>
            </w:r>
          </w:p>
          <w:p>
            <w:pPr>
              <w:keepNext w:val="0"/>
              <w:keepLines w:val="0"/>
              <w:pageBreakBefore w:val="0"/>
              <w:kinsoku/>
              <w:wordWrap/>
              <w:overflowPunct/>
              <w:topLinePunct w:val="0"/>
              <w:autoSpaceDE w:val="0"/>
              <w:autoSpaceDN w:val="0"/>
              <w:bidi w:val="0"/>
              <w:adjustRightInd w:val="0"/>
              <w:snapToGrid/>
              <w:spacing w:line="280" w:lineRule="exact"/>
              <w:ind w:firstLine="0" w:firstLineChars="0"/>
              <w:textAlignment w:val="auto"/>
              <w:rPr>
                <w:rFonts w:hint="eastAsia" w:ascii="楷体_GB2312" w:hAnsi="新宋体" w:eastAsia="楷体_GB2312"/>
                <w:b/>
                <w:color w:val="auto"/>
                <w:sz w:val="24"/>
                <w:u w:val="none"/>
              </w:rPr>
            </w:pPr>
          </w:p>
          <w:p>
            <w:pPr>
              <w:keepNext w:val="0"/>
              <w:keepLines w:val="0"/>
              <w:pageBreakBefore w:val="0"/>
              <w:kinsoku/>
              <w:wordWrap/>
              <w:overflowPunct/>
              <w:topLinePunct w:val="0"/>
              <w:autoSpaceDE w:val="0"/>
              <w:autoSpaceDN w:val="0"/>
              <w:bidi w:val="0"/>
              <w:adjustRightInd w:val="0"/>
              <w:snapToGrid/>
              <w:spacing w:line="280" w:lineRule="exact"/>
              <w:ind w:firstLine="481" w:firstLineChars="200"/>
              <w:textAlignment w:val="auto"/>
              <w:rPr>
                <w:rFonts w:hint="eastAsia" w:ascii="楷体_GB2312" w:hAnsi="新宋体" w:eastAsia="楷体_GB2312"/>
                <w:b/>
                <w:color w:val="auto"/>
                <w:sz w:val="24"/>
                <w:u w:val="none"/>
              </w:rPr>
            </w:pPr>
            <w:r>
              <w:rPr>
                <w:rFonts w:hint="eastAsia" w:ascii="楷体_GB2312" w:hAnsi="新宋体" w:eastAsia="楷体_GB2312"/>
                <w:b/>
                <w:color w:val="auto"/>
                <w:sz w:val="24"/>
                <w:u w:val="none"/>
              </w:rPr>
              <w:t>应聘人签名：</w:t>
            </w:r>
          </w:p>
          <w:p>
            <w:pPr>
              <w:keepNext w:val="0"/>
              <w:keepLines w:val="0"/>
              <w:pageBreakBefore w:val="0"/>
              <w:kinsoku/>
              <w:wordWrap/>
              <w:overflowPunct/>
              <w:topLinePunct w:val="0"/>
              <w:autoSpaceDE w:val="0"/>
              <w:autoSpaceDN w:val="0"/>
              <w:bidi w:val="0"/>
              <w:adjustRightInd w:val="0"/>
              <w:snapToGrid/>
              <w:spacing w:line="280" w:lineRule="exact"/>
              <w:ind w:firstLine="1525" w:firstLineChars="633"/>
              <w:textAlignment w:val="auto"/>
              <w:rPr>
                <w:rFonts w:hint="eastAsia" w:ascii="楷体_GB2312" w:hAnsi="新宋体" w:eastAsia="楷体_GB2312"/>
                <w:b/>
                <w:color w:val="auto"/>
                <w:sz w:val="24"/>
                <w:u w:val="none"/>
              </w:rPr>
            </w:pPr>
          </w:p>
          <w:p>
            <w:pPr>
              <w:keepNext w:val="0"/>
              <w:keepLines w:val="0"/>
              <w:pageBreakBefore w:val="0"/>
              <w:kinsoku/>
              <w:wordWrap/>
              <w:overflowPunct/>
              <w:topLinePunct w:val="0"/>
              <w:autoSpaceDE w:val="0"/>
              <w:autoSpaceDN w:val="0"/>
              <w:bidi w:val="0"/>
              <w:adjustRightInd w:val="0"/>
              <w:snapToGrid/>
              <w:spacing w:line="280" w:lineRule="exact"/>
              <w:ind w:left="0" w:firstLine="1525" w:firstLineChars="633"/>
              <w:textAlignment w:val="auto"/>
              <w:rPr>
                <w:rFonts w:hint="eastAsia" w:ascii="宋体"/>
                <w:color w:val="auto"/>
                <w:sz w:val="24"/>
                <w:u w:val="none"/>
              </w:rPr>
            </w:pPr>
            <w:r>
              <w:rPr>
                <w:rFonts w:hint="eastAsia" w:ascii="楷体_GB2312" w:hAnsi="新宋体" w:eastAsia="楷体_GB2312"/>
                <w:b/>
                <w:color w:val="auto"/>
                <w:sz w:val="24"/>
                <w:u w:val="none"/>
              </w:rPr>
              <w:t>年    月    日</w:t>
            </w:r>
          </w:p>
        </w:tc>
        <w:tc>
          <w:tcPr>
            <w:tcW w:w="724" w:type="dxa"/>
            <w:gridSpan w:val="2"/>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资</w:t>
            </w:r>
          </w:p>
          <w:p>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格</w:t>
            </w:r>
          </w:p>
          <w:p>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审</w:t>
            </w:r>
          </w:p>
          <w:p>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查</w:t>
            </w:r>
          </w:p>
          <w:p>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意</w:t>
            </w:r>
          </w:p>
          <w:p>
            <w:pPr>
              <w:widowControl/>
              <w:autoSpaceDE w:val="0"/>
              <w:autoSpaceDN w:val="0"/>
              <w:adjustRightInd w:val="0"/>
              <w:spacing w:line="280" w:lineRule="exact"/>
              <w:jc w:val="center"/>
              <w:rPr>
                <w:rFonts w:hint="eastAsia" w:ascii="宋体"/>
                <w:color w:val="auto"/>
                <w:sz w:val="24"/>
                <w:u w:val="none"/>
              </w:rPr>
            </w:pPr>
            <w:r>
              <w:rPr>
                <w:rFonts w:hint="eastAsia" w:ascii="宋体" w:hAnsi="宋体" w:eastAsia="宋体" w:cs="宋体"/>
                <w:color w:val="auto"/>
                <w:sz w:val="24"/>
                <w:szCs w:val="24"/>
                <w:u w:val="none"/>
              </w:rPr>
              <w:t>见</w:t>
            </w:r>
          </w:p>
        </w:tc>
        <w:tc>
          <w:tcPr>
            <w:tcW w:w="4472" w:type="dxa"/>
            <w:gridSpan w:val="5"/>
            <w:tcBorders>
              <w:top w:val="single" w:color="auto" w:sz="4" w:space="0"/>
              <w:left w:val="single" w:color="auto" w:sz="4" w:space="0"/>
              <w:bottom w:val="single" w:color="auto" w:sz="4" w:space="0"/>
              <w:right w:val="single" w:color="auto" w:sz="4" w:space="0"/>
            </w:tcBorders>
            <w:vAlign w:val="center"/>
          </w:tcPr>
          <w:p>
            <w:pPr>
              <w:widowControl/>
              <w:ind w:firstLine="481" w:firstLineChars="200"/>
              <w:jc w:val="left"/>
              <w:rPr>
                <w:rFonts w:hint="eastAsia" w:ascii="楷体_GB2312" w:eastAsia="楷体_GB2312"/>
                <w:b/>
                <w:color w:val="auto"/>
                <w:sz w:val="24"/>
                <w:u w:val="none"/>
              </w:rPr>
            </w:pPr>
            <w:r>
              <w:rPr>
                <w:rFonts w:hint="eastAsia" w:ascii="楷体_GB2312" w:eastAsia="楷体_GB2312"/>
                <w:b/>
                <w:color w:val="auto"/>
                <w:sz w:val="24"/>
                <w:u w:val="none"/>
              </w:rPr>
              <w:t>经审查，符合应聘资格条件。</w:t>
            </w:r>
          </w:p>
          <w:p>
            <w:pPr>
              <w:widowControl/>
              <w:jc w:val="left"/>
              <w:rPr>
                <w:rFonts w:hint="eastAsia" w:ascii="楷体_GB2312" w:eastAsia="楷体_GB2312"/>
                <w:b/>
                <w:color w:val="auto"/>
                <w:sz w:val="24"/>
                <w:u w:val="none"/>
              </w:rPr>
            </w:pPr>
          </w:p>
          <w:p>
            <w:pPr>
              <w:widowControl/>
              <w:jc w:val="left"/>
              <w:rPr>
                <w:rFonts w:hint="eastAsia" w:ascii="楷体_GB2312" w:eastAsia="楷体_GB2312"/>
                <w:b/>
                <w:color w:val="auto"/>
                <w:sz w:val="24"/>
                <w:u w:val="none"/>
              </w:rPr>
            </w:pPr>
          </w:p>
          <w:p>
            <w:pPr>
              <w:widowControl/>
              <w:jc w:val="left"/>
              <w:rPr>
                <w:rFonts w:hint="eastAsia" w:ascii="楷体_GB2312" w:eastAsia="楷体_GB2312"/>
                <w:b/>
                <w:color w:val="auto"/>
                <w:sz w:val="24"/>
                <w:u w:val="none"/>
              </w:rPr>
            </w:pPr>
            <w:r>
              <w:rPr>
                <w:rFonts w:hint="eastAsia" w:ascii="楷体_GB2312" w:eastAsia="楷体_GB2312"/>
                <w:b/>
                <w:color w:val="auto"/>
                <w:sz w:val="24"/>
                <w:u w:val="none"/>
              </w:rPr>
              <w:t>审查人签名：       招聘单位（章）</w:t>
            </w:r>
          </w:p>
          <w:p>
            <w:pPr>
              <w:widowControl/>
              <w:jc w:val="left"/>
              <w:rPr>
                <w:rFonts w:hint="eastAsia" w:ascii="楷体_GB2312" w:eastAsia="楷体_GB2312"/>
                <w:b/>
                <w:color w:val="auto"/>
                <w:sz w:val="24"/>
                <w:u w:val="none"/>
              </w:rPr>
            </w:pPr>
          </w:p>
          <w:p>
            <w:pPr>
              <w:autoSpaceDE w:val="0"/>
              <w:autoSpaceDN w:val="0"/>
              <w:adjustRightInd w:val="0"/>
              <w:spacing w:line="280" w:lineRule="exact"/>
              <w:ind w:firstLine="2007" w:firstLineChars="833"/>
              <w:rPr>
                <w:rFonts w:hint="eastAsia" w:ascii="宋体"/>
                <w:color w:val="auto"/>
                <w:sz w:val="24"/>
                <w:u w:val="none"/>
              </w:rPr>
            </w:pPr>
            <w:r>
              <w:rPr>
                <w:rFonts w:hint="eastAsia" w:ascii="楷体_GB2312" w:eastAsia="楷体_GB2312"/>
                <w:b/>
                <w:color w:val="auto"/>
                <w:sz w:val="24"/>
                <w:u w:val="none"/>
              </w:rPr>
              <w:t>年     月    日</w:t>
            </w:r>
          </w:p>
        </w:tc>
      </w:tr>
      <w:tr>
        <w:tblPrEx>
          <w:tblCellMar>
            <w:top w:w="0" w:type="dxa"/>
            <w:left w:w="30" w:type="dxa"/>
            <w:bottom w:w="0" w:type="dxa"/>
            <w:right w:w="30" w:type="dxa"/>
          </w:tblCellMar>
        </w:tblPrEx>
        <w:trPr>
          <w:cantSplit/>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color w:val="auto"/>
                <w:sz w:val="24"/>
                <w:u w:val="none"/>
              </w:rPr>
            </w:pPr>
            <w:r>
              <w:rPr>
                <w:rFonts w:hint="eastAsia" w:ascii="宋体"/>
                <w:color w:val="auto"/>
                <w:sz w:val="24"/>
                <w:u w:val="none"/>
              </w:rPr>
              <w:t>备</w:t>
            </w:r>
          </w:p>
          <w:p>
            <w:pPr>
              <w:autoSpaceDE w:val="0"/>
              <w:autoSpaceDN w:val="0"/>
              <w:adjustRightInd w:val="0"/>
              <w:spacing w:line="280" w:lineRule="exact"/>
              <w:jc w:val="center"/>
              <w:rPr>
                <w:rFonts w:hint="eastAsia" w:ascii="宋体"/>
                <w:color w:val="auto"/>
                <w:sz w:val="24"/>
                <w:u w:val="none"/>
              </w:rPr>
            </w:pPr>
            <w:r>
              <w:rPr>
                <w:rFonts w:hint="eastAsia" w:ascii="宋体"/>
                <w:color w:val="auto"/>
                <w:sz w:val="24"/>
                <w:u w:val="none"/>
              </w:rPr>
              <w:t>注</w:t>
            </w:r>
          </w:p>
        </w:tc>
        <w:tc>
          <w:tcPr>
            <w:tcW w:w="8817" w:type="dxa"/>
            <w:gridSpan w:val="1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hint="eastAsia" w:ascii="宋体"/>
                <w:color w:val="auto"/>
                <w:sz w:val="24"/>
                <w:u w:val="none"/>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eastAsia" w:ascii="宋体" w:hAnsi="宋体" w:eastAsia="宋体" w:cs="宋体"/>
          <w:color w:val="auto"/>
          <w:u w:val="none"/>
        </w:rPr>
        <w:sectPr>
          <w:pgSz w:w="11906" w:h="16838"/>
          <w:pgMar w:top="2098" w:right="1474" w:bottom="1984" w:left="1587" w:header="851" w:footer="1587" w:gutter="0"/>
          <w:pgNumType w:fmt="decimal"/>
          <w:cols w:space="0" w:num="1"/>
          <w:rtlGutter w:val="0"/>
          <w:docGrid w:type="lines" w:linePitch="312" w:charSpace="0"/>
        </w:sectPr>
      </w:pPr>
      <w:r>
        <w:rPr>
          <w:rFonts w:hint="eastAsia" w:ascii="宋体" w:hAnsi="宋体" w:eastAsia="宋体" w:cs="宋体"/>
          <w:color w:val="auto"/>
          <w:u w:val="none"/>
        </w:rPr>
        <w:t>说明</w:t>
      </w:r>
      <w:r>
        <w:rPr>
          <w:rFonts w:hint="eastAsia" w:ascii="宋体" w:hAnsi="宋体" w:eastAsia="宋体" w:cs="宋体"/>
          <w:color w:val="auto"/>
          <w:u w:val="none"/>
          <w:lang w:eastAsia="zh-CN"/>
        </w:rPr>
        <w:t>：</w:t>
      </w:r>
      <w:r>
        <w:rPr>
          <w:rFonts w:hint="eastAsia" w:ascii="宋体" w:hAnsi="宋体" w:eastAsia="宋体" w:cs="宋体"/>
          <w:color w:val="auto"/>
          <w:u w:val="none"/>
        </w:rPr>
        <w:t>1</w:t>
      </w:r>
      <w:r>
        <w:rPr>
          <w:rFonts w:hint="eastAsia" w:ascii="宋体" w:hAnsi="宋体" w:eastAsia="宋体" w:cs="宋体"/>
          <w:color w:val="auto"/>
          <w:u w:val="none"/>
          <w:lang w:val="en-US" w:eastAsia="zh-CN"/>
        </w:rPr>
        <w:t>.</w:t>
      </w:r>
      <w:r>
        <w:rPr>
          <w:rFonts w:hint="eastAsia" w:ascii="宋体" w:hAnsi="宋体" w:eastAsia="宋体" w:cs="宋体"/>
          <w:color w:val="auto"/>
          <w:u w:val="none"/>
        </w:rPr>
        <w:t>报名序号由招聘单位填写。2</w:t>
      </w:r>
      <w:r>
        <w:rPr>
          <w:rFonts w:hint="eastAsia" w:ascii="宋体" w:hAnsi="宋体" w:eastAsia="宋体" w:cs="宋体"/>
          <w:color w:val="auto"/>
          <w:u w:val="none"/>
          <w:lang w:val="en-US" w:eastAsia="zh-CN"/>
        </w:rPr>
        <w:t>.</w:t>
      </w:r>
      <w:r>
        <w:rPr>
          <w:rFonts w:hint="eastAsia" w:ascii="宋体" w:hAnsi="宋体" w:eastAsia="宋体" w:cs="宋体"/>
          <w:color w:val="auto"/>
          <w:u w:val="none"/>
        </w:rPr>
        <w:t>经审查符合</w:t>
      </w:r>
      <w:r>
        <w:rPr>
          <w:rFonts w:hint="eastAsia" w:ascii="宋体" w:hAnsi="宋体" w:eastAsia="宋体" w:cs="宋体"/>
          <w:color w:val="auto"/>
          <w:u w:val="none"/>
          <w:lang w:eastAsia="zh-CN"/>
        </w:rPr>
        <w:t>报名</w:t>
      </w:r>
      <w:r>
        <w:rPr>
          <w:rFonts w:hint="eastAsia" w:ascii="宋体" w:hAnsi="宋体" w:eastAsia="宋体" w:cs="宋体"/>
          <w:color w:val="auto"/>
          <w:u w:val="none"/>
        </w:rPr>
        <w:t>条件，由考生现场确认</w:t>
      </w:r>
      <w:r>
        <w:rPr>
          <w:rFonts w:hint="eastAsia" w:ascii="宋体" w:hAnsi="宋体" w:eastAsia="宋体" w:cs="宋体"/>
          <w:color w:val="auto"/>
          <w:u w:val="none"/>
          <w:lang w:eastAsia="zh-CN"/>
        </w:rPr>
        <w:t>，</w:t>
      </w:r>
      <w:r>
        <w:rPr>
          <w:rFonts w:hint="eastAsia" w:ascii="宋体" w:hAnsi="宋体" w:eastAsia="宋体" w:cs="宋体"/>
          <w:color w:val="auto"/>
          <w:u w:val="none"/>
        </w:rPr>
        <w:t>此</w:t>
      </w:r>
      <w:r>
        <w:rPr>
          <w:rFonts w:hint="eastAsia" w:ascii="宋体" w:hAnsi="宋体" w:eastAsia="宋体" w:cs="宋体"/>
          <w:color w:val="auto"/>
          <w:u w:val="none"/>
          <w:lang w:eastAsia="zh-CN"/>
        </w:rPr>
        <w:t>报名</w:t>
      </w:r>
      <w:r>
        <w:rPr>
          <w:rFonts w:hint="eastAsia" w:ascii="宋体" w:hAnsi="宋体" w:eastAsia="宋体" w:cs="宋体"/>
          <w:color w:val="auto"/>
          <w:u w:val="none"/>
        </w:rPr>
        <w:t>表由招聘单位留存。</w:t>
      </w:r>
      <w:r>
        <w:rPr>
          <w:rFonts w:hint="eastAsia" w:cs="宋体"/>
          <w:color w:val="auto"/>
          <w:u w:val="none"/>
          <w:lang w:val="en-US" w:eastAsia="zh-CN"/>
        </w:rPr>
        <w:t>3</w:t>
      </w:r>
      <w:r>
        <w:rPr>
          <w:rFonts w:hint="eastAsia" w:ascii="宋体" w:hAnsi="宋体" w:eastAsia="宋体" w:cs="宋体"/>
          <w:color w:val="auto"/>
          <w:u w:val="none"/>
          <w:lang w:val="en-US" w:eastAsia="zh-CN"/>
        </w:rPr>
        <w:t>.</w:t>
      </w:r>
      <w:r>
        <w:rPr>
          <w:rFonts w:hint="eastAsia" w:ascii="宋体" w:hAnsi="宋体" w:eastAsia="宋体" w:cs="宋体"/>
          <w:color w:val="auto"/>
          <w:u w:val="none"/>
        </w:rPr>
        <w:t>考生需准备1寸彩色照片</w:t>
      </w:r>
      <w:r>
        <w:rPr>
          <w:rFonts w:hint="eastAsia" w:cs="宋体"/>
          <w:color w:val="auto"/>
          <w:u w:val="none"/>
          <w:lang w:val="en-US" w:eastAsia="zh-CN"/>
        </w:rPr>
        <w:t>三</w:t>
      </w:r>
      <w:r>
        <w:rPr>
          <w:rFonts w:hint="eastAsia" w:ascii="宋体" w:hAnsi="宋体" w:eastAsia="宋体" w:cs="宋体"/>
          <w:color w:val="auto"/>
          <w:u w:val="none"/>
        </w:rPr>
        <w:t>张，照片背面写上自己的名字。</w:t>
      </w:r>
      <w:r>
        <w:rPr>
          <w:rFonts w:hint="eastAsia" w:cs="宋体"/>
          <w:color w:val="auto"/>
          <w:u w:val="none"/>
          <w:lang w:val="en-US" w:eastAsia="zh-CN"/>
        </w:rPr>
        <w:t>4</w:t>
      </w:r>
      <w:r>
        <w:rPr>
          <w:rFonts w:hint="eastAsia" w:ascii="宋体" w:hAnsi="宋体" w:eastAsia="宋体" w:cs="宋体"/>
          <w:color w:val="auto"/>
          <w:u w:val="none"/>
          <w:lang w:val="en-US" w:eastAsia="zh-CN"/>
        </w:rPr>
        <w:t>.</w:t>
      </w:r>
      <w:r>
        <w:rPr>
          <w:rFonts w:hint="eastAsia" w:ascii="宋体" w:hAnsi="宋体" w:eastAsia="宋体" w:cs="宋体"/>
          <w:color w:val="auto"/>
          <w:u w:val="none"/>
        </w:rPr>
        <w:t>如有其他学术成果或</w:t>
      </w:r>
      <w:r>
        <w:rPr>
          <w:rFonts w:hint="eastAsia" w:cs="宋体"/>
          <w:color w:val="auto"/>
          <w:u w:val="none"/>
          <w:lang w:eastAsia="zh-CN"/>
        </w:rPr>
        <w:t>者</w:t>
      </w:r>
      <w:r>
        <w:rPr>
          <w:rFonts w:hint="eastAsia" w:ascii="宋体" w:hAnsi="宋体" w:eastAsia="宋体" w:cs="宋体"/>
          <w:color w:val="auto"/>
          <w:u w:val="none"/>
        </w:rPr>
        <w:t>课题及需要说明的情况可另附。</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left"/>
        <w:textAlignment w:val="auto"/>
        <w:outlineLvl w:val="9"/>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eastAsia="zh-CN"/>
        </w:rPr>
        <w:t>附件</w:t>
      </w:r>
      <w:r>
        <w:rPr>
          <w:rFonts w:hint="eastAsia" w:ascii="黑体" w:hAnsi="黑体" w:eastAsia="黑体" w:cs="黑体"/>
          <w:b w:val="0"/>
          <w:bCs/>
          <w:color w:val="auto"/>
          <w:sz w:val="32"/>
          <w:szCs w:val="32"/>
          <w:u w:val="none"/>
          <w:lang w:val="en-US" w:eastAsia="zh-CN"/>
        </w:rPr>
        <w:t>3</w:t>
      </w:r>
    </w:p>
    <w:p>
      <w:pPr>
        <w:jc w:val="center"/>
        <w:rPr>
          <w:rFonts w:hint="eastAsia" w:ascii="方正小标宋简体" w:hAnsi="方正小标宋简体" w:eastAsia="方正小标宋简体" w:cs="方正小标宋简体"/>
          <w:b w:val="0"/>
          <w:bCs/>
          <w:color w:val="auto"/>
          <w:sz w:val="44"/>
          <w:u w:val="none"/>
        </w:rPr>
      </w:pPr>
      <w:r>
        <w:rPr>
          <w:rFonts w:hint="eastAsia" w:ascii="方正小标宋简体" w:hAnsi="方正小标宋简体" w:eastAsia="方正小标宋简体" w:cs="方正小标宋简体"/>
          <w:b w:val="0"/>
          <w:bCs/>
          <w:color w:val="auto"/>
          <w:sz w:val="44"/>
          <w:u w:val="none"/>
        </w:rPr>
        <w:t>湖南省事业单位</w:t>
      </w:r>
      <w:r>
        <w:rPr>
          <w:rFonts w:hint="eastAsia" w:ascii="方正小标宋简体" w:hAnsi="方正小标宋简体" w:eastAsia="方正小标宋简体" w:cs="方正小标宋简体"/>
          <w:b w:val="0"/>
          <w:bCs/>
          <w:color w:val="auto"/>
          <w:sz w:val="44"/>
          <w:u w:val="none"/>
          <w:lang w:eastAsia="zh-CN"/>
        </w:rPr>
        <w:t>公开招聘</w:t>
      </w:r>
      <w:r>
        <w:rPr>
          <w:rFonts w:hint="eastAsia" w:ascii="方正小标宋简体" w:hAnsi="方正小标宋简体" w:eastAsia="方正小标宋简体" w:cs="方正小标宋简体"/>
          <w:b w:val="0"/>
          <w:bCs/>
          <w:color w:val="auto"/>
          <w:sz w:val="44"/>
          <w:u w:val="none"/>
        </w:rPr>
        <w:t>人员名册</w:t>
      </w:r>
    </w:p>
    <w:p>
      <w:pPr>
        <w:spacing w:line="140" w:lineRule="exact"/>
        <w:rPr>
          <w:rFonts w:hint="eastAsia" w:eastAsia="仿宋_GB2312"/>
          <w:color w:val="auto"/>
          <w:sz w:val="18"/>
          <w:u w:val="none"/>
        </w:rPr>
      </w:pPr>
    </w:p>
    <w:p>
      <w:pPr>
        <w:rPr>
          <w:rFonts w:hint="eastAsia" w:ascii="宋体" w:hAnsi="宋体"/>
          <w:color w:val="auto"/>
          <w:sz w:val="28"/>
          <w:u w:val="none"/>
        </w:rPr>
      </w:pPr>
      <w:r>
        <w:rPr>
          <w:rFonts w:hint="eastAsia" w:ascii="宋体" w:hAnsi="宋体"/>
          <w:color w:val="auto"/>
          <w:sz w:val="28"/>
          <w:u w:val="none"/>
        </w:rPr>
        <w:t>招聘单位：</w:t>
      </w:r>
      <w:r>
        <w:rPr>
          <w:rFonts w:hint="eastAsia" w:ascii="宋体" w:hAnsi="宋体"/>
          <w:color w:val="auto"/>
          <w:sz w:val="28"/>
          <w:highlight w:val="none"/>
          <w:u w:val="none"/>
          <w:lang w:eastAsia="zh-CN"/>
        </w:rPr>
        <w:t>（</w:t>
      </w:r>
      <w:r>
        <w:rPr>
          <w:rFonts w:hint="eastAsia" w:ascii="宋体" w:hAnsi="宋体"/>
          <w:color w:val="auto"/>
          <w:sz w:val="28"/>
          <w:highlight w:val="none"/>
          <w:u w:val="none"/>
          <w:lang w:val="en-US" w:eastAsia="zh-CN"/>
        </w:rPr>
        <w:t>电子印章）</w:t>
      </w:r>
      <w:r>
        <w:rPr>
          <w:rFonts w:hint="eastAsia" w:ascii="宋体" w:hAnsi="宋体"/>
          <w:color w:val="auto"/>
          <w:sz w:val="28"/>
          <w:highlight w:val="none"/>
          <w:u w:val="none"/>
        </w:rPr>
        <w:t xml:space="preserve"> </w:t>
      </w:r>
      <w:r>
        <w:rPr>
          <w:rFonts w:hint="eastAsia" w:ascii="宋体" w:hAnsi="宋体"/>
          <w:color w:val="auto"/>
          <w:sz w:val="28"/>
          <w:u w:val="none"/>
        </w:rPr>
        <w:t xml:space="preserve">             联系人：               联系电话：                     年   月   日</w:t>
      </w:r>
    </w:p>
    <w:tbl>
      <w:tblPr>
        <w:tblStyle w:val="11"/>
        <w:tblW w:w="14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70"/>
        <w:gridCol w:w="525"/>
        <w:gridCol w:w="840"/>
        <w:gridCol w:w="840"/>
        <w:gridCol w:w="997"/>
        <w:gridCol w:w="998"/>
        <w:gridCol w:w="945"/>
        <w:gridCol w:w="1680"/>
        <w:gridCol w:w="840"/>
        <w:gridCol w:w="396"/>
        <w:gridCol w:w="2053"/>
        <w:gridCol w:w="1178"/>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43" w:type="dxa"/>
            <w:vAlign w:val="center"/>
          </w:tcPr>
          <w:p>
            <w:pPr>
              <w:jc w:val="center"/>
              <w:rPr>
                <w:rFonts w:hint="eastAsia" w:ascii="宋体" w:hAnsi="宋体"/>
                <w:color w:val="auto"/>
                <w:sz w:val="28"/>
                <w:u w:val="none"/>
              </w:rPr>
            </w:pPr>
            <w:r>
              <w:rPr>
                <w:rFonts w:hint="eastAsia" w:ascii="宋体" w:hAnsi="宋体"/>
                <w:color w:val="auto"/>
                <w:sz w:val="28"/>
                <w:u w:val="none"/>
              </w:rPr>
              <w:t>序号</w:t>
            </w:r>
          </w:p>
        </w:tc>
        <w:tc>
          <w:tcPr>
            <w:tcW w:w="1470" w:type="dxa"/>
            <w:vAlign w:val="center"/>
          </w:tcPr>
          <w:p>
            <w:pPr>
              <w:jc w:val="center"/>
              <w:rPr>
                <w:rFonts w:hint="eastAsia" w:ascii="宋体" w:hAnsi="宋体"/>
                <w:color w:val="auto"/>
                <w:sz w:val="28"/>
                <w:u w:val="none"/>
              </w:rPr>
            </w:pPr>
            <w:r>
              <w:rPr>
                <w:rFonts w:hint="eastAsia" w:ascii="宋体" w:hAnsi="宋体"/>
                <w:color w:val="auto"/>
                <w:sz w:val="28"/>
                <w:u w:val="none"/>
              </w:rPr>
              <w:t>姓  名</w:t>
            </w:r>
          </w:p>
        </w:tc>
        <w:tc>
          <w:tcPr>
            <w:tcW w:w="525" w:type="dxa"/>
            <w:vAlign w:val="center"/>
          </w:tcPr>
          <w:p>
            <w:pPr>
              <w:spacing w:line="360" w:lineRule="exact"/>
              <w:jc w:val="center"/>
              <w:rPr>
                <w:rFonts w:hint="eastAsia" w:ascii="宋体" w:hAnsi="宋体"/>
                <w:color w:val="auto"/>
                <w:sz w:val="28"/>
                <w:u w:val="none"/>
              </w:rPr>
            </w:pPr>
            <w:r>
              <w:rPr>
                <w:rFonts w:hint="eastAsia" w:ascii="宋体" w:hAnsi="宋体"/>
                <w:color w:val="auto"/>
                <w:sz w:val="28"/>
                <w:u w:val="none"/>
              </w:rPr>
              <w:t>性别</w:t>
            </w:r>
          </w:p>
        </w:tc>
        <w:tc>
          <w:tcPr>
            <w:tcW w:w="840" w:type="dxa"/>
            <w:vAlign w:val="center"/>
          </w:tcPr>
          <w:p>
            <w:pPr>
              <w:spacing w:line="360" w:lineRule="exact"/>
              <w:jc w:val="center"/>
              <w:rPr>
                <w:rFonts w:hint="eastAsia" w:ascii="宋体" w:hAnsi="宋体"/>
                <w:color w:val="auto"/>
                <w:sz w:val="28"/>
                <w:u w:val="none"/>
              </w:rPr>
            </w:pPr>
            <w:r>
              <w:rPr>
                <w:rFonts w:hint="eastAsia" w:ascii="宋体" w:hAnsi="宋体"/>
                <w:color w:val="auto"/>
                <w:sz w:val="28"/>
                <w:u w:val="none"/>
              </w:rPr>
              <w:t>出生年月</w:t>
            </w:r>
          </w:p>
        </w:tc>
        <w:tc>
          <w:tcPr>
            <w:tcW w:w="840" w:type="dxa"/>
            <w:vAlign w:val="center"/>
          </w:tcPr>
          <w:p>
            <w:pPr>
              <w:spacing w:line="360" w:lineRule="exact"/>
              <w:jc w:val="center"/>
              <w:rPr>
                <w:rFonts w:hint="eastAsia" w:ascii="宋体" w:hAnsi="宋体"/>
                <w:color w:val="auto"/>
                <w:sz w:val="28"/>
                <w:u w:val="none"/>
              </w:rPr>
            </w:pPr>
            <w:r>
              <w:rPr>
                <w:rFonts w:hint="eastAsia" w:ascii="宋体" w:hAnsi="宋体"/>
                <w:color w:val="auto"/>
                <w:sz w:val="28"/>
                <w:u w:val="none"/>
              </w:rPr>
              <w:t>政治面貌</w:t>
            </w:r>
          </w:p>
        </w:tc>
        <w:tc>
          <w:tcPr>
            <w:tcW w:w="997" w:type="dxa"/>
            <w:vAlign w:val="center"/>
          </w:tcPr>
          <w:p>
            <w:pPr>
              <w:jc w:val="center"/>
              <w:rPr>
                <w:rFonts w:hint="eastAsia" w:ascii="宋体" w:hAnsi="宋体"/>
                <w:color w:val="auto"/>
                <w:sz w:val="28"/>
                <w:u w:val="none"/>
              </w:rPr>
            </w:pPr>
            <w:r>
              <w:rPr>
                <w:rFonts w:hint="eastAsia" w:ascii="宋体" w:hAnsi="宋体"/>
                <w:color w:val="auto"/>
                <w:sz w:val="28"/>
                <w:u w:val="none"/>
              </w:rPr>
              <w:t>学历</w:t>
            </w:r>
          </w:p>
        </w:tc>
        <w:tc>
          <w:tcPr>
            <w:tcW w:w="998" w:type="dxa"/>
            <w:vAlign w:val="center"/>
          </w:tcPr>
          <w:p>
            <w:pPr>
              <w:jc w:val="center"/>
              <w:rPr>
                <w:rFonts w:hint="eastAsia" w:ascii="宋体" w:hAnsi="宋体"/>
                <w:color w:val="auto"/>
                <w:sz w:val="28"/>
                <w:u w:val="none"/>
              </w:rPr>
            </w:pPr>
            <w:r>
              <w:rPr>
                <w:rFonts w:hint="eastAsia" w:ascii="宋体" w:hAnsi="宋体"/>
                <w:color w:val="auto"/>
                <w:sz w:val="28"/>
                <w:u w:val="none"/>
              </w:rPr>
              <w:t>学位</w:t>
            </w:r>
          </w:p>
        </w:tc>
        <w:tc>
          <w:tcPr>
            <w:tcW w:w="2625" w:type="dxa"/>
            <w:gridSpan w:val="2"/>
            <w:vAlign w:val="center"/>
          </w:tcPr>
          <w:p>
            <w:pPr>
              <w:jc w:val="center"/>
              <w:rPr>
                <w:rFonts w:hint="eastAsia" w:ascii="宋体" w:hAnsi="宋体"/>
                <w:color w:val="auto"/>
                <w:sz w:val="28"/>
                <w:u w:val="none"/>
              </w:rPr>
            </w:pPr>
            <w:r>
              <w:rPr>
                <w:rFonts w:hint="eastAsia" w:ascii="宋体" w:hAnsi="宋体"/>
                <w:color w:val="auto"/>
                <w:sz w:val="28"/>
                <w:u w:val="none"/>
              </w:rPr>
              <w:t>毕业学校</w:t>
            </w:r>
          </w:p>
        </w:tc>
        <w:tc>
          <w:tcPr>
            <w:tcW w:w="1236" w:type="dxa"/>
            <w:gridSpan w:val="2"/>
            <w:vAlign w:val="center"/>
          </w:tcPr>
          <w:p>
            <w:pPr>
              <w:spacing w:line="360" w:lineRule="exact"/>
              <w:jc w:val="center"/>
              <w:rPr>
                <w:rFonts w:hint="eastAsia" w:ascii="宋体" w:hAnsi="宋体"/>
                <w:color w:val="auto"/>
                <w:sz w:val="28"/>
                <w:u w:val="none"/>
              </w:rPr>
            </w:pPr>
            <w:r>
              <w:rPr>
                <w:rFonts w:hint="eastAsia" w:ascii="宋体" w:hAnsi="宋体"/>
                <w:color w:val="auto"/>
                <w:sz w:val="28"/>
                <w:u w:val="none"/>
              </w:rPr>
              <w:t>所学</w:t>
            </w:r>
          </w:p>
          <w:p>
            <w:pPr>
              <w:spacing w:line="360" w:lineRule="exact"/>
              <w:jc w:val="center"/>
              <w:rPr>
                <w:rFonts w:hint="eastAsia" w:ascii="宋体" w:hAnsi="宋体"/>
                <w:color w:val="auto"/>
                <w:sz w:val="28"/>
                <w:u w:val="none"/>
              </w:rPr>
            </w:pPr>
            <w:r>
              <w:rPr>
                <w:rFonts w:hint="eastAsia" w:ascii="宋体" w:hAnsi="宋体"/>
                <w:color w:val="auto"/>
                <w:sz w:val="28"/>
                <w:u w:val="none"/>
              </w:rPr>
              <w:t>专业</w:t>
            </w:r>
          </w:p>
        </w:tc>
        <w:tc>
          <w:tcPr>
            <w:tcW w:w="2053" w:type="dxa"/>
            <w:vAlign w:val="center"/>
          </w:tcPr>
          <w:p>
            <w:pPr>
              <w:spacing w:line="360" w:lineRule="exact"/>
              <w:jc w:val="center"/>
              <w:rPr>
                <w:rFonts w:hint="eastAsia" w:ascii="宋体" w:hAnsi="宋体"/>
                <w:color w:val="auto"/>
                <w:sz w:val="28"/>
                <w:u w:val="none"/>
              </w:rPr>
            </w:pPr>
            <w:r>
              <w:rPr>
                <w:rFonts w:hint="eastAsia" w:ascii="宋体" w:hAnsi="宋体"/>
                <w:color w:val="auto"/>
                <w:sz w:val="28"/>
                <w:u w:val="none"/>
              </w:rPr>
              <w:t>职称、执</w:t>
            </w:r>
          </w:p>
          <w:p>
            <w:pPr>
              <w:spacing w:line="360" w:lineRule="exact"/>
              <w:jc w:val="center"/>
              <w:rPr>
                <w:rFonts w:hint="eastAsia" w:ascii="宋体" w:hAnsi="宋体"/>
                <w:color w:val="auto"/>
                <w:sz w:val="28"/>
                <w:u w:val="none"/>
              </w:rPr>
            </w:pPr>
            <w:r>
              <w:rPr>
                <w:rFonts w:hint="eastAsia" w:ascii="宋体" w:hAnsi="宋体"/>
                <w:color w:val="auto"/>
                <w:sz w:val="28"/>
                <w:u w:val="none"/>
              </w:rPr>
              <w:t>（职）业资格</w:t>
            </w:r>
          </w:p>
        </w:tc>
        <w:tc>
          <w:tcPr>
            <w:tcW w:w="1178" w:type="dxa"/>
            <w:vAlign w:val="center"/>
          </w:tcPr>
          <w:p>
            <w:pPr>
              <w:jc w:val="center"/>
              <w:rPr>
                <w:rFonts w:hint="eastAsia" w:ascii="宋体" w:hAnsi="宋体"/>
                <w:color w:val="auto"/>
                <w:sz w:val="28"/>
                <w:u w:val="none"/>
              </w:rPr>
            </w:pPr>
            <w:r>
              <w:rPr>
                <w:rFonts w:hint="eastAsia" w:ascii="宋体" w:hAnsi="宋体"/>
                <w:color w:val="auto"/>
                <w:sz w:val="28"/>
                <w:u w:val="none"/>
              </w:rPr>
              <w:t>岗位</w:t>
            </w:r>
          </w:p>
          <w:p>
            <w:pPr>
              <w:jc w:val="center"/>
              <w:rPr>
                <w:rFonts w:hint="eastAsia" w:ascii="宋体" w:hAnsi="宋体" w:eastAsia="宋体"/>
                <w:color w:val="auto"/>
                <w:sz w:val="28"/>
                <w:u w:val="none"/>
                <w:lang w:val="en-US" w:eastAsia="zh-CN"/>
              </w:rPr>
            </w:pPr>
            <w:r>
              <w:rPr>
                <w:rFonts w:hint="eastAsia" w:ascii="宋体" w:hAnsi="宋体"/>
                <w:color w:val="auto"/>
                <w:sz w:val="28"/>
                <w:u w:val="none"/>
                <w:lang w:val="en-US" w:eastAsia="zh-CN"/>
              </w:rPr>
              <w:t>类别</w:t>
            </w:r>
          </w:p>
        </w:tc>
        <w:tc>
          <w:tcPr>
            <w:tcW w:w="1294" w:type="dxa"/>
            <w:vAlign w:val="center"/>
          </w:tcPr>
          <w:p>
            <w:pPr>
              <w:jc w:val="center"/>
              <w:rPr>
                <w:rFonts w:hint="eastAsia" w:ascii="宋体" w:hAnsi="宋体"/>
                <w:color w:val="auto"/>
                <w:sz w:val="28"/>
                <w:u w:val="none"/>
                <w:lang w:val="en-US" w:eastAsia="zh-CN"/>
              </w:rPr>
            </w:pPr>
            <w:r>
              <w:rPr>
                <w:rFonts w:hint="eastAsia" w:ascii="宋体" w:hAnsi="宋体"/>
                <w:color w:val="auto"/>
                <w:sz w:val="28"/>
                <w:u w:val="none"/>
                <w:lang w:val="en-US" w:eastAsia="zh-CN"/>
              </w:rPr>
              <w:t>岗位</w:t>
            </w:r>
          </w:p>
          <w:p>
            <w:pPr>
              <w:jc w:val="center"/>
              <w:rPr>
                <w:rFonts w:hint="default" w:ascii="宋体" w:hAnsi="宋体" w:eastAsia="宋体"/>
                <w:color w:val="auto"/>
                <w:sz w:val="28"/>
                <w:u w:val="none"/>
                <w:lang w:val="en-US" w:eastAsia="zh-CN"/>
              </w:rPr>
            </w:pPr>
            <w:r>
              <w:rPr>
                <w:rFonts w:hint="eastAsia" w:ascii="宋体" w:hAnsi="宋体"/>
                <w:color w:val="auto"/>
                <w:sz w:val="28"/>
                <w:u w:val="none"/>
                <w:lang w:val="en-US"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jc w:val="center"/>
              <w:rPr>
                <w:rFonts w:hint="eastAsia" w:ascii="宋体" w:hAnsi="宋体"/>
                <w:color w:val="auto"/>
                <w:sz w:val="28"/>
                <w:u w:val="none"/>
              </w:rPr>
            </w:pPr>
          </w:p>
        </w:tc>
        <w:tc>
          <w:tcPr>
            <w:tcW w:w="1470" w:type="dxa"/>
            <w:vAlign w:val="center"/>
          </w:tcPr>
          <w:p>
            <w:pPr>
              <w:jc w:val="center"/>
              <w:rPr>
                <w:rFonts w:hint="eastAsia" w:ascii="宋体" w:hAnsi="宋体"/>
                <w:color w:val="auto"/>
                <w:sz w:val="28"/>
                <w:u w:val="none"/>
              </w:rPr>
            </w:pPr>
          </w:p>
        </w:tc>
        <w:tc>
          <w:tcPr>
            <w:tcW w:w="525" w:type="dxa"/>
            <w:vAlign w:val="center"/>
          </w:tcPr>
          <w:p>
            <w:pPr>
              <w:jc w:val="center"/>
              <w:rPr>
                <w:rFonts w:hint="eastAsia" w:ascii="宋体" w:hAnsi="宋体"/>
                <w:color w:val="auto"/>
                <w:sz w:val="28"/>
                <w:u w:val="none"/>
              </w:rPr>
            </w:pPr>
          </w:p>
        </w:tc>
        <w:tc>
          <w:tcPr>
            <w:tcW w:w="840" w:type="dxa"/>
            <w:vAlign w:val="center"/>
          </w:tcPr>
          <w:p>
            <w:pPr>
              <w:jc w:val="center"/>
              <w:rPr>
                <w:rFonts w:hint="eastAsia" w:ascii="宋体" w:hAnsi="宋体"/>
                <w:color w:val="auto"/>
                <w:sz w:val="28"/>
                <w:u w:val="none"/>
              </w:rPr>
            </w:pPr>
          </w:p>
        </w:tc>
        <w:tc>
          <w:tcPr>
            <w:tcW w:w="840" w:type="dxa"/>
            <w:vAlign w:val="center"/>
          </w:tcPr>
          <w:p>
            <w:pPr>
              <w:jc w:val="center"/>
              <w:rPr>
                <w:rFonts w:hint="eastAsia" w:ascii="宋体" w:hAnsi="宋体"/>
                <w:color w:val="auto"/>
                <w:sz w:val="28"/>
                <w:u w:val="none"/>
              </w:rPr>
            </w:pPr>
          </w:p>
        </w:tc>
        <w:tc>
          <w:tcPr>
            <w:tcW w:w="997" w:type="dxa"/>
            <w:vAlign w:val="center"/>
          </w:tcPr>
          <w:p>
            <w:pPr>
              <w:jc w:val="center"/>
              <w:rPr>
                <w:rFonts w:hint="eastAsia" w:ascii="宋体" w:hAnsi="宋体"/>
                <w:color w:val="auto"/>
                <w:sz w:val="28"/>
                <w:u w:val="none"/>
              </w:rPr>
            </w:pPr>
          </w:p>
        </w:tc>
        <w:tc>
          <w:tcPr>
            <w:tcW w:w="998" w:type="dxa"/>
            <w:vAlign w:val="center"/>
          </w:tcPr>
          <w:p>
            <w:pPr>
              <w:jc w:val="center"/>
              <w:rPr>
                <w:rFonts w:hint="eastAsia" w:ascii="宋体" w:hAnsi="宋体"/>
                <w:color w:val="auto"/>
                <w:sz w:val="28"/>
                <w:u w:val="none"/>
              </w:rPr>
            </w:pPr>
          </w:p>
        </w:tc>
        <w:tc>
          <w:tcPr>
            <w:tcW w:w="2625" w:type="dxa"/>
            <w:gridSpan w:val="2"/>
            <w:vAlign w:val="center"/>
          </w:tcPr>
          <w:p>
            <w:pPr>
              <w:jc w:val="center"/>
              <w:rPr>
                <w:rFonts w:hint="eastAsia" w:ascii="宋体" w:hAnsi="宋体"/>
                <w:color w:val="auto"/>
                <w:sz w:val="28"/>
                <w:u w:val="none"/>
              </w:rPr>
            </w:pPr>
          </w:p>
        </w:tc>
        <w:tc>
          <w:tcPr>
            <w:tcW w:w="1236" w:type="dxa"/>
            <w:gridSpan w:val="2"/>
            <w:vAlign w:val="center"/>
          </w:tcPr>
          <w:p>
            <w:pPr>
              <w:jc w:val="center"/>
              <w:rPr>
                <w:rFonts w:hint="eastAsia" w:ascii="宋体" w:hAnsi="宋体"/>
                <w:color w:val="auto"/>
                <w:sz w:val="28"/>
                <w:u w:val="none"/>
              </w:rPr>
            </w:pPr>
          </w:p>
        </w:tc>
        <w:tc>
          <w:tcPr>
            <w:tcW w:w="2053" w:type="dxa"/>
            <w:vAlign w:val="center"/>
          </w:tcPr>
          <w:p>
            <w:pPr>
              <w:jc w:val="center"/>
              <w:rPr>
                <w:rFonts w:hint="eastAsia" w:ascii="宋体" w:hAnsi="宋体"/>
                <w:color w:val="auto"/>
                <w:sz w:val="28"/>
                <w:u w:val="none"/>
              </w:rPr>
            </w:pPr>
          </w:p>
        </w:tc>
        <w:tc>
          <w:tcPr>
            <w:tcW w:w="1178" w:type="dxa"/>
            <w:vAlign w:val="center"/>
          </w:tcPr>
          <w:p>
            <w:pPr>
              <w:jc w:val="center"/>
              <w:rPr>
                <w:rFonts w:hint="eastAsia" w:ascii="宋体" w:hAnsi="宋体"/>
                <w:color w:val="auto"/>
                <w:sz w:val="28"/>
                <w:u w:val="none"/>
              </w:rPr>
            </w:pPr>
          </w:p>
        </w:tc>
        <w:tc>
          <w:tcPr>
            <w:tcW w:w="1294" w:type="dxa"/>
            <w:vAlign w:val="center"/>
          </w:tcPr>
          <w:p>
            <w:pPr>
              <w:jc w:val="center"/>
              <w:rPr>
                <w:rFonts w:hint="eastAsia" w:ascii="宋体" w:hAnsi="宋体"/>
                <w:color w:val="auto"/>
                <w:sz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jc w:val="center"/>
              <w:rPr>
                <w:rFonts w:hint="eastAsia" w:ascii="宋体" w:hAnsi="宋体"/>
                <w:color w:val="auto"/>
                <w:sz w:val="28"/>
                <w:u w:val="none"/>
              </w:rPr>
            </w:pPr>
          </w:p>
        </w:tc>
        <w:tc>
          <w:tcPr>
            <w:tcW w:w="1470" w:type="dxa"/>
            <w:vAlign w:val="center"/>
          </w:tcPr>
          <w:p>
            <w:pPr>
              <w:jc w:val="center"/>
              <w:rPr>
                <w:rFonts w:hint="eastAsia" w:ascii="宋体" w:hAnsi="宋体"/>
                <w:color w:val="auto"/>
                <w:sz w:val="28"/>
                <w:u w:val="none"/>
              </w:rPr>
            </w:pPr>
          </w:p>
        </w:tc>
        <w:tc>
          <w:tcPr>
            <w:tcW w:w="525" w:type="dxa"/>
            <w:vAlign w:val="center"/>
          </w:tcPr>
          <w:p>
            <w:pPr>
              <w:jc w:val="center"/>
              <w:rPr>
                <w:rFonts w:hint="eastAsia" w:ascii="宋体" w:hAnsi="宋体"/>
                <w:color w:val="auto"/>
                <w:sz w:val="28"/>
                <w:u w:val="none"/>
              </w:rPr>
            </w:pPr>
          </w:p>
        </w:tc>
        <w:tc>
          <w:tcPr>
            <w:tcW w:w="840" w:type="dxa"/>
            <w:vAlign w:val="center"/>
          </w:tcPr>
          <w:p>
            <w:pPr>
              <w:jc w:val="center"/>
              <w:rPr>
                <w:rFonts w:hint="eastAsia" w:ascii="宋体" w:hAnsi="宋体"/>
                <w:color w:val="auto"/>
                <w:sz w:val="28"/>
                <w:u w:val="none"/>
              </w:rPr>
            </w:pPr>
          </w:p>
        </w:tc>
        <w:tc>
          <w:tcPr>
            <w:tcW w:w="840" w:type="dxa"/>
            <w:vAlign w:val="center"/>
          </w:tcPr>
          <w:p>
            <w:pPr>
              <w:jc w:val="center"/>
              <w:rPr>
                <w:rFonts w:hint="eastAsia" w:ascii="宋体" w:hAnsi="宋体"/>
                <w:color w:val="auto"/>
                <w:sz w:val="28"/>
                <w:u w:val="none"/>
              </w:rPr>
            </w:pPr>
          </w:p>
        </w:tc>
        <w:tc>
          <w:tcPr>
            <w:tcW w:w="997" w:type="dxa"/>
            <w:vAlign w:val="center"/>
          </w:tcPr>
          <w:p>
            <w:pPr>
              <w:jc w:val="center"/>
              <w:rPr>
                <w:rFonts w:hint="eastAsia" w:ascii="宋体" w:hAnsi="宋体"/>
                <w:color w:val="auto"/>
                <w:sz w:val="28"/>
                <w:u w:val="none"/>
              </w:rPr>
            </w:pPr>
          </w:p>
        </w:tc>
        <w:tc>
          <w:tcPr>
            <w:tcW w:w="998" w:type="dxa"/>
            <w:vAlign w:val="center"/>
          </w:tcPr>
          <w:p>
            <w:pPr>
              <w:jc w:val="center"/>
              <w:rPr>
                <w:rFonts w:hint="eastAsia" w:ascii="宋体" w:hAnsi="宋体"/>
                <w:color w:val="auto"/>
                <w:sz w:val="28"/>
                <w:u w:val="none"/>
              </w:rPr>
            </w:pPr>
          </w:p>
        </w:tc>
        <w:tc>
          <w:tcPr>
            <w:tcW w:w="2625" w:type="dxa"/>
            <w:gridSpan w:val="2"/>
            <w:vAlign w:val="center"/>
          </w:tcPr>
          <w:p>
            <w:pPr>
              <w:jc w:val="center"/>
              <w:rPr>
                <w:rFonts w:hint="eastAsia" w:ascii="宋体" w:hAnsi="宋体"/>
                <w:color w:val="auto"/>
                <w:sz w:val="28"/>
                <w:u w:val="none"/>
              </w:rPr>
            </w:pPr>
          </w:p>
        </w:tc>
        <w:tc>
          <w:tcPr>
            <w:tcW w:w="1236" w:type="dxa"/>
            <w:gridSpan w:val="2"/>
            <w:vAlign w:val="center"/>
          </w:tcPr>
          <w:p>
            <w:pPr>
              <w:jc w:val="center"/>
              <w:rPr>
                <w:rFonts w:hint="eastAsia" w:ascii="宋体" w:hAnsi="宋体"/>
                <w:color w:val="auto"/>
                <w:sz w:val="28"/>
                <w:u w:val="none"/>
              </w:rPr>
            </w:pPr>
          </w:p>
        </w:tc>
        <w:tc>
          <w:tcPr>
            <w:tcW w:w="2053" w:type="dxa"/>
            <w:vAlign w:val="center"/>
          </w:tcPr>
          <w:p>
            <w:pPr>
              <w:jc w:val="center"/>
              <w:rPr>
                <w:rFonts w:hint="eastAsia" w:ascii="宋体" w:hAnsi="宋体"/>
                <w:color w:val="auto"/>
                <w:sz w:val="28"/>
                <w:u w:val="none"/>
              </w:rPr>
            </w:pPr>
          </w:p>
        </w:tc>
        <w:tc>
          <w:tcPr>
            <w:tcW w:w="1178" w:type="dxa"/>
            <w:vAlign w:val="center"/>
          </w:tcPr>
          <w:p>
            <w:pPr>
              <w:jc w:val="center"/>
              <w:rPr>
                <w:rFonts w:hint="eastAsia" w:ascii="宋体" w:hAnsi="宋体"/>
                <w:color w:val="auto"/>
                <w:sz w:val="28"/>
                <w:u w:val="none"/>
              </w:rPr>
            </w:pPr>
          </w:p>
        </w:tc>
        <w:tc>
          <w:tcPr>
            <w:tcW w:w="1294" w:type="dxa"/>
            <w:vAlign w:val="center"/>
          </w:tcPr>
          <w:p>
            <w:pPr>
              <w:jc w:val="center"/>
              <w:rPr>
                <w:rFonts w:hint="eastAsia" w:ascii="宋体" w:hAnsi="宋体"/>
                <w:color w:val="auto"/>
                <w:sz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pPr>
              <w:jc w:val="center"/>
              <w:rPr>
                <w:rFonts w:hint="eastAsia" w:ascii="宋体" w:hAnsi="宋体"/>
                <w:color w:val="auto"/>
                <w:sz w:val="28"/>
                <w:u w:val="none"/>
              </w:rPr>
            </w:pPr>
          </w:p>
        </w:tc>
        <w:tc>
          <w:tcPr>
            <w:tcW w:w="1470" w:type="dxa"/>
            <w:vAlign w:val="center"/>
          </w:tcPr>
          <w:p>
            <w:pPr>
              <w:jc w:val="center"/>
              <w:rPr>
                <w:rFonts w:hint="eastAsia" w:ascii="宋体" w:hAnsi="宋体"/>
                <w:color w:val="auto"/>
                <w:sz w:val="28"/>
                <w:u w:val="none"/>
              </w:rPr>
            </w:pPr>
          </w:p>
        </w:tc>
        <w:tc>
          <w:tcPr>
            <w:tcW w:w="525" w:type="dxa"/>
            <w:vAlign w:val="center"/>
          </w:tcPr>
          <w:p>
            <w:pPr>
              <w:jc w:val="center"/>
              <w:rPr>
                <w:rFonts w:hint="eastAsia" w:ascii="宋体" w:hAnsi="宋体"/>
                <w:color w:val="auto"/>
                <w:sz w:val="28"/>
                <w:u w:val="none"/>
              </w:rPr>
            </w:pPr>
          </w:p>
        </w:tc>
        <w:tc>
          <w:tcPr>
            <w:tcW w:w="840" w:type="dxa"/>
            <w:vAlign w:val="center"/>
          </w:tcPr>
          <w:p>
            <w:pPr>
              <w:jc w:val="center"/>
              <w:rPr>
                <w:rFonts w:hint="eastAsia" w:ascii="宋体" w:hAnsi="宋体"/>
                <w:color w:val="auto"/>
                <w:sz w:val="28"/>
                <w:u w:val="none"/>
              </w:rPr>
            </w:pPr>
          </w:p>
        </w:tc>
        <w:tc>
          <w:tcPr>
            <w:tcW w:w="840" w:type="dxa"/>
            <w:vAlign w:val="center"/>
          </w:tcPr>
          <w:p>
            <w:pPr>
              <w:jc w:val="center"/>
              <w:rPr>
                <w:rFonts w:hint="eastAsia" w:ascii="宋体" w:hAnsi="宋体"/>
                <w:color w:val="auto"/>
                <w:sz w:val="28"/>
                <w:u w:val="none"/>
              </w:rPr>
            </w:pPr>
          </w:p>
        </w:tc>
        <w:tc>
          <w:tcPr>
            <w:tcW w:w="997" w:type="dxa"/>
            <w:vAlign w:val="center"/>
          </w:tcPr>
          <w:p>
            <w:pPr>
              <w:jc w:val="center"/>
              <w:rPr>
                <w:rFonts w:hint="eastAsia" w:ascii="宋体" w:hAnsi="宋体"/>
                <w:color w:val="auto"/>
                <w:sz w:val="28"/>
                <w:u w:val="none"/>
              </w:rPr>
            </w:pPr>
          </w:p>
        </w:tc>
        <w:tc>
          <w:tcPr>
            <w:tcW w:w="998" w:type="dxa"/>
            <w:vAlign w:val="center"/>
          </w:tcPr>
          <w:p>
            <w:pPr>
              <w:jc w:val="center"/>
              <w:rPr>
                <w:rFonts w:hint="eastAsia" w:ascii="宋体" w:hAnsi="宋体"/>
                <w:color w:val="auto"/>
                <w:sz w:val="28"/>
                <w:u w:val="none"/>
              </w:rPr>
            </w:pPr>
          </w:p>
        </w:tc>
        <w:tc>
          <w:tcPr>
            <w:tcW w:w="2625" w:type="dxa"/>
            <w:gridSpan w:val="2"/>
            <w:vAlign w:val="center"/>
          </w:tcPr>
          <w:p>
            <w:pPr>
              <w:jc w:val="center"/>
              <w:rPr>
                <w:rFonts w:hint="eastAsia" w:ascii="宋体" w:hAnsi="宋体"/>
                <w:color w:val="auto"/>
                <w:sz w:val="28"/>
                <w:u w:val="none"/>
              </w:rPr>
            </w:pPr>
          </w:p>
        </w:tc>
        <w:tc>
          <w:tcPr>
            <w:tcW w:w="1236" w:type="dxa"/>
            <w:gridSpan w:val="2"/>
            <w:vAlign w:val="center"/>
          </w:tcPr>
          <w:p>
            <w:pPr>
              <w:jc w:val="center"/>
              <w:rPr>
                <w:rFonts w:hint="eastAsia" w:ascii="宋体" w:hAnsi="宋体"/>
                <w:color w:val="auto"/>
                <w:sz w:val="28"/>
                <w:u w:val="none"/>
              </w:rPr>
            </w:pPr>
          </w:p>
        </w:tc>
        <w:tc>
          <w:tcPr>
            <w:tcW w:w="2053" w:type="dxa"/>
            <w:vAlign w:val="center"/>
          </w:tcPr>
          <w:p>
            <w:pPr>
              <w:jc w:val="center"/>
              <w:rPr>
                <w:rFonts w:hint="eastAsia" w:ascii="宋体" w:hAnsi="宋体"/>
                <w:color w:val="auto"/>
                <w:sz w:val="28"/>
                <w:u w:val="none"/>
              </w:rPr>
            </w:pPr>
          </w:p>
        </w:tc>
        <w:tc>
          <w:tcPr>
            <w:tcW w:w="1178" w:type="dxa"/>
            <w:vAlign w:val="center"/>
          </w:tcPr>
          <w:p>
            <w:pPr>
              <w:jc w:val="center"/>
              <w:rPr>
                <w:rFonts w:hint="eastAsia" w:ascii="宋体" w:hAnsi="宋体"/>
                <w:color w:val="auto"/>
                <w:sz w:val="28"/>
                <w:u w:val="none"/>
              </w:rPr>
            </w:pPr>
          </w:p>
        </w:tc>
        <w:tc>
          <w:tcPr>
            <w:tcW w:w="1294" w:type="dxa"/>
            <w:vAlign w:val="center"/>
          </w:tcPr>
          <w:p>
            <w:pPr>
              <w:jc w:val="center"/>
              <w:rPr>
                <w:rFonts w:hint="eastAsia" w:ascii="宋体" w:hAnsi="宋体"/>
                <w:color w:val="auto"/>
                <w:sz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313" w:type="dxa"/>
            <w:gridSpan w:val="2"/>
            <w:vAlign w:val="center"/>
          </w:tcPr>
          <w:p>
            <w:pPr>
              <w:jc w:val="center"/>
              <w:rPr>
                <w:rFonts w:hint="eastAsia" w:ascii="宋体" w:hAnsi="宋体"/>
                <w:color w:val="auto"/>
                <w:sz w:val="28"/>
                <w:u w:val="none"/>
              </w:rPr>
            </w:pPr>
            <w:r>
              <w:rPr>
                <w:rFonts w:hint="eastAsia" w:ascii="宋体" w:hAnsi="宋体"/>
                <w:color w:val="auto"/>
                <w:sz w:val="28"/>
                <w:u w:val="none"/>
              </w:rPr>
              <w:t>主管部门</w:t>
            </w:r>
          </w:p>
          <w:p>
            <w:pPr>
              <w:jc w:val="center"/>
              <w:rPr>
                <w:rFonts w:hint="eastAsia" w:ascii="宋体" w:hAnsi="宋体"/>
                <w:color w:val="auto"/>
                <w:sz w:val="28"/>
                <w:u w:val="none"/>
              </w:rPr>
            </w:pPr>
            <w:r>
              <w:rPr>
                <w:rFonts w:hint="eastAsia" w:ascii="宋体" w:hAnsi="宋体"/>
                <w:color w:val="auto"/>
                <w:sz w:val="28"/>
                <w:u w:val="none"/>
              </w:rPr>
              <w:t>意    见</w:t>
            </w:r>
          </w:p>
        </w:tc>
        <w:tc>
          <w:tcPr>
            <w:tcW w:w="5145" w:type="dxa"/>
            <w:gridSpan w:val="6"/>
            <w:vAlign w:val="center"/>
          </w:tcPr>
          <w:p>
            <w:pPr>
              <w:jc w:val="center"/>
              <w:rPr>
                <w:rFonts w:hint="default" w:ascii="宋体" w:hAnsi="宋体" w:eastAsia="宋体"/>
                <w:color w:val="auto"/>
                <w:sz w:val="28"/>
                <w:u w:val="none"/>
                <w:lang w:val="en-US" w:eastAsia="zh-CN"/>
              </w:rPr>
            </w:pPr>
            <w:r>
              <w:rPr>
                <w:rFonts w:hint="eastAsia" w:ascii="宋体" w:hAnsi="宋体"/>
                <w:color w:val="auto"/>
                <w:sz w:val="28"/>
                <w:u w:val="none"/>
                <w:lang w:eastAsia="zh-CN"/>
              </w:rPr>
              <w:t>（</w:t>
            </w:r>
            <w:r>
              <w:rPr>
                <w:rFonts w:hint="eastAsia" w:ascii="宋体" w:hAnsi="宋体"/>
                <w:color w:val="auto"/>
                <w:sz w:val="28"/>
                <w:u w:val="none"/>
                <w:lang w:val="en-US" w:eastAsia="zh-CN"/>
              </w:rPr>
              <w:t>电子印章）</w:t>
            </w:r>
          </w:p>
        </w:tc>
        <w:tc>
          <w:tcPr>
            <w:tcW w:w="2520" w:type="dxa"/>
            <w:gridSpan w:val="2"/>
            <w:vAlign w:val="center"/>
          </w:tcPr>
          <w:p>
            <w:pPr>
              <w:spacing w:line="500" w:lineRule="exact"/>
              <w:jc w:val="center"/>
              <w:rPr>
                <w:rFonts w:hint="eastAsia" w:ascii="宋体" w:hAnsi="宋体"/>
                <w:color w:val="auto"/>
                <w:sz w:val="28"/>
                <w:u w:val="none"/>
                <w:lang w:eastAsia="zh-CN"/>
              </w:rPr>
            </w:pPr>
            <w:r>
              <w:rPr>
                <w:rFonts w:hint="eastAsia" w:ascii="宋体" w:hAnsi="宋体"/>
                <w:color w:val="auto"/>
                <w:sz w:val="28"/>
                <w:u w:val="none"/>
                <w:lang w:eastAsia="zh-CN"/>
              </w:rPr>
              <w:t>事业单位</w:t>
            </w:r>
          </w:p>
          <w:p>
            <w:pPr>
              <w:spacing w:line="500" w:lineRule="exact"/>
              <w:jc w:val="center"/>
              <w:rPr>
                <w:rFonts w:hint="eastAsia" w:ascii="宋体" w:hAnsi="宋体"/>
                <w:color w:val="auto"/>
                <w:sz w:val="28"/>
                <w:u w:val="none"/>
                <w:lang w:eastAsia="zh-CN"/>
              </w:rPr>
            </w:pPr>
            <w:r>
              <w:rPr>
                <w:rFonts w:hint="eastAsia" w:ascii="宋体" w:hAnsi="宋体"/>
                <w:color w:val="auto"/>
                <w:sz w:val="28"/>
                <w:u w:val="none"/>
                <w:lang w:eastAsia="zh-CN"/>
              </w:rPr>
              <w:t>人事综合管理</w:t>
            </w:r>
          </w:p>
          <w:p>
            <w:pPr>
              <w:spacing w:line="500" w:lineRule="exact"/>
              <w:jc w:val="center"/>
              <w:rPr>
                <w:rFonts w:hint="eastAsia" w:ascii="宋体" w:hAnsi="宋体"/>
                <w:color w:val="auto"/>
                <w:sz w:val="28"/>
                <w:u w:val="none"/>
              </w:rPr>
            </w:pPr>
            <w:r>
              <w:rPr>
                <w:rFonts w:hint="eastAsia" w:ascii="宋体" w:hAnsi="宋体"/>
                <w:color w:val="auto"/>
                <w:sz w:val="28"/>
                <w:u w:val="none"/>
              </w:rPr>
              <w:t>部门意见</w:t>
            </w:r>
          </w:p>
        </w:tc>
        <w:tc>
          <w:tcPr>
            <w:tcW w:w="4921" w:type="dxa"/>
            <w:gridSpan w:val="4"/>
            <w:vAlign w:val="center"/>
          </w:tcPr>
          <w:p>
            <w:pPr>
              <w:jc w:val="center"/>
              <w:rPr>
                <w:rFonts w:hint="default" w:ascii="宋体" w:hAnsi="宋体" w:eastAsia="宋体"/>
                <w:color w:val="auto"/>
                <w:sz w:val="28"/>
                <w:u w:val="none"/>
                <w:lang w:val="en-US" w:eastAsia="zh-CN"/>
              </w:rPr>
            </w:pPr>
            <w:r>
              <w:rPr>
                <w:rFonts w:hint="eastAsia" w:ascii="宋体" w:hAnsi="宋体"/>
                <w:color w:val="auto"/>
                <w:sz w:val="28"/>
                <w:u w:val="none"/>
                <w:lang w:eastAsia="zh-CN"/>
              </w:rPr>
              <w:t>（</w:t>
            </w:r>
            <w:r>
              <w:rPr>
                <w:rFonts w:hint="eastAsia" w:ascii="宋体" w:hAnsi="宋体"/>
                <w:color w:val="auto"/>
                <w:sz w:val="28"/>
                <w:u w:val="none"/>
                <w:lang w:val="en-US" w:eastAsia="zh-CN"/>
              </w:rPr>
              <w:t>电子印章）</w:t>
            </w:r>
          </w:p>
        </w:tc>
      </w:tr>
    </w:tbl>
    <w:p>
      <w:pPr>
        <w:keepNext w:val="0"/>
        <w:keepLines w:val="0"/>
        <w:pageBreakBefore w:val="0"/>
        <w:widowControl w:val="0"/>
        <w:kinsoku/>
        <w:wordWrap/>
        <w:overflowPunct/>
        <w:topLinePunct w:val="0"/>
        <w:autoSpaceDE/>
        <w:autoSpaceDN/>
        <w:bidi w:val="0"/>
        <w:adjustRightInd/>
        <w:snapToGrid/>
        <w:spacing w:line="360" w:lineRule="exact"/>
        <w:ind w:left="0" w:hanging="240" w:hangingChars="100"/>
        <w:jc w:val="both"/>
        <w:textAlignment w:val="auto"/>
        <w:rPr>
          <w:rFonts w:hint="default" w:ascii="宋体" w:hAnsi="宋体" w:eastAsia="宋体" w:cs="宋体"/>
          <w:color w:val="auto"/>
          <w:sz w:val="24"/>
          <w:u w:val="none"/>
          <w:lang w:val="en-US" w:eastAsia="zh-CN"/>
        </w:rPr>
        <w:sectPr>
          <w:headerReference r:id="rId11" w:type="first"/>
          <w:footerReference r:id="rId13" w:type="first"/>
          <w:headerReference r:id="rId9" w:type="default"/>
          <w:headerReference r:id="rId10" w:type="even"/>
          <w:footerReference r:id="rId12" w:type="even"/>
          <w:pgSz w:w="16838" w:h="11906" w:orient="landscape"/>
          <w:pgMar w:top="1803" w:right="1440" w:bottom="1803" w:left="1440" w:header="851" w:footer="1587" w:gutter="0"/>
          <w:pgNumType w:fmt="decimal"/>
          <w:cols w:space="0" w:num="1"/>
          <w:rtlGutter w:val="0"/>
          <w:docGrid w:type="lines" w:linePitch="312" w:charSpace="0"/>
        </w:sectPr>
      </w:pPr>
      <w:r>
        <w:rPr>
          <w:rFonts w:hint="eastAsia" w:ascii="宋体" w:hAnsi="宋体" w:eastAsia="宋体" w:cs="宋体"/>
          <w:color w:val="auto"/>
          <w:sz w:val="24"/>
          <w:u w:val="none"/>
        </w:rPr>
        <w:t>注</w:t>
      </w:r>
      <w:r>
        <w:rPr>
          <w:rFonts w:hint="eastAsia" w:ascii="宋体" w:hAnsi="宋体" w:cs="宋体"/>
          <w:color w:val="auto"/>
          <w:sz w:val="24"/>
          <w:u w:val="none"/>
          <w:lang w:val="en-US" w:eastAsia="zh-CN"/>
        </w:rPr>
        <w:t>:</w:t>
      </w:r>
      <w:r>
        <w:rPr>
          <w:rFonts w:hint="eastAsia" w:ascii="宋体" w:hAnsi="宋体" w:eastAsia="宋体" w:cs="宋体"/>
          <w:color w:val="auto"/>
          <w:sz w:val="24"/>
          <w:u w:val="none"/>
        </w:rPr>
        <w:t>1</w:t>
      </w:r>
      <w:r>
        <w:rPr>
          <w:rFonts w:hint="eastAsia" w:ascii="宋体" w:hAnsi="宋体" w:eastAsia="宋体" w:cs="宋体"/>
          <w:color w:val="auto"/>
          <w:sz w:val="24"/>
          <w:u w:val="none"/>
          <w:lang w:val="en-US" w:eastAsia="zh-CN"/>
        </w:rPr>
        <w:t>.</w:t>
      </w:r>
      <w:r>
        <w:rPr>
          <w:rFonts w:hint="eastAsia" w:ascii="宋体" w:hAnsi="宋体" w:eastAsia="宋体" w:cs="宋体"/>
          <w:color w:val="auto"/>
          <w:sz w:val="24"/>
          <w:u w:val="none"/>
        </w:rPr>
        <w:t>拟聘人员确定后填写此表，与已审核的《湖南省事业单位公开招聘岗位</w:t>
      </w:r>
      <w:r>
        <w:rPr>
          <w:rFonts w:hint="eastAsia" w:ascii="宋体" w:hAnsi="宋体" w:eastAsia="宋体" w:cs="宋体"/>
          <w:color w:val="auto"/>
          <w:sz w:val="24"/>
          <w:u w:val="none"/>
          <w:lang w:eastAsia="zh-CN"/>
        </w:rPr>
        <w:t>计划</w:t>
      </w:r>
      <w:r>
        <w:rPr>
          <w:rFonts w:hint="eastAsia" w:ascii="宋体" w:hAnsi="宋体" w:eastAsia="宋体" w:cs="宋体"/>
          <w:color w:val="auto"/>
          <w:sz w:val="24"/>
          <w:u w:val="none"/>
        </w:rPr>
        <w:t>表》一起，作为办理聘用手续</w:t>
      </w:r>
      <w:r>
        <w:rPr>
          <w:rFonts w:hint="eastAsia" w:ascii="宋体" w:hAnsi="宋体" w:cs="宋体"/>
          <w:color w:val="auto"/>
          <w:sz w:val="24"/>
          <w:u w:val="none"/>
          <w:lang w:eastAsia="zh-CN"/>
        </w:rPr>
        <w:t>、</w:t>
      </w:r>
      <w:r>
        <w:rPr>
          <w:rFonts w:hint="eastAsia" w:ascii="宋体" w:hAnsi="宋体" w:eastAsia="宋体" w:cs="宋体"/>
          <w:color w:val="auto"/>
          <w:sz w:val="24"/>
          <w:u w:val="none"/>
          <w:lang w:val="en-US" w:eastAsia="zh-CN"/>
        </w:rPr>
        <w:t>入编登记</w:t>
      </w:r>
      <w:r>
        <w:rPr>
          <w:rFonts w:hint="eastAsia" w:ascii="宋体" w:hAnsi="宋体" w:eastAsia="宋体" w:cs="宋体"/>
          <w:color w:val="auto"/>
          <w:sz w:val="24"/>
          <w:u w:val="none"/>
        </w:rPr>
        <w:t>及兑现工资待遇的</w:t>
      </w:r>
      <w:r>
        <w:rPr>
          <w:rFonts w:hint="eastAsia" w:ascii="宋体" w:hAnsi="宋体" w:eastAsia="宋体" w:cs="宋体"/>
          <w:color w:val="auto"/>
          <w:sz w:val="24"/>
          <w:szCs w:val="22"/>
          <w:u w:val="none"/>
          <w:lang w:eastAsia="zh-CN"/>
        </w:rPr>
        <w:t>依</w:t>
      </w:r>
      <w:r>
        <w:rPr>
          <w:rFonts w:hint="eastAsia" w:ascii="宋体" w:hAnsi="宋体" w:eastAsia="宋体" w:cs="宋体"/>
          <w:color w:val="auto"/>
          <w:sz w:val="24"/>
          <w:u w:val="none"/>
        </w:rPr>
        <w:t>据。</w:t>
      </w: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2</w:t>
      </w:r>
      <w:r>
        <w:rPr>
          <w:rFonts w:hint="eastAsia" w:ascii="宋体" w:hAnsi="宋体" w:eastAsia="宋体" w:cs="宋体"/>
          <w:color w:val="auto"/>
          <w:sz w:val="24"/>
          <w:u w:val="none"/>
          <w:lang w:val="en-US" w:eastAsia="zh-CN"/>
        </w:rPr>
        <w:t>.</w:t>
      </w:r>
      <w:r>
        <w:rPr>
          <w:rFonts w:hint="eastAsia" w:ascii="宋体" w:hAnsi="宋体" w:eastAsia="宋体" w:cs="宋体"/>
          <w:color w:val="auto"/>
          <w:sz w:val="24"/>
          <w:u w:val="none"/>
        </w:rPr>
        <w:t>本表一式四份，招聘单位、主管部门、</w:t>
      </w:r>
      <w:r>
        <w:rPr>
          <w:rFonts w:hint="eastAsia" w:ascii="宋体" w:hAnsi="宋体" w:eastAsia="宋体" w:cs="宋体"/>
          <w:color w:val="auto"/>
          <w:sz w:val="24"/>
          <w:u w:val="none"/>
          <w:lang w:val="en-US" w:eastAsia="zh-CN"/>
        </w:rPr>
        <w:t>机构</w:t>
      </w:r>
      <w:r>
        <w:rPr>
          <w:rFonts w:hint="eastAsia" w:ascii="宋体" w:hAnsi="宋体" w:cs="宋体"/>
          <w:color w:val="auto"/>
          <w:sz w:val="24"/>
          <w:u w:val="none"/>
          <w:lang w:eastAsia="zh-CN"/>
        </w:rPr>
        <w:t>编制部门</w:t>
      </w:r>
      <w:r>
        <w:rPr>
          <w:rFonts w:hint="eastAsia" w:ascii="宋体" w:hAnsi="宋体" w:eastAsia="宋体" w:cs="宋体"/>
          <w:color w:val="auto"/>
          <w:sz w:val="24"/>
          <w:u w:val="none"/>
        </w:rPr>
        <w:t>、</w:t>
      </w:r>
      <w:r>
        <w:rPr>
          <w:rFonts w:hint="eastAsia" w:ascii="宋体" w:hAnsi="宋体" w:cs="宋体"/>
          <w:color w:val="auto"/>
          <w:sz w:val="24"/>
          <w:u w:val="none"/>
          <w:lang w:eastAsia="zh-CN"/>
        </w:rPr>
        <w:t>事业单位人事综合管理</w:t>
      </w:r>
      <w:r>
        <w:rPr>
          <w:rFonts w:hint="eastAsia" w:ascii="宋体" w:hAnsi="宋体" w:eastAsia="宋体" w:cs="宋体"/>
          <w:color w:val="auto"/>
          <w:sz w:val="24"/>
          <w:u w:val="none"/>
        </w:rPr>
        <w:t>部门各留一份。</w:t>
      </w:r>
      <w:r>
        <w:rPr>
          <w:rFonts w:hint="eastAsia" w:ascii="宋体" w:hAnsi="宋体" w:cs="宋体"/>
          <w:color w:val="auto"/>
          <w:sz w:val="24"/>
          <w:u w:val="none"/>
          <w:lang w:val="en-US" w:eastAsia="zh-CN"/>
        </w:rPr>
        <w:t>3.主管部门若无电子印章，可线下办理后上传，或者直接上传相关说明材料。</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left"/>
        <w:textAlignment w:val="auto"/>
        <w:outlineLvl w:val="9"/>
        <w:rPr>
          <w:rFonts w:hint="eastAsia"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eastAsia="zh-CN"/>
        </w:rPr>
        <w:t>附件</w:t>
      </w:r>
      <w:r>
        <w:rPr>
          <w:rFonts w:hint="eastAsia" w:ascii="黑体" w:hAnsi="黑体" w:eastAsia="黑体" w:cs="黑体"/>
          <w:b w:val="0"/>
          <w:bCs/>
          <w:color w:val="auto"/>
          <w:sz w:val="32"/>
          <w:szCs w:val="32"/>
          <w:u w:val="none"/>
          <w:lang w:val="en-US" w:eastAsia="zh-CN"/>
        </w:rPr>
        <w:t>4</w:t>
      </w:r>
    </w:p>
    <w:p>
      <w:pPr>
        <w:keepNext w:val="0"/>
        <w:keepLines w:val="0"/>
        <w:pageBreakBefore w:val="0"/>
        <w:widowControl w:val="0"/>
        <w:kinsoku/>
        <w:wordWrap/>
        <w:overflowPunct/>
        <w:topLinePunct w:val="0"/>
        <w:autoSpaceDE/>
        <w:autoSpaceDN/>
        <w:bidi w:val="0"/>
        <w:adjustRightInd/>
        <w:snapToGrid/>
        <w:spacing w:before="120" w:after="120" w:line="520" w:lineRule="exact"/>
        <w:jc w:val="center"/>
        <w:textAlignment w:val="baseline"/>
        <w:rPr>
          <w:rFonts w:hint="eastAsia" w:ascii="方正小标宋简体" w:hAnsi="方正小标宋简体" w:eastAsia="方正小标宋简体" w:cs="方正小标宋简体"/>
          <w:b w:val="0"/>
          <w:bCs/>
          <w:color w:val="auto"/>
          <w:sz w:val="44"/>
          <w:u w:val="none"/>
        </w:rPr>
      </w:pPr>
      <w:r>
        <w:rPr>
          <w:rFonts w:hint="eastAsia" w:ascii="方正小标宋简体" w:hAnsi="方正小标宋简体" w:eastAsia="方正小标宋简体" w:cs="方正小标宋简体"/>
          <w:b w:val="0"/>
          <w:bCs/>
          <w:color w:val="auto"/>
          <w:sz w:val="44"/>
          <w:u w:val="none"/>
        </w:rPr>
        <w:t>湖南省事业单位</w:t>
      </w:r>
      <w:r>
        <w:rPr>
          <w:rFonts w:hint="eastAsia" w:ascii="方正小标宋简体" w:hAnsi="方正小标宋简体" w:eastAsia="方正小标宋简体" w:cs="方正小标宋简体"/>
          <w:b w:val="0"/>
          <w:bCs/>
          <w:color w:val="auto"/>
          <w:sz w:val="44"/>
          <w:u w:val="none"/>
          <w:lang w:eastAsia="zh-CN"/>
        </w:rPr>
        <w:t>公开招聘</w:t>
      </w:r>
      <w:r>
        <w:rPr>
          <w:rFonts w:hint="eastAsia" w:ascii="方正小标宋简体" w:hAnsi="方正小标宋简体" w:eastAsia="方正小标宋简体" w:cs="方正小标宋简体"/>
          <w:b w:val="0"/>
          <w:bCs/>
          <w:color w:val="auto"/>
          <w:sz w:val="44"/>
          <w:u w:val="none"/>
        </w:rPr>
        <w:t>人员登记表</w:t>
      </w:r>
    </w:p>
    <w:tbl>
      <w:tblPr>
        <w:tblStyle w:val="11"/>
        <w:tblW w:w="91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7"/>
        <w:gridCol w:w="194"/>
        <w:gridCol w:w="356"/>
        <w:gridCol w:w="484"/>
        <w:gridCol w:w="143"/>
        <w:gridCol w:w="879"/>
        <w:gridCol w:w="43"/>
        <w:gridCol w:w="721"/>
        <w:gridCol w:w="198"/>
        <w:gridCol w:w="1244"/>
        <w:gridCol w:w="78"/>
        <w:gridCol w:w="544"/>
        <w:gridCol w:w="99"/>
        <w:gridCol w:w="1164"/>
        <w:gridCol w:w="331"/>
        <w:gridCol w:w="18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42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姓  名</w:t>
            </w:r>
          </w:p>
        </w:tc>
        <w:tc>
          <w:tcPr>
            <w:tcW w:w="154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性别</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7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民族</w:t>
            </w:r>
          </w:p>
        </w:tc>
        <w:tc>
          <w:tcPr>
            <w:tcW w:w="14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18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42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出</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生</w:t>
            </w:r>
          </w:p>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年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月</w:t>
            </w:r>
          </w:p>
        </w:tc>
        <w:tc>
          <w:tcPr>
            <w:tcW w:w="154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政治面貌</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7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籍贯</w:t>
            </w:r>
          </w:p>
        </w:tc>
        <w:tc>
          <w:tcPr>
            <w:tcW w:w="14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142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户  籍</w:t>
            </w:r>
          </w:p>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所在地</w:t>
            </w:r>
          </w:p>
        </w:tc>
        <w:tc>
          <w:tcPr>
            <w:tcW w:w="154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健康状况</w:t>
            </w:r>
          </w:p>
        </w:tc>
        <w:tc>
          <w:tcPr>
            <w:tcW w:w="144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72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婚姻</w:t>
            </w:r>
          </w:p>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状况</w:t>
            </w:r>
          </w:p>
        </w:tc>
        <w:tc>
          <w:tcPr>
            <w:tcW w:w="14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已婚□</w:t>
            </w:r>
          </w:p>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未婚□</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911"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身份证号码</w:t>
            </w:r>
          </w:p>
        </w:tc>
        <w:tc>
          <w:tcPr>
            <w:tcW w:w="5444"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pacing w:val="-20"/>
                <w:sz w:val="24"/>
                <w:szCs w:val="24"/>
                <w:u w:val="none"/>
              </w:rPr>
            </w:pPr>
            <w:r>
              <w:rPr>
                <w:rFonts w:hint="eastAsia" w:ascii="宋体" w:hAnsi="宋体" w:eastAsia="宋体" w:cs="宋体"/>
                <w:color w:val="auto"/>
                <w:spacing w:val="-20"/>
                <w:sz w:val="32"/>
                <w:szCs w:val="32"/>
                <w:u w:val="none"/>
              </w:rPr>
              <w:t>□□□□□□□□□□□□□□□□□□</w:t>
            </w: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学</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历</w:t>
            </w:r>
          </w:p>
        </w:tc>
        <w:tc>
          <w:tcPr>
            <w:tcW w:w="1034" w:type="dxa"/>
            <w:gridSpan w:val="3"/>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pacing w:val="-16"/>
                <w:sz w:val="24"/>
                <w:szCs w:val="24"/>
                <w:u w:val="none"/>
              </w:rPr>
            </w:pPr>
          </w:p>
        </w:tc>
        <w:tc>
          <w:tcPr>
            <w:tcW w:w="1022"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pacing w:val="-16"/>
                <w:sz w:val="24"/>
                <w:szCs w:val="24"/>
                <w:u w:val="none"/>
              </w:rPr>
            </w:pPr>
            <w:r>
              <w:rPr>
                <w:rFonts w:hint="eastAsia" w:ascii="宋体" w:hAnsi="宋体" w:eastAsia="宋体" w:cs="宋体"/>
                <w:color w:val="auto"/>
                <w:sz w:val="24"/>
                <w:szCs w:val="24"/>
                <w:u w:val="none"/>
                <w:lang w:val="en-US" w:eastAsia="zh-CN"/>
              </w:rPr>
              <w:t>学 位</w:t>
            </w:r>
          </w:p>
        </w:tc>
        <w:tc>
          <w:tcPr>
            <w:tcW w:w="962" w:type="dxa"/>
            <w:gridSpan w:val="3"/>
            <w:tcBorders>
              <w:top w:val="single" w:color="auto" w:sz="4" w:space="0"/>
              <w:left w:val="single" w:color="auto" w:sz="4" w:space="0"/>
              <w:right w:val="single" w:color="auto" w:sz="4" w:space="0"/>
            </w:tcBorders>
            <w:vAlign w:val="center"/>
          </w:tcPr>
          <w:p>
            <w:pPr>
              <w:rPr>
                <w:rFonts w:hint="eastAsia" w:ascii="宋体" w:hAnsi="宋体" w:eastAsia="宋体" w:cs="宋体"/>
                <w:color w:val="auto"/>
                <w:spacing w:val="-16"/>
                <w:sz w:val="24"/>
                <w:szCs w:val="24"/>
                <w:u w:val="none"/>
              </w:rPr>
            </w:pPr>
          </w:p>
        </w:tc>
        <w:tc>
          <w:tcPr>
            <w:tcW w:w="1322" w:type="dxa"/>
            <w:gridSpan w:val="2"/>
            <w:tcBorders>
              <w:top w:val="single" w:color="auto" w:sz="4" w:space="0"/>
              <w:left w:val="single" w:color="auto" w:sz="4" w:space="0"/>
              <w:right w:val="single" w:color="auto" w:sz="4" w:space="0"/>
            </w:tcBorders>
            <w:vAlign w:val="center"/>
          </w:tcPr>
          <w:p>
            <w:pPr>
              <w:ind w:firstLine="104" w:firstLineChars="50"/>
              <w:rPr>
                <w:rFonts w:hint="eastAsia" w:ascii="宋体" w:hAnsi="宋体" w:eastAsia="宋体" w:cs="宋体"/>
                <w:color w:val="auto"/>
                <w:spacing w:val="-16"/>
                <w:sz w:val="24"/>
                <w:szCs w:val="24"/>
                <w:u w:val="none"/>
              </w:rPr>
            </w:pPr>
            <w:r>
              <w:rPr>
                <w:rFonts w:hint="eastAsia" w:ascii="宋体" w:hAnsi="宋体" w:eastAsia="宋体" w:cs="宋体"/>
                <w:color w:val="auto"/>
                <w:spacing w:val="-16"/>
                <w:sz w:val="24"/>
                <w:szCs w:val="24"/>
                <w:u w:val="none"/>
              </w:rPr>
              <w:t>毕业院校、专业及时间</w:t>
            </w:r>
          </w:p>
        </w:tc>
        <w:tc>
          <w:tcPr>
            <w:tcW w:w="3970" w:type="dxa"/>
            <w:gridSpan w:val="5"/>
            <w:tcBorders>
              <w:top w:val="single" w:color="auto" w:sz="4" w:space="0"/>
              <w:left w:val="single" w:color="auto" w:sz="4" w:space="0"/>
              <w:right w:val="single" w:color="auto" w:sz="4" w:space="0"/>
            </w:tcBorders>
            <w:vAlign w:val="center"/>
          </w:tcPr>
          <w:p>
            <w:pPr>
              <w:rPr>
                <w:rFonts w:hint="eastAsia" w:ascii="宋体" w:hAnsi="宋体" w:eastAsia="宋体" w:cs="宋体"/>
                <w:color w:val="auto"/>
                <w:spacing w:val="-16"/>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3697"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专业技术职务任职资格</w:t>
            </w:r>
          </w:p>
        </w:tc>
        <w:tc>
          <w:tcPr>
            <w:tcW w:w="206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12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取得时间</w:t>
            </w:r>
          </w:p>
        </w:tc>
        <w:tc>
          <w:tcPr>
            <w:tcW w:w="21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3697"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执  业  资  格</w:t>
            </w:r>
          </w:p>
        </w:tc>
        <w:tc>
          <w:tcPr>
            <w:tcW w:w="2064"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12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取得时间</w:t>
            </w:r>
          </w:p>
        </w:tc>
        <w:tc>
          <w:tcPr>
            <w:tcW w:w="21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8" w:hRule="atLeast"/>
          <w:jc w:val="center"/>
        </w:trPr>
        <w:tc>
          <w:tcPr>
            <w:tcW w:w="20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曾受过何种</w:t>
            </w:r>
          </w:p>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奖励或</w:t>
            </w:r>
            <w:r>
              <w:rPr>
                <w:rFonts w:hint="eastAsia" w:ascii="宋体" w:hAnsi="宋体" w:cs="宋体"/>
                <w:color w:val="auto"/>
                <w:sz w:val="24"/>
                <w:szCs w:val="24"/>
                <w:u w:val="none"/>
                <w:lang w:eastAsia="zh-CN"/>
              </w:rPr>
              <w:t>者</w:t>
            </w:r>
            <w:r>
              <w:rPr>
                <w:rFonts w:hint="eastAsia" w:ascii="宋体" w:hAnsi="宋体" w:eastAsia="宋体" w:cs="宋体"/>
                <w:color w:val="auto"/>
                <w:sz w:val="24"/>
                <w:szCs w:val="24"/>
                <w:u w:val="none"/>
              </w:rPr>
              <w:t>处分</w:t>
            </w:r>
          </w:p>
        </w:tc>
        <w:tc>
          <w:tcPr>
            <w:tcW w:w="7133" w:type="dxa"/>
            <w:gridSpan w:val="11"/>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u w:val="none"/>
              </w:rPr>
            </w:pPr>
          </w:p>
          <w:p>
            <w:pP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0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聘用单位</w:t>
            </w:r>
          </w:p>
        </w:tc>
        <w:tc>
          <w:tcPr>
            <w:tcW w:w="3707"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c>
          <w:tcPr>
            <w:tcW w:w="12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单位性质</w:t>
            </w:r>
          </w:p>
        </w:tc>
        <w:tc>
          <w:tcPr>
            <w:tcW w:w="216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054" w:type="dxa"/>
            <w:gridSpan w:val="5"/>
            <w:tcBorders>
              <w:top w:val="single" w:color="auto" w:sz="4" w:space="0"/>
              <w:left w:val="single" w:color="auto" w:sz="4" w:space="0"/>
              <w:bottom w:val="single" w:color="auto" w:sz="4" w:space="0"/>
              <w:right w:val="single" w:color="auto" w:sz="4" w:space="0"/>
            </w:tcBorders>
            <w:vAlign w:val="center"/>
          </w:tcPr>
          <w:p>
            <w:pPr>
              <w:ind w:firstLine="240" w:firstLineChars="100"/>
              <w:jc w:val="both"/>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聘用岗位类别</w:t>
            </w:r>
          </w:p>
        </w:tc>
        <w:tc>
          <w:tcPr>
            <w:tcW w:w="7133"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管理岗位□    专业技术岗位□    工勤技能岗位□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2054"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聘用岗位等级</w:t>
            </w:r>
          </w:p>
        </w:tc>
        <w:tc>
          <w:tcPr>
            <w:tcW w:w="7133"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7" w:hRule="atLeast"/>
          <w:jc w:val="center"/>
        </w:trPr>
        <w:tc>
          <w:tcPr>
            <w:tcW w:w="1071" w:type="dxa"/>
            <w:gridSpan w:val="2"/>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简 历（</w:t>
            </w:r>
            <w:r>
              <w:rPr>
                <w:rFonts w:hint="eastAsia" w:ascii="宋体" w:hAnsi="宋体" w:cs="宋体"/>
                <w:color w:val="auto"/>
                <w:sz w:val="24"/>
                <w:szCs w:val="24"/>
                <w:u w:val="none"/>
                <w:lang w:eastAsia="zh-CN"/>
              </w:rPr>
              <w:t>从高中起</w:t>
            </w:r>
            <w:r>
              <w:rPr>
                <w:rFonts w:hint="eastAsia" w:ascii="宋体" w:hAnsi="宋体" w:eastAsia="宋体" w:cs="宋体"/>
                <w:color w:val="auto"/>
                <w:sz w:val="24"/>
                <w:szCs w:val="24"/>
                <w:u w:val="none"/>
              </w:rPr>
              <w:t>）</w:t>
            </w:r>
          </w:p>
        </w:tc>
        <w:tc>
          <w:tcPr>
            <w:tcW w:w="8116" w:type="dxa"/>
            <w:gridSpan w:val="1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u w:val="none"/>
              </w:rPr>
            </w:pPr>
          </w:p>
        </w:tc>
      </w:tr>
    </w:tbl>
    <w:tbl>
      <w:tblPr>
        <w:tblStyle w:val="11"/>
        <w:tblpPr w:leftFromText="180" w:rightFromText="180" w:vertAnchor="text" w:horzAnchor="page" w:tblpXSpec="center" w:tblpY="148"/>
        <w:tblW w:w="89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10"/>
        <w:gridCol w:w="1065"/>
        <w:gridCol w:w="20"/>
        <w:gridCol w:w="990"/>
        <w:gridCol w:w="747"/>
        <w:gridCol w:w="723"/>
        <w:gridCol w:w="805"/>
        <w:gridCol w:w="229"/>
        <w:gridCol w:w="906"/>
        <w:gridCol w:w="710"/>
        <w:gridCol w:w="18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824"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hint="eastAsia" w:ascii="宋体" w:hAnsi="宋体" w:eastAsia="宋体" w:cs="宋体"/>
                <w:color w:val="auto"/>
                <w:sz w:val="24"/>
                <w:u w:val="none"/>
              </w:rPr>
            </w:pPr>
            <w:r>
              <w:rPr>
                <w:rFonts w:hint="eastAsia" w:ascii="宋体" w:hAnsi="宋体" w:eastAsia="宋体" w:cs="宋体"/>
                <w:color w:val="auto"/>
                <w:sz w:val="24"/>
                <w:u w:val="none"/>
              </w:rPr>
              <w:t>家庭成员及主要社会关系</w:t>
            </w:r>
          </w:p>
        </w:tc>
        <w:tc>
          <w:tcPr>
            <w:tcW w:w="1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称  谓</w:t>
            </w:r>
          </w:p>
        </w:tc>
        <w:tc>
          <w:tcPr>
            <w:tcW w:w="10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姓  名</w:t>
            </w: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年龄</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政治面貌</w:t>
            </w:r>
          </w:p>
        </w:tc>
        <w:tc>
          <w:tcPr>
            <w:tcW w:w="454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工 作 单 位 及 职 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10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454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10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454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10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454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10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454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10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454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101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454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899"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考试成绩</w:t>
            </w: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笔试成绩</w:t>
            </w: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面试成绩</w:t>
            </w:r>
          </w:p>
        </w:tc>
        <w:tc>
          <w:tcPr>
            <w:tcW w:w="16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lang w:eastAsia="zh-CN"/>
              </w:rPr>
            </w:pPr>
            <w:r>
              <w:rPr>
                <w:rFonts w:hint="eastAsia" w:ascii="宋体" w:hAnsi="宋体" w:cs="宋体"/>
                <w:color w:val="auto"/>
                <w:sz w:val="24"/>
                <w:u w:val="none"/>
                <w:lang w:val="en-US" w:eastAsia="zh-CN"/>
              </w:rPr>
              <w:t>实际操作能力测试</w:t>
            </w:r>
            <w:r>
              <w:rPr>
                <w:rFonts w:hint="eastAsia" w:ascii="宋体" w:hAnsi="宋体" w:eastAsia="宋体" w:cs="宋体"/>
                <w:color w:val="auto"/>
                <w:sz w:val="24"/>
                <w:u w:val="none"/>
                <w:lang w:eastAsia="zh-CN"/>
              </w:rPr>
              <w:t>成绩</w:t>
            </w: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auto"/>
                <w:sz w:val="24"/>
                <w:u w:val="none"/>
                <w:lang w:val="en-US" w:eastAsia="zh-CN"/>
              </w:rPr>
            </w:pPr>
            <w:r>
              <w:rPr>
                <w:rFonts w:hint="eastAsia" w:ascii="宋体" w:hAnsi="宋体" w:cs="宋体"/>
                <w:color w:val="auto"/>
                <w:sz w:val="24"/>
                <w:u w:val="none"/>
                <w:lang w:eastAsia="zh-CN"/>
              </w:rPr>
              <w:t>综合</w:t>
            </w:r>
            <w:r>
              <w:rPr>
                <w:rFonts w:hint="eastAsia" w:ascii="宋体" w:hAnsi="宋体" w:eastAsia="宋体" w:cs="宋体"/>
                <w:color w:val="auto"/>
                <w:sz w:val="24"/>
                <w:u w:val="none"/>
              </w:rPr>
              <w:t>成绩</w:t>
            </w:r>
            <w:r>
              <w:rPr>
                <w:rFonts w:hint="eastAsia" w:ascii="宋体" w:hAnsi="宋体" w:cs="宋体"/>
                <w:color w:val="auto"/>
                <w:sz w:val="24"/>
                <w:u w:val="none"/>
                <w:lang w:eastAsia="zh-CN"/>
              </w:rPr>
              <w:t>（或</w:t>
            </w:r>
            <w:r>
              <w:rPr>
                <w:rFonts w:hint="eastAsia" w:ascii="宋体" w:hAnsi="宋体" w:cs="宋体"/>
                <w:color w:val="auto"/>
                <w:sz w:val="24"/>
                <w:u w:val="none"/>
                <w:lang w:val="en-US" w:eastAsia="zh-CN"/>
              </w:rPr>
              <w:t>者</w:t>
            </w:r>
          </w:p>
          <w:p>
            <w:pPr>
              <w:jc w:val="center"/>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直接考核结论）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89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u w:val="none"/>
              </w:rPr>
            </w:pP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p>
        </w:tc>
        <w:tc>
          <w:tcPr>
            <w:tcW w:w="175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161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c>
          <w:tcPr>
            <w:tcW w:w="18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1899"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体检结果</w:t>
            </w:r>
          </w:p>
        </w:tc>
        <w:tc>
          <w:tcPr>
            <w:tcW w:w="248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p>
        </w:tc>
        <w:tc>
          <w:tcPr>
            <w:tcW w:w="1940"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考</w:t>
            </w:r>
            <w:r>
              <w:rPr>
                <w:rFonts w:hint="eastAsia" w:ascii="宋体" w:hAnsi="宋体" w:cs="宋体"/>
                <w:color w:val="auto"/>
                <w:sz w:val="24"/>
                <w:u w:val="none"/>
                <w:lang w:eastAsia="zh-CN"/>
              </w:rPr>
              <w:t>察</w:t>
            </w:r>
            <w:r>
              <w:rPr>
                <w:rFonts w:hint="eastAsia" w:ascii="宋体" w:hAnsi="宋体" w:eastAsia="宋体" w:cs="宋体"/>
                <w:color w:val="auto"/>
                <w:sz w:val="24"/>
                <w:u w:val="none"/>
              </w:rPr>
              <w:t>结果</w:t>
            </w:r>
          </w:p>
        </w:tc>
        <w:tc>
          <w:tcPr>
            <w:tcW w:w="260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49" w:hRule="atLeast"/>
          <w:jc w:val="center"/>
        </w:trPr>
        <w:tc>
          <w:tcPr>
            <w:tcW w:w="83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聘用单位意见</w:t>
            </w:r>
          </w:p>
        </w:tc>
        <w:tc>
          <w:tcPr>
            <w:tcW w:w="3545"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p>
          <w:p>
            <w:pPr>
              <w:jc w:val="both"/>
              <w:rPr>
                <w:rFonts w:hint="default" w:ascii="宋体" w:hAnsi="宋体" w:eastAsia="宋体" w:cs="宋体"/>
                <w:color w:val="auto"/>
                <w:sz w:val="24"/>
                <w:u w:val="none"/>
                <w:lang w:val="en-US" w:eastAsia="zh-CN"/>
              </w:rPr>
            </w:pPr>
            <w:r>
              <w:rPr>
                <w:rFonts w:hint="eastAsia" w:ascii="宋体" w:hAnsi="宋体" w:cs="宋体"/>
                <w:color w:val="auto"/>
                <w:sz w:val="24"/>
                <w:u w:val="none"/>
                <w:lang w:val="en-US" w:eastAsia="zh-CN"/>
              </w:rPr>
              <w:t>同意从  年  月  日起聘用。</w:t>
            </w:r>
          </w:p>
          <w:p>
            <w:pPr>
              <w:ind w:left="752"/>
              <w:jc w:val="center"/>
              <w:rPr>
                <w:rFonts w:hint="eastAsia" w:ascii="宋体" w:hAnsi="宋体" w:eastAsia="宋体" w:cs="宋体"/>
                <w:color w:val="auto"/>
                <w:sz w:val="24"/>
                <w:u w:val="none"/>
              </w:rPr>
            </w:pPr>
          </w:p>
          <w:p>
            <w:pPr>
              <w:ind w:left="752"/>
              <w:jc w:val="center"/>
              <w:rPr>
                <w:rFonts w:hint="eastAsia" w:ascii="宋体" w:hAnsi="宋体" w:eastAsia="宋体" w:cs="宋体"/>
                <w:color w:val="auto"/>
                <w:sz w:val="24"/>
                <w:u w:val="none"/>
              </w:rPr>
            </w:pPr>
          </w:p>
          <w:p>
            <w:pPr>
              <w:ind w:left="752"/>
              <w:jc w:val="center"/>
              <w:rPr>
                <w:rFonts w:hint="eastAsia" w:ascii="宋体" w:hAnsi="宋体" w:eastAsia="宋体" w:cs="宋体"/>
                <w:color w:val="auto"/>
                <w:sz w:val="24"/>
                <w:u w:val="none"/>
              </w:rPr>
            </w:pPr>
            <w:r>
              <w:rPr>
                <w:rFonts w:hint="eastAsia" w:ascii="宋体" w:hAnsi="宋体" w:eastAsia="宋体" w:cs="宋体"/>
                <w:color w:val="auto"/>
                <w:sz w:val="24"/>
                <w:u w:val="none"/>
              </w:rPr>
              <w:t xml:space="preserve"> </w:t>
            </w: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 xml:space="preserve"> </w:t>
            </w: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年    月    日</w:t>
            </w:r>
          </w:p>
        </w:tc>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主管部门意见</w:t>
            </w:r>
          </w:p>
        </w:tc>
        <w:tc>
          <w:tcPr>
            <w:tcW w:w="3744" w:type="dxa"/>
            <w:gridSpan w:val="4"/>
            <w:tcBorders>
              <w:top w:val="single" w:color="auto" w:sz="4" w:space="0"/>
              <w:left w:val="single" w:color="auto" w:sz="4" w:space="0"/>
              <w:bottom w:val="single" w:color="auto" w:sz="4" w:space="0"/>
              <w:right w:val="single" w:color="auto" w:sz="4" w:space="0"/>
            </w:tcBorders>
            <w:vAlign w:val="center"/>
          </w:tcPr>
          <w:p>
            <w:pPr>
              <w:ind w:left="752"/>
              <w:jc w:val="center"/>
              <w:rPr>
                <w:rFonts w:hint="eastAsia" w:ascii="宋体" w:hAnsi="宋体" w:eastAsia="宋体" w:cs="宋体"/>
                <w:color w:val="auto"/>
                <w:sz w:val="24"/>
                <w:u w:val="none"/>
              </w:rPr>
            </w:pPr>
          </w:p>
          <w:p>
            <w:pPr>
              <w:ind w:left="752"/>
              <w:jc w:val="center"/>
              <w:rPr>
                <w:rFonts w:hint="eastAsia" w:ascii="宋体" w:hAnsi="宋体" w:eastAsia="宋体" w:cs="宋体"/>
                <w:color w:val="auto"/>
                <w:sz w:val="24"/>
                <w:u w:val="none"/>
              </w:rPr>
            </w:pPr>
          </w:p>
          <w:p>
            <w:pPr>
              <w:ind w:left="752"/>
              <w:jc w:val="center"/>
              <w:rPr>
                <w:rFonts w:hint="eastAsia" w:ascii="宋体" w:hAnsi="宋体" w:eastAsia="宋体" w:cs="宋体"/>
                <w:color w:val="auto"/>
                <w:sz w:val="24"/>
                <w:u w:val="none"/>
              </w:rPr>
            </w:pPr>
          </w:p>
          <w:p>
            <w:pPr>
              <w:ind w:left="752"/>
              <w:jc w:val="center"/>
              <w:rPr>
                <w:rFonts w:hint="eastAsia" w:ascii="宋体" w:hAnsi="宋体" w:eastAsia="宋体" w:cs="宋体"/>
                <w:color w:val="auto"/>
                <w:sz w:val="24"/>
                <w:u w:val="none"/>
              </w:rPr>
            </w:pPr>
          </w:p>
          <w:p>
            <w:pPr>
              <w:ind w:left="752"/>
              <w:jc w:val="center"/>
              <w:rPr>
                <w:rFonts w:hint="eastAsia" w:ascii="宋体" w:hAnsi="宋体" w:eastAsia="宋体" w:cs="宋体"/>
                <w:color w:val="auto"/>
                <w:sz w:val="24"/>
                <w:u w:val="none"/>
              </w:rPr>
            </w:pPr>
          </w:p>
          <w:p>
            <w:pPr>
              <w:ind w:left="752"/>
              <w:jc w:val="center"/>
              <w:rPr>
                <w:rFonts w:hint="eastAsia" w:ascii="宋体" w:hAnsi="宋体" w:eastAsia="宋体" w:cs="宋体"/>
                <w:color w:val="auto"/>
                <w:sz w:val="24"/>
                <w:u w:val="none"/>
              </w:rPr>
            </w:pPr>
          </w:p>
          <w:p>
            <w:pPr>
              <w:ind w:left="752"/>
              <w:jc w:val="center"/>
              <w:rPr>
                <w:rFonts w:hint="eastAsia" w:ascii="宋体" w:hAnsi="宋体" w:eastAsia="宋体" w:cs="宋体"/>
                <w:color w:val="auto"/>
                <w:sz w:val="24"/>
                <w:u w:val="none"/>
              </w:rPr>
            </w:pP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 xml:space="preserve"> </w:t>
            </w:r>
            <w:r>
              <w:rPr>
                <w:rFonts w:hint="eastAsia" w:ascii="宋体" w:hAnsi="宋体" w:cs="宋体"/>
                <w:color w:val="auto"/>
                <w:sz w:val="24"/>
                <w:u w:val="none"/>
                <w:lang w:val="en-US" w:eastAsia="zh-CN"/>
              </w:rPr>
              <w:t xml:space="preserve"> </w:t>
            </w:r>
            <w:r>
              <w:rPr>
                <w:rFonts w:hint="eastAsia" w:ascii="宋体" w:hAnsi="宋体" w:eastAsia="宋体" w:cs="宋体"/>
                <w:color w:val="auto"/>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7" w:hRule="atLeast"/>
          <w:jc w:val="center"/>
        </w:trPr>
        <w:tc>
          <w:tcPr>
            <w:tcW w:w="191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u w:val="none"/>
                <w:lang w:eastAsia="zh-CN"/>
              </w:rPr>
            </w:pPr>
            <w:r>
              <w:rPr>
                <w:rFonts w:hint="eastAsia" w:ascii="宋体" w:hAnsi="宋体" w:cs="宋体"/>
                <w:color w:val="auto"/>
                <w:sz w:val="24"/>
                <w:u w:val="none"/>
                <w:lang w:eastAsia="zh-CN"/>
              </w:rPr>
              <w:t>事业单位</w:t>
            </w:r>
          </w:p>
          <w:p>
            <w:pPr>
              <w:jc w:val="center"/>
              <w:rPr>
                <w:rFonts w:hint="eastAsia" w:ascii="宋体" w:hAnsi="宋体" w:eastAsia="宋体" w:cs="宋体"/>
                <w:color w:val="auto"/>
                <w:sz w:val="24"/>
                <w:u w:val="none"/>
              </w:rPr>
            </w:pPr>
            <w:r>
              <w:rPr>
                <w:rFonts w:hint="eastAsia" w:ascii="宋体" w:hAnsi="宋体" w:cs="宋体"/>
                <w:color w:val="auto"/>
                <w:sz w:val="24"/>
                <w:u w:val="none"/>
                <w:lang w:eastAsia="zh-CN"/>
              </w:rPr>
              <w:t>人事综合管理</w:t>
            </w:r>
          </w:p>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部门意见</w:t>
            </w:r>
          </w:p>
        </w:tc>
        <w:tc>
          <w:tcPr>
            <w:tcW w:w="700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p>
            <w:pPr>
              <w:jc w:val="both"/>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8" w:hRule="atLeast"/>
          <w:jc w:val="center"/>
        </w:trPr>
        <w:tc>
          <w:tcPr>
            <w:tcW w:w="191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备  注</w:t>
            </w:r>
          </w:p>
        </w:tc>
        <w:tc>
          <w:tcPr>
            <w:tcW w:w="700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p>
          <w:p>
            <w:pPr>
              <w:jc w:val="center"/>
              <w:rPr>
                <w:rFonts w:hint="eastAsia" w:ascii="宋体" w:hAnsi="宋体" w:eastAsia="宋体" w:cs="宋体"/>
                <w:color w:val="auto"/>
                <w:sz w:val="24"/>
                <w:u w:val="none"/>
              </w:rPr>
            </w:pPr>
          </w:p>
        </w:tc>
      </w:tr>
    </w:tbl>
    <w:p>
      <w:pPr>
        <w:rPr>
          <w:color w:val="auto"/>
          <w:u w:val="none"/>
        </w:rPr>
      </w:pPr>
      <w:r>
        <w:rPr>
          <w:rFonts w:hAnsi="宋体"/>
          <w:b/>
          <w:color w:val="auto"/>
          <w:sz w:val="28"/>
          <w:u w:val="none"/>
        </w:rPr>
        <w:t xml:space="preserve">                               </w:t>
      </w:r>
      <w:r>
        <w:rPr>
          <w:rFonts w:hint="eastAsia" w:hAnsi="宋体"/>
          <w:b/>
          <w:color w:val="auto"/>
          <w:sz w:val="28"/>
          <w:u w:val="none"/>
          <w:lang w:val="en-US" w:eastAsia="zh-CN"/>
        </w:rPr>
        <w:t xml:space="preserve">  </w:t>
      </w:r>
      <w:r>
        <w:rPr>
          <w:rFonts w:hint="eastAsia" w:hAnsi="宋体"/>
          <w:b/>
          <w:color w:val="auto"/>
          <w:sz w:val="28"/>
          <w:u w:val="none"/>
        </w:rPr>
        <w:t>湖南省</w:t>
      </w:r>
      <w:r>
        <w:rPr>
          <w:rFonts w:hint="eastAsia" w:hAnsi="宋体"/>
          <w:b/>
          <w:color w:val="auto"/>
          <w:sz w:val="28"/>
          <w:u w:val="none"/>
          <w:lang w:val="en-US" w:eastAsia="zh-CN"/>
        </w:rPr>
        <w:t>人力资源和社会保障</w:t>
      </w:r>
      <w:r>
        <w:rPr>
          <w:rFonts w:hint="eastAsia" w:hAnsi="宋体"/>
          <w:b/>
          <w:color w:val="auto"/>
          <w:sz w:val="28"/>
          <w:u w:val="none"/>
        </w:rPr>
        <w:t>厅制</w:t>
      </w:r>
    </w:p>
    <w:p>
      <w:pPr>
        <w:rPr>
          <w:color w:val="auto"/>
          <w:u w:val="none"/>
        </w:rPr>
        <w:sectPr>
          <w:pgSz w:w="11906" w:h="16838"/>
          <w:pgMar w:top="2098" w:right="1474" w:bottom="1984" w:left="1587" w:header="851" w:footer="1587"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2" w:lineRule="exact"/>
        <w:ind w:left="0" w:hanging="640" w:hangingChars="200"/>
        <w:jc w:val="left"/>
        <w:textAlignment w:val="auto"/>
        <w:outlineLvl w:val="9"/>
        <w:rPr>
          <w:rFonts w:hint="default" w:ascii="黑体" w:hAnsi="黑体" w:eastAsia="黑体" w:cs="黑体"/>
          <w:b w:val="0"/>
          <w:bCs/>
          <w:color w:val="auto"/>
          <w:sz w:val="32"/>
          <w:szCs w:val="32"/>
          <w:u w:val="none"/>
          <w:lang w:val="en-US" w:eastAsia="zh-CN"/>
        </w:rPr>
      </w:pPr>
      <w:r>
        <w:rPr>
          <w:rFonts w:hint="eastAsia" w:ascii="黑体" w:hAnsi="黑体" w:eastAsia="黑体" w:cs="黑体"/>
          <w:b w:val="0"/>
          <w:bCs/>
          <w:color w:val="auto"/>
          <w:sz w:val="32"/>
          <w:szCs w:val="32"/>
          <w:u w:val="none"/>
          <w:lang w:eastAsia="zh-CN"/>
        </w:rPr>
        <w:t>附件</w:t>
      </w:r>
      <w:r>
        <w:rPr>
          <w:rFonts w:hint="eastAsia" w:ascii="黑体" w:hAnsi="黑体" w:eastAsia="黑体" w:cs="黑体"/>
          <w:b w:val="0"/>
          <w:bCs/>
          <w:color w:val="auto"/>
          <w:sz w:val="32"/>
          <w:szCs w:val="32"/>
          <w:u w:val="none"/>
          <w:lang w:val="en-US" w:eastAsia="zh-CN"/>
        </w:rPr>
        <w:t>5</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color w:val="auto"/>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仿宋_GB2312" w:hAnsi="仿宋_GB2312" w:eastAsia="仿宋_GB2312" w:cs="仿宋_GB2312"/>
          <w:color w:val="auto"/>
          <w:sz w:val="32"/>
          <w:szCs w:val="32"/>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湖南省事业单位公开招聘调档函</w:t>
      </w: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姓名：         ，身份证号码：                 ，该同志通过湖南省事业单位公开招聘，成为我单位拟聘用人员。为审核档案并正常办理聘用备案手续，需将该同志人事档案转至我单位，请贵单位接洽为盼。</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注：档案须密封完好，不得私自拆封。</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地 址：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邮 编：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联系人：             联系电话：             。</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（档案由人事部门有关同志上门提取，也可挂号实名签收邮寄）</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（单位公章）</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righ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年    月    日</w:t>
      </w:r>
    </w:p>
    <w:p>
      <w:pPr>
        <w:pStyle w:val="2"/>
        <w:rPr>
          <w:rFonts w:hint="eastAsia" w:ascii="仿宋_GB2312" w:hAnsi="仿宋_GB2312" w:eastAsia="仿宋_GB2312" w:cs="仿宋_GB2312"/>
          <w:color w:val="auto"/>
          <w:sz w:val="32"/>
          <w:szCs w:val="32"/>
          <w:u w:val="none"/>
          <w:lang w:val="en-US" w:eastAsia="zh-CN"/>
        </w:rPr>
      </w:pPr>
    </w:p>
    <w:p>
      <w:pPr>
        <w:spacing w:line="200" w:lineRule="exact"/>
        <w:rPr>
          <w:rFonts w:hint="default" w:ascii="Times New Roman" w:hAnsi="Times New Roman" w:eastAsia="仿宋_GB2312" w:cs="Times New Roman"/>
          <w:sz w:val="32"/>
          <w:szCs w:val="32"/>
          <w:lang w:val="en-US" w:eastAsia="zh-CN"/>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eastAsia"/>
          <w:lang w:val="en-US" w:eastAsia="zh-CN"/>
        </w:rPr>
      </w:pPr>
      <w:r>
        <w:rPr>
          <w:rFonts w:hint="eastAsia" w:ascii="楷体_GB2312" w:hAnsi="楷体_GB2312" w:eastAsia="楷体_GB2312" w:cs="楷体_GB2312"/>
          <w:sz w:val="28"/>
          <w:szCs w:val="28"/>
          <w:lang w:val="en-US" w:eastAsia="zh-CN"/>
        </w:rPr>
        <w:t xml:space="preserve"> </w:t>
      </w:r>
      <w:r>
        <w:rPr>
          <w:rFonts w:ascii="Times New Roman" w:hAnsi="Times New Roman" w:eastAsia="仿宋_GB2312"/>
          <w:sz w:val="28"/>
          <w:szCs w:val="28"/>
        </w:rPr>
        <w:t xml:space="preserve"> 湖南省人力资源和社会保障厅办公室   </w:t>
      </w:r>
      <w:r>
        <w:rPr>
          <w:rFonts w:hint="eastAsia" w:ascii="Times New Roman" w:hAnsi="Times New Roman" w:eastAsia="仿宋_GB2312"/>
          <w:sz w:val="28"/>
          <w:szCs w:val="28"/>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25</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ascii="Times New Roman" w:hAnsi="Times New Roman" w:eastAsia="仿宋_GB2312"/>
          <w:sz w:val="28"/>
          <w:szCs w:val="28"/>
        </w:rPr>
        <w:t>月</w:t>
      </w:r>
      <w:r>
        <w:rPr>
          <w:rFonts w:hint="eastAsia" w:ascii="仿宋" w:hAnsi="仿宋" w:eastAsia="仿宋" w:cs="仿宋"/>
          <w:sz w:val="28"/>
          <w:szCs w:val="28"/>
          <w:lang w:val="en-US" w:eastAsia="zh-CN"/>
        </w:rPr>
        <w:t>5</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sectPr>
      <w:pgSz w:w="11905" w:h="16837"/>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仿宋简体">
    <w:altName w:val="方正仿宋_GBK"/>
    <w:panose1 w:val="03000509000000000000"/>
    <w:charset w:val="00"/>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altName w:val="方正楷体_GBK"/>
    <w:panose1 w:val="03000509000000000000"/>
    <w:charset w:val="00"/>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0838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008380" cy="1828800"/>
                      </a:xfrm>
                      <a:prstGeom prst="rect">
                        <a:avLst/>
                      </a:prstGeom>
                      <a:noFill/>
                      <a:ln w="9525">
                        <a:noFill/>
                      </a:ln>
                      <a:effectLst/>
                    </wps:spPr>
                    <wps:txbx>
                      <w:txbxContent>
                        <w:p>
                          <w:pPr>
                            <w:pStyle w:val="8"/>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val="en-US" w:eastAsia="zh-CN"/>
                            </w:rPr>
                            <w:t xml:space="preserve">  </w:t>
                          </w:r>
                        </w:p>
                      </w:txbxContent>
                    </wps:txbx>
                    <wps:bodyPr wrap="square" lIns="0" tIns="0" rIns="0" bIns="0" upright="false">
                      <a:spAutoFit/>
                    </wps:bodyPr>
                  </wps:wsp>
                </a:graphicData>
              </a:graphic>
            </wp:anchor>
          </w:drawing>
        </mc:Choice>
        <mc:Fallback>
          <w:pict>
            <v:shape id="_x0000_s1026" o:spid="_x0000_s1026" o:spt="202" type="#_x0000_t202" style="position:absolute;left:0pt;margin-top:0pt;height:144pt;width:79.4pt;mso-position-horizontal:outside;mso-position-horizontal-relative:margin;z-index:251659264;mso-width-relative:page;mso-height-relative:page;" filled="f" stroked="f" coordsize="21600,21600" o:gfxdata="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O3eYGtIAAAAFAQAADwAAAAAA&#10;AAABACAAAAA4AAAAZHJzL2Rvd25yZXYueG1sUEsBAhQAFAAAAAgAh07iQLsze0fKAQAAawMAAA4A&#10;AAAAAAAAAQAgAAAANwEAAGRycy9lMm9Eb2MueG1sUEsFBgAAAAAGAAYAWQEAAHMFAAAAAA==&#10;">
              <v:fill on="f" focussize="0,0"/>
              <v:stroke on="f"/>
              <v:imagedata o:title=""/>
              <o:lock v:ext="edit" aspectratio="f"/>
              <v:textbox inset="0mm,0mm,0mm,0mm" style="mso-fit-shape-to-text:t;">
                <w:txbxContent>
                  <w:p>
                    <w:pPr>
                      <w:pStyle w:val="8"/>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b/>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A47A4"/>
    <w:multiLevelType w:val="singleLevel"/>
    <w:tmpl w:val="925A47A4"/>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YWU4ZDViODc3ZWRmMmZlYjM0ODk1YWU4MDkxMjIifQ=="/>
  </w:docVars>
  <w:rsids>
    <w:rsidRoot w:val="54DD2A92"/>
    <w:rsid w:val="00637289"/>
    <w:rsid w:val="014B44AB"/>
    <w:rsid w:val="02497534"/>
    <w:rsid w:val="02511F45"/>
    <w:rsid w:val="0280339A"/>
    <w:rsid w:val="03207D1A"/>
    <w:rsid w:val="03542209"/>
    <w:rsid w:val="03C60810"/>
    <w:rsid w:val="043D09D3"/>
    <w:rsid w:val="09296316"/>
    <w:rsid w:val="09550E6D"/>
    <w:rsid w:val="0A037FC9"/>
    <w:rsid w:val="0A6A0C0B"/>
    <w:rsid w:val="0B575D29"/>
    <w:rsid w:val="0C74750B"/>
    <w:rsid w:val="0C896967"/>
    <w:rsid w:val="0EE20797"/>
    <w:rsid w:val="0F984D79"/>
    <w:rsid w:val="0FFE370C"/>
    <w:rsid w:val="10E943BC"/>
    <w:rsid w:val="12367F36"/>
    <w:rsid w:val="134F44BD"/>
    <w:rsid w:val="13BC370B"/>
    <w:rsid w:val="1402181B"/>
    <w:rsid w:val="15C27963"/>
    <w:rsid w:val="16A575DC"/>
    <w:rsid w:val="17097D2C"/>
    <w:rsid w:val="17757C3C"/>
    <w:rsid w:val="182642C8"/>
    <w:rsid w:val="193515E6"/>
    <w:rsid w:val="194A2E6F"/>
    <w:rsid w:val="1BE406B4"/>
    <w:rsid w:val="1D5C7A9F"/>
    <w:rsid w:val="1DB418AE"/>
    <w:rsid w:val="1DDF24FF"/>
    <w:rsid w:val="1E0A0904"/>
    <w:rsid w:val="1E5929E7"/>
    <w:rsid w:val="1E877208"/>
    <w:rsid w:val="1EE45D3E"/>
    <w:rsid w:val="1FAE4AB8"/>
    <w:rsid w:val="1FC7052F"/>
    <w:rsid w:val="20ED2835"/>
    <w:rsid w:val="210466A8"/>
    <w:rsid w:val="215F0650"/>
    <w:rsid w:val="222D6F27"/>
    <w:rsid w:val="223A2AA5"/>
    <w:rsid w:val="24363200"/>
    <w:rsid w:val="26C72038"/>
    <w:rsid w:val="271E248E"/>
    <w:rsid w:val="27340A72"/>
    <w:rsid w:val="277603FE"/>
    <w:rsid w:val="28F61CD2"/>
    <w:rsid w:val="295A28B5"/>
    <w:rsid w:val="29E24D30"/>
    <w:rsid w:val="2A222295"/>
    <w:rsid w:val="2A495A74"/>
    <w:rsid w:val="2A693142"/>
    <w:rsid w:val="2B204A27"/>
    <w:rsid w:val="2B312790"/>
    <w:rsid w:val="2B6D62AA"/>
    <w:rsid w:val="2C0F6B5F"/>
    <w:rsid w:val="2C462E1A"/>
    <w:rsid w:val="2C5E7A3F"/>
    <w:rsid w:val="2D11208B"/>
    <w:rsid w:val="2F1D4E5A"/>
    <w:rsid w:val="2F59385D"/>
    <w:rsid w:val="2FF84F15"/>
    <w:rsid w:val="30073E80"/>
    <w:rsid w:val="3087477E"/>
    <w:rsid w:val="309A0A95"/>
    <w:rsid w:val="30D777CE"/>
    <w:rsid w:val="30F73365"/>
    <w:rsid w:val="314D60ED"/>
    <w:rsid w:val="31795D39"/>
    <w:rsid w:val="336C5A75"/>
    <w:rsid w:val="33723946"/>
    <w:rsid w:val="33E73AA9"/>
    <w:rsid w:val="350354F2"/>
    <w:rsid w:val="37FA5FAE"/>
    <w:rsid w:val="383A576E"/>
    <w:rsid w:val="386BC182"/>
    <w:rsid w:val="39A06794"/>
    <w:rsid w:val="3A8F5F3B"/>
    <w:rsid w:val="3B09D4F0"/>
    <w:rsid w:val="3B990A2E"/>
    <w:rsid w:val="3BB52F69"/>
    <w:rsid w:val="3E246184"/>
    <w:rsid w:val="3FDD38DB"/>
    <w:rsid w:val="3FE26CE8"/>
    <w:rsid w:val="40BE253D"/>
    <w:rsid w:val="412E4114"/>
    <w:rsid w:val="44A4066B"/>
    <w:rsid w:val="46992506"/>
    <w:rsid w:val="46D86322"/>
    <w:rsid w:val="46F721FC"/>
    <w:rsid w:val="481C66E2"/>
    <w:rsid w:val="49451582"/>
    <w:rsid w:val="494B6CBB"/>
    <w:rsid w:val="4A3D12CF"/>
    <w:rsid w:val="4A523C70"/>
    <w:rsid w:val="4AC27C5B"/>
    <w:rsid w:val="4B4F4237"/>
    <w:rsid w:val="4C915371"/>
    <w:rsid w:val="4CC02636"/>
    <w:rsid w:val="4CF67A9E"/>
    <w:rsid w:val="4E712261"/>
    <w:rsid w:val="4EC76DE4"/>
    <w:rsid w:val="4FC3DADC"/>
    <w:rsid w:val="518C7C7F"/>
    <w:rsid w:val="5378429C"/>
    <w:rsid w:val="53D00ED4"/>
    <w:rsid w:val="54BE6593"/>
    <w:rsid w:val="54DD2A92"/>
    <w:rsid w:val="5789351D"/>
    <w:rsid w:val="57CC77E6"/>
    <w:rsid w:val="580E5149"/>
    <w:rsid w:val="58D5317F"/>
    <w:rsid w:val="59AB2EED"/>
    <w:rsid w:val="59FE58BC"/>
    <w:rsid w:val="5A514497"/>
    <w:rsid w:val="5A84263D"/>
    <w:rsid w:val="5B707B96"/>
    <w:rsid w:val="5C50666A"/>
    <w:rsid w:val="5D935882"/>
    <w:rsid w:val="5E016FC7"/>
    <w:rsid w:val="5E559E73"/>
    <w:rsid w:val="5F147DCB"/>
    <w:rsid w:val="62022DBF"/>
    <w:rsid w:val="62D05661"/>
    <w:rsid w:val="64357ED6"/>
    <w:rsid w:val="64A97DF6"/>
    <w:rsid w:val="651C334D"/>
    <w:rsid w:val="652C3666"/>
    <w:rsid w:val="65D86E26"/>
    <w:rsid w:val="66C145A2"/>
    <w:rsid w:val="66CA20EA"/>
    <w:rsid w:val="678010F8"/>
    <w:rsid w:val="687662B4"/>
    <w:rsid w:val="6A5B095B"/>
    <w:rsid w:val="6AAD6A66"/>
    <w:rsid w:val="6C7353BC"/>
    <w:rsid w:val="6D631F76"/>
    <w:rsid w:val="6DB15184"/>
    <w:rsid w:val="6ECA165C"/>
    <w:rsid w:val="6EF64987"/>
    <w:rsid w:val="6F344ACC"/>
    <w:rsid w:val="705C4BAD"/>
    <w:rsid w:val="70DC62C7"/>
    <w:rsid w:val="71F57082"/>
    <w:rsid w:val="72504D5E"/>
    <w:rsid w:val="75722D56"/>
    <w:rsid w:val="75F91EEB"/>
    <w:rsid w:val="76BB4029"/>
    <w:rsid w:val="770B6D64"/>
    <w:rsid w:val="774B347A"/>
    <w:rsid w:val="78A9267C"/>
    <w:rsid w:val="79DE1E27"/>
    <w:rsid w:val="7A12E31F"/>
    <w:rsid w:val="7B041026"/>
    <w:rsid w:val="7B301667"/>
    <w:rsid w:val="7B51042A"/>
    <w:rsid w:val="7C170719"/>
    <w:rsid w:val="7DAC4D94"/>
    <w:rsid w:val="7E2C5DDB"/>
    <w:rsid w:val="7ED31979"/>
    <w:rsid w:val="7F2968FC"/>
    <w:rsid w:val="7FA72FA5"/>
    <w:rsid w:val="9FBE7591"/>
    <w:rsid w:val="9FEDEB52"/>
    <w:rsid w:val="AB3FC047"/>
    <w:rsid w:val="BAF3295E"/>
    <w:rsid w:val="BEE721F6"/>
    <w:rsid w:val="BFF2ACE5"/>
    <w:rsid w:val="CFFFC588"/>
    <w:rsid w:val="D3EFCD57"/>
    <w:rsid w:val="D7DFDAED"/>
    <w:rsid w:val="DC6F8528"/>
    <w:rsid w:val="DEFD77DA"/>
    <w:rsid w:val="DF642BB3"/>
    <w:rsid w:val="E6AE6C22"/>
    <w:rsid w:val="EADFE36D"/>
    <w:rsid w:val="F4FDC440"/>
    <w:rsid w:val="F7BE1BD2"/>
    <w:rsid w:val="F7FB9F5B"/>
    <w:rsid w:val="FB3E4B9C"/>
    <w:rsid w:val="FDFF22DA"/>
    <w:rsid w:val="FF7BCD14"/>
    <w:rsid w:val="FFCAAE21"/>
    <w:rsid w:val="FFFFE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beforeLines="50" w:afterLines="50" w:line="680" w:lineRule="exact"/>
      <w:jc w:val="center"/>
    </w:pPr>
    <w:rPr>
      <w:rFonts w:hint="eastAsia" w:ascii="方正小标宋简体" w:hAnsi="华文中宋" w:eastAsia="方正小标宋简体"/>
      <w:sz w:val="42"/>
      <w:szCs w:val="40"/>
    </w:rPr>
  </w:style>
  <w:style w:type="paragraph" w:styleId="4">
    <w:name w:val="index 5"/>
    <w:basedOn w:val="1"/>
    <w:next w:val="1"/>
    <w:qFormat/>
    <w:uiPriority w:val="0"/>
    <w:pPr>
      <w:ind w:left="1680"/>
    </w:pPr>
  </w:style>
  <w:style w:type="paragraph" w:styleId="5">
    <w:name w:val="annotation text"/>
    <w:basedOn w:val="1"/>
    <w:qFormat/>
    <w:uiPriority w:val="0"/>
    <w:pPr>
      <w:jc w:val="left"/>
    </w:pPr>
  </w:style>
  <w:style w:type="paragraph" w:styleId="6">
    <w:name w:val="Body Text Indent"/>
    <w:basedOn w:val="1"/>
    <w:qFormat/>
    <w:uiPriority w:val="0"/>
    <w:pPr>
      <w:spacing w:line="280" w:lineRule="exact"/>
      <w:ind w:left="810" w:leftChars="1" w:hanging="808" w:hangingChars="385"/>
    </w:pPr>
    <w:rPr>
      <w:rFonts w:ascii="宋体" w:hAnsi="宋体"/>
    </w:rPr>
  </w:style>
  <w:style w:type="paragraph" w:styleId="7">
    <w:name w:val="Plain Text"/>
    <w:basedOn w:val="1"/>
    <w:qFormat/>
    <w:uiPriority w:val="0"/>
    <w:rPr>
      <w:rFonts w:ascii="宋体" w:hAnsi="Courier New"/>
    </w:rPr>
  </w:style>
  <w:style w:type="paragraph" w:styleId="8">
    <w:name w:val="footer"/>
    <w:basedOn w:val="1"/>
    <w:next w:val="4"/>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0"/>
    <w:pPr>
      <w:ind w:firstLine="420" w:firstLineChars="200"/>
    </w:pPr>
    <w:rPr>
      <w:rFonts w:ascii="Calibri" w:hAnsi="Calibri" w:eastAsia="宋体" w:cs="Times New Roman"/>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7566</Words>
  <Characters>7623</Characters>
  <Lines>0</Lines>
  <Paragraphs>0</Paragraphs>
  <TotalTime>4</TotalTime>
  <ScaleCrop>false</ScaleCrop>
  <LinksUpToDate>false</LinksUpToDate>
  <CharactersWithSpaces>8345</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2023-12-23T16:00:00Z</dcterms:created>
  <dc:creator>廖佳</dc:creator>
  <cp:lastModifiedBy>greatwall</cp:lastModifiedBy>
  <cp:lastPrinted>2025-03-07T09:14:00Z</cp:lastPrinted>
  <dcterms:modified xsi:type="dcterms:W3CDTF">2025-03-30T19:39:42Z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3394D74B77F943909C6F723AAC01BB26</vt:lpwstr>
  </property>
  <property fmtid="{D5CDD505-2E9C-101B-9397-08002B2CF9AE}" pid="4" name="KSOTemplateDocerSaveRecord">
    <vt:lpwstr>eyJoZGlkIjoiMTNkYWU4ZDViODc3ZWRmMmZlYjM0ODk1YWU4MDkxMjIiLCJ1c2VySWQiOiI2MzA2ODc4ODMifQ==</vt:lpwstr>
  </property>
</Properties>
</file>