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285974">
      <w:pPr>
        <w:pStyle w:val="3"/>
        <w:tabs>
          <w:tab w:val="left" w:pos="7140"/>
        </w:tabs>
        <w:spacing w:after="0" w:line="600" w:lineRule="exact"/>
        <w:jc w:val="left"/>
        <w:rPr>
          <w:rFonts w:ascii="Times New Roman" w:hAnsi="Times New Roman" w:eastAsia="黑体" w:cs="Times New Roman"/>
          <w:sz w:val="32"/>
        </w:rPr>
      </w:pPr>
      <w:r>
        <w:rPr>
          <w:rFonts w:hint="default" w:ascii="Times New Roman" w:hAnsi="Times New Roman" w:eastAsia="黑体" w:cs="Times New Roman"/>
          <w:sz w:val="32"/>
        </w:rPr>
        <w:t>附件</w:t>
      </w:r>
    </w:p>
    <w:p w14:paraId="0601B2F5">
      <w:pPr>
        <w:pStyle w:val="3"/>
        <w:tabs>
          <w:tab w:val="left" w:pos="7140"/>
        </w:tabs>
        <w:spacing w:after="0" w:line="600" w:lineRule="exact"/>
        <w:jc w:val="left"/>
        <w:rPr>
          <w:rFonts w:hint="default" w:ascii="Times New Roman" w:hAnsi="Times New Roman" w:eastAsia="黑体" w:cs="Times New Roman"/>
          <w:sz w:val="32"/>
        </w:rPr>
      </w:pPr>
    </w:p>
    <w:p w14:paraId="6673FF36">
      <w:pPr>
        <w:spacing w:after="156" w:afterLines="50"/>
        <w:jc w:val="center"/>
        <w:rPr>
          <w:rFonts w:ascii="Times New Roman" w:hAnsi="Times New Roman" w:eastAsia="华文中宋" w:cs="Times New Roman"/>
          <w:b/>
          <w:bCs/>
          <w:color w:val="000000"/>
          <w:kern w:val="0"/>
          <w:sz w:val="36"/>
          <w:szCs w:val="36"/>
        </w:rPr>
      </w:pPr>
      <w:r>
        <w:rPr>
          <w:rFonts w:ascii="Times New Roman" w:hAnsi="Times New Roman" w:eastAsia="华文中宋" w:cs="Times New Roman"/>
          <w:b/>
          <w:bCs/>
          <w:color w:val="000000"/>
          <w:kern w:val="0"/>
          <w:sz w:val="36"/>
          <w:szCs w:val="36"/>
        </w:rPr>
        <w:t>中国—国际可再生能源合作署（IRENA）合作专项</w:t>
      </w:r>
    </w:p>
    <w:p w14:paraId="68DB6568">
      <w:pPr>
        <w:spacing w:after="156" w:afterLines="5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华文中宋" w:cs="Times New Roman"/>
          <w:b/>
          <w:bCs/>
          <w:color w:val="000000"/>
          <w:kern w:val="0"/>
          <w:sz w:val="36"/>
          <w:szCs w:val="36"/>
        </w:rPr>
        <w:t>工</w:t>
      </w:r>
      <w:r>
        <w:rPr>
          <w:rFonts w:hint="eastAsia" w:ascii="Times New Roman" w:hAnsi="Times New Roman" w:eastAsia="华文中宋" w:cs="Times New Roman"/>
          <w:b/>
          <w:bCs/>
          <w:color w:val="000000"/>
          <w:kern w:val="0"/>
          <w:sz w:val="36"/>
          <w:szCs w:val="36"/>
          <w:lang w:val="en-US" w:eastAsia="zh-CN"/>
        </w:rPr>
        <w:t>作</w:t>
      </w:r>
      <w:r>
        <w:rPr>
          <w:rFonts w:ascii="Times New Roman" w:hAnsi="Times New Roman" w:eastAsia="华文中宋" w:cs="Times New Roman"/>
          <w:b/>
          <w:bCs/>
          <w:color w:val="000000"/>
          <w:kern w:val="0"/>
          <w:sz w:val="36"/>
          <w:szCs w:val="36"/>
        </w:rPr>
        <w:t>组</w:t>
      </w:r>
      <w:r>
        <w:rPr>
          <w:rFonts w:hint="default" w:ascii="Times New Roman" w:hAnsi="Times New Roman" w:eastAsia="华文中宋" w:cs="Times New Roman"/>
          <w:b/>
          <w:bCs/>
          <w:color w:val="000000"/>
          <w:kern w:val="0"/>
          <w:sz w:val="36"/>
          <w:szCs w:val="36"/>
        </w:rPr>
        <w:t>新一届成</w:t>
      </w:r>
      <w:r>
        <w:rPr>
          <w:rFonts w:ascii="Times New Roman" w:hAnsi="Times New Roman" w:eastAsia="华文中宋" w:cs="Times New Roman"/>
          <w:b/>
          <w:bCs/>
          <w:color w:val="000000"/>
          <w:kern w:val="0"/>
          <w:sz w:val="36"/>
          <w:szCs w:val="36"/>
        </w:rPr>
        <w:t>员单位名单</w:t>
      </w:r>
    </w:p>
    <w:tbl>
      <w:tblPr>
        <w:tblStyle w:val="10"/>
        <w:tblW w:w="8287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34"/>
        <w:gridCol w:w="1154"/>
        <w:gridCol w:w="5499"/>
      </w:tblGrid>
      <w:tr w14:paraId="723A463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634" w:type="dxa"/>
            <w:shd w:val="clear" w:color="auto" w:fill="auto"/>
            <w:vAlign w:val="center"/>
          </w:tcPr>
          <w:p w14:paraId="4F68D63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lang w:bidi="ar"/>
              </w:rPr>
              <w:t>组别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65BAD6A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8"/>
                <w:szCs w:val="28"/>
              </w:rPr>
              <w:t>角色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726D49D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lang w:bidi="ar"/>
              </w:rPr>
              <w:t xml:space="preserve">单位名称 </w:t>
            </w:r>
          </w:p>
        </w:tc>
      </w:tr>
      <w:tr w14:paraId="2CBD26F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restart"/>
            <w:shd w:val="clear" w:color="auto" w:fill="auto"/>
            <w:vAlign w:val="center"/>
          </w:tcPr>
          <w:p w14:paraId="793ECA1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水电</w:t>
            </w:r>
          </w:p>
          <w:p w14:paraId="02FBBC8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（10家）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22E4C20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组长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19F9031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中国水力发电工程学会</w:t>
            </w:r>
          </w:p>
        </w:tc>
      </w:tr>
      <w:tr w14:paraId="5A18C91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260F73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restart"/>
            <w:shd w:val="clear" w:color="auto" w:fill="auto"/>
            <w:vAlign w:val="center"/>
          </w:tcPr>
          <w:p w14:paraId="197A7DD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组员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5B6B80C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东方电气集团东方电机有限公司</w:t>
            </w:r>
          </w:p>
        </w:tc>
      </w:tr>
      <w:tr w14:paraId="5568ED2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F5D7C01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C1D669F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E77799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国能大渡河流域水电开发有限公司</w:t>
            </w:r>
          </w:p>
        </w:tc>
      </w:tr>
      <w:tr w14:paraId="70A14AC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C3BE68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506F3D8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131E2E6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水利部农村电气化研究所</w:t>
            </w:r>
          </w:p>
        </w:tc>
      </w:tr>
      <w:tr w14:paraId="29C1064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A61E5F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26A6B13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2D4E6CF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水利部交通运输部国家能源局南京水利科学研究院</w:t>
            </w:r>
          </w:p>
        </w:tc>
      </w:tr>
      <w:tr w14:paraId="768800E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6408192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5CEE796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75340A0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西北农林科技大学</w:t>
            </w:r>
          </w:p>
        </w:tc>
      </w:tr>
      <w:tr w14:paraId="41DD8E7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67C7FD2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5367DAE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6864EB9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西北政法大学国际法学院</w:t>
            </w:r>
          </w:p>
        </w:tc>
      </w:tr>
      <w:tr w14:paraId="63F531B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F49044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10C99B8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3523D20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中国电建集团北京勘测设计研究院有限公司</w:t>
            </w:r>
          </w:p>
        </w:tc>
      </w:tr>
      <w:tr w14:paraId="50B32C5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89FCBB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52D5742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5771EAD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中国电建集团华东勘测设计研究院有限公司</w:t>
            </w:r>
          </w:p>
        </w:tc>
      </w:tr>
      <w:tr w14:paraId="77AAF51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E607EA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4019DDF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356352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中国电建集团西北勘测设计研究院有限公司</w:t>
            </w:r>
          </w:p>
        </w:tc>
      </w:tr>
      <w:tr w14:paraId="543E6AB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restart"/>
            <w:shd w:val="clear" w:color="auto" w:fill="auto"/>
            <w:vAlign w:val="center"/>
          </w:tcPr>
          <w:p w14:paraId="246DD52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太阳能</w:t>
            </w:r>
          </w:p>
          <w:p w14:paraId="273A562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（2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3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家）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048E3E5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组长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4EB195A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国家电力投资集团有限公司</w:t>
            </w:r>
          </w:p>
        </w:tc>
      </w:tr>
      <w:tr w14:paraId="23E65F1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4CB62BF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restart"/>
            <w:shd w:val="clear" w:color="auto" w:fill="auto"/>
            <w:vAlign w:val="center"/>
          </w:tcPr>
          <w:p w14:paraId="487EB99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副组长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5758C27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中国华能集团有限公司清洁能源技术研究院有限公司</w:t>
            </w:r>
          </w:p>
        </w:tc>
      </w:tr>
      <w:tr w14:paraId="740C20C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2ACADE37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15DDB67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5C5BCA7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中国光伏行业协会</w:t>
            </w:r>
          </w:p>
        </w:tc>
      </w:tr>
      <w:tr w14:paraId="3AF6745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62AD8E6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restart"/>
            <w:shd w:val="clear" w:color="auto" w:fill="auto"/>
            <w:vAlign w:val="center"/>
          </w:tcPr>
          <w:p w14:paraId="78D29C3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组员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7EFA060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北京计鹏信息咨询有限公司</w:t>
            </w:r>
          </w:p>
        </w:tc>
      </w:tr>
      <w:tr w14:paraId="779FE6F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274193D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2DE8D438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7219F20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北京鉴衡认证中心有限公司</w:t>
            </w:r>
          </w:p>
        </w:tc>
      </w:tr>
      <w:tr w14:paraId="652C2EB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11B6E5FA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4817DF3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7F241B3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甘肃自然能源研究所</w:t>
            </w:r>
          </w:p>
        </w:tc>
      </w:tr>
      <w:tr w14:paraId="427FE4F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22C2D787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5A45E471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211CC3F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杭州市太阳能光伏产业协会</w:t>
            </w:r>
          </w:p>
        </w:tc>
      </w:tr>
      <w:tr w14:paraId="05FD837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6E3A780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0DD584BC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15D0E4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晶澳太阳能科技股份有限公司</w:t>
            </w:r>
          </w:p>
        </w:tc>
      </w:tr>
      <w:tr w14:paraId="444ABFE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105524F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65838B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5D38F6B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晶科能源股份有限公司</w:t>
            </w:r>
          </w:p>
        </w:tc>
      </w:tr>
      <w:tr w14:paraId="5CDD4D6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BDAD8F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662058BD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F8894F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晶怿能源科技（上海）有限公司</w:t>
            </w:r>
          </w:p>
        </w:tc>
      </w:tr>
      <w:tr w14:paraId="2B5BC83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28495581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0F470F02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6A3650F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可持续发展大数据国际研究中心</w:t>
            </w:r>
          </w:p>
        </w:tc>
      </w:tr>
      <w:tr w14:paraId="41BD1AF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1A60ABD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74B05B16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1D28892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隆基绿能科技股份有限公司</w:t>
            </w:r>
          </w:p>
        </w:tc>
      </w:tr>
      <w:tr w14:paraId="4B9D78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303C194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8269434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04DBE0A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唐山海泰新能科技股份有限公司</w:t>
            </w:r>
          </w:p>
        </w:tc>
      </w:tr>
      <w:tr w14:paraId="10B3B96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7D41CC93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A56E8DA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F858A5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天合光能股份有限公司</w:t>
            </w:r>
          </w:p>
        </w:tc>
      </w:tr>
      <w:tr w14:paraId="0A78BF4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6AF9FD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555DE658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6B981F7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西北政法大学国际法学院</w:t>
            </w:r>
          </w:p>
        </w:tc>
      </w:tr>
      <w:tr w14:paraId="321357A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2F2CF78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07CE3FCF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3915E48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西南石油大学</w:t>
            </w:r>
          </w:p>
        </w:tc>
      </w:tr>
      <w:tr w14:paraId="0AAD538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C0DA62E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2CD3FF3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1D4E9A9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正泰新能科技股份有限公司</w:t>
            </w:r>
          </w:p>
        </w:tc>
      </w:tr>
      <w:tr w14:paraId="1074E55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25C1906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19255D3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BBF04F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中国电建集团河北省电力勘测设计研究院有限公司</w:t>
            </w:r>
          </w:p>
        </w:tc>
      </w:tr>
      <w:tr w14:paraId="5B5C69E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3A0218D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660AF1C7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7664620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中国电建集团西北勘测设计研究院有限公司</w:t>
            </w:r>
          </w:p>
        </w:tc>
      </w:tr>
      <w:tr w14:paraId="7F06453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23F72DE3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096ADF3C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36F24E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中国科学院广州能源研究所</w:t>
            </w:r>
          </w:p>
        </w:tc>
      </w:tr>
      <w:tr w14:paraId="1FBCBFA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1259E321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6063303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791045A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中国质量认证中心有限公司</w:t>
            </w:r>
          </w:p>
        </w:tc>
      </w:tr>
      <w:tr w14:paraId="3674DEB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1F397684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424215B2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55110BE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中检集团南方测试股份有限公司</w:t>
            </w:r>
          </w:p>
        </w:tc>
      </w:tr>
      <w:tr w14:paraId="6E32E94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300D1E1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663DC046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7B5CA1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中认南信（江苏）检测技术有限公司</w:t>
            </w:r>
          </w:p>
        </w:tc>
      </w:tr>
      <w:tr w14:paraId="6CFE80F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restart"/>
            <w:shd w:val="clear" w:color="auto" w:fill="auto"/>
            <w:vAlign w:val="center"/>
          </w:tcPr>
          <w:p w14:paraId="56A38767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氢能</w:t>
            </w:r>
          </w:p>
          <w:p w14:paraId="177B272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（28家）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60F9429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组长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4642A90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国能氢创科技（北京）有限责任公司</w:t>
            </w:r>
          </w:p>
        </w:tc>
      </w:tr>
      <w:tr w14:paraId="3BFAA9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635458B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shd w:val="clear" w:color="auto" w:fill="auto"/>
            <w:vAlign w:val="center"/>
          </w:tcPr>
          <w:p w14:paraId="406EE2A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副组长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7D325A5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中国产业发展促进会氢能分会</w:t>
            </w:r>
          </w:p>
        </w:tc>
      </w:tr>
      <w:tr w14:paraId="36D586A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2C213D56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restart"/>
            <w:shd w:val="clear" w:color="auto" w:fill="auto"/>
            <w:vAlign w:val="center"/>
          </w:tcPr>
          <w:p w14:paraId="1D67CE4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组员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6A592EF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北京计鹏信息咨询有限公司</w:t>
            </w:r>
          </w:p>
        </w:tc>
      </w:tr>
      <w:tr w14:paraId="33EF560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2D371156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24AAD92A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8C03B1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北京鉴衡认证中心有限公司</w:t>
            </w:r>
          </w:p>
        </w:tc>
      </w:tr>
      <w:tr w14:paraId="6BF546D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7173DDC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722F0968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6A373E4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北京节能环保中心</w:t>
            </w:r>
          </w:p>
        </w:tc>
      </w:tr>
      <w:tr w14:paraId="05D3D8D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ED0ACE4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6FA54FF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0B2880C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北京科技大学</w:t>
            </w:r>
          </w:p>
        </w:tc>
      </w:tr>
      <w:tr w14:paraId="1F277FF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7569A55A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7CC925BC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179EAF1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北京中电丰业技术开发有限公司</w:t>
            </w:r>
          </w:p>
        </w:tc>
      </w:tr>
      <w:tr w14:paraId="4651C21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B7BD5F6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0124A7D3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334FFDA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广东云韬氢能科技有限公司</w:t>
            </w:r>
          </w:p>
        </w:tc>
      </w:tr>
      <w:tr w14:paraId="2F3FE8D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1A96F32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62CACEA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6F15D6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国电投绿色能</w:t>
            </w:r>
            <w:bookmarkStart w:id="0" w:name="_GoBack"/>
            <w:bookmarkEnd w:id="0"/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源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 w:bidi="ar"/>
              </w:rPr>
              <w:t>股份有限公司</w:t>
            </w:r>
          </w:p>
        </w:tc>
      </w:tr>
      <w:tr w14:paraId="1987C2B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F2070CA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1583ECB7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54716BA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国网能源研究院有限公司</w:t>
            </w:r>
          </w:p>
        </w:tc>
      </w:tr>
      <w:tr w14:paraId="71F96E5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6FF742CD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7FB5449C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354CB37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嘉庚创新实验室</w:t>
            </w:r>
          </w:p>
        </w:tc>
      </w:tr>
      <w:tr w14:paraId="26327C4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3D7F910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7B10B352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639C996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江苏氢湾华创能源科技发展有限公司</w:t>
            </w:r>
          </w:p>
        </w:tc>
      </w:tr>
      <w:tr w14:paraId="29DBFA3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654F83F0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7ADA3761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2E350FB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晶怿能源科技（上海）有限公司</w:t>
            </w:r>
          </w:p>
        </w:tc>
      </w:tr>
      <w:tr w14:paraId="6B71C05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1C15ED6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05079398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4E9313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氢溯（上海）科技有限公司</w:t>
            </w:r>
          </w:p>
        </w:tc>
      </w:tr>
      <w:tr w14:paraId="7F8E80F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D4A494A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4FBDC597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19E9F5B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清华大学</w:t>
            </w:r>
          </w:p>
        </w:tc>
      </w:tr>
      <w:tr w14:paraId="739DBB0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688BCDA0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73B5C738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11833A4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石油和化学工业规划院</w:t>
            </w:r>
          </w:p>
        </w:tc>
      </w:tr>
      <w:tr w14:paraId="22FFC7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6C90CCAA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6D08DD2E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297EA8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唐山海泰新能科技股份有限公司</w:t>
            </w:r>
          </w:p>
        </w:tc>
      </w:tr>
      <w:tr w14:paraId="2151606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B93870E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5F900413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5604109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同济大学</w:t>
            </w:r>
          </w:p>
        </w:tc>
      </w:tr>
      <w:tr w14:paraId="5C197BC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6E8CF2FF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0C634001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A0F2AA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西北政法大学国际法学院</w:t>
            </w:r>
          </w:p>
        </w:tc>
      </w:tr>
      <w:tr w14:paraId="7265EE6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0DF1037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4EDEB89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314EA3A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西南石油大学</w:t>
            </w:r>
          </w:p>
        </w:tc>
      </w:tr>
      <w:tr w14:paraId="3756A5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64107917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48923384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31B6AB2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中国电建集团北京勘测设计研究院有限公司</w:t>
            </w:r>
          </w:p>
        </w:tc>
      </w:tr>
      <w:tr w14:paraId="15A1370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F7FF99F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FB6B5E7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1447066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中国电建集团西北勘测设计研究院有限公司</w:t>
            </w:r>
          </w:p>
        </w:tc>
      </w:tr>
      <w:tr w14:paraId="64100B8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0C1ED76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0904708C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6494FDE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中国华能集团有限公司清洁能源技术研究院有限公司</w:t>
            </w:r>
          </w:p>
        </w:tc>
      </w:tr>
      <w:tr w14:paraId="3D2E52F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30E07CC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44840358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29BACF5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中国科学院广州能源研究所</w:t>
            </w:r>
          </w:p>
        </w:tc>
      </w:tr>
      <w:tr w14:paraId="20EA5EB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6A03C902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49EFB9CF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1283924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中国科学院文献情报中心</w:t>
            </w:r>
          </w:p>
        </w:tc>
      </w:tr>
      <w:tr w14:paraId="574E2CC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BA540FC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528EA53D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2010F96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中国矿业大学（北京）</w:t>
            </w:r>
          </w:p>
        </w:tc>
      </w:tr>
      <w:tr w14:paraId="2B7E9B5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21787880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F3C143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C1210B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中国能源研究会</w:t>
            </w:r>
          </w:p>
        </w:tc>
      </w:tr>
      <w:tr w14:paraId="30458E2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5D3A770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5AF7A9D8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001F4A5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中国石化集团经济技术研究院有限公司</w:t>
            </w:r>
          </w:p>
        </w:tc>
      </w:tr>
      <w:tr w14:paraId="4626E75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restart"/>
            <w:shd w:val="clear" w:color="auto" w:fill="auto"/>
            <w:vAlign w:val="center"/>
          </w:tcPr>
          <w:p w14:paraId="356F58A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电网</w:t>
            </w:r>
          </w:p>
          <w:p w14:paraId="3B580CC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（9家）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17CD69E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组长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0099301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国家电网有限公司</w:t>
            </w:r>
          </w:p>
        </w:tc>
      </w:tr>
      <w:tr w14:paraId="746CA08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A5C3F4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restart"/>
            <w:shd w:val="clear" w:color="auto" w:fill="auto"/>
            <w:vAlign w:val="center"/>
          </w:tcPr>
          <w:p w14:paraId="05B88D7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组员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378BDDC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广西扬煦光电科技集团有限责任公司</w:t>
            </w:r>
          </w:p>
        </w:tc>
      </w:tr>
      <w:tr w14:paraId="4A09E38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6E65EED3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5D60FCA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122DB35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国网能源研究院有限公司</w:t>
            </w:r>
          </w:p>
        </w:tc>
      </w:tr>
      <w:tr w14:paraId="5D2871E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6741573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404DF641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3259F45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晶怿能源科技（上海）有限公司</w:t>
            </w:r>
          </w:p>
        </w:tc>
      </w:tr>
      <w:tr w14:paraId="04EEF01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66AEEC7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142D7FD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53FEC4C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可持续发展大数据国际研究中心</w:t>
            </w:r>
          </w:p>
        </w:tc>
      </w:tr>
      <w:tr w14:paraId="1B016E9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DEB565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285C7F2E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7F87E24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南方电网能源发展研究院有限责任公司</w:t>
            </w:r>
          </w:p>
        </w:tc>
      </w:tr>
      <w:tr w14:paraId="4963C2D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CC39CAA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6A9F0CF3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2931CC4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西北政法大学国际法学院</w:t>
            </w:r>
          </w:p>
        </w:tc>
      </w:tr>
      <w:tr w14:paraId="4F4F88F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5CC18F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4191656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7314AC1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西南石油大学</w:t>
            </w:r>
          </w:p>
        </w:tc>
      </w:tr>
      <w:tr w14:paraId="716DAC7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8E0BE3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5ECFDA1C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328FC43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中检集团南方测试股份有限公司</w:t>
            </w:r>
          </w:p>
        </w:tc>
      </w:tr>
      <w:tr w14:paraId="73415DB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restart"/>
            <w:shd w:val="clear" w:color="auto" w:fill="auto"/>
            <w:vAlign w:val="center"/>
          </w:tcPr>
          <w:p w14:paraId="79BA982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能源转型（28家）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00F1F5F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组长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4D86BBC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水电水利规划设计总院</w:t>
            </w:r>
          </w:p>
        </w:tc>
      </w:tr>
      <w:tr w14:paraId="2ED413F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B0EB9BA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restart"/>
            <w:shd w:val="clear" w:color="auto" w:fill="auto"/>
            <w:vAlign w:val="center"/>
          </w:tcPr>
          <w:p w14:paraId="5BEC3C0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组员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61119B4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北京计鹏信息咨询有限公司</w:t>
            </w:r>
          </w:p>
        </w:tc>
      </w:tr>
      <w:tr w14:paraId="1D5F12D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2ADB5D5A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75E64B8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0AB7BB3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北京节能环保中心</w:t>
            </w:r>
          </w:p>
        </w:tc>
      </w:tr>
      <w:tr w14:paraId="15B98E2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1C3D71E3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018CC8B6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68706BD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北京科技大学</w:t>
            </w:r>
          </w:p>
        </w:tc>
      </w:tr>
      <w:tr w14:paraId="264398F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3F42DC1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5B08401E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A84E95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国网能源研究院有限公司</w:t>
            </w:r>
          </w:p>
        </w:tc>
      </w:tr>
      <w:tr w14:paraId="79C257C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8F3242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F5BA84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2BD8839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杭州市可再生能源行业协会</w:t>
            </w:r>
          </w:p>
        </w:tc>
      </w:tr>
      <w:tr w14:paraId="12AF41F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6617BF7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520C885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041630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晶怿能源科技（上海）有限公司</w:t>
            </w:r>
          </w:p>
        </w:tc>
      </w:tr>
      <w:tr w14:paraId="035CC61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1457F7C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46882FA3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6CCDD56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科莱美特气候青年</w:t>
            </w:r>
          </w:p>
        </w:tc>
      </w:tr>
      <w:tr w14:paraId="3E771B1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DF29821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615A4917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6D78C85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可持续发展大数据国际研究中心</w:t>
            </w:r>
          </w:p>
        </w:tc>
      </w:tr>
      <w:tr w14:paraId="6351786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C602071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4EC96B4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2025C05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南方电网能源发展研究院有限责任公司</w:t>
            </w:r>
          </w:p>
        </w:tc>
      </w:tr>
      <w:tr w14:paraId="54C8FAE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B32205E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1D81C9A4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6E93CD0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清华大学低碳能源实验室</w:t>
            </w:r>
          </w:p>
        </w:tc>
      </w:tr>
      <w:tr w14:paraId="5866A4B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4B1229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11C572D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1E8051F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深圳职业技术大学</w:t>
            </w:r>
          </w:p>
        </w:tc>
      </w:tr>
      <w:tr w14:paraId="4376B4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0F513A3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29EBBC83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240455F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苏州市能源发展集团有限公司</w:t>
            </w:r>
          </w:p>
        </w:tc>
      </w:tr>
      <w:tr w14:paraId="11BFEE1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18AE1DA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7CA0F7D1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5A8BB0E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西北农林科技大学</w:t>
            </w:r>
          </w:p>
        </w:tc>
      </w:tr>
      <w:tr w14:paraId="546B892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11B3CF6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69EE87B1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257F8CE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西北政法大学国际法学院</w:t>
            </w:r>
          </w:p>
        </w:tc>
      </w:tr>
      <w:tr w14:paraId="1E77FBB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7AD05121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2686B09E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5E7AA78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西南石油大学</w:t>
            </w:r>
          </w:p>
        </w:tc>
      </w:tr>
      <w:tr w14:paraId="0F84677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21C9AE3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1055720D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7AD22EC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星恒电源股份有限公司</w:t>
            </w:r>
          </w:p>
        </w:tc>
      </w:tr>
      <w:tr w14:paraId="23D10FF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2FBE977E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54454032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1D0DB1D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中国电建集团西北勘测设计研究院有限公司</w:t>
            </w:r>
          </w:p>
        </w:tc>
      </w:tr>
      <w:tr w14:paraId="084CAA3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EBCC408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555375FE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51B8B6C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中国电力建设企业协会</w:t>
            </w:r>
          </w:p>
        </w:tc>
      </w:tr>
      <w:tr w14:paraId="0EFD1E5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D2E40D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5455707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3099B76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中国广核能源国际控股有限公司</w:t>
            </w:r>
          </w:p>
        </w:tc>
      </w:tr>
      <w:tr w14:paraId="4951D98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79336F48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282A0CFA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7BA0974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中国华能集团有限公司能源研究院</w:t>
            </w:r>
          </w:p>
        </w:tc>
      </w:tr>
      <w:tr w14:paraId="0D95AB5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9E4F39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7F4EDD80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5117F43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中国科学院广州能源研究所</w:t>
            </w:r>
          </w:p>
        </w:tc>
      </w:tr>
      <w:tr w14:paraId="1C22059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31AEE60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1E268ED6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6CDA1DE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中国科学院文献情报中心</w:t>
            </w:r>
          </w:p>
        </w:tc>
      </w:tr>
      <w:tr w14:paraId="45A17D9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65D5D31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76D05B27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744578C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中国可再生能源学会综合系统专业委员会</w:t>
            </w:r>
          </w:p>
        </w:tc>
      </w:tr>
      <w:tr w14:paraId="40A2671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7D33115E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EEFF65F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141EAED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中国能源研究会</w:t>
            </w:r>
          </w:p>
        </w:tc>
      </w:tr>
      <w:tr w14:paraId="6E99918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2055B8B3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E59A4F3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1E99B94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中国石油大学（北京）</w:t>
            </w:r>
          </w:p>
        </w:tc>
      </w:tr>
      <w:tr w14:paraId="7C91EBA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22DF5D1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063EF98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262C65C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中国质量认证中心有限公司</w:t>
            </w:r>
          </w:p>
        </w:tc>
      </w:tr>
      <w:tr w14:paraId="7D64DBC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70997F7D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6B8EBF2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03D8763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中源美城（辽宁）科技发展有限公司</w:t>
            </w:r>
          </w:p>
        </w:tc>
      </w:tr>
      <w:tr w14:paraId="09D8F4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restart"/>
            <w:shd w:val="clear" w:color="auto" w:fill="auto"/>
            <w:vAlign w:val="center"/>
          </w:tcPr>
          <w:p w14:paraId="42A3550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储能</w:t>
            </w:r>
          </w:p>
          <w:p w14:paraId="62CECE8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（30家）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6EAADD0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组长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0C43508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中国南方电网有限责任公司</w:t>
            </w:r>
          </w:p>
        </w:tc>
      </w:tr>
      <w:tr w14:paraId="7EAF95F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1A67A07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restart"/>
            <w:shd w:val="clear" w:color="auto" w:fill="auto"/>
            <w:vAlign w:val="center"/>
          </w:tcPr>
          <w:p w14:paraId="10570FE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副组长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025AAC8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中国电力企业联合会</w:t>
            </w:r>
          </w:p>
        </w:tc>
      </w:tr>
      <w:tr w14:paraId="22ADD8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73C2164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0F962B91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56F8C48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中关村储能产业技术联盟</w:t>
            </w:r>
          </w:p>
        </w:tc>
      </w:tr>
      <w:tr w14:paraId="61384F5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CD9BA2A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restart"/>
            <w:shd w:val="clear" w:color="auto" w:fill="auto"/>
            <w:vAlign w:val="center"/>
          </w:tcPr>
          <w:p w14:paraId="22889B9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组员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71BA144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安储万势（庆阳）能源有限公司</w:t>
            </w:r>
          </w:p>
        </w:tc>
      </w:tr>
      <w:tr w14:paraId="3A594B0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6C6BE454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0D88EB62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28E1D54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北京海博思创科技股份有限公司</w:t>
            </w:r>
          </w:p>
        </w:tc>
      </w:tr>
      <w:tr w14:paraId="166B02A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FEC94D0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1C285193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065A5DA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北京计鹏信息咨询有限公司</w:t>
            </w:r>
          </w:p>
        </w:tc>
      </w:tr>
      <w:tr w14:paraId="3F10CA1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39E44D8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A132BD7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3D0858C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北京鉴衡认证中心有限公司</w:t>
            </w:r>
          </w:p>
        </w:tc>
      </w:tr>
      <w:tr w14:paraId="73028F9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7065DA14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BF4FF74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61B9615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北京节能环保中心</w:t>
            </w:r>
          </w:p>
        </w:tc>
      </w:tr>
      <w:tr w14:paraId="4517D2C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CB414DD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234286F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244495B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北京科技大学</w:t>
            </w:r>
          </w:p>
        </w:tc>
      </w:tr>
      <w:tr w14:paraId="575B6F6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4457458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490CBE72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58E844F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广东云韬氢能科技有限公司</w:t>
            </w:r>
          </w:p>
        </w:tc>
      </w:tr>
      <w:tr w14:paraId="46E8275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60EB25E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6303F32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581014A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国网能源研究院有限公司</w:t>
            </w:r>
          </w:p>
        </w:tc>
      </w:tr>
      <w:tr w14:paraId="3D1B4FE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F40E8F6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7B4C7C6F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298AC6A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晶澳太阳能科技股份有限公司</w:t>
            </w:r>
          </w:p>
        </w:tc>
      </w:tr>
      <w:tr w14:paraId="41AD7F2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2D09DAA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6A1FC68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7D5A26B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晶怿能源科技（上海）有限公司</w:t>
            </w:r>
          </w:p>
        </w:tc>
      </w:tr>
      <w:tr w14:paraId="3395F5C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8259FE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60C8C5BA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D3A004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隆基绿能科技股份有限公司</w:t>
            </w:r>
          </w:p>
        </w:tc>
      </w:tr>
      <w:tr w14:paraId="1512711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A024416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659E261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3B8E5D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宁德时代新能源科技股份有限公司</w:t>
            </w:r>
          </w:p>
        </w:tc>
      </w:tr>
      <w:tr w14:paraId="7C021E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119EA604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47677F97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5B32183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陕西尖张知青新能源有限公司</w:t>
            </w:r>
          </w:p>
        </w:tc>
      </w:tr>
      <w:tr w14:paraId="4748940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2135D10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4D9EEE0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0F36BFA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上海天炜能源科技有限公司</w:t>
            </w:r>
          </w:p>
        </w:tc>
      </w:tr>
      <w:tr w14:paraId="64E37FE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F3EE12F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7A5193F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26A6B7B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南方电网能源发展研究院有限责任公司</w:t>
            </w:r>
          </w:p>
        </w:tc>
      </w:tr>
      <w:tr w14:paraId="3E824EC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64C6E074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FAC521E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10FB258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天合光能股份有限公司</w:t>
            </w:r>
          </w:p>
        </w:tc>
      </w:tr>
      <w:tr w14:paraId="4EA383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7592AF73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1CB9FBC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7FEE77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西北农林科技大学</w:t>
            </w:r>
          </w:p>
        </w:tc>
      </w:tr>
      <w:tr w14:paraId="7FA5CB5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050D6E4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040A8BC0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7899A5D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西北政法大学国际法学院</w:t>
            </w:r>
          </w:p>
        </w:tc>
      </w:tr>
      <w:tr w14:paraId="6F694FF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120A494D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225416F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3BA42F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西南石油大学</w:t>
            </w:r>
          </w:p>
        </w:tc>
      </w:tr>
      <w:tr w14:paraId="27F5D25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D53338A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555F4F21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7CDF0C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星恒电源股份有限公司</w:t>
            </w:r>
          </w:p>
        </w:tc>
      </w:tr>
      <w:tr w14:paraId="4266C08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2805C8F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621451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74FA9F2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中国华能集团有限公司清洁能源技术研究院有限公司</w:t>
            </w:r>
          </w:p>
        </w:tc>
      </w:tr>
      <w:tr w14:paraId="6BDC8A7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328F49D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7CE5D35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5C936F0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中国电建集团河北省电力勘测设计研究院有限公司</w:t>
            </w:r>
          </w:p>
        </w:tc>
      </w:tr>
      <w:tr w14:paraId="1CE313C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99CA267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7C2C31C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1ECFAC8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中国电建集团西北勘测设计研究院有限公司</w:t>
            </w:r>
          </w:p>
        </w:tc>
      </w:tr>
      <w:tr w14:paraId="3388E37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102949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0E66BB0C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5F88C04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中国光伏行业协会</w:t>
            </w:r>
          </w:p>
        </w:tc>
      </w:tr>
      <w:tr w14:paraId="366506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1B86781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1A8423C1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3AD431D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中国科学院广州能源研究所</w:t>
            </w:r>
          </w:p>
        </w:tc>
      </w:tr>
      <w:tr w14:paraId="6ABE0CE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A79234F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70AC367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35406A2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中国质量认证中心有限公司</w:t>
            </w:r>
          </w:p>
        </w:tc>
      </w:tr>
      <w:tr w14:paraId="17BD1B5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92F67C6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2BC0416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6570439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中检集团南方测试股份有限公司</w:t>
            </w:r>
          </w:p>
        </w:tc>
      </w:tr>
      <w:tr w14:paraId="761EC2B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restart"/>
            <w:shd w:val="clear" w:color="auto" w:fill="auto"/>
            <w:vAlign w:val="center"/>
          </w:tcPr>
          <w:p w14:paraId="2013100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风能</w:t>
            </w:r>
          </w:p>
          <w:p w14:paraId="72F8FB7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（11家）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44BBA11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组长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19F7AD5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国家能源投资集团有限责任公司</w:t>
            </w:r>
          </w:p>
        </w:tc>
      </w:tr>
      <w:tr w14:paraId="206C9E8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728C228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restart"/>
            <w:shd w:val="clear" w:color="auto" w:fill="auto"/>
            <w:vAlign w:val="center"/>
          </w:tcPr>
          <w:p w14:paraId="67AE9C8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组员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792F8BC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北京计鹏信息咨询有限公司</w:t>
            </w:r>
          </w:p>
        </w:tc>
      </w:tr>
      <w:tr w14:paraId="4ADCA16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2B04CBB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6D3918B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5723337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国网能源研究院有限公司</w:t>
            </w:r>
          </w:p>
        </w:tc>
      </w:tr>
      <w:tr w14:paraId="446ED79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6CDE08A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0C7BEB54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3F2168B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可持续发展大数据国际研究中心</w:t>
            </w:r>
          </w:p>
        </w:tc>
      </w:tr>
      <w:tr w14:paraId="674EEF5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C77878D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4505B67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240F895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西北政法大学国际法学院</w:t>
            </w:r>
          </w:p>
        </w:tc>
      </w:tr>
      <w:tr w14:paraId="7A426BD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24FFC5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554D8AE7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005EBB1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中国电建集团西北勘测设计研究院有限公司</w:t>
            </w:r>
          </w:p>
        </w:tc>
      </w:tr>
      <w:tr w14:paraId="7B0D486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77DDD160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0234ABFA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0C1B8AB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中国电力企业联合会科技服务中心有限责任公司</w:t>
            </w:r>
          </w:p>
        </w:tc>
      </w:tr>
      <w:tr w14:paraId="02F3975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6247B6E4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E409BA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E99336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中国华能集团有限公司清洁能源技术研究院有限公司</w:t>
            </w:r>
          </w:p>
        </w:tc>
      </w:tr>
      <w:tr w14:paraId="5F801C8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62C8C3B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3400482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2354B88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中国可再生能源学会风能专业委员会</w:t>
            </w:r>
          </w:p>
        </w:tc>
      </w:tr>
      <w:tr w14:paraId="18EFCAD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F9151CC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449F8C56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2B101EC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中国农业机械工业协会风能装备分会</w:t>
            </w:r>
          </w:p>
        </w:tc>
      </w:tr>
      <w:tr w14:paraId="5850A99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6148649C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0AADFDDD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272558C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中国质量认证中心有限公司</w:t>
            </w:r>
          </w:p>
        </w:tc>
      </w:tr>
      <w:tr w14:paraId="152EB2D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restart"/>
            <w:shd w:val="clear" w:color="auto" w:fill="auto"/>
            <w:vAlign w:val="center"/>
          </w:tcPr>
          <w:p w14:paraId="63F2693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教育和青年（23家）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5A9BCE4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组长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47FB5EA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国家发展和改革委员会国际合作中心</w:t>
            </w:r>
          </w:p>
        </w:tc>
      </w:tr>
      <w:tr w14:paraId="438D637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89831E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shd w:val="clear" w:color="auto" w:fill="auto"/>
            <w:vAlign w:val="center"/>
          </w:tcPr>
          <w:p w14:paraId="114E978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副组长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0141950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华北电力大学</w:t>
            </w:r>
          </w:p>
        </w:tc>
      </w:tr>
      <w:tr w14:paraId="757E004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52198C2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restart"/>
            <w:shd w:val="clear" w:color="auto" w:fill="auto"/>
            <w:vAlign w:val="center"/>
          </w:tcPr>
          <w:p w14:paraId="02726F0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组员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1EAEDE1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北京计鹏信息咨询有限公司</w:t>
            </w:r>
          </w:p>
        </w:tc>
      </w:tr>
      <w:tr w14:paraId="0429410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469C664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42A7636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BFD3EE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北京节能环保中心</w:t>
            </w:r>
          </w:p>
        </w:tc>
      </w:tr>
      <w:tr w14:paraId="2DD8786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FF8B2CF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0787A643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6F58E93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北京科技大学</w:t>
            </w:r>
          </w:p>
        </w:tc>
      </w:tr>
      <w:tr w14:paraId="6E2CC48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81CA8AE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27E930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60AD706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重庆市可再生能源学会</w:t>
            </w:r>
          </w:p>
        </w:tc>
      </w:tr>
      <w:tr w14:paraId="0321418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2A10E38E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1CC23843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04A6C19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晶澳太阳能科技股份有限公司</w:t>
            </w:r>
          </w:p>
        </w:tc>
      </w:tr>
      <w:tr w14:paraId="4BB3223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667B763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2FA0F20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069932B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晶怿能源科技（上海）有限公司</w:t>
            </w:r>
          </w:p>
        </w:tc>
      </w:tr>
      <w:tr w14:paraId="14C9E56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7ED9BBFC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24D5749F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3DE0FA6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科莱美特气候青年</w:t>
            </w:r>
          </w:p>
        </w:tc>
      </w:tr>
      <w:tr w14:paraId="4253701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7C125DA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532DA17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0121866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可持续发展大数据国际研究中心</w:t>
            </w:r>
          </w:p>
        </w:tc>
      </w:tr>
      <w:tr w14:paraId="51DE123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0B16416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75232547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12798F1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隆基绿能科技股份有限公司</w:t>
            </w:r>
          </w:p>
        </w:tc>
      </w:tr>
      <w:tr w14:paraId="1E033DF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7897D9EE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4001D475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3D5038B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清华大学低碳能源实验室</w:t>
            </w:r>
          </w:p>
        </w:tc>
      </w:tr>
      <w:tr w14:paraId="5FBC5FE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D335534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113A5C7A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4C13DD7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深圳职业技术大学</w:t>
            </w:r>
          </w:p>
        </w:tc>
      </w:tr>
      <w:tr w14:paraId="7FAFCD2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10009EF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014A74E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676FAB3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西北农林科技大学</w:t>
            </w:r>
          </w:p>
        </w:tc>
      </w:tr>
      <w:tr w14:paraId="6D7F32B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7FE4506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2FBA34B2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6F39FAC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西北政法大学国际法学院</w:t>
            </w:r>
          </w:p>
        </w:tc>
      </w:tr>
      <w:tr w14:paraId="6397344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75E93A3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492CCD87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0CA838E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西南石油大学</w:t>
            </w:r>
          </w:p>
        </w:tc>
      </w:tr>
      <w:tr w14:paraId="579E518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5590A6B2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94E9DD1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3444FDF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香港科技大学（广州）</w:t>
            </w:r>
          </w:p>
        </w:tc>
      </w:tr>
      <w:tr w14:paraId="74B35F5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88F0786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2B1A9AB7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7CB6C27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中国石油大学（北京）</w:t>
            </w:r>
          </w:p>
        </w:tc>
      </w:tr>
      <w:tr w14:paraId="6BE80BC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23E44A41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A1F814E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088F38A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中国电建集团西北勘测设计研究院有限公司</w:t>
            </w:r>
          </w:p>
        </w:tc>
      </w:tr>
      <w:tr w14:paraId="3D039F6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6F439B3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7FD8D0ED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675C70F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中国能源研究会</w:t>
            </w:r>
          </w:p>
        </w:tc>
      </w:tr>
      <w:tr w14:paraId="433716A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464427F4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62FDE31E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5476A07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中国水力发电工程学会</w:t>
            </w:r>
          </w:p>
        </w:tc>
      </w:tr>
      <w:tr w14:paraId="0EA3590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384D527A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357E7209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5FC06B5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中电联人才测评中心有限公司</w:t>
            </w:r>
          </w:p>
        </w:tc>
      </w:tr>
      <w:tr w14:paraId="52E1D18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634" w:type="dxa"/>
            <w:vMerge w:val="continue"/>
            <w:shd w:val="clear" w:color="auto" w:fill="auto"/>
            <w:vAlign w:val="center"/>
          </w:tcPr>
          <w:p w14:paraId="01BF919C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 w:val="continue"/>
            <w:shd w:val="clear" w:color="auto" w:fill="auto"/>
            <w:vAlign w:val="center"/>
          </w:tcPr>
          <w:p w14:paraId="7D31B628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0DB8C2C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中源美城（辽宁）科技发展有限公司</w:t>
            </w:r>
          </w:p>
        </w:tc>
      </w:tr>
    </w:tbl>
    <w:p w14:paraId="6177ABA8"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6E1"/>
    <w:rsid w:val="00255588"/>
    <w:rsid w:val="004D05B6"/>
    <w:rsid w:val="00B126E1"/>
    <w:rsid w:val="00B44489"/>
    <w:rsid w:val="00D950F8"/>
    <w:rsid w:val="00E62B0B"/>
    <w:rsid w:val="098A0731"/>
    <w:rsid w:val="21CD2F3E"/>
    <w:rsid w:val="270A14E8"/>
    <w:rsid w:val="4C8567C9"/>
    <w:rsid w:val="51ED1F9C"/>
    <w:rsid w:val="545A2053"/>
    <w:rsid w:val="57315742"/>
    <w:rsid w:val="573967DC"/>
    <w:rsid w:val="5B0E18F6"/>
    <w:rsid w:val="63691DC0"/>
    <w:rsid w:val="67814819"/>
    <w:rsid w:val="7A16475F"/>
    <w:rsid w:val="7A26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</w:style>
  <w:style w:type="paragraph" w:styleId="3">
    <w:name w:val="Body Text"/>
    <w:basedOn w:val="1"/>
    <w:link w:val="18"/>
    <w:unhideWhenUsed/>
    <w:qFormat/>
    <w:uiPriority w:val="99"/>
    <w:pPr>
      <w:spacing w:after="120"/>
    </w:pPr>
    <w:rPr>
      <w:rFonts w:ascii="Times New Roman" w:hAnsi="Times New Roman" w:eastAsia="宋体" w:cs="Times New Roman"/>
      <w:szCs w:val="20"/>
    </w:rPr>
  </w:style>
  <w:style w:type="paragraph" w:styleId="4">
    <w:name w:val="Body Text Indent"/>
    <w:basedOn w:val="1"/>
    <w:link w:val="16"/>
    <w:unhideWhenUsed/>
    <w:qFormat/>
    <w:uiPriority w:val="99"/>
    <w:pPr>
      <w:spacing w:after="120"/>
      <w:ind w:left="420" w:leftChars="200"/>
    </w:pPr>
  </w:style>
  <w:style w:type="paragraph" w:styleId="5">
    <w:name w:val="Date"/>
    <w:basedOn w:val="1"/>
    <w:next w:val="1"/>
    <w:link w:val="15"/>
    <w:unhideWhenUsed/>
    <w:qFormat/>
    <w:uiPriority w:val="99"/>
    <w:pPr>
      <w:ind w:left="100" w:leftChars="2500"/>
    </w:p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styleId="9">
    <w:name w:val="Body Text First Indent 2"/>
    <w:basedOn w:val="4"/>
    <w:link w:val="17"/>
    <w:unhideWhenUsed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页眉 字符"/>
    <w:basedOn w:val="12"/>
    <w:link w:val="7"/>
    <w:semiHidden/>
    <w:qFormat/>
    <w:uiPriority w:val="99"/>
    <w:rPr>
      <w:sz w:val="18"/>
      <w:szCs w:val="18"/>
    </w:rPr>
  </w:style>
  <w:style w:type="character" w:customStyle="1" w:styleId="14">
    <w:name w:val="页脚 字符"/>
    <w:basedOn w:val="12"/>
    <w:link w:val="6"/>
    <w:semiHidden/>
    <w:qFormat/>
    <w:uiPriority w:val="99"/>
    <w:rPr>
      <w:sz w:val="18"/>
      <w:szCs w:val="18"/>
    </w:rPr>
  </w:style>
  <w:style w:type="character" w:customStyle="1" w:styleId="15">
    <w:name w:val="日期 字符"/>
    <w:basedOn w:val="12"/>
    <w:link w:val="5"/>
    <w:semiHidden/>
    <w:qFormat/>
    <w:uiPriority w:val="99"/>
  </w:style>
  <w:style w:type="character" w:customStyle="1" w:styleId="16">
    <w:name w:val="正文文本缩进 字符"/>
    <w:basedOn w:val="12"/>
    <w:link w:val="4"/>
    <w:semiHidden/>
    <w:qFormat/>
    <w:uiPriority w:val="99"/>
  </w:style>
  <w:style w:type="character" w:customStyle="1" w:styleId="17">
    <w:name w:val="正文首行缩进 2 字符"/>
    <w:basedOn w:val="16"/>
    <w:link w:val="9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8">
    <w:name w:val="正文文本 字符"/>
    <w:basedOn w:val="12"/>
    <w:link w:val="3"/>
    <w:qFormat/>
    <w:uiPriority w:val="99"/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68f6fb3c-5c09-47c5-ab31-98693fedf52d</errorID>
      <errorWord>有限股份公司</errorWord>
      <group>L1_Word</group>
      <groupName>字词问题</groupName>
      <ability>L2_Typo</ability>
      <abilityName>字词错误</abilityName>
      <candidateList>
        <item>股份有限公司</item>
      </candidateList>
      <explain/>
      <paraID>46F15D6A</paraID>
      <start>7</start>
      <end>13</end>
      <status>modified</status>
      <modifiedWord>股份有限公司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75bc615-7ae0-4024-b559-8e2ff47afcd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2142</Words>
  <Characters>2153</Characters>
  <Lines>20</Lines>
  <Paragraphs>5</Paragraphs>
  <TotalTime>3</TotalTime>
  <ScaleCrop>false</ScaleCrop>
  <LinksUpToDate>false</LinksUpToDate>
  <CharactersWithSpaces>2154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2026-07-20T10:06:00Z</dcterms:created>
  <dc:creator>Administrator</dc:creator>
  <cp:lastModifiedBy>王格格</cp:lastModifiedBy>
  <cp:lastPrinted>2026-07-20T08:59:00Z</cp:lastPrinted>
  <dcterms:modified xsi:type="dcterms:W3CDTF">2026-07-27T03:13:18Z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eyJoZGlkIjoiOWNiMDlhZWJjNjdhOWIwNGY1MmUyOTBmY2RjOWVhMzEiLCJ1c2VySWQiOiIxODUyNTY4Mzk3In0=</vt:lpwstr>
  </property>
  <property fmtid="{D5CDD505-2E9C-101B-9397-08002B2CF9AE}" pid="3" name="KSOProductBuildVer">
    <vt:lpwstr>2052-12.1.0.26895</vt:lpwstr>
  </property>
  <property fmtid="{D5CDD505-2E9C-101B-9397-08002B2CF9AE}" pid="4" name="ICV">
    <vt:lpwstr>CFB1A3C7D0323E66E69F586A781F53DA_33</vt:lpwstr>
  </property>
</Properties>
</file>