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ascii="Times New Roman" w:hAnsi="Times New Roman" w:eastAsia="黑体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黑体"/>
          <w:sz w:val="32"/>
          <w:szCs w:val="32"/>
        </w:rPr>
        <w:t>附件1</w:t>
      </w:r>
    </w:p>
    <w:p>
      <w:pPr>
        <w:spacing w:line="580" w:lineRule="exact"/>
        <w:rPr>
          <w:rFonts w:ascii="Times New Roman" w:hAnsi="Times New Roman" w:eastAsia="黑体"/>
          <w:sz w:val="32"/>
          <w:szCs w:val="32"/>
        </w:rPr>
      </w:pPr>
    </w:p>
    <w:p>
      <w:pPr>
        <w:spacing w:line="580" w:lineRule="exact"/>
        <w:jc w:val="center"/>
        <w:rPr>
          <w:rFonts w:ascii="Times New Roman" w:hAnsi="Times New Roman" w:eastAsia="方正小标宋简体"/>
          <w:color w:val="000000"/>
          <w:sz w:val="44"/>
          <w:szCs w:val="44"/>
        </w:rPr>
      </w:pPr>
      <w:r>
        <w:rPr>
          <w:rFonts w:ascii="Times New Roman" w:hAnsi="Times New Roman" w:eastAsia="方正小标宋简体"/>
          <w:color w:val="000000"/>
          <w:sz w:val="44"/>
          <w:szCs w:val="44"/>
        </w:rPr>
        <w:t>申报材料及要求</w:t>
      </w:r>
    </w:p>
    <w:p>
      <w:pPr>
        <w:spacing w:line="580" w:lineRule="exact"/>
        <w:jc w:val="center"/>
        <w:rPr>
          <w:rFonts w:ascii="Times New Roman" w:hAnsi="Times New Roman" w:eastAsia="方正小标宋简体"/>
          <w:color w:val="000000"/>
          <w:sz w:val="36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除《专业技术职务任职资格评审表》及近期小2寸证件照须提供纸质版外，其余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材料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只须提供电子版。电子版材料须为原件扫描或加盖单位人事、职改部门公章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复印件扫描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电子材料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要求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PDF格式，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内容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清晰可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辨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有关表格可在东海航海保障中心网站下载，表格中船舶类型应填写“海洋船舶”或“内河船舶”，申报职务和任职资格名称应填写“高级（正高级）船长”、或“高级（正高级）轮机长”、或“高级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（正高级）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船舶电子员”、或“高级（正高级）引航员”。具体如下：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、《专业技术职务任职资格评审表》，A4规格双面打印，一式2份，贴小2寸照片。评审表中“最高学历”须填写本专业的毕业学校、毕业时间及专业。“考试成绩及答辩情况”按本人实际情况填写。“单位推荐意见”基层单位须签署审核意见、负责人签字并加盖公章，呈报单位须由上级单位人事、职改部门签署意见、负责人签字并加盖公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二、《单位推荐书》由单位人事、职改部门出具并加盖公章。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三、除中国远洋海运集团有限公司、中国交通建设集团有限公司、招商局集团有限公司和交通运输部所属单位外，申报单位应提供主管部委或所在省、自治区、直辖市的人事、职改部门出具的《委托评审函》。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未按要求提交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《委托评审函》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的，将不予受理评审。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四、《专业技术职务任职资格申报人员综合情况表》横版打印，由单位人事、职改部门加盖公章。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五、《申报船舶系列高级职称人员基本情况一览表》由单位填报，横版打印，单位人事、职改部门加盖公章。本表须同时提供Excel格式的电子版。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六、《船上工作资历证明》，由单位人事、职改部门加盖公章。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七、《任职情况证明》，由单位人事、职改部门加盖公章。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八、近5年《安全记录证明》，由单位人事、职改部门加盖公章。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九、近3年内（申报正高级职称者提交近5年内）《无违法记分记录证明》，由单位人事、职改部门加盖公章。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十、《本人业务工作总结》，即任现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专业技术职务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以来的业务总结，其核心内容不少于2000字，由单位人事、职改部门加盖公章。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十一、《学历证明》，以国家承认的本专业最高学历认定。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十二、《中级职称证书》，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可以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对应中级职称的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船员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适任证书代替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《高级职称证书》。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十三、有效的《船员适任证书》。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、海上非自航工程船舶船长或海上非运输船舶船长、轮机长申报高级或正高级职称须提供《船员服务簿》中所记载各船舶的国籍证书。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、《船员服务簿》全册，《船员服务簿》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记载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的船上服务资历应满足申报职称资历要求。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六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、业绩成果说明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对应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形式审查表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中勾选的业绩成果符合项目，具体说明相关情况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本人签字、单位盖公章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七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、《一级引航员引航艘次记录》，须提供一级引航员引航艘次原始记录明细，由单位人事、职改部门加盖公章。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八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、须提供申报人近5年单位考核资料和个人总结材料，或申报人近5年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每条船上的个人考核材料和个人总结材料。事业单位申报人员须提供《事业单位工作人员年度考核登记表》。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十九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按照《船舶专业技术人员高级职称评价基本标准》中关于业绩要求的相关项目提供所须证明材料，由单位人事、职改部门完成相关《形式审查表》并加盖公章。证明材料要考证可信，且须提供材料原始出处、可供查证考核的联系单位、联系人及联系方式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二十、公示证明材料，由单位人事、职改部门加盖公章。公示证明材料须包含公示结果，公示截图或公示现场照片。公示中应含有负责职称工作人员的联系电话。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每份申报材料须填写申报材料清单，并加盖公章。材料清单在东海航海保障中心网站下载。清单须注明申报人员姓名、申报专业，申报单位主管职称部门的联系方式、联系人、邮寄地址等准确信息，以便核实情况，不填写的按无联系方式处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、近期小2寸证件照片1张，每张照片背面须写上姓名。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二十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、申报人身份证。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二十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四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、职称申报诚信承诺书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由本人手写签字，不得代签。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二十五、《申报单位专业技术人员有关情况表（部属事业单位填报）》，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由单位人事、职改部门加盖公章。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458"/>
    <w:rsid w:val="00104458"/>
    <w:rsid w:val="00597E70"/>
    <w:rsid w:val="006E32E3"/>
    <w:rsid w:val="009F1568"/>
    <w:rsid w:val="07505342"/>
    <w:rsid w:val="0897764C"/>
    <w:rsid w:val="23D22A8E"/>
    <w:rsid w:val="25FE99AB"/>
    <w:rsid w:val="37AFED0A"/>
    <w:rsid w:val="37CE9B7A"/>
    <w:rsid w:val="37E23947"/>
    <w:rsid w:val="3A643EFB"/>
    <w:rsid w:val="3EAB0813"/>
    <w:rsid w:val="3FFFC416"/>
    <w:rsid w:val="458F4C3B"/>
    <w:rsid w:val="45DDC59F"/>
    <w:rsid w:val="570D1A23"/>
    <w:rsid w:val="59930E9A"/>
    <w:rsid w:val="5FA12877"/>
    <w:rsid w:val="61857C78"/>
    <w:rsid w:val="66FC3341"/>
    <w:rsid w:val="6FC01428"/>
    <w:rsid w:val="6FFF7E11"/>
    <w:rsid w:val="73CF1C58"/>
    <w:rsid w:val="78175E36"/>
    <w:rsid w:val="781D7479"/>
    <w:rsid w:val="799BFBAF"/>
    <w:rsid w:val="7DF9BA4B"/>
    <w:rsid w:val="7EA131CA"/>
    <w:rsid w:val="7EBD44ED"/>
    <w:rsid w:val="7F2DF244"/>
    <w:rsid w:val="7F5F950E"/>
    <w:rsid w:val="9FEF3D68"/>
    <w:rsid w:val="9FFBA57D"/>
    <w:rsid w:val="CBED351C"/>
    <w:rsid w:val="D9AE33DE"/>
    <w:rsid w:val="E8950C4A"/>
    <w:rsid w:val="FE7B7916"/>
    <w:rsid w:val="FEF783B9"/>
    <w:rsid w:val="FF73FCF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link w:val="2"/>
    <w:uiPriority w:val="0"/>
    <w:rPr>
      <w:kern w:val="2"/>
      <w:sz w:val="18"/>
      <w:szCs w:val="18"/>
    </w:rPr>
  </w:style>
  <w:style w:type="character" w:customStyle="1" w:styleId="7">
    <w:name w:val="页眉 字符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499</Words>
  <Characters>2845</Characters>
  <Lines>23</Lines>
  <Paragraphs>6</Paragraphs>
  <TotalTime>14</TotalTime>
  <ScaleCrop>false</ScaleCrop>
  <LinksUpToDate>false</LinksUpToDate>
  <CharactersWithSpaces>3338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2014-11-04T12:08:00Z</dcterms:created>
  <dc:creator>Administrator</dc:creator>
  <cp:lastModifiedBy>HHH</cp:lastModifiedBy>
  <cp:lastPrinted>2026-05-27T13:44:01Z</cp:lastPrinted>
  <dcterms:modified xsi:type="dcterms:W3CDTF">2026-06-23T00:43:10Z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EA26B6901FD00160D0A9AB6480F59ED2</vt:lpwstr>
  </property>
  <property fmtid="{D5CDD505-2E9C-101B-9397-08002B2CF9AE}" pid="4" name="KSOTemplateDocerSaveRecord">
    <vt:lpwstr>eyJoZGlkIjoiMmJkZjQ5MjQ2YmVlMjFmZTFkNGNkOGE2ZGQwNGM5YzUiLCJ1c2VySWQiOiI2MTcwNzE0NDYifQ==</vt:lpwstr>
  </property>
</Properties>
</file>