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BB33">
      <w:pPr>
        <w:contextualSpacing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附件3：外协项目遴选协作文件格式</w:t>
      </w:r>
    </w:p>
    <w:p w14:paraId="5BAE675F">
      <w:pPr>
        <w:tabs>
          <w:tab w:val="left" w:pos="1276"/>
          <w:tab w:val="left" w:pos="1418"/>
          <w:tab w:val="left" w:pos="1800"/>
        </w:tabs>
        <w:ind w:firstLine="755" w:firstLineChars="235"/>
        <w:contextualSpacing/>
        <w:jc w:val="center"/>
        <w:rPr>
          <w:rFonts w:ascii="仿宋_GB2312" w:hAnsi="宋体" w:eastAsia="仿宋_GB2312"/>
          <w:b/>
          <w:sz w:val="32"/>
          <w:szCs w:val="30"/>
        </w:rPr>
      </w:pPr>
    </w:p>
    <w:p w14:paraId="4CC08B2A">
      <w:pPr>
        <w:contextualSpacing/>
        <w:rPr>
          <w:rFonts w:ascii="仿宋_GB2312" w:eastAsia="仿宋_GB2312" w:cs="Arial"/>
          <w:b/>
          <w:bCs/>
          <w:sz w:val="44"/>
          <w:szCs w:val="44"/>
        </w:rPr>
      </w:pPr>
    </w:p>
    <w:p w14:paraId="11A7BA6E">
      <w:pPr>
        <w:contextualSpacing/>
        <w:rPr>
          <w:rFonts w:ascii="仿宋_GB2312" w:eastAsia="仿宋_GB2312" w:cs="Arial"/>
          <w:b/>
          <w:bCs/>
          <w:sz w:val="44"/>
          <w:szCs w:val="44"/>
        </w:rPr>
      </w:pPr>
    </w:p>
    <w:p w14:paraId="6AA7BE36">
      <w:pPr>
        <w:contextualSpacing/>
        <w:jc w:val="center"/>
        <w:rPr>
          <w:rFonts w:ascii="仿宋_GB2312" w:hAnsi="宋体" w:eastAsia="仿宋_GB2312"/>
          <w:b/>
          <w:sz w:val="48"/>
          <w:szCs w:val="44"/>
          <w:u w:val="single"/>
        </w:rPr>
      </w:pPr>
      <w:r>
        <w:rPr>
          <w:rFonts w:hint="eastAsia" w:ascii="仿宋_GB2312" w:hAnsi="宋体" w:eastAsia="仿宋_GB2312"/>
          <w:b/>
          <w:sz w:val="48"/>
          <w:szCs w:val="44"/>
          <w:u w:val="single"/>
        </w:rPr>
        <w:t>外协项目名称</w:t>
      </w:r>
    </w:p>
    <w:p w14:paraId="40391CEC">
      <w:pPr>
        <w:contextualSpacing/>
        <w:rPr>
          <w:rFonts w:ascii="仿宋_GB2312" w:hAnsi="宋体" w:eastAsia="仿宋_GB2312"/>
          <w:b/>
          <w:sz w:val="44"/>
          <w:szCs w:val="44"/>
        </w:rPr>
      </w:pPr>
    </w:p>
    <w:p w14:paraId="6A175483">
      <w:pPr>
        <w:contextualSpacing/>
        <w:jc w:val="center"/>
        <w:rPr>
          <w:rFonts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84"/>
          <w:szCs w:val="84"/>
        </w:rPr>
        <w:t>协作文件</w:t>
      </w:r>
    </w:p>
    <w:p w14:paraId="1C120A12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7B191E44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0DAB0CB8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7613A59D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6AC56FC5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335DBC99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2E18FFF1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101F8989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24EBFD1A">
      <w:pPr>
        <w:contextualSpacing/>
        <w:jc w:val="center"/>
        <w:rPr>
          <w:rFonts w:ascii="仿宋_GB2312" w:eastAsia="仿宋_GB2312"/>
          <w:sz w:val="28"/>
          <w:szCs w:val="28"/>
        </w:rPr>
      </w:pPr>
    </w:p>
    <w:p w14:paraId="0C5987FE">
      <w:pPr>
        <w:ind w:firstLine="1279" w:firstLineChars="398"/>
        <w:contextualSpacing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单位：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（名称并加盖公章）</w:t>
      </w:r>
    </w:p>
    <w:p w14:paraId="61C2E1EE">
      <w:pPr>
        <w:ind w:firstLine="275" w:firstLineChars="98"/>
        <w:contextualSpacing/>
        <w:rPr>
          <w:rFonts w:ascii="仿宋_GB2312" w:hAnsi="宋体" w:eastAsia="仿宋_GB2312"/>
          <w:b/>
          <w:sz w:val="28"/>
          <w:szCs w:val="32"/>
        </w:rPr>
      </w:pPr>
    </w:p>
    <w:p w14:paraId="0C624C51">
      <w:pPr>
        <w:ind w:firstLine="3196" w:firstLineChars="995"/>
        <w:contextualSpacing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</w:t>
      </w:r>
      <w:r>
        <w:rPr>
          <w:rFonts w:ascii="仿宋_GB2312" w:hAnsi="宋体" w:eastAsia="仿宋_GB2312"/>
          <w:b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32"/>
          <w:szCs w:val="32"/>
        </w:rPr>
        <w:t>年 月</w:t>
      </w:r>
    </w:p>
    <w:p w14:paraId="321685A3">
      <w:pPr>
        <w:widowControl/>
        <w:jc w:val="left"/>
        <w:rPr>
          <w:rFonts w:ascii="仿宋_GB2312" w:eastAsia="仿宋_GB2312" w:hAnsiTheme="minorEastAsia"/>
          <w:b/>
          <w:sz w:val="36"/>
          <w:szCs w:val="36"/>
          <w:lang w:val="zh-CN"/>
        </w:rPr>
      </w:pPr>
      <w:r>
        <w:rPr>
          <w:rFonts w:ascii="仿宋_GB2312" w:eastAsia="仿宋_GB2312" w:hAnsiTheme="minorEastAsia"/>
          <w:b/>
          <w:sz w:val="36"/>
          <w:szCs w:val="36"/>
          <w:lang w:val="zh-CN"/>
        </w:rPr>
        <w:br w:type="page"/>
      </w:r>
    </w:p>
    <w:p w14:paraId="25117943">
      <w:pPr>
        <w:contextualSpacing/>
        <w:jc w:val="center"/>
        <w:rPr>
          <w:rFonts w:ascii="仿宋_GB2312" w:eastAsia="仿宋_GB2312" w:hAnsiTheme="minorEastAsia"/>
          <w:b/>
          <w:sz w:val="36"/>
          <w:szCs w:val="36"/>
          <w:lang w:val="zh-CN"/>
        </w:rPr>
      </w:pPr>
      <w:r>
        <w:rPr>
          <w:rFonts w:hint="eastAsia" w:ascii="仿宋_GB2312" w:eastAsia="仿宋_GB2312" w:hAnsiTheme="minorEastAsia"/>
          <w:b/>
          <w:sz w:val="36"/>
          <w:szCs w:val="36"/>
          <w:lang w:val="zh-CN"/>
        </w:rPr>
        <w:t>目 录</w:t>
      </w:r>
    </w:p>
    <w:p w14:paraId="2A65B7EA">
      <w:pPr>
        <w:contextualSpacing/>
        <w:jc w:val="center"/>
        <w:rPr>
          <w:rFonts w:ascii="仿宋_GB2312" w:eastAsia="仿宋_GB2312" w:hAnsiTheme="minorEastAsia"/>
          <w:b/>
          <w:sz w:val="36"/>
          <w:szCs w:val="36"/>
        </w:rPr>
      </w:pPr>
    </w:p>
    <w:p w14:paraId="1B4D44CE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rPr>
          <w:rStyle w:val="18"/>
          <w:rFonts w:hint="eastAsia" w:ascii="仿宋_GB2312" w:eastAsia="仿宋_GB2312"/>
          <w:b/>
          <w:color w:val="auto"/>
        </w:rPr>
        <w:fldChar w:fldCharType="begin"/>
      </w:r>
      <w:r>
        <w:rPr>
          <w:rStyle w:val="18"/>
          <w:rFonts w:hint="eastAsia" w:ascii="仿宋_GB2312" w:eastAsia="仿宋_GB2312"/>
          <w:b/>
          <w:color w:val="auto"/>
        </w:rPr>
        <w:instrText xml:space="preserve"> TOC \o "1-3" \h \z \u </w:instrText>
      </w:r>
      <w:r>
        <w:rPr>
          <w:rStyle w:val="18"/>
          <w:rFonts w:hint="eastAsia" w:ascii="仿宋_GB2312" w:eastAsia="仿宋_GB2312"/>
          <w:b/>
          <w:color w:val="auto"/>
        </w:rPr>
        <w:fldChar w:fldCharType="separate"/>
      </w:r>
      <w:r>
        <w:fldChar w:fldCharType="begin"/>
      </w:r>
      <w:r>
        <w:instrText xml:space="preserve"> HYPERLINK \l "_Toc441671072"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第一部分 商务部分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7E556088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"_Toc441671073"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一、函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2C654F79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"_Toc441671074"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二、单位一般情况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45A6976B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"_Toc441671075"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三、资格证明文件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230BC222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"_Toc441671076"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四、拟投入本项目的主要人员及装备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15235929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"_Toc441671077"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五、业绩及相关证明文件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08204653">
      <w:pPr>
        <w:pStyle w:val="12"/>
        <w:contextualSpacing/>
        <w:rPr>
          <w:rStyle w:val="18"/>
          <w:rFonts w:ascii="仿宋_GB2312" w:eastAsia="仿宋_GB2312" w:hAnsiTheme="minorEastAsia"/>
          <w:b/>
          <w:color w:val="auto"/>
          <w:sz w:val="28"/>
          <w:szCs w:val="28"/>
        </w:rPr>
      </w:pPr>
      <w:r>
        <w:fldChar w:fldCharType="begin"/>
      </w:r>
      <w:r>
        <w:instrText xml:space="preserve"> HYPERLINK \l "_Toc441671078"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六、保障措施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59369C1E">
      <w:pPr>
        <w:pStyle w:val="12"/>
        <w:contextualSpacing/>
        <w:rPr>
          <w:rStyle w:val="18"/>
          <w:rFonts w:ascii="仿宋_GB2312" w:eastAsia="仿宋_GB2312" w:hAnsiTheme="minorEastAsia"/>
          <w:b/>
          <w:color w:val="auto"/>
          <w:sz w:val="28"/>
          <w:szCs w:val="28"/>
        </w:rPr>
      </w:pPr>
    </w:p>
    <w:p w14:paraId="1F100D0F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"_Toc441671079"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第二部分 任务解决方案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45D1A9FA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"_Toc441671080"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一、项目任务目标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1772B823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"_Toc441671081"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二、技术路线及方法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270EC1CD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"_Toc441671082"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三、实施方案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7C2D99F4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"_Toc441671083"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四、预期成果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7C782697">
      <w:pPr>
        <w:pStyle w:val="12"/>
        <w:contextualSpacing/>
        <w:rPr>
          <w:rStyle w:val="18"/>
          <w:rFonts w:ascii="仿宋_GB2312" w:eastAsia="仿宋_GB2312" w:hAnsiTheme="minorEastAsia"/>
          <w:b/>
          <w:color w:val="auto"/>
          <w:sz w:val="28"/>
          <w:szCs w:val="28"/>
        </w:rPr>
      </w:pPr>
      <w:r>
        <w:fldChar w:fldCharType="begin"/>
      </w:r>
      <w:r>
        <w:instrText xml:space="preserve"> HYPERLINK \l "_Toc441671084"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五、承诺及后期服务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286D5FED">
      <w:pPr>
        <w:pStyle w:val="12"/>
        <w:contextualSpacing/>
        <w:rPr>
          <w:rStyle w:val="18"/>
          <w:rFonts w:ascii="仿宋_GB2312" w:eastAsia="仿宋_GB2312" w:hAnsiTheme="minorEastAsia"/>
          <w:b/>
          <w:color w:val="auto"/>
          <w:sz w:val="28"/>
          <w:szCs w:val="28"/>
        </w:rPr>
      </w:pPr>
    </w:p>
    <w:p w14:paraId="0705BE53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fldChar w:fldCharType="begin"/>
      </w:r>
      <w:r>
        <w:instrText xml:space="preserve"> HYPERLINK \l "_Toc441671085" </w:instrText>
      </w:r>
      <w:r>
        <w:fldChar w:fldCharType="separate"/>
      </w:r>
      <w:r>
        <w:rPr>
          <w:rStyle w:val="18"/>
          <w:rFonts w:hint="eastAsia" w:ascii="仿宋_GB2312" w:eastAsia="仿宋_GB2312" w:hAnsiTheme="minorEastAsia"/>
          <w:b/>
          <w:color w:val="auto"/>
          <w:sz w:val="28"/>
          <w:szCs w:val="28"/>
        </w:rPr>
        <w:t>第三部分 报价及报价测算</w:t>
      </w:r>
      <w:r>
        <w:rPr>
          <w:rStyle w:val="18"/>
          <w:rFonts w:hint="eastAsia" w:ascii="仿宋_GB2312" w:eastAsia="仿宋_GB2312"/>
          <w:b/>
          <w:color w:val="auto"/>
        </w:rPr>
        <w:tab/>
      </w:r>
      <w:r>
        <w:rPr>
          <w:rStyle w:val="18"/>
          <w:rFonts w:ascii="仿宋_GB2312" w:eastAsia="仿宋_GB2312"/>
          <w:b/>
          <w:color w:val="auto"/>
        </w:rPr>
        <w:t>xx</w:t>
      </w:r>
      <w:r>
        <w:rPr>
          <w:rStyle w:val="18"/>
          <w:rFonts w:ascii="仿宋_GB2312" w:eastAsia="仿宋_GB2312"/>
          <w:b/>
          <w:color w:val="auto"/>
        </w:rPr>
        <w:fldChar w:fldCharType="end"/>
      </w:r>
    </w:p>
    <w:p w14:paraId="0263249D">
      <w:pPr>
        <w:pStyle w:val="12"/>
        <w:contextualSpacing/>
        <w:rPr>
          <w:rStyle w:val="18"/>
          <w:rFonts w:ascii="仿宋_GB2312" w:eastAsia="仿宋_GB2312"/>
          <w:b/>
          <w:color w:val="auto"/>
        </w:rPr>
      </w:pPr>
      <w:r>
        <w:rPr>
          <w:rStyle w:val="18"/>
          <w:rFonts w:hint="eastAsia" w:ascii="仿宋_GB2312" w:eastAsia="仿宋_GB2312"/>
          <w:b/>
          <w:color w:val="auto"/>
        </w:rPr>
        <w:fldChar w:fldCharType="end"/>
      </w:r>
    </w:p>
    <w:p w14:paraId="30803FD4">
      <w:pPr>
        <w:widowControl/>
        <w:contextualSpacing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br w:type="page"/>
      </w:r>
    </w:p>
    <w:p w14:paraId="431D629D">
      <w:pPr>
        <w:contextualSpacing/>
        <w:jc w:val="center"/>
        <w:outlineLvl w:val="0"/>
        <w:rPr>
          <w:rFonts w:ascii="仿宋_GB2312" w:eastAsia="仿宋_GB2312"/>
          <w:b/>
          <w:sz w:val="32"/>
          <w:szCs w:val="32"/>
        </w:rPr>
      </w:pPr>
      <w:bookmarkStart w:id="0" w:name="_Toc354761326"/>
    </w:p>
    <w:p w14:paraId="595CED29">
      <w:pPr>
        <w:contextualSpacing/>
        <w:jc w:val="center"/>
        <w:outlineLvl w:val="0"/>
        <w:rPr>
          <w:rFonts w:ascii="仿宋_GB2312" w:eastAsia="仿宋_GB2312"/>
          <w:b/>
          <w:sz w:val="32"/>
          <w:szCs w:val="32"/>
        </w:rPr>
      </w:pPr>
      <w:bookmarkStart w:id="1" w:name="_Toc441671072"/>
      <w:r>
        <w:rPr>
          <w:rFonts w:hint="eastAsia" w:ascii="仿宋_GB2312" w:eastAsia="仿宋_GB2312"/>
          <w:b/>
          <w:sz w:val="32"/>
          <w:szCs w:val="32"/>
        </w:rPr>
        <w:t>第一部分 商务部分</w:t>
      </w:r>
      <w:bookmarkEnd w:id="1"/>
    </w:p>
    <w:p w14:paraId="5D032CB6">
      <w:pPr>
        <w:contextualSpacing/>
        <w:outlineLvl w:val="0"/>
        <w:rPr>
          <w:rFonts w:ascii="仿宋_GB2312" w:eastAsia="仿宋_GB2312"/>
          <w:b/>
          <w:sz w:val="32"/>
          <w:szCs w:val="32"/>
        </w:rPr>
      </w:pPr>
    </w:p>
    <w:p w14:paraId="5DD734C2">
      <w:pPr>
        <w:contextualSpacing/>
        <w:outlineLvl w:val="0"/>
        <w:rPr>
          <w:rFonts w:ascii="仿宋_GB2312" w:eastAsia="仿宋_GB2312"/>
          <w:b/>
          <w:bCs/>
          <w:lang w:val="zh-CN"/>
        </w:rPr>
      </w:pPr>
      <w:bookmarkStart w:id="2" w:name="_Toc441671073"/>
      <w:r>
        <w:rPr>
          <w:rFonts w:hint="eastAsia" w:ascii="仿宋_GB2312" w:eastAsia="仿宋_GB2312"/>
          <w:b/>
          <w:sz w:val="32"/>
          <w:szCs w:val="32"/>
        </w:rPr>
        <w:t>一、函</w:t>
      </w:r>
      <w:bookmarkEnd w:id="0"/>
      <w:bookmarkEnd w:id="2"/>
    </w:p>
    <w:p w14:paraId="240FCCDF">
      <w:pPr>
        <w:contextualSpacing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函</w:t>
      </w:r>
    </w:p>
    <w:p w14:paraId="0D334B0D">
      <w:pPr>
        <w:contextualSpacing/>
        <w:jc w:val="center"/>
        <w:rPr>
          <w:rFonts w:ascii="仿宋_GB2312" w:eastAsia="仿宋_GB2312"/>
          <w:b/>
          <w:sz w:val="30"/>
          <w:szCs w:val="30"/>
        </w:rPr>
      </w:pPr>
    </w:p>
    <w:p w14:paraId="03D2E281">
      <w:pPr>
        <w:spacing w:line="360" w:lineRule="auto"/>
        <w:contextualSpacing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致：自然资源部咨询研究中心</w:t>
      </w:r>
    </w:p>
    <w:p w14:paraId="07C744DB">
      <w:pPr>
        <w:spacing w:line="360" w:lineRule="auto"/>
        <w:ind w:firstLine="425"/>
        <w:contextualSpacing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我单位根据贵方的任务要求，提交文件5份，包含商务文件部分、任务解决方案和报价及报价测算部分。据此函，我单位同意如下：</w:t>
      </w:r>
    </w:p>
    <w:p w14:paraId="02A9464D">
      <w:pPr>
        <w:spacing w:line="360" w:lineRule="auto"/>
        <w:ind w:firstLine="425"/>
        <w:contextualSpacing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1. 递交了文件，即意味着接受单位遴选程序和相应安排。</w:t>
      </w:r>
    </w:p>
    <w:p w14:paraId="32FAA90D">
      <w:pPr>
        <w:spacing w:line="360" w:lineRule="auto"/>
        <w:ind w:firstLine="425"/>
        <w:contextualSpacing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2. 保证遵守遴选文件中的有关规定。</w:t>
      </w:r>
    </w:p>
    <w:p w14:paraId="55343097">
      <w:pPr>
        <w:spacing w:line="360" w:lineRule="auto"/>
        <w:ind w:firstLine="425"/>
        <w:contextualSpacing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3. 我单位已详细审查贵方的文件，我们完全理解并同意放弃对这方面有不明、误解及质疑、投诉的权力；保证忠实地执行买卖双方所签的合同，并承担合同规定的责任义务。</w:t>
      </w:r>
    </w:p>
    <w:p w14:paraId="4E38EBAB">
      <w:pPr>
        <w:spacing w:line="360" w:lineRule="auto"/>
        <w:ind w:firstLine="425"/>
        <w:contextualSpacing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4. 本协作文件有效期为自提交文件日起60个日历日。</w:t>
      </w:r>
    </w:p>
    <w:p w14:paraId="78B5DEA7">
      <w:pPr>
        <w:spacing w:line="360" w:lineRule="auto"/>
        <w:ind w:firstLine="425"/>
        <w:contextualSpacing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5. 保证协作文件所提供的全部资料真实可靠。</w:t>
      </w:r>
    </w:p>
    <w:p w14:paraId="742B9D35">
      <w:pPr>
        <w:spacing w:line="360" w:lineRule="auto"/>
        <w:ind w:firstLine="425"/>
        <w:contextualSpacing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6．愿意向贵方提供任何与该项任务有关的数据、情况和技术资料。</w:t>
      </w:r>
    </w:p>
    <w:p w14:paraId="18AA37A2">
      <w:pPr>
        <w:spacing w:line="360" w:lineRule="auto"/>
        <w:ind w:firstLine="425"/>
        <w:contextualSpacing/>
        <w:jc w:val="left"/>
        <w:rPr>
          <w:rFonts w:ascii="仿宋_GB2312" w:hAnsi="仿宋" w:eastAsia="仿宋_GB2312"/>
          <w:sz w:val="24"/>
          <w:szCs w:val="24"/>
        </w:rPr>
      </w:pPr>
    </w:p>
    <w:p w14:paraId="55250D3A">
      <w:pPr>
        <w:spacing w:line="360" w:lineRule="auto"/>
        <w:ind w:firstLine="425"/>
        <w:contextualSpacing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单位：      （加盖公章）    </w:t>
      </w:r>
    </w:p>
    <w:p w14:paraId="433BDF3A">
      <w:pPr>
        <w:spacing w:line="360" w:lineRule="auto"/>
        <w:ind w:firstLine="425"/>
        <w:contextualSpacing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日期：202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  <w:szCs w:val="24"/>
        </w:rPr>
        <w:t xml:space="preserve">年  月  日    </w:t>
      </w:r>
    </w:p>
    <w:p w14:paraId="09795FF0">
      <w:pPr>
        <w:widowControl/>
        <w:contextualSpacing/>
        <w:jc w:val="left"/>
        <w:rPr>
          <w:rFonts w:ascii="仿宋_GB2312" w:eastAsia="仿宋_GB2312"/>
          <w:b/>
          <w:sz w:val="32"/>
          <w:szCs w:val="32"/>
        </w:rPr>
      </w:pPr>
      <w:bookmarkStart w:id="3" w:name="_Toc354761327"/>
      <w:r>
        <w:rPr>
          <w:rFonts w:hint="eastAsia" w:ascii="仿宋_GB2312" w:eastAsia="仿宋_GB2312"/>
          <w:b/>
          <w:sz w:val="32"/>
          <w:szCs w:val="32"/>
        </w:rPr>
        <w:br w:type="page"/>
      </w:r>
    </w:p>
    <w:bookmarkEnd w:id="3"/>
    <w:p w14:paraId="106222F4">
      <w:pPr>
        <w:contextualSpacing/>
        <w:outlineLvl w:val="0"/>
        <w:rPr>
          <w:rFonts w:ascii="仿宋_GB2312" w:hAnsi="宋体" w:eastAsia="仿宋_GB2312"/>
          <w:szCs w:val="20"/>
        </w:rPr>
      </w:pPr>
      <w:bookmarkStart w:id="4" w:name="_Toc354761328"/>
      <w:bookmarkStart w:id="5" w:name="_Toc441671074"/>
      <w:r>
        <w:rPr>
          <w:rFonts w:hint="eastAsia" w:ascii="仿宋_GB2312" w:hAnsi="宋体" w:eastAsia="仿宋_GB2312"/>
          <w:b/>
          <w:sz w:val="32"/>
          <w:szCs w:val="32"/>
        </w:rPr>
        <w:t>二、</w:t>
      </w:r>
      <w:bookmarkEnd w:id="4"/>
      <w:r>
        <w:rPr>
          <w:rFonts w:hint="eastAsia" w:ascii="仿宋_GB2312" w:hAnsi="宋体" w:eastAsia="仿宋_GB2312"/>
          <w:b/>
          <w:sz w:val="32"/>
          <w:szCs w:val="32"/>
        </w:rPr>
        <w:t>单位一般情况</w:t>
      </w:r>
      <w:bookmarkEnd w:id="5"/>
    </w:p>
    <w:p w14:paraId="1FE396ED">
      <w:pPr>
        <w:pStyle w:val="7"/>
        <w:ind w:firstLine="480" w:firstLineChars="200"/>
        <w:contextualSpacing/>
        <w:rPr>
          <w:rFonts w:ascii="仿宋_GB2312" w:hAnsi="宋体" w:eastAsia="仿宋_GB2312"/>
          <w:sz w:val="24"/>
        </w:rPr>
      </w:pPr>
    </w:p>
    <w:tbl>
      <w:tblPr>
        <w:tblStyle w:val="15"/>
        <w:tblW w:w="9000" w:type="dxa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2160"/>
        <w:gridCol w:w="1980"/>
        <w:gridCol w:w="2880"/>
      </w:tblGrid>
      <w:tr w14:paraId="6984B1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</w:trPr>
        <w:tc>
          <w:tcPr>
            <w:tcW w:w="1980" w:type="dxa"/>
            <w:vAlign w:val="center"/>
          </w:tcPr>
          <w:p w14:paraId="7921C2FB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单位全称</w:t>
            </w:r>
          </w:p>
        </w:tc>
        <w:tc>
          <w:tcPr>
            <w:tcW w:w="2160" w:type="dxa"/>
            <w:vAlign w:val="center"/>
          </w:tcPr>
          <w:p w14:paraId="1F4222ED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980" w:type="dxa"/>
            <w:vAlign w:val="center"/>
          </w:tcPr>
          <w:p w14:paraId="4742AECC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单位注册地/住所</w:t>
            </w:r>
          </w:p>
        </w:tc>
        <w:tc>
          <w:tcPr>
            <w:tcW w:w="2880" w:type="dxa"/>
            <w:vAlign w:val="center"/>
          </w:tcPr>
          <w:p w14:paraId="643893A3">
            <w:pPr>
              <w:contextualSpacing/>
              <w:rPr>
                <w:rFonts w:ascii="仿宋_GB2312" w:hAnsi="宋体" w:eastAsia="仿宋_GB2312"/>
              </w:rPr>
            </w:pPr>
          </w:p>
        </w:tc>
      </w:tr>
      <w:tr w14:paraId="6BB3EB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</w:trPr>
        <w:tc>
          <w:tcPr>
            <w:tcW w:w="1980" w:type="dxa"/>
            <w:vAlign w:val="center"/>
          </w:tcPr>
          <w:p w14:paraId="22A01A8D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成立和注册日期</w:t>
            </w:r>
          </w:p>
        </w:tc>
        <w:tc>
          <w:tcPr>
            <w:tcW w:w="2160" w:type="dxa"/>
            <w:vAlign w:val="center"/>
          </w:tcPr>
          <w:p w14:paraId="7327669D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980" w:type="dxa"/>
            <w:vAlign w:val="center"/>
          </w:tcPr>
          <w:p w14:paraId="49989B9B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注册资金/开办资金</w:t>
            </w:r>
          </w:p>
        </w:tc>
        <w:tc>
          <w:tcPr>
            <w:tcW w:w="2880" w:type="dxa"/>
            <w:vAlign w:val="center"/>
          </w:tcPr>
          <w:p w14:paraId="7E966BD6">
            <w:pPr>
              <w:contextualSpacing/>
              <w:rPr>
                <w:rFonts w:ascii="仿宋_GB2312" w:hAnsi="宋体" w:eastAsia="仿宋_GB2312"/>
              </w:rPr>
            </w:pPr>
          </w:p>
        </w:tc>
      </w:tr>
      <w:tr w14:paraId="480B11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</w:trPr>
        <w:tc>
          <w:tcPr>
            <w:tcW w:w="1980" w:type="dxa"/>
            <w:vAlign w:val="center"/>
          </w:tcPr>
          <w:p w14:paraId="705D6F2D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企业性质/单位性质</w:t>
            </w:r>
          </w:p>
        </w:tc>
        <w:tc>
          <w:tcPr>
            <w:tcW w:w="2160" w:type="dxa"/>
            <w:vAlign w:val="center"/>
          </w:tcPr>
          <w:p w14:paraId="4B7EF2AE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980" w:type="dxa"/>
            <w:vAlign w:val="center"/>
          </w:tcPr>
          <w:p w14:paraId="6030D540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上级主管部门</w:t>
            </w:r>
          </w:p>
        </w:tc>
        <w:tc>
          <w:tcPr>
            <w:tcW w:w="2880" w:type="dxa"/>
            <w:vAlign w:val="center"/>
          </w:tcPr>
          <w:p w14:paraId="4C71E27F">
            <w:pPr>
              <w:contextualSpacing/>
              <w:rPr>
                <w:rFonts w:ascii="仿宋_GB2312" w:hAnsi="宋体" w:eastAsia="仿宋_GB2312"/>
              </w:rPr>
            </w:pPr>
          </w:p>
        </w:tc>
      </w:tr>
      <w:tr w14:paraId="509D08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</w:trPr>
        <w:tc>
          <w:tcPr>
            <w:tcW w:w="1980" w:type="dxa"/>
            <w:vAlign w:val="center"/>
          </w:tcPr>
          <w:p w14:paraId="6BB311FC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法定代表人姓名</w:t>
            </w:r>
          </w:p>
        </w:tc>
        <w:tc>
          <w:tcPr>
            <w:tcW w:w="2160" w:type="dxa"/>
            <w:vAlign w:val="center"/>
          </w:tcPr>
          <w:p w14:paraId="4FC5EA74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980" w:type="dxa"/>
            <w:vAlign w:val="center"/>
          </w:tcPr>
          <w:p w14:paraId="76C0525B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职员人数（总数）</w:t>
            </w:r>
          </w:p>
        </w:tc>
        <w:tc>
          <w:tcPr>
            <w:tcW w:w="2880" w:type="dxa"/>
            <w:vAlign w:val="center"/>
          </w:tcPr>
          <w:p w14:paraId="4B2474AE">
            <w:pPr>
              <w:contextualSpacing/>
              <w:rPr>
                <w:rFonts w:ascii="仿宋_GB2312" w:hAnsi="宋体" w:eastAsia="仿宋_GB2312"/>
              </w:rPr>
            </w:pPr>
          </w:p>
        </w:tc>
      </w:tr>
      <w:tr w14:paraId="6CC9F8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</w:trPr>
        <w:tc>
          <w:tcPr>
            <w:tcW w:w="1980" w:type="dxa"/>
            <w:vAlign w:val="center"/>
          </w:tcPr>
          <w:p w14:paraId="33568066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高级职称</w:t>
            </w:r>
          </w:p>
        </w:tc>
        <w:tc>
          <w:tcPr>
            <w:tcW w:w="2160" w:type="dxa"/>
            <w:vAlign w:val="center"/>
          </w:tcPr>
          <w:p w14:paraId="18888DC4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980" w:type="dxa"/>
            <w:vAlign w:val="center"/>
          </w:tcPr>
          <w:p w14:paraId="49B36155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中级职称人数</w:t>
            </w:r>
          </w:p>
        </w:tc>
        <w:tc>
          <w:tcPr>
            <w:tcW w:w="2880" w:type="dxa"/>
            <w:vAlign w:val="center"/>
          </w:tcPr>
          <w:p w14:paraId="01A9DE83">
            <w:pPr>
              <w:contextualSpacing/>
              <w:rPr>
                <w:rFonts w:ascii="仿宋_GB2312" w:hAnsi="宋体" w:eastAsia="仿宋_GB2312"/>
              </w:rPr>
            </w:pPr>
          </w:p>
        </w:tc>
      </w:tr>
      <w:tr w14:paraId="2AE6DA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</w:trPr>
        <w:tc>
          <w:tcPr>
            <w:tcW w:w="1980" w:type="dxa"/>
            <w:vAlign w:val="center"/>
          </w:tcPr>
          <w:p w14:paraId="1B5E309A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北京常驻机构地址</w:t>
            </w:r>
          </w:p>
        </w:tc>
        <w:tc>
          <w:tcPr>
            <w:tcW w:w="2160" w:type="dxa"/>
            <w:vAlign w:val="center"/>
          </w:tcPr>
          <w:p w14:paraId="077B4703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980" w:type="dxa"/>
            <w:vAlign w:val="center"/>
          </w:tcPr>
          <w:p w14:paraId="1F5FE102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2880" w:type="dxa"/>
            <w:vAlign w:val="center"/>
          </w:tcPr>
          <w:p w14:paraId="3C47D5EE">
            <w:pPr>
              <w:contextualSpacing/>
              <w:rPr>
                <w:rFonts w:ascii="仿宋_GB2312" w:hAnsi="宋体" w:eastAsia="仿宋_GB2312"/>
              </w:rPr>
            </w:pPr>
          </w:p>
        </w:tc>
      </w:tr>
      <w:tr w14:paraId="19DF4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</w:trPr>
        <w:tc>
          <w:tcPr>
            <w:tcW w:w="1980" w:type="dxa"/>
            <w:vAlign w:val="center"/>
          </w:tcPr>
          <w:p w14:paraId="7567FE9E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</w:t>
            </w:r>
          </w:p>
        </w:tc>
        <w:tc>
          <w:tcPr>
            <w:tcW w:w="2160" w:type="dxa"/>
            <w:vAlign w:val="center"/>
          </w:tcPr>
          <w:p w14:paraId="319FF088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980" w:type="dxa"/>
            <w:vAlign w:val="center"/>
          </w:tcPr>
          <w:p w14:paraId="5FDB5211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传真</w:t>
            </w:r>
          </w:p>
        </w:tc>
        <w:tc>
          <w:tcPr>
            <w:tcW w:w="2880" w:type="dxa"/>
            <w:vAlign w:val="center"/>
          </w:tcPr>
          <w:p w14:paraId="7BE84D02">
            <w:pPr>
              <w:contextualSpacing/>
              <w:rPr>
                <w:rFonts w:ascii="仿宋_GB2312" w:hAnsi="宋体" w:eastAsia="仿宋_GB2312"/>
              </w:rPr>
            </w:pPr>
          </w:p>
        </w:tc>
      </w:tr>
      <w:tr w14:paraId="25964B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</w:trPr>
        <w:tc>
          <w:tcPr>
            <w:tcW w:w="1980" w:type="dxa"/>
            <w:vAlign w:val="center"/>
          </w:tcPr>
          <w:p w14:paraId="260347C7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基本帐户开户银行名称</w:t>
            </w:r>
          </w:p>
        </w:tc>
        <w:tc>
          <w:tcPr>
            <w:tcW w:w="2160" w:type="dxa"/>
            <w:vAlign w:val="center"/>
          </w:tcPr>
          <w:p w14:paraId="66E56A04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980" w:type="dxa"/>
            <w:vAlign w:val="center"/>
          </w:tcPr>
          <w:p w14:paraId="0A211BA9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遴选前三个月内开出的银行资信证明的复印件</w:t>
            </w:r>
          </w:p>
        </w:tc>
        <w:tc>
          <w:tcPr>
            <w:tcW w:w="2880" w:type="dxa"/>
            <w:vAlign w:val="center"/>
          </w:tcPr>
          <w:p w14:paraId="332ECDB4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（说明提供文件的名称）</w:t>
            </w:r>
          </w:p>
        </w:tc>
      </w:tr>
      <w:tr w14:paraId="22304A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</w:trPr>
        <w:tc>
          <w:tcPr>
            <w:tcW w:w="1980" w:type="dxa"/>
            <w:vAlign w:val="center"/>
          </w:tcPr>
          <w:p w14:paraId="11E605E2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依法缴纳税收</w:t>
            </w:r>
          </w:p>
        </w:tc>
        <w:tc>
          <w:tcPr>
            <w:tcW w:w="2160" w:type="dxa"/>
            <w:vAlign w:val="center"/>
          </w:tcPr>
          <w:p w14:paraId="407C7ADB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（依法缴纳税收则标明：√,须附相关凭证复印件。未缴纳则标明：×。）</w:t>
            </w:r>
          </w:p>
        </w:tc>
        <w:tc>
          <w:tcPr>
            <w:tcW w:w="1980" w:type="dxa"/>
            <w:vAlign w:val="center"/>
          </w:tcPr>
          <w:p w14:paraId="0281EF8A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依法缴纳社会保障资金</w:t>
            </w:r>
          </w:p>
        </w:tc>
        <w:tc>
          <w:tcPr>
            <w:tcW w:w="2880" w:type="dxa"/>
            <w:vAlign w:val="center"/>
          </w:tcPr>
          <w:p w14:paraId="4DCF3BA7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（依法缴纳社会保障资金则标明：√,须附相关凭证复印件。未缴纳则标明：×。）</w:t>
            </w:r>
          </w:p>
        </w:tc>
      </w:tr>
      <w:tr w14:paraId="695AC0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4" w:hRule="atLeast"/>
        </w:trPr>
        <w:tc>
          <w:tcPr>
            <w:tcW w:w="1980" w:type="dxa"/>
            <w:vAlign w:val="center"/>
          </w:tcPr>
          <w:p w14:paraId="319B0016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保密资质、内部的保密管理制度文件、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ISO系列质量管理体系认证资质</w:t>
            </w:r>
          </w:p>
        </w:tc>
        <w:tc>
          <w:tcPr>
            <w:tcW w:w="2160" w:type="dxa"/>
            <w:vAlign w:val="center"/>
          </w:tcPr>
          <w:p w14:paraId="225F0E02">
            <w:pPr>
              <w:pStyle w:val="22"/>
              <w:spacing w:before="0" w:line="240" w:lineRule="auto"/>
              <w:contextualSpacing/>
              <w:jc w:val="both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（如没有，则标明：×。）</w:t>
            </w:r>
          </w:p>
        </w:tc>
        <w:tc>
          <w:tcPr>
            <w:tcW w:w="1980" w:type="dxa"/>
            <w:vAlign w:val="center"/>
          </w:tcPr>
          <w:p w14:paraId="33A9172D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近三年经营活动情况</w:t>
            </w:r>
          </w:p>
        </w:tc>
        <w:tc>
          <w:tcPr>
            <w:tcW w:w="2880" w:type="dxa"/>
            <w:vAlign w:val="center"/>
          </w:tcPr>
          <w:p w14:paraId="78EAF8E1">
            <w:pPr>
              <w:contextualSpacing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（无重大违法记录则标明：√，有违法记录则标明：×）</w:t>
            </w:r>
          </w:p>
        </w:tc>
      </w:tr>
      <w:tr w14:paraId="024C78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</w:trPr>
        <w:tc>
          <w:tcPr>
            <w:tcW w:w="1980" w:type="dxa"/>
            <w:vAlign w:val="center"/>
          </w:tcPr>
          <w:p w14:paraId="598F5D66">
            <w:pPr>
              <w:ind w:left="105" w:leftChars="50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6BFF0AB0">
            <w:pPr>
              <w:ind w:left="105" w:leftChars="50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营业额</w:t>
            </w:r>
          </w:p>
        </w:tc>
        <w:tc>
          <w:tcPr>
            <w:tcW w:w="2160" w:type="dxa"/>
            <w:vAlign w:val="center"/>
          </w:tcPr>
          <w:p w14:paraId="3249ECB6">
            <w:pPr>
              <w:ind w:left="105" w:leftChars="50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</w:t>
            </w:r>
            <w:r>
              <w:rPr>
                <w:rFonts w:ascii="仿宋_GB2312" w:hAnsi="宋体" w:eastAsia="仿宋_GB2312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Cs w:val="21"/>
              </w:rPr>
              <w:t>年度：</w:t>
            </w:r>
          </w:p>
          <w:p w14:paraId="590AD5D0">
            <w:pPr>
              <w:ind w:left="105" w:leftChars="50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</w:t>
            </w:r>
            <w:r>
              <w:rPr>
                <w:rFonts w:ascii="仿宋_GB2312" w:hAnsi="宋体" w:eastAsia="仿宋_GB2312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Cs w:val="21"/>
              </w:rPr>
              <w:t>年度：</w:t>
            </w:r>
          </w:p>
          <w:p w14:paraId="0FB96249">
            <w:pPr>
              <w:ind w:left="105" w:leftChars="50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</w:t>
            </w:r>
            <w:r>
              <w:rPr>
                <w:rFonts w:ascii="仿宋_GB2312" w:hAnsi="宋体" w:eastAsia="仿宋_GB2312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年度：</w:t>
            </w:r>
          </w:p>
        </w:tc>
        <w:tc>
          <w:tcPr>
            <w:tcW w:w="1980" w:type="dxa"/>
            <w:vAlign w:val="center"/>
          </w:tcPr>
          <w:p w14:paraId="55FC3634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2880" w:type="dxa"/>
            <w:vAlign w:val="center"/>
          </w:tcPr>
          <w:p w14:paraId="47B83EC2">
            <w:pPr>
              <w:contextualSpacing/>
              <w:rPr>
                <w:rFonts w:ascii="仿宋_GB2312" w:hAnsi="宋体" w:eastAsia="仿宋_GB2312"/>
              </w:rPr>
            </w:pPr>
          </w:p>
        </w:tc>
      </w:tr>
    </w:tbl>
    <w:p w14:paraId="4AB6147E">
      <w:pPr>
        <w:pStyle w:val="7"/>
        <w:ind w:firstLine="480" w:firstLineChars="200"/>
        <w:contextualSpacing/>
        <w:rPr>
          <w:rFonts w:ascii="仿宋_GB2312" w:hAnsi="宋体" w:eastAsia="仿宋_GB2312"/>
          <w:sz w:val="24"/>
          <w:lang w:val="en-US"/>
        </w:rPr>
      </w:pPr>
    </w:p>
    <w:p w14:paraId="463D0682">
      <w:pPr>
        <w:contextualSpacing/>
        <w:rPr>
          <w:rFonts w:ascii="仿宋_GB2312" w:hAnsi="宋体" w:eastAsia="仿宋_GB2312"/>
          <w:sz w:val="24"/>
        </w:rPr>
      </w:pPr>
    </w:p>
    <w:p w14:paraId="2E2F86D0">
      <w:pPr>
        <w:pStyle w:val="7"/>
        <w:ind w:firstLine="480" w:firstLineChars="200"/>
        <w:contextualSpacing/>
        <w:rPr>
          <w:rFonts w:ascii="仿宋_GB2312" w:hAnsi="宋体" w:eastAsia="仿宋_GB2312"/>
          <w:sz w:val="24"/>
        </w:rPr>
      </w:pPr>
    </w:p>
    <w:p w14:paraId="7053AE61">
      <w:pPr>
        <w:pStyle w:val="7"/>
        <w:ind w:firstLine="480" w:firstLineChars="200"/>
        <w:contextualSpacing/>
        <w:rPr>
          <w:rFonts w:ascii="仿宋_GB2312" w:hAnsi="宋体" w:eastAsia="仿宋_GB2312"/>
          <w:sz w:val="24"/>
        </w:rPr>
      </w:pPr>
    </w:p>
    <w:p w14:paraId="5555B0C1">
      <w:pPr>
        <w:widowControl/>
        <w:contextualSpacing/>
        <w:jc w:val="left"/>
        <w:rPr>
          <w:rFonts w:ascii="仿宋_GB2312" w:hAnsi="宋体" w:eastAsia="仿宋_GB2312"/>
          <w:sz w:val="24"/>
          <w:szCs w:val="20"/>
          <w:lang w:val="zh-CN"/>
        </w:rPr>
      </w:pPr>
      <w:r>
        <w:rPr>
          <w:rFonts w:hint="eastAsia" w:ascii="仿宋_GB2312" w:hAnsi="宋体" w:eastAsia="仿宋_GB2312"/>
          <w:sz w:val="24"/>
        </w:rPr>
        <w:br w:type="page"/>
      </w:r>
    </w:p>
    <w:p w14:paraId="536ABD25">
      <w:pPr>
        <w:widowControl/>
        <w:contextualSpacing/>
        <w:jc w:val="left"/>
        <w:outlineLvl w:val="0"/>
        <w:rPr>
          <w:rFonts w:ascii="仿宋_GB2312" w:hAnsi="宋体" w:eastAsia="仿宋_GB2312"/>
          <w:b/>
          <w:sz w:val="24"/>
        </w:rPr>
      </w:pPr>
      <w:bookmarkStart w:id="6" w:name="_Toc354761350"/>
      <w:bookmarkStart w:id="7" w:name="_Toc441671075"/>
      <w:r>
        <w:rPr>
          <w:rFonts w:hint="eastAsia" w:ascii="仿宋_GB2312" w:hAnsi="宋体" w:eastAsia="仿宋_GB2312"/>
          <w:b/>
          <w:sz w:val="32"/>
          <w:szCs w:val="32"/>
        </w:rPr>
        <w:t>三、</w:t>
      </w:r>
      <w:bookmarkEnd w:id="6"/>
      <w:r>
        <w:rPr>
          <w:rFonts w:hint="eastAsia" w:ascii="仿宋_GB2312" w:hAnsi="宋体" w:eastAsia="仿宋_GB2312"/>
          <w:b/>
          <w:sz w:val="32"/>
          <w:szCs w:val="32"/>
        </w:rPr>
        <w:t>资格证明文件</w:t>
      </w:r>
      <w:bookmarkEnd w:id="7"/>
    </w:p>
    <w:p w14:paraId="40E716E6">
      <w:pPr>
        <w:pStyle w:val="7"/>
        <w:contextualSpacing/>
        <w:rPr>
          <w:rFonts w:ascii="仿宋_GB2312" w:hAnsi="宋体" w:eastAsia="仿宋_GB2312"/>
          <w:sz w:val="24"/>
          <w:szCs w:val="24"/>
        </w:rPr>
      </w:pPr>
    </w:p>
    <w:p w14:paraId="7C6642F4">
      <w:pPr>
        <w:pStyle w:val="7"/>
        <w:contextualSpacing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>企业法人营业执照或事业单位法人证书的复印件（按规定需要年检的，年检章要清楚）；</w:t>
      </w:r>
    </w:p>
    <w:p w14:paraId="7A237CD4">
      <w:pPr>
        <w:pStyle w:val="7"/>
        <w:contextualSpacing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</w:t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>税务登记证书复印件（企业单位提供）；</w:t>
      </w:r>
    </w:p>
    <w:p w14:paraId="3E78CA53">
      <w:pPr>
        <w:pStyle w:val="7"/>
        <w:contextualSpacing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</w:t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>资信证明：会计师事务所出具的上一年度财务审计报告或银行出具的资信证明（企业单位提供）；</w:t>
      </w:r>
    </w:p>
    <w:p w14:paraId="3AF6AEFD">
      <w:pPr>
        <w:pStyle w:val="7"/>
        <w:contextualSpacing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4.</w:t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>近三年经营活动中重大违法情况声明（企业单位提供；如有涉及，请分别说明事件年限、业主名称、诉讼原因、纠纷事件、纠纷所涉及的金额，以及最终裁判是否有利）</w:t>
      </w:r>
    </w:p>
    <w:p w14:paraId="24A3FBC6">
      <w:pPr>
        <w:pStyle w:val="7"/>
        <w:ind w:firstLine="480" w:firstLineChars="200"/>
        <w:contextualSpacing/>
        <w:rPr>
          <w:rFonts w:ascii="仿宋_GB2312" w:hAnsi="宋体" w:eastAsia="仿宋_GB2312"/>
          <w:sz w:val="24"/>
          <w:szCs w:val="24"/>
        </w:rPr>
      </w:pPr>
      <w:bookmarkStart w:id="8" w:name="_Toc370194543"/>
      <w:r>
        <w:rPr>
          <w:rFonts w:hint="eastAsia" w:ascii="仿宋_GB2312" w:hAnsi="宋体" w:eastAsia="仿宋_GB2312"/>
          <w:sz w:val="24"/>
          <w:szCs w:val="24"/>
        </w:rPr>
        <w:t>格式：</w:t>
      </w:r>
      <w:bookmarkEnd w:id="8"/>
    </w:p>
    <w:p w14:paraId="41FEA8EE">
      <w:pPr>
        <w:pStyle w:val="7"/>
        <w:contextualSpacing/>
        <w:jc w:val="center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声  明</w:t>
      </w:r>
    </w:p>
    <w:p w14:paraId="61A38FAC">
      <w:pPr>
        <w:ind w:firstLine="480" w:firstLineChars="200"/>
        <w:contextualSpacing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本单位在近三年经营活动中，有(   )/无(    )重大违法记录。在近三年的已完成和目前在执行项目合同履行过程中，有(   )/无(    )涉及诉讼或仲裁。</w:t>
      </w:r>
    </w:p>
    <w:p w14:paraId="5ACB91D3">
      <w:pPr>
        <w:ind w:firstLine="120" w:firstLineChars="50"/>
        <w:contextualSpacing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</w:t>
      </w:r>
    </w:p>
    <w:p w14:paraId="4EA62B69">
      <w:pPr>
        <w:ind w:firstLine="120" w:firstLineChars="50"/>
        <w:contextualSpacing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特此声明。</w:t>
      </w:r>
    </w:p>
    <w:p w14:paraId="13C2C89C">
      <w:pPr>
        <w:ind w:firstLine="120" w:firstLineChars="50"/>
        <w:contextualSpacing/>
        <w:rPr>
          <w:rFonts w:ascii="仿宋_GB2312" w:hAnsi="宋体" w:eastAsia="仿宋_GB2312"/>
          <w:sz w:val="24"/>
        </w:rPr>
      </w:pPr>
    </w:p>
    <w:p w14:paraId="394C0B88">
      <w:pPr>
        <w:ind w:firstLine="425"/>
        <w:contextualSpacing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单位：      （加盖公章）    </w:t>
      </w:r>
    </w:p>
    <w:p w14:paraId="3563202C">
      <w:pPr>
        <w:ind w:firstLine="425"/>
        <w:contextualSpacing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日期：202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 xml:space="preserve">年  月  日    </w:t>
      </w:r>
    </w:p>
    <w:p w14:paraId="57DC3A3A">
      <w:pPr>
        <w:pStyle w:val="7"/>
        <w:contextualSpacing/>
        <w:rPr>
          <w:rFonts w:ascii="仿宋_GB2312" w:hAnsi="宋体" w:eastAsia="仿宋_GB2312"/>
          <w:sz w:val="24"/>
          <w:szCs w:val="24"/>
        </w:rPr>
      </w:pPr>
    </w:p>
    <w:p w14:paraId="36B2B02B">
      <w:pPr>
        <w:pStyle w:val="7"/>
        <w:contextualSpacing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5.</w:t>
      </w:r>
      <w:r>
        <w:rPr>
          <w:rFonts w:hint="eastAsia" w:ascii="仿宋_GB2312" w:hAnsi="宋体" w:eastAsia="仿宋_GB2312"/>
          <w:sz w:val="24"/>
          <w:szCs w:val="24"/>
        </w:rPr>
        <w:tab/>
      </w:r>
      <w:r>
        <w:rPr>
          <w:rFonts w:hint="eastAsia" w:ascii="仿宋_GB2312" w:hAnsi="宋体" w:eastAsia="仿宋_GB2312"/>
          <w:sz w:val="24"/>
          <w:szCs w:val="24"/>
        </w:rPr>
        <w:t>依法缴纳税收和社会保障资金的良好记录的声明（企业单位提供）</w:t>
      </w:r>
    </w:p>
    <w:p w14:paraId="001D2715">
      <w:pPr>
        <w:pStyle w:val="7"/>
        <w:ind w:firstLine="360" w:firstLineChars="150"/>
        <w:contextualSpacing/>
        <w:rPr>
          <w:rFonts w:ascii="仿宋_GB2312" w:hAnsi="宋体" w:eastAsia="仿宋_GB2312"/>
          <w:sz w:val="24"/>
          <w:szCs w:val="24"/>
        </w:rPr>
      </w:pPr>
      <w:bookmarkStart w:id="9" w:name="_Toc370194544"/>
    </w:p>
    <w:p w14:paraId="797112B6">
      <w:pPr>
        <w:pStyle w:val="7"/>
        <w:ind w:firstLine="360" w:firstLineChars="150"/>
        <w:contextualSpacing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格式：</w:t>
      </w:r>
      <w:bookmarkEnd w:id="9"/>
    </w:p>
    <w:p w14:paraId="01E7D844">
      <w:pPr>
        <w:pStyle w:val="7"/>
        <w:contextualSpacing/>
        <w:jc w:val="center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声  明</w:t>
      </w:r>
    </w:p>
    <w:p w14:paraId="36606C37">
      <w:pPr>
        <w:ind w:firstLine="480" w:firstLineChars="200"/>
        <w:contextualSpacing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本单位成立以来，一直按照国家和地方有关规定，依法缴纳税收及社会保障资金，具有良好记录。</w:t>
      </w:r>
    </w:p>
    <w:p w14:paraId="2C2446B6">
      <w:pPr>
        <w:ind w:firstLine="120" w:firstLineChars="50"/>
        <w:contextualSpacing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</w:t>
      </w:r>
    </w:p>
    <w:p w14:paraId="06B97E9A">
      <w:pPr>
        <w:ind w:firstLine="120" w:firstLineChars="50"/>
        <w:contextualSpacing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特此声明。</w:t>
      </w:r>
    </w:p>
    <w:p w14:paraId="153A7C31">
      <w:pPr>
        <w:pStyle w:val="7"/>
        <w:contextualSpacing/>
        <w:rPr>
          <w:rFonts w:ascii="仿宋_GB2312" w:hAnsi="宋体" w:eastAsia="仿宋_GB2312"/>
          <w:sz w:val="24"/>
          <w:szCs w:val="24"/>
        </w:rPr>
      </w:pPr>
    </w:p>
    <w:p w14:paraId="7FBB17A6">
      <w:pPr>
        <w:pStyle w:val="7"/>
        <w:contextualSpacing/>
        <w:outlineLvl w:val="2"/>
        <w:rPr>
          <w:rFonts w:ascii="仿宋_GB2312" w:hAnsi="宋体" w:eastAsia="仿宋_GB2312"/>
          <w:sz w:val="24"/>
          <w:szCs w:val="24"/>
        </w:rPr>
      </w:pPr>
    </w:p>
    <w:p w14:paraId="72E132A9">
      <w:pPr>
        <w:ind w:firstLine="425"/>
        <w:contextualSpacing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单位：      （加盖公章）    </w:t>
      </w:r>
    </w:p>
    <w:p w14:paraId="44617DBF">
      <w:pPr>
        <w:ind w:firstLine="425"/>
        <w:contextualSpacing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日期：202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 xml:space="preserve">年  月  日    </w:t>
      </w:r>
    </w:p>
    <w:p w14:paraId="47872FD1">
      <w:pPr>
        <w:contextualSpacing/>
        <w:rPr>
          <w:rFonts w:ascii="仿宋_GB2312" w:hAnsi="宋体" w:eastAsia="仿宋_GB2312"/>
          <w:sz w:val="24"/>
        </w:rPr>
      </w:pPr>
    </w:p>
    <w:p w14:paraId="28425026">
      <w:pPr>
        <w:widowControl/>
        <w:contextualSpacing/>
        <w:jc w:val="left"/>
        <w:outlineLvl w:val="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br w:type="page"/>
      </w:r>
      <w:bookmarkStart w:id="10" w:name="_Toc354761353"/>
      <w:bookmarkStart w:id="11" w:name="_Toc441671076"/>
      <w:r>
        <w:rPr>
          <w:rFonts w:hint="eastAsia" w:ascii="仿宋_GB2312" w:hAnsi="宋体" w:eastAsia="仿宋_GB2312"/>
          <w:b/>
          <w:sz w:val="32"/>
          <w:szCs w:val="32"/>
        </w:rPr>
        <w:t>四、</w:t>
      </w:r>
      <w:bookmarkEnd w:id="10"/>
      <w:r>
        <w:rPr>
          <w:rFonts w:hint="eastAsia" w:ascii="仿宋_GB2312" w:hAnsi="宋体" w:eastAsia="仿宋_GB2312"/>
          <w:b/>
          <w:sz w:val="32"/>
          <w:szCs w:val="32"/>
        </w:rPr>
        <w:t>拟投入本项目的主要人员</w:t>
      </w:r>
      <w:bookmarkEnd w:id="11"/>
    </w:p>
    <w:p w14:paraId="130998E0">
      <w:pPr>
        <w:contextualSpacing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拟投入本项目的主要人员</w:t>
      </w:r>
    </w:p>
    <w:tbl>
      <w:tblPr>
        <w:tblStyle w:val="15"/>
        <w:tblW w:w="855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7"/>
        <w:gridCol w:w="1275"/>
        <w:gridCol w:w="1701"/>
        <w:gridCol w:w="1134"/>
        <w:gridCol w:w="2621"/>
        <w:gridCol w:w="1275"/>
      </w:tblGrid>
      <w:tr w14:paraId="46FDDE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723A7F65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 w14:paraId="49364478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701" w:type="dxa"/>
          </w:tcPr>
          <w:p w14:paraId="41ED9652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134" w:type="dxa"/>
          </w:tcPr>
          <w:p w14:paraId="52ACA2C0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</w:p>
        </w:tc>
        <w:tc>
          <w:tcPr>
            <w:tcW w:w="2621" w:type="dxa"/>
            <w:vAlign w:val="center"/>
          </w:tcPr>
          <w:p w14:paraId="43EC8D38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在本项目中的分工</w:t>
            </w:r>
          </w:p>
        </w:tc>
        <w:tc>
          <w:tcPr>
            <w:tcW w:w="1275" w:type="dxa"/>
            <w:vAlign w:val="center"/>
          </w:tcPr>
          <w:p w14:paraId="64F285A4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</w:tr>
      <w:tr w14:paraId="6BBE09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1458A8AD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284BBEA7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</w:tcPr>
          <w:p w14:paraId="7CDDE348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 w14:paraId="67654075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3266B9B9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FB34B">
            <w:pPr>
              <w:contextualSpacing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8ECC5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748CE694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5C76BBAB">
            <w:pPr>
              <w:contextualSpacing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</w:tcPr>
          <w:p w14:paraId="520A6B5B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 w14:paraId="74C572E6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55D5D086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D7EF9">
            <w:pPr>
              <w:contextualSpacing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D51F0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3E568FA5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19D17D6B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</w:tcPr>
          <w:p w14:paraId="14C5287F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 w14:paraId="6AAF5392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6325F429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4A6DB">
            <w:pPr>
              <w:contextualSpacing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9A51B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3B91DE78">
            <w:pPr>
              <w:contextualSpacing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1275" w:type="dxa"/>
            <w:vAlign w:val="center"/>
          </w:tcPr>
          <w:p w14:paraId="6610846C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701" w:type="dxa"/>
          </w:tcPr>
          <w:p w14:paraId="22B5137B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</w:tcPr>
          <w:p w14:paraId="17B90CE9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2621" w:type="dxa"/>
            <w:vAlign w:val="center"/>
          </w:tcPr>
          <w:p w14:paraId="3130F51A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center"/>
          </w:tcPr>
          <w:p w14:paraId="3E37B199">
            <w:pPr>
              <w:contextualSpacing/>
              <w:jc w:val="left"/>
              <w:rPr>
                <w:rFonts w:ascii="仿宋_GB2312" w:hAnsi="宋体" w:eastAsia="仿宋_GB2312"/>
              </w:rPr>
            </w:pPr>
          </w:p>
        </w:tc>
      </w:tr>
      <w:tr w14:paraId="6AFF9C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4E1E589F">
            <w:pPr>
              <w:contextualSpacing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1275" w:type="dxa"/>
            <w:vAlign w:val="center"/>
          </w:tcPr>
          <w:p w14:paraId="7D3A9D5B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701" w:type="dxa"/>
          </w:tcPr>
          <w:p w14:paraId="4CB3A4D8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</w:tcPr>
          <w:p w14:paraId="22C7C4D1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2621" w:type="dxa"/>
            <w:vAlign w:val="center"/>
          </w:tcPr>
          <w:p w14:paraId="64D6514D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center"/>
          </w:tcPr>
          <w:p w14:paraId="0CF9ECD7">
            <w:pPr>
              <w:contextualSpacing/>
              <w:jc w:val="left"/>
              <w:rPr>
                <w:rFonts w:ascii="仿宋_GB2312" w:hAnsi="宋体" w:eastAsia="仿宋_GB2312"/>
              </w:rPr>
            </w:pPr>
          </w:p>
        </w:tc>
      </w:tr>
      <w:tr w14:paraId="7FF823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6B31C34B">
            <w:pPr>
              <w:contextualSpacing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1275" w:type="dxa"/>
            <w:vAlign w:val="center"/>
          </w:tcPr>
          <w:p w14:paraId="6F1DFB92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701" w:type="dxa"/>
          </w:tcPr>
          <w:p w14:paraId="6C48FC75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</w:tcPr>
          <w:p w14:paraId="470A0E6A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2621" w:type="dxa"/>
            <w:vAlign w:val="center"/>
          </w:tcPr>
          <w:p w14:paraId="67D7C05D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center"/>
          </w:tcPr>
          <w:p w14:paraId="5AFB910A">
            <w:pPr>
              <w:contextualSpacing/>
              <w:jc w:val="left"/>
              <w:rPr>
                <w:rFonts w:ascii="仿宋_GB2312" w:hAnsi="宋体" w:eastAsia="仿宋_GB2312"/>
              </w:rPr>
            </w:pPr>
          </w:p>
        </w:tc>
      </w:tr>
      <w:tr w14:paraId="0D8BE7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6D89AEAC">
            <w:pPr>
              <w:contextualSpacing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1275" w:type="dxa"/>
            <w:vAlign w:val="center"/>
          </w:tcPr>
          <w:p w14:paraId="55FEEFCC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701" w:type="dxa"/>
          </w:tcPr>
          <w:p w14:paraId="304253EE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</w:tcPr>
          <w:p w14:paraId="7B9A9DBC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2621" w:type="dxa"/>
            <w:vAlign w:val="center"/>
          </w:tcPr>
          <w:p w14:paraId="75A2320D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center"/>
          </w:tcPr>
          <w:p w14:paraId="6A670732">
            <w:pPr>
              <w:contextualSpacing/>
              <w:jc w:val="left"/>
              <w:rPr>
                <w:rFonts w:ascii="仿宋_GB2312" w:hAnsi="宋体" w:eastAsia="仿宋_GB2312"/>
              </w:rPr>
            </w:pPr>
          </w:p>
        </w:tc>
      </w:tr>
      <w:tr w14:paraId="4C8449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547" w:type="dxa"/>
            <w:vAlign w:val="center"/>
          </w:tcPr>
          <w:p w14:paraId="4B372789">
            <w:pPr>
              <w:contextualSpacing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8</w:t>
            </w:r>
          </w:p>
        </w:tc>
        <w:tc>
          <w:tcPr>
            <w:tcW w:w="1275" w:type="dxa"/>
            <w:vAlign w:val="center"/>
          </w:tcPr>
          <w:p w14:paraId="1DF48352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701" w:type="dxa"/>
          </w:tcPr>
          <w:p w14:paraId="485E9E61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</w:tcPr>
          <w:p w14:paraId="70EED4EA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2621" w:type="dxa"/>
            <w:vAlign w:val="center"/>
          </w:tcPr>
          <w:p w14:paraId="156B0182">
            <w:pPr>
              <w:contextualSpacing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center"/>
          </w:tcPr>
          <w:p w14:paraId="45258C4D">
            <w:pPr>
              <w:contextualSpacing/>
              <w:jc w:val="left"/>
              <w:rPr>
                <w:rFonts w:ascii="仿宋_GB2312" w:hAnsi="宋体" w:eastAsia="仿宋_GB2312"/>
              </w:rPr>
            </w:pPr>
          </w:p>
        </w:tc>
      </w:tr>
      <w:tr w14:paraId="3902AF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547" w:type="dxa"/>
            <w:vAlign w:val="center"/>
          </w:tcPr>
          <w:p w14:paraId="09F27055">
            <w:pPr>
              <w:contextualSpacing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14:paraId="34CC17BD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</w:tcPr>
          <w:p w14:paraId="14B7839B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 w14:paraId="5F4091E5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B29EE0F">
            <w:pPr>
              <w:contextualSpacing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E968F">
            <w:pPr>
              <w:contextualSpacing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3700CF5F">
      <w:pPr>
        <w:contextualSpacing/>
        <w:rPr>
          <w:rFonts w:ascii="仿宋_GB2312" w:hAnsi="宋体" w:eastAsia="仿宋_GB2312"/>
          <w:sz w:val="24"/>
        </w:rPr>
      </w:pPr>
    </w:p>
    <w:p w14:paraId="35203BB7">
      <w:pPr>
        <w:contextualSpacing/>
        <w:rPr>
          <w:rFonts w:ascii="仿宋_GB2312" w:hAnsi="宋体" w:eastAsia="仿宋_GB2312"/>
          <w:sz w:val="24"/>
        </w:rPr>
      </w:pPr>
    </w:p>
    <w:p w14:paraId="309FAAE8">
      <w:pPr>
        <w:contextualSpacing/>
        <w:outlineLvl w:val="0"/>
        <w:rPr>
          <w:rFonts w:ascii="仿宋_GB2312" w:hAnsi="宋体" w:eastAsia="仿宋_GB2312"/>
          <w:b/>
          <w:sz w:val="32"/>
          <w:szCs w:val="32"/>
        </w:rPr>
      </w:pPr>
      <w:bookmarkStart w:id="12" w:name="_Toc354761374"/>
      <w:bookmarkStart w:id="13" w:name="_Toc441671077"/>
      <w:r>
        <w:rPr>
          <w:rFonts w:hint="eastAsia" w:ascii="仿宋_GB2312" w:hAnsi="宋体" w:eastAsia="仿宋_GB2312"/>
          <w:b/>
          <w:sz w:val="32"/>
          <w:szCs w:val="32"/>
        </w:rPr>
        <w:t>五、业绩</w:t>
      </w:r>
      <w:bookmarkEnd w:id="12"/>
      <w:r>
        <w:rPr>
          <w:rFonts w:hint="eastAsia" w:ascii="仿宋_GB2312" w:hAnsi="宋体" w:eastAsia="仿宋_GB2312"/>
          <w:b/>
          <w:sz w:val="32"/>
          <w:szCs w:val="32"/>
        </w:rPr>
        <w:t>及相关证明文件</w:t>
      </w:r>
      <w:bookmarkEnd w:id="13"/>
    </w:p>
    <w:p w14:paraId="786C4E6F">
      <w:pPr>
        <w:contextualSpacing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境内近三年经验与业绩一览表（20</w:t>
      </w:r>
      <w:r>
        <w:rPr>
          <w:rFonts w:ascii="仿宋_GB2312" w:hAnsi="宋体" w:eastAsia="仿宋_GB2312"/>
          <w:b/>
          <w:sz w:val="30"/>
          <w:szCs w:val="30"/>
        </w:rPr>
        <w:t>2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0"/>
          <w:szCs w:val="30"/>
        </w:rPr>
        <w:t>-20</w:t>
      </w:r>
      <w:r>
        <w:rPr>
          <w:rFonts w:ascii="仿宋_GB2312" w:hAnsi="宋体" w:eastAsia="仿宋_GB2312"/>
          <w:b/>
          <w:sz w:val="30"/>
          <w:szCs w:val="30"/>
        </w:rPr>
        <w:t>2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0"/>
          <w:szCs w:val="30"/>
        </w:rPr>
        <w:t>年）</w:t>
      </w:r>
    </w:p>
    <w:p w14:paraId="6E09F574">
      <w:pPr>
        <w:contextualSpacing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</w:t>
      </w:r>
    </w:p>
    <w:tbl>
      <w:tblPr>
        <w:tblStyle w:val="15"/>
        <w:tblW w:w="893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2"/>
        <w:gridCol w:w="1418"/>
        <w:gridCol w:w="2640"/>
        <w:gridCol w:w="762"/>
        <w:gridCol w:w="1559"/>
      </w:tblGrid>
      <w:tr w14:paraId="0385F4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10" w:type="dxa"/>
            <w:vAlign w:val="center"/>
          </w:tcPr>
          <w:p w14:paraId="0F1A4A2C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842" w:type="dxa"/>
            <w:vAlign w:val="center"/>
          </w:tcPr>
          <w:p w14:paraId="7E9C242A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1418" w:type="dxa"/>
            <w:vAlign w:val="center"/>
          </w:tcPr>
          <w:p w14:paraId="47246993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640" w:type="dxa"/>
            <w:vAlign w:val="center"/>
          </w:tcPr>
          <w:p w14:paraId="5AF3123B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基本工作内容</w:t>
            </w:r>
          </w:p>
        </w:tc>
        <w:tc>
          <w:tcPr>
            <w:tcW w:w="762" w:type="dxa"/>
            <w:vAlign w:val="center"/>
          </w:tcPr>
          <w:p w14:paraId="3A0F3581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完成情况</w:t>
            </w:r>
          </w:p>
        </w:tc>
        <w:tc>
          <w:tcPr>
            <w:tcW w:w="1559" w:type="dxa"/>
            <w:vAlign w:val="center"/>
          </w:tcPr>
          <w:p w14:paraId="7484680F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用户方项目负责人及</w:t>
            </w:r>
          </w:p>
          <w:p w14:paraId="1698EB42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3D6781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0" w:type="dxa"/>
            <w:vAlign w:val="center"/>
          </w:tcPr>
          <w:p w14:paraId="44FC156F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5CF1D04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98E630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15C3A112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0D06FD05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25553F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  <w:p w14:paraId="13444714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</w:tr>
      <w:tr w14:paraId="7C0E13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0" w:type="dxa"/>
            <w:vAlign w:val="center"/>
          </w:tcPr>
          <w:p w14:paraId="46CE2E01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EC7C03D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26E93D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6FCE6D0C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5D3A65C9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5FC4FC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  <w:p w14:paraId="0914BFC8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</w:tr>
      <w:tr w14:paraId="2A0F25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0" w:type="dxa"/>
            <w:vAlign w:val="center"/>
          </w:tcPr>
          <w:p w14:paraId="42FCD64C"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8B60B08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AD2218C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6A5DEA93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2FFCE6D7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308CFE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  <w:p w14:paraId="259D994F">
            <w:pPr>
              <w:keepNext/>
              <w:keepLines/>
              <w:widowControl/>
              <w:contextualSpacing/>
              <w:jc w:val="center"/>
              <w:rPr>
                <w:rFonts w:ascii="仿宋_GB2312" w:hAnsi="宋体" w:eastAsia="仿宋_GB2312"/>
                <w:b/>
                <w:bCs/>
                <w:spacing w:val="-48"/>
                <w:kern w:val="28"/>
                <w:sz w:val="24"/>
              </w:rPr>
            </w:pPr>
          </w:p>
        </w:tc>
      </w:tr>
    </w:tbl>
    <w:p w14:paraId="22202807">
      <w:pPr>
        <w:contextualSpacing/>
        <w:outlineLvl w:val="0"/>
        <w:rPr>
          <w:rFonts w:ascii="仿宋_GB2312" w:hAnsi="宋体" w:eastAsia="仿宋_GB2312"/>
          <w:sz w:val="24"/>
          <w:szCs w:val="28"/>
        </w:rPr>
      </w:pPr>
    </w:p>
    <w:p w14:paraId="46AC68EA">
      <w:pPr>
        <w:contextualSpacing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附：业绩证明复印件（请与上一览表顺序对应一致，要求是202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年至202</w:t>
      </w:r>
      <w:r>
        <w:rPr>
          <w:rFonts w:hint="eastAsia" w:ascii="仿宋_GB2312" w:hAnsi="宋体" w:eastAsia="仿宋_GB2312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</w:rPr>
        <w:t>年开展并完成的，并提供甲方的验收意见或工作完成证明，未提供验收意见或甲方工作完成证明的业绩，视为无效。无效业绩请不要填写。）</w:t>
      </w:r>
      <w:bookmarkStart w:id="23" w:name="_GoBack"/>
      <w:bookmarkEnd w:id="23"/>
    </w:p>
    <w:p w14:paraId="729F0E94">
      <w:pPr>
        <w:contextualSpacing/>
        <w:outlineLvl w:val="0"/>
        <w:rPr>
          <w:rFonts w:ascii="仿宋_GB2312" w:hAnsi="宋体" w:eastAsia="仿宋_GB2312"/>
          <w:sz w:val="24"/>
          <w:szCs w:val="28"/>
        </w:rPr>
      </w:pPr>
    </w:p>
    <w:p w14:paraId="3669C789">
      <w:pPr>
        <w:contextualSpacing/>
        <w:outlineLvl w:val="0"/>
        <w:rPr>
          <w:rFonts w:ascii="仿宋_GB2312" w:hAnsi="宋体" w:eastAsia="仿宋_GB2312"/>
          <w:sz w:val="24"/>
          <w:szCs w:val="28"/>
        </w:rPr>
      </w:pPr>
    </w:p>
    <w:p w14:paraId="27D61F3E">
      <w:pPr>
        <w:contextualSpacing/>
        <w:outlineLvl w:val="0"/>
        <w:rPr>
          <w:rFonts w:ascii="仿宋_GB2312" w:hAnsi="宋体" w:eastAsia="仿宋_GB2312"/>
          <w:sz w:val="24"/>
          <w:szCs w:val="28"/>
        </w:rPr>
      </w:pPr>
    </w:p>
    <w:p w14:paraId="596651B1">
      <w:pPr>
        <w:contextualSpacing/>
        <w:outlineLvl w:val="0"/>
        <w:rPr>
          <w:rFonts w:hint="eastAsia" w:ascii="仿宋_GB2312" w:hAnsi="宋体" w:eastAsia="仿宋_GB2312"/>
          <w:sz w:val="24"/>
          <w:szCs w:val="28"/>
        </w:rPr>
      </w:pPr>
    </w:p>
    <w:p w14:paraId="5AFF3A00">
      <w:pPr>
        <w:contextualSpacing/>
        <w:outlineLvl w:val="0"/>
        <w:rPr>
          <w:rFonts w:ascii="仿宋_GB2312" w:hAnsi="宋体" w:eastAsia="仿宋_GB2312"/>
          <w:sz w:val="24"/>
          <w:szCs w:val="28"/>
        </w:rPr>
      </w:pPr>
    </w:p>
    <w:p w14:paraId="0C61041F">
      <w:pPr>
        <w:contextualSpacing/>
        <w:outlineLvl w:val="0"/>
        <w:rPr>
          <w:rFonts w:ascii="仿宋_GB2312" w:hAnsi="宋体" w:eastAsia="仿宋_GB2312"/>
          <w:sz w:val="24"/>
          <w:szCs w:val="28"/>
        </w:rPr>
      </w:pPr>
    </w:p>
    <w:p w14:paraId="00E7BEE1">
      <w:pPr>
        <w:contextualSpacing/>
        <w:outlineLvl w:val="0"/>
        <w:rPr>
          <w:rFonts w:ascii="仿宋_GB2312" w:hAnsi="宋体" w:eastAsia="仿宋_GB2312"/>
          <w:b/>
          <w:sz w:val="32"/>
          <w:szCs w:val="32"/>
        </w:rPr>
      </w:pPr>
      <w:bookmarkStart w:id="14" w:name="_Toc354761392"/>
      <w:bookmarkStart w:id="15" w:name="_Toc441671078"/>
      <w:r>
        <w:rPr>
          <w:rFonts w:hint="eastAsia" w:ascii="仿宋_GB2312" w:hAnsi="宋体" w:eastAsia="仿宋_GB2312"/>
          <w:b/>
          <w:sz w:val="32"/>
          <w:szCs w:val="32"/>
        </w:rPr>
        <w:t>六、保障措施</w:t>
      </w:r>
      <w:bookmarkEnd w:id="14"/>
      <w:bookmarkEnd w:id="15"/>
    </w:p>
    <w:p w14:paraId="55927842">
      <w:pPr>
        <w:autoSpaceDE w:val="0"/>
        <w:autoSpaceDN w:val="0"/>
        <w:adjustRightInd w:val="0"/>
        <w:ind w:firstLine="480" w:firstLineChars="200"/>
        <w:contextualSpacing/>
        <w:rPr>
          <w:rFonts w:ascii="仿宋_GB2312" w:hAnsi="宋体" w:eastAsia="仿宋_GB2312"/>
          <w:bCs/>
          <w:kern w:val="0"/>
          <w:sz w:val="24"/>
        </w:rPr>
      </w:pPr>
    </w:p>
    <w:p w14:paraId="6F1C507F">
      <w:pPr>
        <w:autoSpaceDE w:val="0"/>
        <w:autoSpaceDN w:val="0"/>
        <w:adjustRightInd w:val="0"/>
        <w:ind w:firstLine="482" w:firstLineChars="200"/>
        <w:contextualSpacing/>
        <w:rPr>
          <w:rFonts w:ascii="仿宋_GB2312" w:hAnsi="宋体" w:eastAsia="仿宋_GB2312"/>
          <w:b/>
          <w:kern w:val="0"/>
          <w:sz w:val="24"/>
        </w:rPr>
      </w:pPr>
      <w:r>
        <w:rPr>
          <w:rFonts w:hint="eastAsia" w:ascii="仿宋_GB2312" w:hAnsi="宋体" w:eastAsia="仿宋_GB2312"/>
          <w:b/>
          <w:kern w:val="0"/>
          <w:sz w:val="24"/>
        </w:rPr>
        <w:t>装备、组织、人员、技术、质量、后勤、制度、安全保障等。</w:t>
      </w:r>
    </w:p>
    <w:p w14:paraId="2C48F93F">
      <w:pPr>
        <w:autoSpaceDE w:val="0"/>
        <w:autoSpaceDN w:val="0"/>
        <w:adjustRightInd w:val="0"/>
        <w:ind w:firstLine="480" w:firstLineChars="200"/>
        <w:contextualSpacing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br w:type="page"/>
      </w:r>
    </w:p>
    <w:p w14:paraId="068EA8F4">
      <w:pPr>
        <w:contextualSpacing/>
        <w:outlineLvl w:val="0"/>
        <w:rPr>
          <w:rFonts w:ascii="仿宋_GB2312" w:eastAsia="仿宋_GB2312"/>
          <w:b/>
          <w:sz w:val="32"/>
          <w:szCs w:val="32"/>
        </w:rPr>
      </w:pPr>
      <w:bookmarkStart w:id="16" w:name="_Toc441671079"/>
      <w:r>
        <w:rPr>
          <w:rFonts w:hint="eastAsia" w:ascii="仿宋_GB2312" w:eastAsia="仿宋_GB2312"/>
          <w:b/>
          <w:sz w:val="32"/>
          <w:szCs w:val="32"/>
        </w:rPr>
        <w:t>第二部分 任务解决方案</w:t>
      </w:r>
      <w:bookmarkEnd w:id="16"/>
    </w:p>
    <w:p w14:paraId="29F43B8F">
      <w:pPr>
        <w:contextualSpacing/>
        <w:outlineLvl w:val="0"/>
        <w:rPr>
          <w:rFonts w:ascii="仿宋_GB2312" w:hAnsi="宋体" w:eastAsia="仿宋_GB2312"/>
          <w:b/>
          <w:sz w:val="32"/>
          <w:szCs w:val="32"/>
        </w:rPr>
      </w:pPr>
    </w:p>
    <w:p w14:paraId="199DA927">
      <w:pPr>
        <w:contextualSpacing/>
        <w:outlineLvl w:val="0"/>
        <w:rPr>
          <w:rFonts w:ascii="仿宋_GB2312" w:hAnsi="宋体" w:eastAsia="仿宋_GB2312"/>
          <w:b/>
          <w:sz w:val="32"/>
          <w:szCs w:val="32"/>
        </w:rPr>
      </w:pPr>
      <w:bookmarkStart w:id="17" w:name="_Toc441671080"/>
      <w:r>
        <w:rPr>
          <w:rFonts w:hint="eastAsia" w:ascii="仿宋_GB2312" w:hAnsi="宋体" w:eastAsia="仿宋_GB2312"/>
          <w:b/>
          <w:sz w:val="32"/>
          <w:szCs w:val="32"/>
        </w:rPr>
        <w:t>一、项目任务目标</w:t>
      </w:r>
      <w:bookmarkEnd w:id="17"/>
    </w:p>
    <w:p w14:paraId="506F0C97">
      <w:pPr>
        <w:contextualSpacing/>
        <w:outlineLvl w:val="0"/>
        <w:rPr>
          <w:rFonts w:ascii="仿宋_GB2312" w:hAnsi="宋体" w:eastAsia="仿宋_GB2312"/>
          <w:b/>
          <w:sz w:val="32"/>
          <w:szCs w:val="32"/>
        </w:rPr>
      </w:pPr>
      <w:bookmarkStart w:id="18" w:name="_Toc441671081"/>
      <w:r>
        <w:rPr>
          <w:rFonts w:hint="eastAsia" w:ascii="仿宋_GB2312" w:hAnsi="宋体" w:eastAsia="仿宋_GB2312"/>
          <w:b/>
          <w:sz w:val="32"/>
          <w:szCs w:val="32"/>
        </w:rPr>
        <w:t>二、技术路线及方法</w:t>
      </w:r>
      <w:bookmarkEnd w:id="18"/>
    </w:p>
    <w:p w14:paraId="4F42EB60">
      <w:pPr>
        <w:contextualSpacing/>
        <w:outlineLvl w:val="0"/>
        <w:rPr>
          <w:rFonts w:ascii="仿宋_GB2312" w:hAnsi="宋体" w:eastAsia="仿宋_GB2312"/>
          <w:b/>
          <w:sz w:val="32"/>
          <w:szCs w:val="32"/>
        </w:rPr>
      </w:pPr>
      <w:bookmarkStart w:id="19" w:name="_Toc441671082"/>
      <w:r>
        <w:rPr>
          <w:rFonts w:hint="eastAsia" w:ascii="仿宋_GB2312" w:hAnsi="宋体" w:eastAsia="仿宋_GB2312"/>
          <w:b/>
          <w:sz w:val="32"/>
          <w:szCs w:val="32"/>
        </w:rPr>
        <w:t>三、实施方案</w:t>
      </w:r>
      <w:bookmarkEnd w:id="19"/>
    </w:p>
    <w:p w14:paraId="554C98A4">
      <w:pPr>
        <w:contextualSpacing/>
        <w:outlineLvl w:val="0"/>
        <w:rPr>
          <w:rFonts w:ascii="仿宋_GB2312" w:hAnsi="宋体" w:eastAsia="仿宋_GB2312"/>
          <w:b/>
          <w:sz w:val="32"/>
          <w:szCs w:val="32"/>
        </w:rPr>
      </w:pPr>
      <w:bookmarkStart w:id="20" w:name="_Toc441671083"/>
      <w:r>
        <w:rPr>
          <w:rFonts w:hint="eastAsia" w:ascii="仿宋_GB2312" w:hAnsi="宋体" w:eastAsia="仿宋_GB2312"/>
          <w:b/>
          <w:sz w:val="32"/>
          <w:szCs w:val="32"/>
        </w:rPr>
        <w:t>四、预期成果</w:t>
      </w:r>
      <w:bookmarkEnd w:id="20"/>
    </w:p>
    <w:p w14:paraId="7688B274">
      <w:pPr>
        <w:contextualSpacing/>
        <w:outlineLvl w:val="0"/>
        <w:rPr>
          <w:rFonts w:ascii="仿宋_GB2312" w:hAnsi="宋体" w:eastAsia="仿宋_GB2312"/>
          <w:b/>
          <w:sz w:val="32"/>
          <w:szCs w:val="32"/>
        </w:rPr>
      </w:pPr>
      <w:bookmarkStart w:id="21" w:name="_Toc441671084"/>
      <w:r>
        <w:rPr>
          <w:rFonts w:hint="eastAsia" w:ascii="仿宋_GB2312" w:hAnsi="宋体" w:eastAsia="仿宋_GB2312"/>
          <w:b/>
          <w:sz w:val="32"/>
          <w:szCs w:val="32"/>
        </w:rPr>
        <w:t>五、承诺及后期服务</w:t>
      </w:r>
      <w:bookmarkEnd w:id="21"/>
    </w:p>
    <w:p w14:paraId="7532F50A">
      <w:pPr>
        <w:widowControl/>
        <w:contextualSpacing/>
        <w:jc w:val="left"/>
        <w:rPr>
          <w:rFonts w:ascii="仿宋_GB2312" w:hAnsi="宋体" w:eastAsia="仿宋_GB2312"/>
          <w:sz w:val="24"/>
        </w:rPr>
      </w:pPr>
      <w:bookmarkStart w:id="22" w:name="_Toc441671085"/>
      <w:r>
        <w:rPr>
          <w:rFonts w:hint="eastAsia" w:ascii="仿宋_GB2312" w:hAnsi="宋体" w:eastAsia="仿宋_GB2312"/>
          <w:sz w:val="24"/>
        </w:rPr>
        <w:br w:type="page"/>
      </w:r>
    </w:p>
    <w:p w14:paraId="3EEF65DD">
      <w:pPr>
        <w:contextualSpacing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第三部分 报价及报价测算</w:t>
      </w:r>
      <w:bookmarkEnd w:id="22"/>
    </w:p>
    <w:p w14:paraId="0123920D">
      <w:pPr>
        <w:contextualSpacing/>
        <w:jc w:val="center"/>
        <w:rPr>
          <w:rFonts w:ascii="仿宋_GB2312" w:eastAsia="仿宋_GB2312"/>
          <w:b/>
          <w:sz w:val="30"/>
          <w:szCs w:val="30"/>
        </w:rPr>
      </w:pPr>
    </w:p>
    <w:p w14:paraId="4CA6AA21">
      <w:pPr>
        <w:contextualSpacing/>
        <w:jc w:val="center"/>
        <w:rPr>
          <w:rFonts w:ascii="仿宋_GB2312" w:eastAsia="仿宋_GB2312"/>
          <w:b/>
          <w:sz w:val="44"/>
          <w:szCs w:val="30"/>
        </w:rPr>
      </w:pPr>
      <w:r>
        <w:rPr>
          <w:rFonts w:hint="eastAsia" w:ascii="仿宋_GB2312" w:eastAsia="仿宋_GB2312"/>
          <w:b/>
          <w:sz w:val="44"/>
          <w:szCs w:val="30"/>
        </w:rPr>
        <w:t>报价测算表</w:t>
      </w:r>
    </w:p>
    <w:p w14:paraId="50E06E1D">
      <w:pPr>
        <w:contextualSpacing/>
        <w:jc w:val="left"/>
        <w:rPr>
          <w:rFonts w:ascii="仿宋_GB2312" w:hAnsi="宋体" w:eastAsia="仿宋_GB2312"/>
          <w:b/>
          <w:sz w:val="24"/>
          <w:szCs w:val="24"/>
        </w:rPr>
      </w:pPr>
    </w:p>
    <w:p w14:paraId="2590163D">
      <w:pPr>
        <w:contextualSpacing/>
        <w:jc w:val="left"/>
        <w:rPr>
          <w:rFonts w:ascii="仿宋_GB2312" w:hAnsi="宋体" w:eastAsia="仿宋_GB2312"/>
          <w:b/>
          <w:sz w:val="24"/>
        </w:rPr>
      </w:pPr>
      <w:r>
        <w:rPr>
          <w:rFonts w:ascii="仿宋_GB2312" w:hAnsi="宋体" w:eastAsia="仿宋_GB2312"/>
          <w:b/>
          <w:sz w:val="24"/>
          <w:szCs w:val="24"/>
        </w:rPr>
        <w:t>（</w:t>
      </w:r>
      <w:r>
        <w:rPr>
          <w:rFonts w:hint="eastAsia" w:ascii="仿宋_GB2312" w:hAnsi="宋体" w:eastAsia="仿宋_GB2312"/>
          <w:b/>
          <w:sz w:val="24"/>
          <w:szCs w:val="24"/>
        </w:rPr>
        <w:t>单位</w:t>
      </w:r>
      <w:r>
        <w:rPr>
          <w:rFonts w:ascii="仿宋_GB2312" w:hAnsi="宋体" w:eastAsia="仿宋_GB2312"/>
          <w:b/>
          <w:sz w:val="24"/>
          <w:szCs w:val="24"/>
        </w:rPr>
        <w:t>名称及盖章）</w:t>
      </w:r>
    </w:p>
    <w:tbl>
      <w:tblPr>
        <w:tblStyle w:val="15"/>
        <w:tblW w:w="901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9"/>
        <w:gridCol w:w="7286"/>
      </w:tblGrid>
      <w:tr w14:paraId="02FD4B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  <w:jc w:val="center"/>
        </w:trPr>
        <w:tc>
          <w:tcPr>
            <w:tcW w:w="1729" w:type="dxa"/>
            <w:tcBorders>
              <w:bottom w:val="single" w:color="000000" w:sz="6" w:space="0"/>
            </w:tcBorders>
            <w:vAlign w:val="center"/>
          </w:tcPr>
          <w:p w14:paraId="23B1F063">
            <w:pPr>
              <w:contextualSpacing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报价总价</w:t>
            </w:r>
          </w:p>
        </w:tc>
        <w:tc>
          <w:tcPr>
            <w:tcW w:w="7286" w:type="dxa"/>
            <w:tcBorders>
              <w:bottom w:val="single" w:color="000000" w:sz="6" w:space="0"/>
            </w:tcBorders>
            <w:vAlign w:val="center"/>
          </w:tcPr>
          <w:p w14:paraId="7C5FD1B7">
            <w:pPr>
              <w:contextualSpacing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DAA64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9015" w:type="dxa"/>
            <w:gridSpan w:val="2"/>
            <w:tcBorders>
              <w:top w:val="single" w:color="000000" w:sz="6" w:space="0"/>
              <w:bottom w:val="nil"/>
            </w:tcBorders>
            <w:vAlign w:val="center"/>
          </w:tcPr>
          <w:p w14:paraId="4A529852">
            <w:pPr>
              <w:contextualSpacing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测算说明</w:t>
            </w:r>
          </w:p>
        </w:tc>
      </w:tr>
      <w:tr w14:paraId="356F65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7" w:hRule="atLeast"/>
          <w:jc w:val="center"/>
        </w:trPr>
        <w:tc>
          <w:tcPr>
            <w:tcW w:w="9015" w:type="dxa"/>
            <w:gridSpan w:val="2"/>
            <w:tcBorders>
              <w:top w:val="nil"/>
              <w:bottom w:val="double" w:color="auto" w:sz="4" w:space="0"/>
            </w:tcBorders>
            <w:vAlign w:val="center"/>
          </w:tcPr>
          <w:p w14:paraId="6CD4A94A">
            <w:pPr>
              <w:contextualSpacing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 w14:paraId="0B0E0526">
      <w:pPr>
        <w:widowControl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584760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E0612A">
        <w:pPr>
          <w:pStyle w:val="1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9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CC9E6D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5A"/>
    <w:rsid w:val="00005385"/>
    <w:rsid w:val="0001491C"/>
    <w:rsid w:val="00040327"/>
    <w:rsid w:val="00056CFC"/>
    <w:rsid w:val="0006038F"/>
    <w:rsid w:val="00070BDE"/>
    <w:rsid w:val="00084FB8"/>
    <w:rsid w:val="000978CB"/>
    <w:rsid w:val="000A25D5"/>
    <w:rsid w:val="000B5830"/>
    <w:rsid w:val="000C4D8C"/>
    <w:rsid w:val="000E244D"/>
    <w:rsid w:val="000F2A90"/>
    <w:rsid w:val="00101B67"/>
    <w:rsid w:val="00102087"/>
    <w:rsid w:val="0011663B"/>
    <w:rsid w:val="0013073A"/>
    <w:rsid w:val="00135151"/>
    <w:rsid w:val="00164FA6"/>
    <w:rsid w:val="00182997"/>
    <w:rsid w:val="001927DC"/>
    <w:rsid w:val="00196225"/>
    <w:rsid w:val="001A64EA"/>
    <w:rsid w:val="001A7169"/>
    <w:rsid w:val="001C0350"/>
    <w:rsid w:val="001D1994"/>
    <w:rsid w:val="001D3092"/>
    <w:rsid w:val="001D49E3"/>
    <w:rsid w:val="001D55CC"/>
    <w:rsid w:val="001E1AF8"/>
    <w:rsid w:val="001E2328"/>
    <w:rsid w:val="001E2DB4"/>
    <w:rsid w:val="001F03FA"/>
    <w:rsid w:val="002108FD"/>
    <w:rsid w:val="00237307"/>
    <w:rsid w:val="0023782C"/>
    <w:rsid w:val="00250A05"/>
    <w:rsid w:val="0027325E"/>
    <w:rsid w:val="0028470B"/>
    <w:rsid w:val="002937E0"/>
    <w:rsid w:val="002A2C81"/>
    <w:rsid w:val="002B24FF"/>
    <w:rsid w:val="002B7757"/>
    <w:rsid w:val="002C2B99"/>
    <w:rsid w:val="002C6B90"/>
    <w:rsid w:val="002D0C3E"/>
    <w:rsid w:val="002D2981"/>
    <w:rsid w:val="002D482E"/>
    <w:rsid w:val="002D7A3F"/>
    <w:rsid w:val="002E76DD"/>
    <w:rsid w:val="002E774F"/>
    <w:rsid w:val="002F3198"/>
    <w:rsid w:val="003024BE"/>
    <w:rsid w:val="003103EB"/>
    <w:rsid w:val="0032459C"/>
    <w:rsid w:val="00335344"/>
    <w:rsid w:val="0035205F"/>
    <w:rsid w:val="0036129B"/>
    <w:rsid w:val="00365137"/>
    <w:rsid w:val="00372AB9"/>
    <w:rsid w:val="00376347"/>
    <w:rsid w:val="00382444"/>
    <w:rsid w:val="00382987"/>
    <w:rsid w:val="00391AEF"/>
    <w:rsid w:val="003A254C"/>
    <w:rsid w:val="003D1278"/>
    <w:rsid w:val="003E1160"/>
    <w:rsid w:val="003F0E64"/>
    <w:rsid w:val="00405325"/>
    <w:rsid w:val="004174BD"/>
    <w:rsid w:val="00426B38"/>
    <w:rsid w:val="00426D7C"/>
    <w:rsid w:val="0043256E"/>
    <w:rsid w:val="00434468"/>
    <w:rsid w:val="00442473"/>
    <w:rsid w:val="00462113"/>
    <w:rsid w:val="004629D5"/>
    <w:rsid w:val="00484E64"/>
    <w:rsid w:val="00491F93"/>
    <w:rsid w:val="004B74EF"/>
    <w:rsid w:val="004C042E"/>
    <w:rsid w:val="004D286D"/>
    <w:rsid w:val="004D500E"/>
    <w:rsid w:val="004E173E"/>
    <w:rsid w:val="004E194E"/>
    <w:rsid w:val="004F0C44"/>
    <w:rsid w:val="00506D59"/>
    <w:rsid w:val="00526CA1"/>
    <w:rsid w:val="00535D2C"/>
    <w:rsid w:val="00573813"/>
    <w:rsid w:val="0058738E"/>
    <w:rsid w:val="005956AC"/>
    <w:rsid w:val="005A2573"/>
    <w:rsid w:val="005A2CA4"/>
    <w:rsid w:val="005B5B68"/>
    <w:rsid w:val="005C4250"/>
    <w:rsid w:val="005D7F83"/>
    <w:rsid w:val="005F4A24"/>
    <w:rsid w:val="00622A13"/>
    <w:rsid w:val="00623B84"/>
    <w:rsid w:val="006364C3"/>
    <w:rsid w:val="00646799"/>
    <w:rsid w:val="006511EA"/>
    <w:rsid w:val="006739E8"/>
    <w:rsid w:val="006A1E46"/>
    <w:rsid w:val="006B54A0"/>
    <w:rsid w:val="006B712A"/>
    <w:rsid w:val="006D5512"/>
    <w:rsid w:val="006D7A3E"/>
    <w:rsid w:val="006E2A40"/>
    <w:rsid w:val="006E52A8"/>
    <w:rsid w:val="007220B3"/>
    <w:rsid w:val="00722972"/>
    <w:rsid w:val="00761CCF"/>
    <w:rsid w:val="0076432E"/>
    <w:rsid w:val="00770393"/>
    <w:rsid w:val="007773A2"/>
    <w:rsid w:val="00795A5C"/>
    <w:rsid w:val="007A29F0"/>
    <w:rsid w:val="007A33B1"/>
    <w:rsid w:val="007C2306"/>
    <w:rsid w:val="007E7F2C"/>
    <w:rsid w:val="007F5051"/>
    <w:rsid w:val="00811ED2"/>
    <w:rsid w:val="008166A7"/>
    <w:rsid w:val="008924C4"/>
    <w:rsid w:val="008A23D0"/>
    <w:rsid w:val="008C1E6C"/>
    <w:rsid w:val="008C2A63"/>
    <w:rsid w:val="008C349F"/>
    <w:rsid w:val="008D4882"/>
    <w:rsid w:val="008E4131"/>
    <w:rsid w:val="008F241B"/>
    <w:rsid w:val="008F6930"/>
    <w:rsid w:val="009130C4"/>
    <w:rsid w:val="0091613E"/>
    <w:rsid w:val="00925902"/>
    <w:rsid w:val="009402F9"/>
    <w:rsid w:val="00950F74"/>
    <w:rsid w:val="00962A24"/>
    <w:rsid w:val="00964988"/>
    <w:rsid w:val="0096669D"/>
    <w:rsid w:val="009767D1"/>
    <w:rsid w:val="00992021"/>
    <w:rsid w:val="009960F2"/>
    <w:rsid w:val="009A2736"/>
    <w:rsid w:val="009A2F25"/>
    <w:rsid w:val="009A4B36"/>
    <w:rsid w:val="009B1DAD"/>
    <w:rsid w:val="009B5BB7"/>
    <w:rsid w:val="009C5EAC"/>
    <w:rsid w:val="009D1F3D"/>
    <w:rsid w:val="009F07EB"/>
    <w:rsid w:val="00A0724A"/>
    <w:rsid w:val="00A145D7"/>
    <w:rsid w:val="00A15A41"/>
    <w:rsid w:val="00A35EC2"/>
    <w:rsid w:val="00A56672"/>
    <w:rsid w:val="00A6196D"/>
    <w:rsid w:val="00A73811"/>
    <w:rsid w:val="00A75126"/>
    <w:rsid w:val="00A813E7"/>
    <w:rsid w:val="00A858BA"/>
    <w:rsid w:val="00AC2DC4"/>
    <w:rsid w:val="00AC2EEE"/>
    <w:rsid w:val="00AE7536"/>
    <w:rsid w:val="00AF6024"/>
    <w:rsid w:val="00B016EC"/>
    <w:rsid w:val="00B06B4C"/>
    <w:rsid w:val="00B2109A"/>
    <w:rsid w:val="00B24548"/>
    <w:rsid w:val="00B42410"/>
    <w:rsid w:val="00B454FC"/>
    <w:rsid w:val="00B622A4"/>
    <w:rsid w:val="00B64F5A"/>
    <w:rsid w:val="00B844C4"/>
    <w:rsid w:val="00BA2699"/>
    <w:rsid w:val="00BA2E35"/>
    <w:rsid w:val="00BA771E"/>
    <w:rsid w:val="00BB406D"/>
    <w:rsid w:val="00BB5325"/>
    <w:rsid w:val="00BC0D2E"/>
    <w:rsid w:val="00BE0AD8"/>
    <w:rsid w:val="00BE7255"/>
    <w:rsid w:val="00C1695A"/>
    <w:rsid w:val="00C201CC"/>
    <w:rsid w:val="00C210F1"/>
    <w:rsid w:val="00C22849"/>
    <w:rsid w:val="00C240C9"/>
    <w:rsid w:val="00C24627"/>
    <w:rsid w:val="00C3255C"/>
    <w:rsid w:val="00C326B5"/>
    <w:rsid w:val="00C35CE4"/>
    <w:rsid w:val="00C66EDF"/>
    <w:rsid w:val="00C91C8C"/>
    <w:rsid w:val="00C934C6"/>
    <w:rsid w:val="00CA1292"/>
    <w:rsid w:val="00CC0519"/>
    <w:rsid w:val="00CC6130"/>
    <w:rsid w:val="00CE1CA3"/>
    <w:rsid w:val="00CE64F8"/>
    <w:rsid w:val="00D05BE2"/>
    <w:rsid w:val="00D1683E"/>
    <w:rsid w:val="00D25E13"/>
    <w:rsid w:val="00D27C76"/>
    <w:rsid w:val="00D36321"/>
    <w:rsid w:val="00D77A9F"/>
    <w:rsid w:val="00DA2689"/>
    <w:rsid w:val="00DA2776"/>
    <w:rsid w:val="00DE0AB7"/>
    <w:rsid w:val="00DF0F0E"/>
    <w:rsid w:val="00DF2EE3"/>
    <w:rsid w:val="00E02853"/>
    <w:rsid w:val="00E17865"/>
    <w:rsid w:val="00E329AA"/>
    <w:rsid w:val="00E36048"/>
    <w:rsid w:val="00E400C7"/>
    <w:rsid w:val="00E468E4"/>
    <w:rsid w:val="00E6159B"/>
    <w:rsid w:val="00E779B7"/>
    <w:rsid w:val="00E97583"/>
    <w:rsid w:val="00E97D73"/>
    <w:rsid w:val="00EA69C4"/>
    <w:rsid w:val="00EB7711"/>
    <w:rsid w:val="00EC2C5E"/>
    <w:rsid w:val="00EC336F"/>
    <w:rsid w:val="00EC40FB"/>
    <w:rsid w:val="00EC75FC"/>
    <w:rsid w:val="00ED5BB7"/>
    <w:rsid w:val="00ED7EF9"/>
    <w:rsid w:val="00EE7A0D"/>
    <w:rsid w:val="00EF05D5"/>
    <w:rsid w:val="00EF149C"/>
    <w:rsid w:val="00F057B9"/>
    <w:rsid w:val="00F123D2"/>
    <w:rsid w:val="00F21C8C"/>
    <w:rsid w:val="00F22888"/>
    <w:rsid w:val="00F31ADB"/>
    <w:rsid w:val="00F558BA"/>
    <w:rsid w:val="00F606CE"/>
    <w:rsid w:val="00F66669"/>
    <w:rsid w:val="00F738EB"/>
    <w:rsid w:val="00F73FFA"/>
    <w:rsid w:val="00F743B8"/>
    <w:rsid w:val="00F74AD6"/>
    <w:rsid w:val="00F85CE8"/>
    <w:rsid w:val="00F912E1"/>
    <w:rsid w:val="00FA33C3"/>
    <w:rsid w:val="00FD2685"/>
    <w:rsid w:val="00FD7F5A"/>
    <w:rsid w:val="05892D3A"/>
    <w:rsid w:val="0A8757A1"/>
    <w:rsid w:val="206B2001"/>
    <w:rsid w:val="258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Lines/>
      <w:ind w:firstLine="200" w:firstLineChars="200"/>
      <w:outlineLvl w:val="1"/>
    </w:pPr>
    <w:rPr>
      <w:rFonts w:ascii="Times New Roman" w:hAnsi="Times New Roman" w:eastAsia="楷体_GB2312" w:cstheme="majorBidi"/>
      <w:b/>
      <w:bCs/>
      <w:sz w:val="28"/>
      <w:szCs w:val="32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21"/>
    <w:qFormat/>
    <w:uiPriority w:val="0"/>
    <w:rPr>
      <w:rFonts w:ascii="宋体" w:hAnsi="Courier New" w:eastAsia="宋体" w:cs="Times New Roman"/>
      <w:szCs w:val="20"/>
      <w:lang w:val="zh-CN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uiPriority w:val="39"/>
    <w:pPr>
      <w:tabs>
        <w:tab w:val="right" w:leader="dot" w:pos="8302"/>
      </w:tabs>
    </w:pPr>
    <w:rPr>
      <w:rFonts w:ascii="Times New Roman" w:hAnsi="Times New Roman" w:eastAsia="宋体" w:cs="Times New Roman"/>
      <w:szCs w:val="24"/>
    </w:rPr>
  </w:style>
  <w:style w:type="paragraph" w:styleId="13">
    <w:name w:val="Normal (Web)"/>
    <w:basedOn w:val="1"/>
    <w:qFormat/>
    <w:uiPriority w:val="0"/>
    <w:rPr>
      <w:rFonts w:ascii="Calibri" w:hAnsi="Calibri" w:eastAsia="宋体" w:cs="宋体"/>
      <w:sz w:val="24"/>
      <w:szCs w:val="24"/>
    </w:rPr>
  </w:style>
  <w:style w:type="paragraph" w:styleId="14">
    <w:name w:val="annotation subject"/>
    <w:basedOn w:val="6"/>
    <w:next w:val="6"/>
    <w:link w:val="35"/>
    <w:semiHidden/>
    <w:unhideWhenUsed/>
    <w:qFormat/>
    <w:uiPriority w:val="99"/>
    <w:rPr>
      <w:b/>
      <w:bCs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纯文本 字符"/>
    <w:basedOn w:val="17"/>
    <w:link w:val="7"/>
    <w:qFormat/>
    <w:uiPriority w:val="0"/>
    <w:rPr>
      <w:rFonts w:ascii="宋体" w:hAnsi="Courier New" w:eastAsia="宋体" w:cs="Times New Roman"/>
      <w:szCs w:val="20"/>
      <w:lang w:val="zh-CN" w:eastAsia="zh-CN"/>
    </w:rPr>
  </w:style>
  <w:style w:type="paragraph" w:customStyle="1" w:styleId="22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23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4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5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2 字符"/>
    <w:basedOn w:val="17"/>
    <w:link w:val="3"/>
    <w:qFormat/>
    <w:uiPriority w:val="9"/>
    <w:rPr>
      <w:rFonts w:ascii="Times New Roman" w:hAnsi="Times New Roman" w:eastAsia="楷体_GB2312" w:cstheme="majorBidi"/>
      <w:b/>
      <w:bCs/>
      <w:sz w:val="28"/>
      <w:szCs w:val="32"/>
    </w:rPr>
  </w:style>
  <w:style w:type="character" w:customStyle="1" w:styleId="27">
    <w:name w:val="标题 4 字符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日期 字符"/>
    <w:basedOn w:val="17"/>
    <w:link w:val="8"/>
    <w:semiHidden/>
    <w:qFormat/>
    <w:uiPriority w:val="99"/>
  </w:style>
  <w:style w:type="paragraph" w:customStyle="1" w:styleId="29">
    <w:name w:val="列出段落1"/>
    <w:basedOn w:val="1"/>
    <w:qFormat/>
    <w:uiPriority w:val="99"/>
    <w:pPr>
      <w:ind w:firstLine="420" w:firstLineChars="200"/>
    </w:pPr>
    <w:rPr>
      <w:rFonts w:ascii="仿宋_GB2312" w:hAnsi="宋体" w:eastAsia="仿宋_GB2312" w:cs="仿宋_GB2312"/>
      <w:sz w:val="28"/>
      <w:szCs w:val="28"/>
    </w:rPr>
  </w:style>
  <w:style w:type="character" w:customStyle="1" w:styleId="30">
    <w:name w:val="NERCIS-正文 Char"/>
    <w:link w:val="31"/>
    <w:qFormat/>
    <w:locked/>
    <w:uiPriority w:val="0"/>
    <w:rPr>
      <w:rFonts w:ascii="宋体" w:hAnsi="宋体" w:eastAsia="宋体"/>
      <w:sz w:val="24"/>
      <w:lang w:val="zh-CN"/>
    </w:rPr>
  </w:style>
  <w:style w:type="paragraph" w:customStyle="1" w:styleId="31">
    <w:name w:val="NERCIS-正文"/>
    <w:basedOn w:val="1"/>
    <w:link w:val="30"/>
    <w:qFormat/>
    <w:uiPriority w:val="0"/>
    <w:pPr>
      <w:spacing w:line="360" w:lineRule="auto"/>
      <w:ind w:firstLine="480" w:firstLineChars="200"/>
    </w:pPr>
    <w:rPr>
      <w:rFonts w:ascii="宋体" w:hAnsi="宋体" w:eastAsia="宋体"/>
      <w:sz w:val="24"/>
      <w:lang w:val="zh-CN"/>
    </w:rPr>
  </w:style>
  <w:style w:type="table" w:customStyle="1" w:styleId="32">
    <w:name w:val="网格型1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4">
    <w:name w:val="批注文字 字符"/>
    <w:basedOn w:val="17"/>
    <w:link w:val="6"/>
    <w:semiHidden/>
    <w:qFormat/>
    <w:uiPriority w:val="99"/>
  </w:style>
  <w:style w:type="character" w:customStyle="1" w:styleId="35">
    <w:name w:val="批注主题 字符"/>
    <w:basedOn w:val="34"/>
    <w:link w:val="14"/>
    <w:semiHidden/>
    <w:qFormat/>
    <w:uiPriority w:val="99"/>
    <w:rPr>
      <w:b/>
      <w:bCs/>
    </w:r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5BAF-3F5F-4B59-9FCE-9ADA4A5C3D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1470</Words>
  <Characters>1534</Characters>
  <Lines>17</Lines>
  <Paragraphs>4</Paragraphs>
  <TotalTime>42</TotalTime>
  <ScaleCrop>false</ScaleCrop>
  <LinksUpToDate>false</LinksUpToDate>
  <CharactersWithSpaces>1687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2024-04-19T10:44:00Z</dcterms:created>
  <dc:creator>宋海荣:部门会签</dc:creator>
  <cp:lastModifiedBy>峰</cp:lastModifiedBy>
  <cp:lastPrinted>2019-04-03T02:21:00Z</cp:lastPrinted>
  <dcterms:modified xsi:type="dcterms:W3CDTF">2026-05-15T13:01:55Z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eyJoZGlkIjoiNjcxYzA0Y2EzNmQ1ZjlhZmRjOGI2MDc5YWY2MGYyZWYiLCJ1c2VySWQiOiI1OTc5OTcxODAifQ==</vt:lpwstr>
  </property>
  <property fmtid="{D5CDD505-2E9C-101B-9397-08002B2CF9AE}" pid="4" name="ICV">
    <vt:lpwstr>CA9108C567494922A3D2575C00D6B534_12</vt:lpwstr>
  </property>
</Properties>
</file>