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39490">
      <w:pPr>
        <w:contextualSpacing/>
        <w:jc w:val="left"/>
        <w:rPr>
          <w:rFonts w:ascii="宋体" w:hAnsi="宋体" w:eastAsia="宋体"/>
          <w:sz w:val="32"/>
          <w:szCs w:val="32"/>
        </w:rPr>
      </w:pPr>
      <w:bookmarkStart w:id="0" w:name="_Toc361237945"/>
      <w:r>
        <w:rPr>
          <w:rFonts w:hint="eastAsia" w:ascii="宋体" w:hAnsi="宋体" w:eastAsia="宋体"/>
          <w:sz w:val="32"/>
          <w:szCs w:val="32"/>
        </w:rPr>
        <w:t>附件1：</w:t>
      </w:r>
    </w:p>
    <w:p w14:paraId="6A4FCBAF">
      <w:pPr>
        <w:contextualSpacing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择优遴选外协项目须知</w:t>
      </w:r>
    </w:p>
    <w:bookmarkEnd w:id="0"/>
    <w:p w14:paraId="1245D7D0">
      <w:pPr>
        <w:ind w:firstLine="562" w:firstLineChars="200"/>
        <w:contextualSpacing/>
        <w:rPr>
          <w:rFonts w:ascii="仿宋_GB2312" w:hAnsi="仿宋" w:eastAsia="仿宋_GB2312"/>
          <w:b/>
          <w:sz w:val="28"/>
          <w:szCs w:val="28"/>
        </w:rPr>
      </w:pPr>
    </w:p>
    <w:p w14:paraId="1C74F4DF">
      <w:pPr>
        <w:ind w:firstLine="560" w:firstLineChars="200"/>
        <w:contextualSpacing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一、说  明</w:t>
      </w:r>
    </w:p>
    <w:p w14:paraId="4DE2CC3A">
      <w:pPr>
        <w:ind w:firstLine="560" w:firstLineChars="200"/>
        <w:contextualSpacing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（一）合格的候选人</w:t>
      </w:r>
    </w:p>
    <w:p w14:paraId="10C1B646">
      <w:pPr>
        <w:ind w:firstLine="560" w:firstLineChars="200"/>
        <w:contextualSpacing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境内注册，能够独立承担民事责任，具备独立法人资格，运行管理规范，具有与承担任务相匹配的良好工作业绩、技术力量和支撑保障条件，可以参加本次协作单位遴选。</w:t>
      </w:r>
    </w:p>
    <w:p w14:paraId="727A4FCD">
      <w:pPr>
        <w:ind w:firstLine="560" w:firstLineChars="200"/>
        <w:contextualSpacing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（二）经费预算</w:t>
      </w:r>
    </w:p>
    <w:p w14:paraId="59546A66">
      <w:pPr>
        <w:ind w:firstLine="560" w:firstLineChars="200"/>
        <w:contextualSpacing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本次参加</w:t>
      </w:r>
      <w:r>
        <w:rPr>
          <w:rFonts w:ascii="仿宋_GB2312" w:hAnsi="仿宋" w:eastAsia="仿宋_GB2312"/>
          <w:sz w:val="28"/>
          <w:szCs w:val="28"/>
        </w:rPr>
        <w:t>遴选的外协</w:t>
      </w:r>
      <w:r>
        <w:rPr>
          <w:rFonts w:hint="eastAsia" w:ascii="仿宋_GB2312" w:hAnsi="仿宋" w:eastAsia="仿宋_GB2312"/>
          <w:sz w:val="28"/>
          <w:szCs w:val="28"/>
        </w:rPr>
        <w:t>任务为</w:t>
      </w:r>
      <w:r>
        <w:rPr>
          <w:rFonts w:ascii="仿宋_GB2312" w:hAnsi="仿宋" w:eastAsia="仿宋_GB2312"/>
          <w:sz w:val="28"/>
          <w:szCs w:val="28"/>
        </w:rPr>
        <w:t>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年部门预算项目中的任务，超出预算的投标将视为无效投标。同时，因上级部门任务（或经费）调整，该项任务（或经费）有可能做具体的调整，直至取消；如发生此类情况，我中心将与协作单位进行协商，确定协作单位承担的任务（或经费），甚至取消该项任务。</w:t>
      </w:r>
    </w:p>
    <w:p w14:paraId="1682BFDF">
      <w:pPr>
        <w:ind w:firstLine="560" w:firstLineChars="200"/>
        <w:contextualSpacing/>
        <w:rPr>
          <w:rFonts w:ascii="黑体" w:hAnsi="黑体" w:eastAsia="黑体"/>
          <w:sz w:val="28"/>
          <w:szCs w:val="28"/>
        </w:rPr>
      </w:pPr>
      <w:bookmarkStart w:id="1" w:name="_Toc361237952"/>
      <w:bookmarkStart w:id="2" w:name="_Toc350351129"/>
      <w:bookmarkStart w:id="3" w:name="_Toc520356146"/>
      <w:bookmarkStart w:id="4" w:name="_Toc216582806"/>
      <w:r>
        <w:rPr>
          <w:rFonts w:hint="eastAsia" w:ascii="黑体" w:hAnsi="黑体" w:eastAsia="黑体"/>
          <w:sz w:val="28"/>
          <w:szCs w:val="28"/>
        </w:rPr>
        <w:t>二、协作文件</w:t>
      </w:r>
      <w:bookmarkEnd w:id="1"/>
      <w:bookmarkEnd w:id="2"/>
      <w:bookmarkEnd w:id="3"/>
      <w:bookmarkEnd w:id="4"/>
      <w:r>
        <w:rPr>
          <w:rFonts w:hint="eastAsia" w:ascii="黑体" w:hAnsi="黑体" w:eastAsia="黑体"/>
          <w:sz w:val="28"/>
          <w:szCs w:val="28"/>
        </w:rPr>
        <w:t>构成、编制及提交</w:t>
      </w:r>
    </w:p>
    <w:p w14:paraId="31057711">
      <w:pPr>
        <w:ind w:firstLine="560" w:firstLineChars="200"/>
        <w:contextualSpacing/>
        <w:rPr>
          <w:rFonts w:ascii="楷体_GB2312" w:hAnsi="仿宋" w:eastAsia="楷体_GB2312"/>
          <w:sz w:val="28"/>
          <w:szCs w:val="28"/>
        </w:rPr>
      </w:pPr>
      <w:bookmarkStart w:id="5" w:name="_Toc520356147"/>
      <w:bookmarkStart w:id="6" w:name="_Toc350351130"/>
      <w:bookmarkStart w:id="7" w:name="_Toc361237953"/>
      <w:r>
        <w:rPr>
          <w:rFonts w:hint="eastAsia" w:ascii="楷体_GB2312" w:hAnsi="仿宋" w:eastAsia="楷体_GB2312"/>
          <w:sz w:val="28"/>
          <w:szCs w:val="28"/>
        </w:rPr>
        <w:t>（一）协作文件的构成</w:t>
      </w:r>
      <w:bookmarkEnd w:id="5"/>
      <w:bookmarkEnd w:id="6"/>
      <w:bookmarkEnd w:id="7"/>
    </w:p>
    <w:p w14:paraId="3107884F">
      <w:pPr>
        <w:ind w:firstLine="560" w:firstLineChars="200"/>
        <w:contextualSpacing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协作文件由商务部分、任务解决方案、报价及报价测算三部分构成，</w:t>
      </w:r>
      <w:r>
        <w:rPr>
          <w:rFonts w:hint="eastAsia" w:ascii="仿宋_GB2312" w:hAnsi="仿宋" w:eastAsia="仿宋_GB2312"/>
          <w:b/>
          <w:sz w:val="28"/>
          <w:szCs w:val="28"/>
        </w:rPr>
        <w:t>包括纸质文件和电子文件（协作文件格式要求见附件3）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225A8039">
      <w:pPr>
        <w:ind w:firstLine="560" w:firstLineChars="200"/>
        <w:contextualSpacing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（二）协作文件的编制</w:t>
      </w:r>
    </w:p>
    <w:p w14:paraId="0904FE51">
      <w:pPr>
        <w:ind w:firstLine="560" w:firstLineChars="200"/>
        <w:contextualSpacing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协作文件由商务部分、任务解决方案、报价及报价测算三部分组成；纸质文件装订成册，左侧双面装订，并形成电子版文件。协作文件需盖章的地方，应盖单位/公司公章，否则，将被视为无效提交而拒绝。</w:t>
      </w:r>
      <w:bookmarkStart w:id="8" w:name="_GoBack"/>
      <w:bookmarkEnd w:id="8"/>
    </w:p>
    <w:p w14:paraId="1F9D2512">
      <w:pPr>
        <w:ind w:firstLine="560" w:firstLineChars="200"/>
        <w:contextualSpacing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（三）文件的递交</w:t>
      </w:r>
    </w:p>
    <w:p w14:paraId="2EE9151D">
      <w:pPr>
        <w:ind w:firstLine="560" w:firstLineChars="200"/>
        <w:contextualSpacing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zh-CN"/>
        </w:rPr>
        <w:t>应在规定截止时间内，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邮寄或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派人将文件递交至我中心，文件包括纸质文件和电子文件。纸质文件5份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电子版文件需刻录光盘。</w:t>
      </w:r>
    </w:p>
    <w:p w14:paraId="0B0E0526">
      <w:pPr>
        <w:contextualSpacing/>
        <w:jc w:val="left"/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584760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E0612A">
        <w:pPr>
          <w:pStyle w:val="1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CC9E6D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5A"/>
    <w:rsid w:val="00005385"/>
    <w:rsid w:val="0001491C"/>
    <w:rsid w:val="00040327"/>
    <w:rsid w:val="00051015"/>
    <w:rsid w:val="000526C9"/>
    <w:rsid w:val="00056CFC"/>
    <w:rsid w:val="00070BDE"/>
    <w:rsid w:val="00084FB8"/>
    <w:rsid w:val="000978CB"/>
    <w:rsid w:val="000A25D5"/>
    <w:rsid w:val="000B5830"/>
    <w:rsid w:val="000C262F"/>
    <w:rsid w:val="000C4D8C"/>
    <w:rsid w:val="000E244D"/>
    <w:rsid w:val="00101B67"/>
    <w:rsid w:val="0011663B"/>
    <w:rsid w:val="0013073A"/>
    <w:rsid w:val="00135151"/>
    <w:rsid w:val="00164FA6"/>
    <w:rsid w:val="00182997"/>
    <w:rsid w:val="001927DC"/>
    <w:rsid w:val="001A64EA"/>
    <w:rsid w:val="001A7169"/>
    <w:rsid w:val="001C0350"/>
    <w:rsid w:val="001D1994"/>
    <w:rsid w:val="001D3092"/>
    <w:rsid w:val="001D49E3"/>
    <w:rsid w:val="001D55CC"/>
    <w:rsid w:val="001E1AF8"/>
    <w:rsid w:val="001E2328"/>
    <w:rsid w:val="001E2DB4"/>
    <w:rsid w:val="001F03FA"/>
    <w:rsid w:val="002108FD"/>
    <w:rsid w:val="00237307"/>
    <w:rsid w:val="0023782C"/>
    <w:rsid w:val="00250A05"/>
    <w:rsid w:val="0027325E"/>
    <w:rsid w:val="0028470B"/>
    <w:rsid w:val="002937E0"/>
    <w:rsid w:val="002A2C81"/>
    <w:rsid w:val="002B24FF"/>
    <w:rsid w:val="002B7757"/>
    <w:rsid w:val="002C2B99"/>
    <w:rsid w:val="002C6B90"/>
    <w:rsid w:val="002D0C3E"/>
    <w:rsid w:val="002D2981"/>
    <w:rsid w:val="002D482E"/>
    <w:rsid w:val="002D7A3F"/>
    <w:rsid w:val="002E76DD"/>
    <w:rsid w:val="002E774F"/>
    <w:rsid w:val="002F3198"/>
    <w:rsid w:val="003024BE"/>
    <w:rsid w:val="003103EB"/>
    <w:rsid w:val="0032459C"/>
    <w:rsid w:val="00335344"/>
    <w:rsid w:val="0035205F"/>
    <w:rsid w:val="0036129B"/>
    <w:rsid w:val="00365137"/>
    <w:rsid w:val="00372AB9"/>
    <w:rsid w:val="00376347"/>
    <w:rsid w:val="00382444"/>
    <w:rsid w:val="00382987"/>
    <w:rsid w:val="00391AEF"/>
    <w:rsid w:val="003A254C"/>
    <w:rsid w:val="003D1278"/>
    <w:rsid w:val="003E1160"/>
    <w:rsid w:val="003F0E64"/>
    <w:rsid w:val="00405325"/>
    <w:rsid w:val="004174BD"/>
    <w:rsid w:val="00426B38"/>
    <w:rsid w:val="00426D7C"/>
    <w:rsid w:val="0043256E"/>
    <w:rsid w:val="00434468"/>
    <w:rsid w:val="00442473"/>
    <w:rsid w:val="00462113"/>
    <w:rsid w:val="004629D5"/>
    <w:rsid w:val="00484E64"/>
    <w:rsid w:val="00491F93"/>
    <w:rsid w:val="004B74EF"/>
    <w:rsid w:val="004C042E"/>
    <w:rsid w:val="004D286D"/>
    <w:rsid w:val="004D500E"/>
    <w:rsid w:val="004E194E"/>
    <w:rsid w:val="004F0C44"/>
    <w:rsid w:val="00506D59"/>
    <w:rsid w:val="00526CA1"/>
    <w:rsid w:val="00535D2C"/>
    <w:rsid w:val="00573813"/>
    <w:rsid w:val="0058738E"/>
    <w:rsid w:val="005956AC"/>
    <w:rsid w:val="005A2573"/>
    <w:rsid w:val="005A2CA4"/>
    <w:rsid w:val="005B0AB5"/>
    <w:rsid w:val="005B5B68"/>
    <w:rsid w:val="005C4250"/>
    <w:rsid w:val="005D7F83"/>
    <w:rsid w:val="005F4A24"/>
    <w:rsid w:val="005F6CBA"/>
    <w:rsid w:val="00622A13"/>
    <w:rsid w:val="00623B84"/>
    <w:rsid w:val="006364C3"/>
    <w:rsid w:val="00642E2C"/>
    <w:rsid w:val="00646799"/>
    <w:rsid w:val="006511EA"/>
    <w:rsid w:val="006739E8"/>
    <w:rsid w:val="006A1E46"/>
    <w:rsid w:val="006B54A0"/>
    <w:rsid w:val="006B712A"/>
    <w:rsid w:val="006D5512"/>
    <w:rsid w:val="006D7A3E"/>
    <w:rsid w:val="006E2A40"/>
    <w:rsid w:val="006E52A8"/>
    <w:rsid w:val="007220B3"/>
    <w:rsid w:val="00722972"/>
    <w:rsid w:val="00761CCF"/>
    <w:rsid w:val="0076432E"/>
    <w:rsid w:val="00770393"/>
    <w:rsid w:val="00795A5C"/>
    <w:rsid w:val="007A29F0"/>
    <w:rsid w:val="007A33B1"/>
    <w:rsid w:val="007C2306"/>
    <w:rsid w:val="007E7F2C"/>
    <w:rsid w:val="007F5051"/>
    <w:rsid w:val="008166A7"/>
    <w:rsid w:val="008924C4"/>
    <w:rsid w:val="008A23D0"/>
    <w:rsid w:val="008C1E6C"/>
    <w:rsid w:val="008C2A63"/>
    <w:rsid w:val="008C349F"/>
    <w:rsid w:val="008D4882"/>
    <w:rsid w:val="008E4131"/>
    <w:rsid w:val="008F241B"/>
    <w:rsid w:val="008F6930"/>
    <w:rsid w:val="009130C4"/>
    <w:rsid w:val="0091613E"/>
    <w:rsid w:val="00925902"/>
    <w:rsid w:val="009402F9"/>
    <w:rsid w:val="00950F74"/>
    <w:rsid w:val="00962A24"/>
    <w:rsid w:val="00964988"/>
    <w:rsid w:val="0096669D"/>
    <w:rsid w:val="009767D1"/>
    <w:rsid w:val="00992021"/>
    <w:rsid w:val="009960F2"/>
    <w:rsid w:val="009A2736"/>
    <w:rsid w:val="009A2F25"/>
    <w:rsid w:val="009A4B36"/>
    <w:rsid w:val="009B1DAD"/>
    <w:rsid w:val="009B5BB7"/>
    <w:rsid w:val="009C5EAC"/>
    <w:rsid w:val="009D1F3D"/>
    <w:rsid w:val="009F07EB"/>
    <w:rsid w:val="00A01602"/>
    <w:rsid w:val="00A0724A"/>
    <w:rsid w:val="00A145D7"/>
    <w:rsid w:val="00A15A41"/>
    <w:rsid w:val="00A35EC2"/>
    <w:rsid w:val="00A56672"/>
    <w:rsid w:val="00A6196D"/>
    <w:rsid w:val="00A73811"/>
    <w:rsid w:val="00A75126"/>
    <w:rsid w:val="00A813E7"/>
    <w:rsid w:val="00A858BA"/>
    <w:rsid w:val="00A94B04"/>
    <w:rsid w:val="00AC2DC4"/>
    <w:rsid w:val="00AC2EEE"/>
    <w:rsid w:val="00AE7536"/>
    <w:rsid w:val="00AF6024"/>
    <w:rsid w:val="00B016EC"/>
    <w:rsid w:val="00B06B4C"/>
    <w:rsid w:val="00B2109A"/>
    <w:rsid w:val="00B24548"/>
    <w:rsid w:val="00B42410"/>
    <w:rsid w:val="00B454FC"/>
    <w:rsid w:val="00B622A4"/>
    <w:rsid w:val="00B64F5A"/>
    <w:rsid w:val="00B844C4"/>
    <w:rsid w:val="00BA2699"/>
    <w:rsid w:val="00BA2E35"/>
    <w:rsid w:val="00BA771E"/>
    <w:rsid w:val="00BB406D"/>
    <w:rsid w:val="00BB5325"/>
    <w:rsid w:val="00BC0D2E"/>
    <w:rsid w:val="00BE0AD8"/>
    <w:rsid w:val="00BE7255"/>
    <w:rsid w:val="00C1695A"/>
    <w:rsid w:val="00C201CC"/>
    <w:rsid w:val="00C210F1"/>
    <w:rsid w:val="00C22849"/>
    <w:rsid w:val="00C24627"/>
    <w:rsid w:val="00C3255C"/>
    <w:rsid w:val="00C326B5"/>
    <w:rsid w:val="00C35CE4"/>
    <w:rsid w:val="00C66EDF"/>
    <w:rsid w:val="00C91C8C"/>
    <w:rsid w:val="00C934C6"/>
    <w:rsid w:val="00CA1292"/>
    <w:rsid w:val="00CC0519"/>
    <w:rsid w:val="00CC6130"/>
    <w:rsid w:val="00CE1CA3"/>
    <w:rsid w:val="00CE64F8"/>
    <w:rsid w:val="00D05BE2"/>
    <w:rsid w:val="00D1683E"/>
    <w:rsid w:val="00D25E13"/>
    <w:rsid w:val="00D27C76"/>
    <w:rsid w:val="00D36321"/>
    <w:rsid w:val="00D77A9F"/>
    <w:rsid w:val="00DA2689"/>
    <w:rsid w:val="00DA2776"/>
    <w:rsid w:val="00DE0AB7"/>
    <w:rsid w:val="00DF0F0E"/>
    <w:rsid w:val="00DF2EE3"/>
    <w:rsid w:val="00E02853"/>
    <w:rsid w:val="00E17865"/>
    <w:rsid w:val="00E329AA"/>
    <w:rsid w:val="00E36048"/>
    <w:rsid w:val="00E400C7"/>
    <w:rsid w:val="00E468E4"/>
    <w:rsid w:val="00E6159B"/>
    <w:rsid w:val="00E779B7"/>
    <w:rsid w:val="00E97583"/>
    <w:rsid w:val="00E97D73"/>
    <w:rsid w:val="00EA69C4"/>
    <w:rsid w:val="00EB7711"/>
    <w:rsid w:val="00EC2C5E"/>
    <w:rsid w:val="00EC336F"/>
    <w:rsid w:val="00EC40FB"/>
    <w:rsid w:val="00EC75FC"/>
    <w:rsid w:val="00ED5BB7"/>
    <w:rsid w:val="00ED7EF9"/>
    <w:rsid w:val="00EE7A0D"/>
    <w:rsid w:val="00EF05D5"/>
    <w:rsid w:val="00EF149C"/>
    <w:rsid w:val="00F057B9"/>
    <w:rsid w:val="00F123D2"/>
    <w:rsid w:val="00F21C8C"/>
    <w:rsid w:val="00F22888"/>
    <w:rsid w:val="00F31ADB"/>
    <w:rsid w:val="00F558BA"/>
    <w:rsid w:val="00F606CE"/>
    <w:rsid w:val="00F66669"/>
    <w:rsid w:val="00F738EB"/>
    <w:rsid w:val="00F73FFA"/>
    <w:rsid w:val="00F743B8"/>
    <w:rsid w:val="00F74AD6"/>
    <w:rsid w:val="00F85CE8"/>
    <w:rsid w:val="00F912E1"/>
    <w:rsid w:val="00FA33C3"/>
    <w:rsid w:val="00FD2685"/>
    <w:rsid w:val="00FD7F5A"/>
    <w:rsid w:val="0A8757A1"/>
    <w:rsid w:val="206B2001"/>
    <w:rsid w:val="6720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Lines/>
      <w:ind w:firstLine="200" w:firstLineChars="200"/>
      <w:outlineLvl w:val="1"/>
    </w:pPr>
    <w:rPr>
      <w:rFonts w:ascii="Times New Roman" w:hAnsi="Times New Roman" w:eastAsia="楷体_GB2312" w:cstheme="majorBidi"/>
      <w:b/>
      <w:bCs/>
      <w:sz w:val="28"/>
      <w:szCs w:val="32"/>
    </w:rPr>
  </w:style>
  <w:style w:type="paragraph" w:styleId="4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7">
    <w:name w:val="Plain Text"/>
    <w:basedOn w:val="1"/>
    <w:link w:val="21"/>
    <w:uiPriority w:val="0"/>
    <w:rPr>
      <w:rFonts w:ascii="宋体" w:hAnsi="Courier New" w:eastAsia="宋体" w:cs="Times New Roman"/>
      <w:szCs w:val="20"/>
      <w:lang w:val="zh-CN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302"/>
      </w:tabs>
    </w:pPr>
    <w:rPr>
      <w:rFonts w:ascii="Times New Roman" w:hAnsi="Times New Roman" w:eastAsia="宋体" w:cs="Times New Roman"/>
      <w:szCs w:val="24"/>
    </w:rPr>
  </w:style>
  <w:style w:type="paragraph" w:styleId="13">
    <w:name w:val="Normal (Web)"/>
    <w:basedOn w:val="1"/>
    <w:qFormat/>
    <w:uiPriority w:val="0"/>
    <w:rPr>
      <w:rFonts w:ascii="Calibri" w:hAnsi="Calibri" w:eastAsia="宋体" w:cs="宋体"/>
      <w:sz w:val="24"/>
      <w:szCs w:val="24"/>
    </w:rPr>
  </w:style>
  <w:style w:type="paragraph" w:styleId="14">
    <w:name w:val="annotation subject"/>
    <w:basedOn w:val="6"/>
    <w:next w:val="6"/>
    <w:link w:val="35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纯文本 字符"/>
    <w:basedOn w:val="17"/>
    <w:link w:val="7"/>
    <w:qFormat/>
    <w:uiPriority w:val="0"/>
    <w:rPr>
      <w:rFonts w:ascii="宋体" w:hAnsi="Courier New" w:eastAsia="宋体" w:cs="Times New Roman"/>
      <w:szCs w:val="20"/>
      <w:lang w:val="zh-CN" w:eastAsia="zh-CN"/>
    </w:rPr>
  </w:style>
  <w:style w:type="paragraph" w:customStyle="1" w:styleId="22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customStyle="1" w:styleId="23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4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25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6">
    <w:name w:val="标题 2 字符"/>
    <w:basedOn w:val="17"/>
    <w:link w:val="3"/>
    <w:qFormat/>
    <w:uiPriority w:val="9"/>
    <w:rPr>
      <w:rFonts w:ascii="Times New Roman" w:hAnsi="Times New Roman" w:eastAsia="楷体_GB2312" w:cstheme="majorBidi"/>
      <w:b/>
      <w:bCs/>
      <w:sz w:val="28"/>
      <w:szCs w:val="32"/>
    </w:rPr>
  </w:style>
  <w:style w:type="character" w:customStyle="1" w:styleId="27">
    <w:name w:val="标题 4 字符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日期 字符"/>
    <w:basedOn w:val="17"/>
    <w:link w:val="8"/>
    <w:semiHidden/>
    <w:qFormat/>
    <w:uiPriority w:val="99"/>
  </w:style>
  <w:style w:type="paragraph" w:customStyle="1" w:styleId="29">
    <w:name w:val="列出段落1"/>
    <w:basedOn w:val="1"/>
    <w:qFormat/>
    <w:uiPriority w:val="99"/>
    <w:pPr>
      <w:ind w:firstLine="420" w:firstLineChars="200"/>
    </w:pPr>
    <w:rPr>
      <w:rFonts w:ascii="仿宋_GB2312" w:hAnsi="宋体" w:eastAsia="仿宋_GB2312" w:cs="仿宋_GB2312"/>
      <w:sz w:val="28"/>
      <w:szCs w:val="28"/>
    </w:rPr>
  </w:style>
  <w:style w:type="character" w:customStyle="1" w:styleId="30">
    <w:name w:val="NERCIS-正文 Char"/>
    <w:link w:val="31"/>
    <w:qFormat/>
    <w:locked/>
    <w:uiPriority w:val="0"/>
    <w:rPr>
      <w:rFonts w:ascii="宋体" w:hAnsi="宋体" w:eastAsia="宋体"/>
      <w:sz w:val="24"/>
      <w:lang w:val="zh-CN"/>
    </w:rPr>
  </w:style>
  <w:style w:type="paragraph" w:customStyle="1" w:styleId="31">
    <w:name w:val="NERCIS-正文"/>
    <w:basedOn w:val="1"/>
    <w:link w:val="30"/>
    <w:qFormat/>
    <w:uiPriority w:val="0"/>
    <w:pPr>
      <w:spacing w:line="360" w:lineRule="auto"/>
      <w:ind w:firstLine="480" w:firstLineChars="200"/>
    </w:pPr>
    <w:rPr>
      <w:rFonts w:ascii="宋体" w:hAnsi="宋体" w:eastAsia="宋体"/>
      <w:sz w:val="24"/>
      <w:lang w:val="zh-CN"/>
    </w:rPr>
  </w:style>
  <w:style w:type="table" w:customStyle="1" w:styleId="32">
    <w:name w:val="网格型1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批注框文本 字符"/>
    <w:basedOn w:val="17"/>
    <w:link w:val="9"/>
    <w:semiHidden/>
    <w:qFormat/>
    <w:uiPriority w:val="99"/>
    <w:rPr>
      <w:sz w:val="18"/>
      <w:szCs w:val="18"/>
    </w:rPr>
  </w:style>
  <w:style w:type="character" w:customStyle="1" w:styleId="34">
    <w:name w:val="批注文字 字符"/>
    <w:basedOn w:val="17"/>
    <w:link w:val="6"/>
    <w:semiHidden/>
    <w:qFormat/>
    <w:uiPriority w:val="99"/>
  </w:style>
  <w:style w:type="character" w:customStyle="1" w:styleId="35">
    <w:name w:val="批注主题 字符"/>
    <w:basedOn w:val="34"/>
    <w:link w:val="14"/>
    <w:semiHidden/>
    <w:qFormat/>
    <w:uiPriority w:val="99"/>
    <w:rPr>
      <w:b/>
      <w:bCs/>
    </w:rPr>
  </w:style>
  <w:style w:type="paragraph" w:customStyle="1" w:styleId="3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BFB1-E487-4BDF-9352-AB886CC9D7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482</Words>
  <Characters>485</Characters>
  <Lines>3</Lines>
  <Paragraphs>1</Paragraphs>
  <TotalTime>8</TotalTime>
  <ScaleCrop>false</ScaleCrop>
  <LinksUpToDate>false</LinksUpToDate>
  <CharactersWithSpaces>487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2024-04-19T10:42:00Z</dcterms:created>
  <dc:creator>宋海荣:部门会签</dc:creator>
  <cp:lastModifiedBy>峰</cp:lastModifiedBy>
  <cp:lastPrinted>2019-04-03T02:21:00Z</cp:lastPrinted>
  <dcterms:modified xsi:type="dcterms:W3CDTF">2026-05-15T12:19:51Z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eyJoZGlkIjoiNjcxYzA0Y2EzNmQ1ZjlhZmRjOGI2MDc5YWY2MGYyZWYiLCJ1c2VySWQiOiI1OTc5OTcxODAifQ==</vt:lpwstr>
  </property>
  <property fmtid="{D5CDD505-2E9C-101B-9397-08002B2CF9AE}" pid="4" name="ICV">
    <vt:lpwstr>64EA465977C8495995E87B993CF3623B_12</vt:lpwstr>
  </property>
</Properties>
</file>