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第二批国家加工贸易产业园名单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（按行政区划排序）</w:t>
      </w:r>
    </w:p>
    <w:tbl>
      <w:tblPr>
        <w:tblStyle w:val="4"/>
        <w:tblpPr w:leftFromText="180" w:rightFromText="180" w:vertAnchor="text" w:horzAnchor="page" w:tblpXSpec="center" w:tblpY="402"/>
        <w:tblOverlap w:val="never"/>
        <w:tblW w:w="104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8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default" w:ascii="宋体" w:hAnsi="宋体" w:cs="宋体"/>
                <w:b/>
                <w:sz w:val="32"/>
                <w:szCs w:val="32"/>
              </w:rPr>
              <w:t>区 域</w:t>
            </w:r>
          </w:p>
        </w:tc>
        <w:tc>
          <w:tcPr>
            <w:tcW w:w="8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产业园名称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eastAsia="zh-CN"/>
              </w:rPr>
              <w:t>中部</w:t>
            </w:r>
          </w:p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eastAsia="zh-CN"/>
              </w:rPr>
              <w:t>地区</w:t>
            </w:r>
          </w:p>
        </w:tc>
        <w:tc>
          <w:tcPr>
            <w:tcW w:w="8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江西省吉安市国家加工贸易产业园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郑州航空港经济综合实验区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湖北省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宜昌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郴州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西部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地区</w:t>
            </w:r>
          </w:p>
        </w:tc>
        <w:tc>
          <w:tcPr>
            <w:tcW w:w="8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广西壮族自治区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防城港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两江新区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成都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贵州省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贵安新区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云南省昆明市国家加工贸易产业园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陕西省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宝鸡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新疆维吾尔自治区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伊犁哈萨克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自治州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东北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地区</w:t>
            </w:r>
          </w:p>
        </w:tc>
        <w:tc>
          <w:tcPr>
            <w:tcW w:w="8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辽宁省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沈阳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黑龙江省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绥化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983B"/>
    <w:rsid w:val="1EDF34C6"/>
    <w:rsid w:val="287C1672"/>
    <w:rsid w:val="3747ED09"/>
    <w:rsid w:val="3E9FCB52"/>
    <w:rsid w:val="5ABF9EF0"/>
    <w:rsid w:val="5FFB6641"/>
    <w:rsid w:val="5FFFA761"/>
    <w:rsid w:val="7D7D7948"/>
    <w:rsid w:val="9BED63F1"/>
    <w:rsid w:val="ADEE0CD5"/>
    <w:rsid w:val="AFFF698D"/>
    <w:rsid w:val="B7EF155C"/>
    <w:rsid w:val="BC6B7D2A"/>
    <w:rsid w:val="BFFF983B"/>
    <w:rsid w:val="F77F28D2"/>
    <w:rsid w:val="FCFE5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18.6666666666667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2021-09-02T18:34:00Z</dcterms:created>
  <dc:creator>潘滢</dc:creator>
  <cp:lastModifiedBy>HHH</cp:lastModifiedBy>
  <cp:lastPrinted>2021-09-03T09:52:18Z</cp:lastPrinted>
  <dcterms:modified xsi:type="dcterms:W3CDTF">2026-03-30T00:58:57Z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16948EA2F889A1410756C66900F48E59</vt:lpwstr>
  </property>
</Properties>
</file>