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FD" w:rsidRDefault="007847FD" w:rsidP="007847FD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7847FD" w:rsidRDefault="007847FD" w:rsidP="007847FD">
      <w:pPr>
        <w:topLinePunct/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“人工智能+”知识产权公共服务应用场景建设名单</w:t>
      </w:r>
    </w:p>
    <w:p w:rsidR="007847FD" w:rsidRDefault="007847FD" w:rsidP="007847FD">
      <w:pPr>
        <w:spacing w:line="300" w:lineRule="exact"/>
        <w:ind w:firstLineChars="200" w:firstLine="88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14000" w:type="dxa"/>
        <w:jc w:val="center"/>
        <w:tblLayout w:type="fixed"/>
        <w:tblCellMar>
          <w:top w:w="15" w:type="dxa"/>
          <w:left w:w="40" w:type="dxa"/>
          <w:bottom w:w="15" w:type="dxa"/>
          <w:right w:w="40" w:type="dxa"/>
        </w:tblCellMar>
        <w:tblLook w:val="0000"/>
      </w:tblPr>
      <w:tblGrid>
        <w:gridCol w:w="730"/>
        <w:gridCol w:w="1950"/>
        <w:gridCol w:w="1785"/>
        <w:gridCol w:w="2220"/>
        <w:gridCol w:w="7315"/>
      </w:tblGrid>
      <w:tr w:rsidR="007847FD" w:rsidTr="009D6EAA">
        <w:trPr>
          <w:trHeight w:val="520"/>
          <w:tblHeader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/>
              </w:rPr>
              <w:t>名称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/>
              </w:rPr>
              <w:t>牵头单位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/>
              </w:rPr>
              <w:t>建设单位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/>
              </w:rPr>
              <w:t>方案内容</w:t>
            </w:r>
          </w:p>
        </w:tc>
      </w:tr>
      <w:tr w:rsidR="007847FD" w:rsidTr="009D6EAA">
        <w:trPr>
          <w:trHeight w:val="5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38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“人工智能＋”海外知识产权维权援助数据服务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38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北京市</w:t>
            </w:r>
          </w:p>
          <w:p w:rsidR="007847FD" w:rsidRDefault="007847FD" w:rsidP="009D6EAA">
            <w:pPr>
              <w:widowControl/>
              <w:spacing w:line="38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知识产权局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38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北京市知识产权公共服务中心、中国专利信息中心、北京新发智信科技有限责任公司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380" w:lineRule="exact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依托北京市海外知识产权公共服务信息库（含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11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万余件诉讼数据、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2.5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万余件判决数据），运用神经机器翻译、大语言模型等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技术。打造核心场景：多语种诉讼数据智能翻译、清洗与标准化入库；法律文书深度解析提炼关键要素；为企业海外维权提供精准智能援助。</w:t>
            </w:r>
          </w:p>
        </w:tc>
      </w:tr>
      <w:tr w:rsidR="007847FD" w:rsidTr="009D6EAA">
        <w:trPr>
          <w:trHeight w:val="5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38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北京市未来产业协同创新知识产权信息公共服务场景应用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38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北京市</w:t>
            </w:r>
          </w:p>
          <w:p w:rsidR="007847FD" w:rsidRDefault="007847FD" w:rsidP="009D6EAA">
            <w:pPr>
              <w:widowControl/>
              <w:spacing w:line="38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知识产权局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38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中关村知识产权促进中心、中国专利信息中心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380" w:lineRule="exact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依托</w:t>
            </w:r>
            <w:proofErr w:type="spell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AIPat</w:t>
            </w:r>
            <w:proofErr w:type="spell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+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专利检索分析系统及华知大模型，聚焦未来产业知识产权服务痛点，打造协同创新知识产权信息公共服务平台。平台构建技术研发支持、高价值专利培育、知识产权金融服务等五大核心场景，实现专利与非专利文献协同检索、技术趋势预测等功能，形成专属高质量数据集与服务体系，为未来产业创新与管理提供精准支撑。</w:t>
            </w:r>
          </w:p>
        </w:tc>
      </w:tr>
      <w:tr w:rsidR="007847FD" w:rsidTr="009D6EAA">
        <w:trPr>
          <w:trHeight w:val="5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38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人工智能赋能创新全链条一站式服务场景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38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河北省</w:t>
            </w:r>
          </w:p>
          <w:p w:rsidR="007847FD" w:rsidRDefault="007847FD" w:rsidP="009D6EAA">
            <w:pPr>
              <w:widowControl/>
              <w:spacing w:line="38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知识产权局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38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保定市大为计算机软件开发有限公司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380" w:lineRule="exact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依托全球专利数据及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语义解析等技术，打造人工智能赋能创新全链条一站式服务场景，贯通“创造启迪—创新成果培育—成果保护”三大环节。可实现技术前沿展示、专利智能推介、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问答检索；技术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可专利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性评估、生成智能分析报告生成；保护环节提供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查新、技术路线图梳理服务，全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面提升知识产权服务智能化与成果转化效率。</w:t>
            </w:r>
          </w:p>
        </w:tc>
      </w:tr>
      <w:tr w:rsidR="007847FD" w:rsidTr="009D6EAA">
        <w:trPr>
          <w:trHeight w:val="5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人工智能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+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化工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辽宁省</w:t>
            </w:r>
          </w:p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知识产权局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中国科学院大连化学物理研究所；辽宁省知识产权研究会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聚焦构建智能服务体系、培育高价值知识产权、提升转化效率，依托智能化工大模型、科㞳知识产权大数据公共服务平台等现有基础，识别技术热点辅助企业和科研机构专利布局，向科研人员提供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科研助手，强化化工中小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微企业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的服务覆盖。</w:t>
            </w:r>
          </w:p>
        </w:tc>
      </w:tr>
      <w:tr w:rsidR="007847FD" w:rsidTr="009D6EAA">
        <w:trPr>
          <w:trHeight w:val="5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基于特征与要素的专利动态侵权及对比分析评估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上海市</w:t>
            </w:r>
          </w:p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知识产权局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上海专利商标事务所有限公司；上海漕河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泾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新兴技术开发区科技创业中心有限公司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解决侵权评估滞后等问题，构建“三要素动态映射”体系和“双阶段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+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三维度”路径，覆盖研发和市场拓展阶段。通过产品要素拆解、专利智能对比等，提升侵权评估效率，助力高价值专利培育和知识产权管理优化。</w:t>
            </w:r>
          </w:p>
        </w:tc>
      </w:tr>
      <w:tr w:rsidR="007847FD" w:rsidTr="009D6EAA">
        <w:trPr>
          <w:trHeight w:val="5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“智链浦江”：“人工智能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+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”知识产权公共服务平台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上海市</w:t>
            </w:r>
          </w:p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知识产权局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上海人工智能研究院有限公司；宁波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甬知汇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知识产权有限公司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依托“浦江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-IP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”领域大模型、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图增强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生成及可解释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技术底座，打造政府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端产业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决策驾驶舱，监控产业动态、定位产业链短板、仿真政策效果；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科创主体端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研发金融加速器，辅助侵权预警、专利价值评估并对接金融；数据要素端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IP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数据中央厨房，加工标准化数据产品，赋能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数商生态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。</w:t>
            </w:r>
          </w:p>
        </w:tc>
      </w:tr>
      <w:tr w:rsidR="007847FD" w:rsidTr="009D6EAA">
        <w:trPr>
          <w:trHeight w:val="5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常州市知识产权公共服务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智能体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江苏省</w:t>
            </w:r>
          </w:p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知识产权局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常州市知识产权局；常州市武进区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知识产权局、江苏佰腾科技有限公司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聚焦研发人员专利信息利用能力不足、侵权防控薄弱等痛点，打造“常小知”“智小擎”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智能体。依托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2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亿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+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专利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数据及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技术，提供专利检索分析、多语种翻译、侵权预警、政策解读等服务，降低企业服务成本，提升知识产权全链条服务效能。</w:t>
            </w:r>
          </w:p>
        </w:tc>
      </w:tr>
      <w:tr w:rsidR="007847FD" w:rsidTr="009D6EAA">
        <w:trPr>
          <w:trHeight w:val="5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知识产权公共服务创新智能体矩阵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江苏省</w:t>
            </w:r>
          </w:p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知识产权局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南京理工大学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依托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“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6+1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”数智化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平台，构建全球专利数据融合体系，形成技术趋势热力图。创新生成智能体推送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可专利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创新点；价值评估智能体集成专利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-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成果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-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场景三元匹配模型对接企业；确权保护智能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体运用区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块链存证并生成侵权疑似图谱；国际合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规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智能体依托裁判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文书库向企业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推送合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规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建议。</w:t>
            </w:r>
          </w:p>
        </w:tc>
      </w:tr>
      <w:tr w:rsidR="007847FD" w:rsidTr="009D6EAA">
        <w:trPr>
          <w:trHeight w:val="5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＋大数据赋能商标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品牌五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维全景管理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江苏省</w:t>
            </w:r>
          </w:p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知识产权局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南京优注宝信息科技有限公司、南京市知识产权保护中心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打造商标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品牌五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维全景智能服务平台，构建“智创、智管、智保、智海、智培”五大智能体。实现商标合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规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预判，商标全生命周期监护，监测侵权并联动执法，护航海外商标布局，定制人才学习路径，形成商标全链条智能服务闭环。</w:t>
            </w:r>
          </w:p>
        </w:tc>
      </w:tr>
      <w:tr w:rsidR="007847FD" w:rsidTr="009D6EAA">
        <w:trPr>
          <w:trHeight w:val="5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“知识产权智保”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智能体综合服务平台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浙江省</w:t>
            </w:r>
          </w:p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知识产权局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宁波知识产权保护中心；六棱镜（杭州）科技有限公司，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果鸣科技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（宁波）有限公司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包含预判技术热点、指导专利布局；创新人才推荐，匹配科技人才与代理师；供需智能对接联通企业与院校；专利价值评估量化评分估值；海外维权服务预警侵权风险；区域创新评价对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标分析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创新态势，覆盖知识产权全链条。</w:t>
            </w:r>
          </w:p>
        </w:tc>
      </w:tr>
      <w:tr w:rsidR="007847FD" w:rsidTr="009D6EAA">
        <w:trPr>
          <w:trHeight w:val="5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知治·企业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创新力智能评价中枢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浙江省</w:t>
            </w:r>
          </w:p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知识产权局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湖州市吴兴区知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识产权局；湖州市吴兴区知识产权保护中心、湖州吴兴知识产权运营有限公司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依托三大层级数据体系，搭建三大核心场景：专利供需智能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匹配系统，解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构专利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特征、关联研发能力库；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10+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重点产业专利专题库，拆解产业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链技术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节点；产业微导航决策系统，构建多维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度企业创新力评价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体系，为政企提供创新方向、资源对接、产业规划等精准决策支撑。</w:t>
            </w:r>
          </w:p>
        </w:tc>
      </w:tr>
      <w:tr w:rsidR="007847FD" w:rsidTr="009D6EAA">
        <w:trPr>
          <w:trHeight w:val="5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“杭知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AI+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公共服务六合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一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”全时响应信息枢纽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浙江省</w:t>
            </w:r>
          </w:p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知识产权局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杭州市知识产权保护中心（杭州市知识产权服务中心、杭州市数字经济产业知识产权保护中心）；北京国威知识产权鉴定评估中心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搭建三大核心场景：知识普及与政策获取场景，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含政策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智能匹配工具、电子版知识手册及办事清单；服务资源匹配场景，建设机构资质、案例等资源库，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全时响应匹配企业需求；风险监测场景，开发“一键体检”工具，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搭海外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监测系统，支持多语言预警与纠纷指引。</w:t>
            </w:r>
          </w:p>
        </w:tc>
      </w:tr>
      <w:tr w:rsidR="007847FD" w:rsidTr="009D6EAA">
        <w:trPr>
          <w:trHeight w:val="5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基于大模型的科技成果（知识产权）公共服务智能体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安徽省</w:t>
            </w:r>
          </w:p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知识产权局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合肥汇众知识产权管理有限公司；中智科学技术评价研究中心、合肥工业大学、安徽省创新馆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打造基于大模型的科技成果公共服务智能体，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含成果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评价与专利转化两大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模块。面向企业提供专利产业化分析、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金融级价值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评估及技术导航；为高校院所开展专利申请前评估、资产盘点、供需匹配与“五链融合”分析；为政府园区实现科技成果评级、产业导航、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强链补链等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支持。</w:t>
            </w:r>
          </w:p>
        </w:tc>
      </w:tr>
      <w:tr w:rsidR="007847FD" w:rsidTr="009D6EAA">
        <w:trPr>
          <w:trHeight w:val="5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三位一体智能服务矩阵赋能专利产业化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山东省</w:t>
            </w:r>
          </w:p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知识产权局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山东省知识产权事业发展中心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依托黄河流域知识产权大数据中心，聚焦专利阅读障碍、产业信息获取难、供需匹配失衡三大痛点。通过专利智能解析引擎提炼核心技术、产业分析系统提供决策依据、供需对接枢纽精准匹配资源，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构建全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流程专利产业化服务生态，提升专利情报获取效率，加速产学研协同与成果转化。</w:t>
            </w:r>
          </w:p>
        </w:tc>
      </w:tr>
      <w:tr w:rsidR="007847FD" w:rsidTr="009D6EAA">
        <w:trPr>
          <w:trHeight w:val="5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时尚原创设计版权数据加密保护平台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广东省</w:t>
            </w:r>
          </w:p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知识产权局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深圳市服装行业协会；深圳市云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盾数据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科技有限公司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构建时尚原创设计版权数据加密保护平台，聚焦服装、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鞋包等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产业侵权易发、举证难痛点。依托区块链生成哈希加密与可信时间戳；结合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筛查侵权特征、开发加密数字水印。建立“政府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-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协会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-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技术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-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行业”保障体系，联合多方建设原创保护联盟，对接电商打通维权通道。</w:t>
            </w:r>
          </w:p>
        </w:tc>
      </w:tr>
      <w:tr w:rsidR="007847FD" w:rsidTr="009D6EAA">
        <w:trPr>
          <w:trHeight w:val="5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“海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研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智链”知识产权智能服务平台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海南省</w:t>
            </w:r>
          </w:p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知识产权局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海南大学三亚研究院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聚焦海南自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贸港创新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主体提供知识产权信息智能集成服务，整合专利、商标及企业工商、科技等多源数据，实现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技术查新、商标近似评估。开展成果智能化转化对接，通过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算法精准匹配供需，促进产学研融合。</w:t>
            </w:r>
          </w:p>
        </w:tc>
      </w:tr>
      <w:tr w:rsidR="007847FD" w:rsidTr="009D6EAA">
        <w:trPr>
          <w:trHeight w:val="5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“人工智能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+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”知识产权普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惠服务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与创新赋能平台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甘肃省</w:t>
            </w:r>
          </w:p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知识产权局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兰州大学；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中知厚德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（北京）信息科技有限公司、知识产权出版社有限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责任公司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聚焦西部地区知识产权服务门槛高、重复研发、专利转化不畅等痛点，构建创新大脑技术基座，落地专利信息智能终端、成果智能匹配、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查新评估等应用场景，打破数据壁垒，确保数据合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规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、高效、安全流通和使用。建成综合服务平台，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形成可复制推广的甘肃样板。</w:t>
            </w:r>
          </w:p>
        </w:tc>
      </w:tr>
      <w:tr w:rsidR="007847FD" w:rsidTr="009D6EAA">
        <w:trPr>
          <w:trHeight w:val="5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赋能重点场景公共服务平台建设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新疆</w:t>
            </w:r>
          </w:p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维吾尔自治区</w:t>
            </w:r>
          </w:p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知识产权局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jc w:val="center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北京星河智源科技有限公司、新疆维吾尔自治区知识产权保护中心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47FD" w:rsidRDefault="007847FD" w:rsidP="009D6EAA">
            <w:pPr>
              <w:widowControl/>
              <w:spacing w:line="400" w:lineRule="exact"/>
              <w:textAlignment w:val="center"/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依托现有知识产权公共服务平台及多</w:t>
            </w:r>
            <w:proofErr w:type="gramStart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地智算</w:t>
            </w:r>
            <w:proofErr w:type="gramEnd"/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资源，搭建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Nimbus Roman No9 L" w:eastAsia="仿宋_GB2312" w:hAnsi="Nimbus Roman No9 L" w:cs="仿宋" w:hint="eastAsia"/>
                <w:color w:val="000000"/>
                <w:kern w:val="0"/>
                <w:sz w:val="28"/>
                <w:szCs w:val="28"/>
                <w:lang/>
              </w:rPr>
              <w:t>赋能专利转化公共服务平台，生成区域产业技术需求动态图谱，解析新疆“十大产业集群”技术断点；搭建高价值专利匹配系统，组建东西部技术转移联合体；实现需求发布、匹配、签约一站式服务，覆盖全疆县市。</w:t>
            </w:r>
          </w:p>
        </w:tc>
      </w:tr>
    </w:tbl>
    <w:p w:rsidR="004834DE" w:rsidRPr="007847FD" w:rsidRDefault="009D04A9"/>
    <w:sectPr w:rsidR="004834DE" w:rsidRPr="007847FD" w:rsidSect="007847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4A9" w:rsidRDefault="009D04A9" w:rsidP="007847FD">
      <w:r>
        <w:separator/>
      </w:r>
    </w:p>
  </w:endnote>
  <w:endnote w:type="continuationSeparator" w:id="0">
    <w:p w:rsidR="009D04A9" w:rsidRDefault="009D04A9" w:rsidP="00784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4A9" w:rsidRDefault="009D04A9" w:rsidP="007847FD">
      <w:r>
        <w:separator/>
      </w:r>
    </w:p>
  </w:footnote>
  <w:footnote w:type="continuationSeparator" w:id="0">
    <w:p w:rsidR="009D04A9" w:rsidRDefault="009D04A9" w:rsidP="007847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7FD"/>
    <w:rsid w:val="00176C1C"/>
    <w:rsid w:val="005D1426"/>
    <w:rsid w:val="007847FD"/>
    <w:rsid w:val="009D04A9"/>
    <w:rsid w:val="00C6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4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47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47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47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498</Words>
  <Characters>2840</Characters>
  <Application>Microsoft Office Word</Application>
  <DocSecurity>0</DocSecurity>
  <Lines>23</Lines>
  <Paragraphs>6</Paragraphs>
  <ScaleCrop>false</ScaleCrop>
  <Company>Lenovo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zhaojing</cp:lastModifiedBy>
  <cp:revision>2</cp:revision>
  <dcterms:created xsi:type="dcterms:W3CDTF">2025-12-22T07:27:00Z</dcterms:created>
  <dcterms:modified xsi:type="dcterms:W3CDTF">2025-12-22T07:27:00Z</dcterms:modified>
</cp:coreProperties>
</file>