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A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jc w:val="center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 w14:paraId="66688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83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省级工业旅游区（基地）公示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名单</w:t>
      </w:r>
    </w:p>
    <w:p w14:paraId="61246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70"/>
        <w:gridCol w:w="5442"/>
      </w:tblGrid>
      <w:tr w14:paraId="3CA9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9" w:type="dxa"/>
            <w:noWrap w:val="0"/>
            <w:vAlign w:val="center"/>
          </w:tcPr>
          <w:p w14:paraId="1DAD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 w14:paraId="0CDB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5442" w:type="dxa"/>
            <w:noWrap w:val="0"/>
            <w:vAlign w:val="center"/>
          </w:tcPr>
          <w:p w14:paraId="1F7D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7CF1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03CA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6F8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长沙</w:t>
            </w:r>
          </w:p>
        </w:tc>
        <w:tc>
          <w:tcPr>
            <w:tcW w:w="5442" w:type="dxa"/>
            <w:noWrap w:val="0"/>
            <w:vAlign w:val="center"/>
          </w:tcPr>
          <w:p w14:paraId="4A62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庆典烟花</w:t>
            </w:r>
          </w:p>
        </w:tc>
      </w:tr>
      <w:tr w14:paraId="6C50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7323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A24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3244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澳优乳业望城工业园</w:t>
            </w:r>
          </w:p>
        </w:tc>
      </w:tr>
      <w:tr w14:paraId="21BB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7E43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AE3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208B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东风路文创园</w:t>
            </w:r>
          </w:p>
        </w:tc>
      </w:tr>
      <w:tr w14:paraId="385C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6C74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884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442" w:type="dxa"/>
            <w:noWrap w:val="0"/>
            <w:vAlign w:val="center"/>
          </w:tcPr>
          <w:p w14:paraId="5329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船山时间谷钟表产业园</w:t>
            </w:r>
          </w:p>
        </w:tc>
      </w:tr>
      <w:tr w14:paraId="1B04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0ACF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F93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144E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绿色田园野枇杷加工基地</w:t>
            </w:r>
          </w:p>
        </w:tc>
      </w:tr>
      <w:tr w14:paraId="2018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2A16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7CE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442" w:type="dxa"/>
            <w:noWrap w:val="0"/>
            <w:vAlign w:val="center"/>
          </w:tcPr>
          <w:p w14:paraId="18D2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株洲高科汽车博览园</w:t>
            </w:r>
          </w:p>
        </w:tc>
      </w:tr>
      <w:tr w14:paraId="0EB1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6131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0C7D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1DB7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株洲北斗研学基地</w:t>
            </w:r>
          </w:p>
        </w:tc>
      </w:tr>
      <w:tr w14:paraId="3D81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571A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noWrap w:val="0"/>
            <w:vAlign w:val="center"/>
          </w:tcPr>
          <w:p w14:paraId="7C69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442" w:type="dxa"/>
            <w:noWrap w:val="0"/>
            <w:vAlign w:val="center"/>
          </w:tcPr>
          <w:p w14:paraId="3F62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三一（韶山）风电设备有限公司</w:t>
            </w:r>
          </w:p>
        </w:tc>
      </w:tr>
      <w:tr w14:paraId="06D8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46D9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1A9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5442" w:type="dxa"/>
            <w:noWrap w:val="0"/>
            <w:vAlign w:val="center"/>
          </w:tcPr>
          <w:p w14:paraId="0390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邵东市醇龙箱包企业</w:t>
            </w:r>
          </w:p>
        </w:tc>
      </w:tr>
      <w:tr w14:paraId="022B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4FCE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0BA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0B2A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湖南城步南山牧业</w:t>
            </w:r>
          </w:p>
        </w:tc>
      </w:tr>
      <w:tr w14:paraId="5FFE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0D88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11E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442" w:type="dxa"/>
            <w:noWrap w:val="0"/>
            <w:vAlign w:val="center"/>
          </w:tcPr>
          <w:p w14:paraId="714E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华隆酸菜工业园旅游示范点</w:t>
            </w:r>
          </w:p>
        </w:tc>
      </w:tr>
      <w:tr w14:paraId="10A1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2A98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8E1E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0D50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金凤凰石膏建材生产基地</w:t>
            </w:r>
          </w:p>
        </w:tc>
      </w:tr>
      <w:tr w14:paraId="283A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3B99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noWrap w:val="0"/>
            <w:vAlign w:val="center"/>
          </w:tcPr>
          <w:p w14:paraId="1BDD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442" w:type="dxa"/>
            <w:noWrap w:val="0"/>
            <w:vAlign w:val="center"/>
          </w:tcPr>
          <w:p w14:paraId="1F5A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湖南泥头山油茶开发有限公司</w:t>
            </w:r>
          </w:p>
        </w:tc>
      </w:tr>
      <w:tr w14:paraId="0D80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45EE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noWrap w:val="0"/>
            <w:vAlign w:val="center"/>
          </w:tcPr>
          <w:p w14:paraId="7CAF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5442" w:type="dxa"/>
            <w:noWrap w:val="0"/>
            <w:vAlign w:val="center"/>
          </w:tcPr>
          <w:p w14:paraId="11E4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农夫山泉张家界八大公山工业旅游工厂</w:t>
            </w:r>
          </w:p>
        </w:tc>
      </w:tr>
      <w:tr w14:paraId="3078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39A4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noWrap w:val="0"/>
            <w:vAlign w:val="center"/>
          </w:tcPr>
          <w:p w14:paraId="5614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442" w:type="dxa"/>
            <w:noWrap w:val="0"/>
            <w:vAlign w:val="center"/>
          </w:tcPr>
          <w:p w14:paraId="63BC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安化万隆实业有限公司</w:t>
            </w:r>
          </w:p>
        </w:tc>
      </w:tr>
      <w:tr w14:paraId="77D3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39FB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noWrap w:val="0"/>
            <w:vAlign w:val="center"/>
          </w:tcPr>
          <w:p w14:paraId="5957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5442" w:type="dxa"/>
            <w:noWrap w:val="0"/>
            <w:vAlign w:val="center"/>
          </w:tcPr>
          <w:p w14:paraId="09C3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宁远高尔夫运动装备产业园</w:t>
            </w:r>
          </w:p>
        </w:tc>
      </w:tr>
      <w:tr w14:paraId="6E5A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32FE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5D65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5442" w:type="dxa"/>
            <w:noWrap w:val="0"/>
            <w:vAlign w:val="center"/>
          </w:tcPr>
          <w:p w14:paraId="2EAA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新晃沛霖龙脑工业旅游区</w:t>
            </w:r>
          </w:p>
        </w:tc>
      </w:tr>
      <w:tr w14:paraId="0B8B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4CDE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617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3682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沅陵酱酒生态文化产业园</w:t>
            </w:r>
          </w:p>
        </w:tc>
      </w:tr>
      <w:tr w14:paraId="7602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1B4A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519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00EE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江辉文化动漫科技产业园</w:t>
            </w:r>
          </w:p>
        </w:tc>
      </w:tr>
      <w:tr w14:paraId="39CC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28F3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A63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5442" w:type="dxa"/>
            <w:noWrap w:val="0"/>
            <w:vAlign w:val="center"/>
          </w:tcPr>
          <w:p w14:paraId="431F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凤凰磁浮工业旅游区</w:t>
            </w:r>
          </w:p>
        </w:tc>
      </w:tr>
      <w:tr w14:paraId="2478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noWrap/>
            <w:vAlign w:val="center"/>
          </w:tcPr>
          <w:p w14:paraId="44BD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AE6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2" w:type="dxa"/>
            <w:noWrap w:val="0"/>
            <w:vAlign w:val="center"/>
          </w:tcPr>
          <w:p w14:paraId="45D3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惹巴妹美丽工坊</w:t>
            </w:r>
          </w:p>
        </w:tc>
      </w:tr>
    </w:tbl>
    <w:p w14:paraId="6AFF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C47A"/>
    <w:rsid w:val="4AED0328"/>
    <w:rsid w:val="52F116E0"/>
    <w:rsid w:val="5FBFC47A"/>
    <w:rsid w:val="77B7EB93"/>
    <w:rsid w:val="FF571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0</Lines>
  <Paragraphs>0</Paragraphs>
  <TotalTime>14.6666666666667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2025-12-08T18:43:00Z</dcterms:created>
  <dc:creator>大薄荷</dc:creator>
  <cp:lastModifiedBy>spt05</cp:lastModifiedBy>
  <dcterms:modified xsi:type="dcterms:W3CDTF">2025-12-09T01:23:06Z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4B15777B8A384D8DA83A89D337047F64_13</vt:lpwstr>
  </property>
  <property fmtid="{D5CDD505-2E9C-101B-9397-08002B2CF9AE}" pid="4" name="KSOTemplateDocerSaveRecord">
    <vt:lpwstr>eyJoZGlkIjoiMzEwNTM5NzYwMDRjMzkwZTVkZjY2ODkwMGIxNGU0OTUiLCJ1c2VySWQiOiI2NjIyMjU3MjcifQ==</vt:lpwstr>
  </property>
</Properties>
</file>