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djustRightInd w:val="0"/>
        <w:spacing w:line="560" w:lineRule="exact"/>
        <w:textAlignment w:val="baseline"/>
        <w:outlineLvl w:val="0"/>
        <w:rPr>
          <w:rFonts w:hint="default" w:ascii="Times New Roman" w:hAnsi="Times New Roman" w:eastAsia="黑体" w:cs="Times New Roman"/>
          <w:snapToGrid w:val="0"/>
          <w:color w:val="000000"/>
          <w:sz w:val="28"/>
          <w:szCs w:val="28"/>
        </w:rPr>
      </w:pPr>
      <w:r>
        <w:rPr>
          <w:rFonts w:hint="default" w:ascii="Times New Roman" w:hAnsi="Times New Roman" w:eastAsia="黑体" w:cs="Times New Roman"/>
          <w:snapToGrid w:val="0"/>
          <w:color w:val="000000"/>
          <w:sz w:val="28"/>
          <w:szCs w:val="28"/>
        </w:rPr>
        <w:t>附件1</w:t>
      </w:r>
    </w:p>
    <w:p>
      <w:pPr>
        <w:kinsoku w:val="0"/>
        <w:adjustRightInd w:val="0"/>
        <w:spacing w:line="560" w:lineRule="exact"/>
        <w:jc w:val="center"/>
        <w:textAlignment w:val="baseline"/>
        <w:outlineLvl w:val="0"/>
        <w:rPr>
          <w:rFonts w:hint="default" w:ascii="Times New Roman" w:hAnsi="Times New Roman" w:eastAsia="方正小标宋_GBK" w:cs="Times New Roman"/>
          <w:snapToGrid w:val="0"/>
          <w:color w:val="000000"/>
          <w:sz w:val="36"/>
          <w:szCs w:val="36"/>
        </w:rPr>
      </w:pPr>
    </w:p>
    <w:p>
      <w:pPr>
        <w:kinsoku w:val="0"/>
        <w:adjustRightInd w:val="0"/>
        <w:spacing w:line="560" w:lineRule="exact"/>
        <w:jc w:val="center"/>
        <w:textAlignment w:val="baseline"/>
        <w:outlineLvl w:val="0"/>
        <w:rPr>
          <w:rFonts w:hint="default" w:ascii="Times New Roman" w:hAnsi="Times New Roman" w:eastAsia="方正小标宋_GBK" w:cs="Times New Roman"/>
          <w:snapToGrid w:val="0"/>
          <w:color w:val="000000"/>
          <w:sz w:val="36"/>
          <w:szCs w:val="36"/>
        </w:rPr>
      </w:pPr>
      <w:r>
        <w:rPr>
          <w:rFonts w:hint="default" w:ascii="Times New Roman" w:hAnsi="Times New Roman" w:eastAsia="方正小标宋_GBK" w:cs="Times New Roman"/>
          <w:snapToGrid w:val="0"/>
          <w:color w:val="000000"/>
          <w:sz w:val="36"/>
          <w:szCs w:val="36"/>
        </w:rPr>
        <w:t>专精特新专板</w:t>
      </w:r>
      <w:r>
        <w:rPr>
          <w:rFonts w:hint="default" w:ascii="Times New Roman" w:hAnsi="Times New Roman" w:eastAsia="方正小标宋_GBK" w:cs="Times New Roman"/>
          <w:snapToGrid w:val="0"/>
          <w:color w:val="000000"/>
          <w:sz w:val="36"/>
          <w:szCs w:val="36"/>
          <w:lang w:val="en"/>
        </w:rPr>
        <w:t>挂牌</w:t>
      </w:r>
      <w:r>
        <w:rPr>
          <w:rFonts w:hint="default" w:ascii="Times New Roman" w:hAnsi="Times New Roman" w:eastAsia="方正小标宋_GBK" w:cs="Times New Roman"/>
          <w:snapToGrid w:val="0"/>
          <w:color w:val="000000"/>
          <w:sz w:val="36"/>
          <w:szCs w:val="36"/>
        </w:rPr>
        <w:t>申请资料清单</w:t>
      </w:r>
    </w:p>
    <w:p>
      <w:pPr>
        <w:kinsoku w:val="0"/>
        <w:adjustRightInd w:val="0"/>
        <w:spacing w:line="560" w:lineRule="exact"/>
        <w:jc w:val="center"/>
        <w:textAlignment w:val="baseline"/>
        <w:outlineLvl w:val="0"/>
        <w:rPr>
          <w:rFonts w:hint="default" w:ascii="Times New Roman" w:hAnsi="Times New Roman" w:eastAsia="黑体" w:cs="Times New Roman"/>
          <w:snapToGrid w:val="0"/>
          <w:color w:val="000000"/>
          <w:sz w:val="32"/>
          <w:szCs w:val="32"/>
        </w:rPr>
      </w:pPr>
    </w:p>
    <w:tbl>
      <w:tblPr>
        <w:tblStyle w:val="15"/>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946"/>
        <w:gridCol w:w="4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81" w:type="pct"/>
            <w:vAlign w:val="center"/>
          </w:tcPr>
          <w:p>
            <w:pPr>
              <w:pStyle w:val="36"/>
              <w:ind w:firstLine="0"/>
              <w:jc w:val="center"/>
              <w:rPr>
                <w:rFonts w:hint="default" w:ascii="Times New Roman" w:hAnsi="Times New Roman" w:eastAsia="黑体" w:cs="Times New Roman"/>
                <w:szCs w:val="21"/>
              </w:rPr>
            </w:pPr>
            <w:r>
              <w:rPr>
                <w:rFonts w:hint="default" w:ascii="Times New Roman" w:hAnsi="Times New Roman" w:eastAsia="黑体" w:cs="Times New Roman"/>
                <w:szCs w:val="21"/>
              </w:rPr>
              <w:t>序号</w:t>
            </w:r>
          </w:p>
        </w:tc>
        <w:tc>
          <w:tcPr>
            <w:tcW w:w="2220" w:type="pct"/>
            <w:vAlign w:val="center"/>
          </w:tcPr>
          <w:p>
            <w:pPr>
              <w:pStyle w:val="36"/>
              <w:ind w:firstLine="0"/>
              <w:jc w:val="center"/>
              <w:rPr>
                <w:rFonts w:hint="default" w:ascii="Times New Roman" w:hAnsi="Times New Roman" w:eastAsia="黑体" w:cs="Times New Roman"/>
                <w:szCs w:val="21"/>
              </w:rPr>
            </w:pPr>
            <w:r>
              <w:rPr>
                <w:rFonts w:hint="default" w:ascii="Times New Roman" w:hAnsi="Times New Roman" w:eastAsia="黑体" w:cs="Times New Roman"/>
                <w:szCs w:val="21"/>
              </w:rPr>
              <w:t>资料名称</w:t>
            </w:r>
          </w:p>
        </w:tc>
        <w:tc>
          <w:tcPr>
            <w:tcW w:w="2299" w:type="pct"/>
            <w:vAlign w:val="center"/>
          </w:tcPr>
          <w:p>
            <w:pPr>
              <w:pStyle w:val="36"/>
              <w:ind w:firstLine="0"/>
              <w:jc w:val="center"/>
              <w:rPr>
                <w:rFonts w:hint="default" w:ascii="Times New Roman" w:hAnsi="Times New Roman" w:eastAsia="黑体" w:cs="Times New Roman"/>
                <w:szCs w:val="21"/>
              </w:rPr>
            </w:pPr>
            <w:r>
              <w:rPr>
                <w:rFonts w:hint="default" w:ascii="Times New Roman" w:hAnsi="Times New Roman" w:eastAsia="黑体" w:cs="Times New Roman"/>
                <w:szCs w:val="21"/>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81" w:type="pct"/>
            <w:vAlign w:val="center"/>
          </w:tcPr>
          <w:p>
            <w:pPr>
              <w:pStyle w:val="36"/>
              <w:ind w:firstLine="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2220"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
              </w:rPr>
              <w:t>挂牌</w:t>
            </w:r>
            <w:r>
              <w:rPr>
                <w:rFonts w:hint="default" w:ascii="Times New Roman" w:hAnsi="Times New Roman" w:eastAsia="仿宋_GB2312" w:cs="Times New Roman"/>
                <w:szCs w:val="21"/>
              </w:rPr>
              <w:t>申请表</w:t>
            </w:r>
          </w:p>
        </w:tc>
        <w:tc>
          <w:tcPr>
            <w:tcW w:w="2299"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法定代表人签字、加盖公司公章。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81" w:type="pct"/>
            <w:vAlign w:val="center"/>
          </w:tcPr>
          <w:p>
            <w:pPr>
              <w:pStyle w:val="36"/>
              <w:ind w:firstLine="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2220"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napToGrid w:val="0"/>
                <w:color w:val="000000"/>
                <w:szCs w:val="21"/>
              </w:rPr>
              <w:t>符合</w:t>
            </w:r>
            <w:r>
              <w:rPr>
                <w:rFonts w:hint="default" w:ascii="Times New Roman" w:hAnsi="Times New Roman" w:eastAsia="仿宋_GB2312" w:cs="Times New Roman"/>
                <w:snapToGrid w:val="0"/>
                <w:color w:val="000000"/>
                <w:szCs w:val="21"/>
                <w:lang w:val="en"/>
              </w:rPr>
              <w:t>挂牌</w:t>
            </w:r>
            <w:r>
              <w:rPr>
                <w:rFonts w:hint="default" w:ascii="Times New Roman" w:hAnsi="Times New Roman" w:eastAsia="仿宋_GB2312" w:cs="Times New Roman"/>
                <w:snapToGrid w:val="0"/>
                <w:color w:val="000000"/>
                <w:szCs w:val="21"/>
              </w:rPr>
              <w:t>条件的佐证材料</w:t>
            </w:r>
            <w:r>
              <w:rPr>
                <w:rFonts w:hint="default" w:ascii="Times New Roman" w:hAnsi="Times New Roman" w:eastAsia="仿宋_GB2312" w:cs="Times New Roman"/>
                <w:szCs w:val="21"/>
              </w:rPr>
              <w:t>（如国家级制造业单项冠军材料、专精特新“小巨人”企业认定材料、专精特新中小企业认定材料、审计报告、投资协议等）</w:t>
            </w:r>
          </w:p>
        </w:tc>
        <w:tc>
          <w:tcPr>
            <w:tcW w:w="2299"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81" w:type="pct"/>
            <w:vAlign w:val="center"/>
          </w:tcPr>
          <w:p>
            <w:pPr>
              <w:pStyle w:val="36"/>
              <w:ind w:firstLine="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2220"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湖南股交所要求提交的其他材料</w:t>
            </w:r>
          </w:p>
        </w:tc>
        <w:tc>
          <w:tcPr>
            <w:tcW w:w="2299" w:type="pct"/>
            <w:vAlign w:val="center"/>
          </w:tcPr>
          <w:p>
            <w:pPr>
              <w:pStyle w:val="36"/>
              <w:ind w:firstLine="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按实际情况提供</w:t>
            </w:r>
          </w:p>
        </w:tc>
      </w:tr>
    </w:tbl>
    <w:p>
      <w:pPr>
        <w:pStyle w:val="36"/>
        <w:ind w:firstLine="0"/>
        <w:rPr>
          <w:rFonts w:hint="default" w:ascii="Times New Roman" w:hAnsi="Times New Roman" w:cs="Times New Roman"/>
        </w:rPr>
      </w:pPr>
      <w:r>
        <w:rPr>
          <w:rFonts w:hint="default" w:ascii="Times New Roman" w:hAnsi="Times New Roman" w:eastAsia="仿宋_GB2312" w:cs="Times New Roman"/>
          <w:szCs w:val="21"/>
        </w:rPr>
        <w:t>备注：一式五份（原件不少于1份）</w:t>
      </w:r>
    </w:p>
    <w:p>
      <w:pPr>
        <w:rPr>
          <w:rFonts w:hint="default" w:ascii="Times New Roman" w:hAnsi="Times New Roman" w:cs="Times New Roman"/>
        </w:rPr>
      </w:pPr>
    </w:p>
    <w:p>
      <w:pPr>
        <w:pStyle w:val="36"/>
        <w:rPr>
          <w:rFonts w:hint="default" w:ascii="Times New Roman" w:hAnsi="Times New Roman" w:cs="Times New Roman"/>
        </w:rPr>
      </w:pPr>
    </w:p>
    <w:p>
      <w:pPr>
        <w:rPr>
          <w:rFonts w:hint="default" w:ascii="Times New Roman" w:hAnsi="Times New Roman" w:cs="Times New Roman"/>
        </w:rPr>
      </w:pPr>
    </w:p>
    <w:p>
      <w:pPr>
        <w:pStyle w:val="36"/>
        <w:rPr>
          <w:rFonts w:hint="default" w:ascii="Times New Roman" w:hAnsi="Times New Roman" w:cs="Times New Roman"/>
        </w:rPr>
        <w:sectPr>
          <w:pgSz w:w="11906" w:h="16838"/>
          <w:pgMar w:top="1440" w:right="1800" w:bottom="1440" w:left="1800" w:header="851" w:footer="992" w:gutter="0"/>
          <w:pgNumType w:fmt="numberInDash"/>
          <w:cols w:space="425" w:num="1"/>
          <w:docGrid w:type="lines" w:linePitch="312" w:charSpace="0"/>
        </w:sectPr>
      </w:pPr>
    </w:p>
    <w:tbl>
      <w:tblPr>
        <w:tblStyle w:val="15"/>
        <w:tblpPr w:leftFromText="180" w:rightFromText="180" w:vertAnchor="page" w:horzAnchor="margin" w:tblpXSpec="center" w:tblpY="16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65"/>
        <w:gridCol w:w="1026"/>
        <w:gridCol w:w="36"/>
        <w:gridCol w:w="176"/>
        <w:gridCol w:w="401"/>
        <w:gridCol w:w="1034"/>
        <w:gridCol w:w="269"/>
        <w:gridCol w:w="70"/>
        <w:gridCol w:w="126"/>
        <w:gridCol w:w="225"/>
        <w:gridCol w:w="199"/>
        <w:gridCol w:w="970"/>
        <w:gridCol w:w="197"/>
        <w:gridCol w:w="393"/>
        <w:gridCol w:w="197"/>
        <w:gridCol w:w="362"/>
        <w:gridCol w:w="693"/>
        <w:gridCol w:w="326"/>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0"/>
            <w:tcBorders>
              <w:top w:val="nil"/>
              <w:left w:val="nil"/>
              <w:bottom w:val="single" w:color="auto" w:sz="4" w:space="0"/>
              <w:right w:val="nil"/>
            </w:tcBorders>
            <w:noWrap/>
            <w:vAlign w:val="center"/>
          </w:tcPr>
          <w:p>
            <w:pPr>
              <w:widowControl/>
              <w:adjustRightInd w:val="0"/>
              <w:snapToGrid w:val="0"/>
              <w:spacing w:before="156" w:beforeLines="50" w:after="156" w:afterLines="50"/>
              <w:jc w:val="center"/>
              <w:rPr>
                <w:rFonts w:hint="default" w:ascii="Times New Roman" w:hAnsi="Times New Roman" w:eastAsia="仿宋" w:cs="Times New Roman"/>
                <w:b/>
                <w:bCs/>
                <w:kern w:val="0"/>
                <w:szCs w:val="21"/>
              </w:rPr>
            </w:pPr>
            <w:r>
              <w:rPr>
                <w:rFonts w:hint="default" w:ascii="Times New Roman" w:hAnsi="Times New Roman" w:eastAsia="方正小标宋_GBK" w:cs="Times New Roman"/>
                <w:b/>
                <w:bCs/>
                <w:sz w:val="28"/>
                <w:szCs w:val="28"/>
                <w:lang w:val="zh-CN"/>
              </w:rPr>
              <w:t>湖南股权交易</w:t>
            </w:r>
            <w:r>
              <w:rPr>
                <w:rFonts w:hint="default" w:ascii="Times New Roman" w:hAnsi="Times New Roman" w:eastAsia="方正小标宋_GBK" w:cs="Times New Roman"/>
                <w:b/>
                <w:bCs/>
                <w:sz w:val="28"/>
                <w:szCs w:val="28"/>
              </w:rPr>
              <w:t>专精特新专板</w:t>
            </w:r>
            <w:r>
              <w:rPr>
                <w:rFonts w:hint="default" w:ascii="Times New Roman" w:hAnsi="Times New Roman" w:eastAsia="方正小标宋_GBK" w:cs="Times New Roman"/>
                <w:b/>
                <w:bCs/>
                <w:sz w:val="28"/>
                <w:szCs w:val="28"/>
                <w:lang w:val="en"/>
              </w:rPr>
              <w:t>挂牌</w:t>
            </w:r>
            <w:r>
              <w:rPr>
                <w:rFonts w:hint="default" w:ascii="Times New Roman" w:hAnsi="Times New Roman" w:eastAsia="方正小标宋_GBK" w:cs="Times New Roman"/>
                <w:b/>
                <w:bCs/>
                <w:sz w:val="28"/>
                <w:szCs w:val="28"/>
                <w:lang w:val="zh-CN"/>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000" w:type="pct"/>
            <w:gridSpan w:val="20"/>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
                <w:bCs/>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企业全称</w:t>
            </w:r>
          </w:p>
        </w:tc>
        <w:tc>
          <w:tcPr>
            <w:tcW w:w="3608" w:type="pct"/>
            <w:gridSpan w:val="1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企业简称</w:t>
            </w:r>
          </w:p>
        </w:tc>
        <w:tc>
          <w:tcPr>
            <w:tcW w:w="1144" w:type="pct"/>
            <w:gridSpan w:val="5"/>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(四个汉字以内)</w:t>
            </w:r>
          </w:p>
        </w:tc>
        <w:tc>
          <w:tcPr>
            <w:tcW w:w="123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营业执照号</w:t>
            </w:r>
          </w:p>
        </w:tc>
        <w:tc>
          <w:tcPr>
            <w:tcW w:w="1224" w:type="pct"/>
            <w:gridSpan w:val="5"/>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法定代表人姓名</w:t>
            </w:r>
          </w:p>
        </w:tc>
        <w:tc>
          <w:tcPr>
            <w:tcW w:w="1144" w:type="pct"/>
            <w:gridSpan w:val="5"/>
            <w:vAlign w:val="center"/>
          </w:tcPr>
          <w:p>
            <w:pPr>
              <w:widowControl/>
              <w:adjustRightInd w:val="0"/>
              <w:jc w:val="center"/>
              <w:rPr>
                <w:rFonts w:hint="default" w:ascii="Times New Roman" w:hAnsi="Times New Roman" w:eastAsia="仿宋" w:cs="Times New Roman"/>
                <w:bCs/>
                <w:kern w:val="0"/>
                <w:szCs w:val="21"/>
              </w:rPr>
            </w:pPr>
          </w:p>
        </w:tc>
        <w:tc>
          <w:tcPr>
            <w:tcW w:w="123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法定代表人联系电话</w:t>
            </w:r>
          </w:p>
        </w:tc>
        <w:tc>
          <w:tcPr>
            <w:tcW w:w="1224" w:type="pct"/>
            <w:gridSpan w:val="5"/>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法定代表人证件类型</w:t>
            </w:r>
          </w:p>
        </w:tc>
        <w:tc>
          <w:tcPr>
            <w:tcW w:w="1144" w:type="pct"/>
            <w:gridSpan w:val="5"/>
            <w:vAlign w:val="center"/>
          </w:tcPr>
          <w:p>
            <w:pPr>
              <w:widowControl/>
              <w:adjustRightInd w:val="0"/>
              <w:jc w:val="center"/>
              <w:rPr>
                <w:rFonts w:hint="default" w:ascii="Times New Roman" w:hAnsi="Times New Roman" w:eastAsia="仿宋" w:cs="Times New Roman"/>
                <w:bCs/>
                <w:kern w:val="0"/>
                <w:szCs w:val="21"/>
              </w:rPr>
            </w:pPr>
          </w:p>
        </w:tc>
        <w:tc>
          <w:tcPr>
            <w:tcW w:w="123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法定代表人证件号</w:t>
            </w:r>
          </w:p>
        </w:tc>
        <w:tc>
          <w:tcPr>
            <w:tcW w:w="1224" w:type="pct"/>
            <w:gridSpan w:val="5"/>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企业类型</w:t>
            </w:r>
          </w:p>
        </w:tc>
        <w:tc>
          <w:tcPr>
            <w:tcW w:w="1144" w:type="pct"/>
            <w:gridSpan w:val="5"/>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（股份有限公司或有限责任公司）</w:t>
            </w:r>
          </w:p>
        </w:tc>
        <w:tc>
          <w:tcPr>
            <w:tcW w:w="892"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拟申报层级</w:t>
            </w:r>
          </w:p>
        </w:tc>
        <w:tc>
          <w:tcPr>
            <w:tcW w:w="1571" w:type="pct"/>
            <w:gridSpan w:val="7"/>
            <w:vAlign w:val="center"/>
          </w:tcPr>
          <w:p>
            <w:pPr>
              <w:widowControl/>
              <w:adjustRightInd w:val="0"/>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sym w:font="Wingdings 2" w:char="00A3"/>
            </w:r>
            <w:r>
              <w:rPr>
                <w:rFonts w:hint="default" w:ascii="Times New Roman" w:hAnsi="Times New Roman" w:eastAsia="仿宋" w:cs="Times New Roman"/>
                <w:kern w:val="0"/>
                <w:szCs w:val="21"/>
              </w:rPr>
              <w:t>培育层</w:t>
            </w:r>
            <w:r>
              <w:rPr>
                <w:rFonts w:hint="default" w:ascii="Times New Roman" w:hAnsi="Times New Roman" w:eastAsia="仿宋" w:cs="Times New Roman"/>
                <w:kern w:val="0"/>
                <w:szCs w:val="21"/>
              </w:rPr>
              <w:sym w:font="Wingdings 2" w:char="00A3"/>
            </w:r>
            <w:r>
              <w:rPr>
                <w:rFonts w:hint="default" w:ascii="Times New Roman" w:hAnsi="Times New Roman" w:eastAsia="仿宋" w:cs="Times New Roman"/>
                <w:kern w:val="0"/>
                <w:szCs w:val="21"/>
              </w:rPr>
              <w:t>规范层</w:t>
            </w:r>
            <w:r>
              <w:rPr>
                <w:rFonts w:hint="default" w:ascii="Times New Roman" w:hAnsi="Times New Roman" w:eastAsia="仿宋" w:cs="Times New Roman"/>
                <w:kern w:val="0"/>
                <w:szCs w:val="21"/>
              </w:rPr>
              <w:sym w:font="Wingdings 2" w:char="00A3"/>
            </w:r>
            <w:r>
              <w:rPr>
                <w:rFonts w:hint="default" w:ascii="Times New Roman" w:hAnsi="Times New Roman" w:eastAsia="仿宋" w:cs="Times New Roman"/>
                <w:kern w:val="0"/>
                <w:szCs w:val="21"/>
              </w:rPr>
              <w:t>孵化层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主营业务说明</w:t>
            </w:r>
          </w:p>
        </w:tc>
        <w:tc>
          <w:tcPr>
            <w:tcW w:w="3608" w:type="pct"/>
            <w:gridSpan w:val="16"/>
            <w:vAlign w:val="center"/>
          </w:tcPr>
          <w:p>
            <w:pPr>
              <w:widowControl/>
              <w:adjustRightInd w:val="0"/>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(包括不限于公司主要产品、商业模式、最近2年营业收入、净利润、研发投入、核心竞争优势等)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szCs w:val="21"/>
              </w:rPr>
            </w:pPr>
            <w:r>
              <w:rPr>
                <w:rFonts w:hint="default" w:ascii="Times New Roman" w:hAnsi="Times New Roman" w:eastAsia="仿宋" w:cs="Times New Roman"/>
                <w:szCs w:val="21"/>
              </w:rPr>
              <w:t>企业层级</w:t>
            </w:r>
          </w:p>
        </w:tc>
        <w:tc>
          <w:tcPr>
            <w:tcW w:w="1467" w:type="pct"/>
            <w:gridSpan w:val="8"/>
            <w:vAlign w:val="center"/>
          </w:tcPr>
          <w:p>
            <w:pPr>
              <w:widowControl/>
              <w:adjustRightInd w:val="0"/>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□专精特新“小巨人”企业</w:t>
            </w:r>
          </w:p>
        </w:tc>
        <w:tc>
          <w:tcPr>
            <w:tcW w:w="1244" w:type="pct"/>
            <w:gridSpan w:val="5"/>
            <w:vAlign w:val="center"/>
          </w:tcPr>
          <w:p>
            <w:pPr>
              <w:widowControl/>
              <w:adjustRightInd w:val="0"/>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sym w:font="Wingdings 2" w:char="00A3"/>
            </w:r>
            <w:r>
              <w:rPr>
                <w:rFonts w:hint="default" w:ascii="Times New Roman" w:hAnsi="Times New Roman" w:eastAsia="仿宋" w:cs="Times New Roman"/>
                <w:bCs/>
                <w:kern w:val="0"/>
                <w:szCs w:val="21"/>
              </w:rPr>
              <w:t>专精特新中小企业</w:t>
            </w:r>
          </w:p>
        </w:tc>
        <w:tc>
          <w:tcPr>
            <w:tcW w:w="895"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sym w:font="Wingdings 2" w:char="00A3"/>
            </w:r>
            <w:r>
              <w:rPr>
                <w:rFonts w:hint="default" w:ascii="Times New Roman" w:hAnsi="Times New Roman" w:eastAsia="仿宋" w:cs="Times New Roman"/>
                <w:bCs/>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业绩条件</w:t>
            </w:r>
          </w:p>
        </w:tc>
        <w:tc>
          <w:tcPr>
            <w:tcW w:w="3608" w:type="pct"/>
            <w:gridSpan w:val="16"/>
            <w:vAlign w:val="center"/>
          </w:tcPr>
          <w:p>
            <w:pPr>
              <w:widowControl/>
              <w:adjustRightInd w:val="0"/>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□最近两年净利润合计不低于1000万元。</w:t>
            </w:r>
          </w:p>
          <w:p>
            <w:pPr>
              <w:widowControl/>
              <w:adjustRightInd w:val="0"/>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□最近一年营业收入超过4000万元且最近一年研发投入占营业收入的比例不低于3%。</w:t>
            </w:r>
          </w:p>
          <w:p>
            <w:pPr>
              <w:widowControl/>
              <w:adjustRightInd w:val="0"/>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sym w:font="Wingdings 2" w:char="00A3"/>
            </w:r>
            <w:r>
              <w:rPr>
                <w:rFonts w:hint="default" w:ascii="Times New Roman" w:hAnsi="Times New Roman" w:eastAsia="仿宋" w:cs="Times New Roman"/>
                <w:bCs/>
                <w:kern w:val="0"/>
                <w:szCs w:val="21"/>
              </w:rPr>
              <w:t>最近一年营业收入超过4000万元且最近两年营收增速不低于15%。</w:t>
            </w:r>
          </w:p>
          <w:p>
            <w:pPr>
              <w:widowControl/>
              <w:adjustRightInd w:val="0"/>
              <w:rPr>
                <w:rFonts w:hint="default" w:ascii="Times New Roman" w:hAnsi="Times New Roman" w:cs="Times New Roman"/>
              </w:rPr>
            </w:pPr>
            <w:r>
              <w:rPr>
                <w:rFonts w:hint="default" w:ascii="Times New Roman" w:hAnsi="Times New Roman" w:eastAsia="仿宋" w:cs="Times New Roman"/>
                <w:bCs/>
                <w:kern w:val="0"/>
                <w:szCs w:val="21"/>
              </w:rPr>
              <w:sym w:font="Wingdings 2" w:char="00A3"/>
            </w:r>
            <w:r>
              <w:rPr>
                <w:rFonts w:hint="default" w:ascii="Times New Roman" w:hAnsi="Times New Roman" w:eastAsia="仿宋" w:cs="Times New Roman"/>
                <w:bCs/>
                <w:kern w:val="0"/>
                <w:szCs w:val="21"/>
              </w:rPr>
              <w:t>获得股权融资1000万元以上或估值超过1亿元。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业绩条件说明</w:t>
            </w:r>
          </w:p>
        </w:tc>
        <w:tc>
          <w:tcPr>
            <w:tcW w:w="3608" w:type="pct"/>
            <w:gridSpan w:val="16"/>
            <w:vAlign w:val="center"/>
          </w:tcPr>
          <w:p>
            <w:pPr>
              <w:widowControl/>
              <w:adjustRightInd w:val="0"/>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最近年度资产总额</w:t>
            </w:r>
          </w:p>
        </w:tc>
        <w:tc>
          <w:tcPr>
            <w:tcW w:w="1103"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（单位：元）</w:t>
            </w:r>
          </w:p>
        </w:tc>
        <w:tc>
          <w:tcPr>
            <w:tcW w:w="104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最近年度净资产</w:t>
            </w:r>
          </w:p>
        </w:tc>
        <w:tc>
          <w:tcPr>
            <w:tcW w:w="1455"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最近年度营业收入</w:t>
            </w:r>
          </w:p>
        </w:tc>
        <w:tc>
          <w:tcPr>
            <w:tcW w:w="1103"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（单位：元）</w:t>
            </w:r>
          </w:p>
        </w:tc>
        <w:tc>
          <w:tcPr>
            <w:tcW w:w="104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员工人数</w:t>
            </w:r>
          </w:p>
        </w:tc>
        <w:tc>
          <w:tcPr>
            <w:tcW w:w="1455" w:type="pct"/>
            <w:gridSpan w:val="6"/>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公司联系电话</w:t>
            </w:r>
          </w:p>
        </w:tc>
        <w:tc>
          <w:tcPr>
            <w:tcW w:w="1103" w:type="pct"/>
            <w:gridSpan w:val="4"/>
            <w:vAlign w:val="center"/>
          </w:tcPr>
          <w:p>
            <w:pPr>
              <w:widowControl/>
              <w:adjustRightInd w:val="0"/>
              <w:jc w:val="center"/>
              <w:rPr>
                <w:rFonts w:hint="default" w:ascii="Times New Roman" w:hAnsi="Times New Roman" w:eastAsia="仿宋" w:cs="Times New Roman"/>
                <w:bCs/>
                <w:kern w:val="0"/>
                <w:szCs w:val="21"/>
              </w:rPr>
            </w:pPr>
          </w:p>
        </w:tc>
        <w:tc>
          <w:tcPr>
            <w:tcW w:w="1049"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szCs w:val="21"/>
              </w:rPr>
              <w:t>是否同意披露财务数据</w:t>
            </w:r>
          </w:p>
        </w:tc>
        <w:tc>
          <w:tcPr>
            <w:tcW w:w="1455"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sym w:font="Wingdings 2" w:char="00A3"/>
            </w:r>
            <w:r>
              <w:rPr>
                <w:rFonts w:hint="default" w:ascii="Times New Roman" w:hAnsi="Times New Roman" w:eastAsia="仿宋" w:cs="Times New Roman"/>
                <w:kern w:val="0"/>
                <w:szCs w:val="21"/>
              </w:rPr>
              <w:t>同意</w:t>
            </w:r>
            <w:r>
              <w:rPr>
                <w:rFonts w:hint="default" w:ascii="Times New Roman" w:hAnsi="Times New Roman" w:eastAsia="仿宋" w:cs="Times New Roman"/>
                <w:kern w:val="0"/>
                <w:szCs w:val="21"/>
              </w:rPr>
              <w:sym w:font="Wingdings 2" w:char="00A3"/>
            </w:r>
            <w:r>
              <w:rPr>
                <w:rFonts w:hint="default" w:ascii="Times New Roman" w:hAnsi="Times New Roman" w:eastAsia="仿宋" w:cs="Times New Roman"/>
                <w:kern w:val="0"/>
                <w:szCs w:val="21"/>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公司注册地址</w:t>
            </w:r>
          </w:p>
        </w:tc>
        <w:tc>
          <w:tcPr>
            <w:tcW w:w="3608" w:type="pct"/>
            <w:gridSpan w:val="16"/>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注册日期</w:t>
            </w:r>
          </w:p>
        </w:tc>
        <w:tc>
          <w:tcPr>
            <w:tcW w:w="1350" w:type="pct"/>
            <w:gridSpan w:val="7"/>
            <w:vAlign w:val="center"/>
          </w:tcPr>
          <w:p>
            <w:pPr>
              <w:widowControl/>
              <w:adjustRightInd w:val="0"/>
              <w:jc w:val="center"/>
              <w:rPr>
                <w:rFonts w:hint="default" w:ascii="Times New Roman" w:hAnsi="Times New Roman" w:eastAsia="仿宋" w:cs="Times New Roman"/>
                <w:bCs/>
                <w:kern w:val="0"/>
                <w:szCs w:val="21"/>
              </w:rPr>
            </w:pPr>
          </w:p>
        </w:tc>
        <w:tc>
          <w:tcPr>
            <w:tcW w:w="80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所属行业</w:t>
            </w:r>
          </w:p>
        </w:tc>
        <w:tc>
          <w:tcPr>
            <w:tcW w:w="1455" w:type="pct"/>
            <w:gridSpan w:val="6"/>
            <w:vAlign w:val="center"/>
          </w:tcPr>
          <w:p>
            <w:pPr>
              <w:widowControl/>
              <w:adjustRightInd w:val="0"/>
              <w:ind w:left="327"/>
              <w:jc w:val="righ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vMerge w:val="restart"/>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注册资本</w:t>
            </w:r>
          </w:p>
        </w:tc>
        <w:tc>
          <w:tcPr>
            <w:tcW w:w="1350" w:type="pct"/>
            <w:gridSpan w:val="7"/>
            <w:vMerge w:val="restart"/>
            <w:vAlign w:val="center"/>
          </w:tcPr>
          <w:p>
            <w:pPr>
              <w:widowControl/>
              <w:adjustRightInd w:val="0"/>
              <w:jc w:val="righ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c>
          <w:tcPr>
            <w:tcW w:w="80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实缴资本</w:t>
            </w:r>
          </w:p>
        </w:tc>
        <w:tc>
          <w:tcPr>
            <w:tcW w:w="1455" w:type="pct"/>
            <w:gridSpan w:val="6"/>
            <w:vAlign w:val="center"/>
          </w:tcPr>
          <w:p>
            <w:pPr>
              <w:widowControl/>
              <w:adjustRightInd w:val="0"/>
              <w:jc w:val="righ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vMerge w:val="continue"/>
            <w:noWrap/>
            <w:vAlign w:val="center"/>
          </w:tcPr>
          <w:p>
            <w:pPr>
              <w:widowControl/>
              <w:adjustRightInd w:val="0"/>
              <w:jc w:val="center"/>
              <w:rPr>
                <w:rFonts w:hint="default" w:ascii="Times New Roman" w:hAnsi="Times New Roman" w:eastAsia="仿宋" w:cs="Times New Roman"/>
                <w:bCs/>
                <w:kern w:val="0"/>
                <w:szCs w:val="21"/>
              </w:rPr>
            </w:pPr>
          </w:p>
        </w:tc>
        <w:tc>
          <w:tcPr>
            <w:tcW w:w="1350" w:type="pct"/>
            <w:gridSpan w:val="7"/>
            <w:vMerge w:val="continue"/>
            <w:vAlign w:val="center"/>
          </w:tcPr>
          <w:p>
            <w:pPr>
              <w:widowControl/>
              <w:adjustRightInd w:val="0"/>
              <w:jc w:val="center"/>
              <w:rPr>
                <w:rFonts w:hint="default" w:ascii="Times New Roman" w:hAnsi="Times New Roman" w:eastAsia="仿宋" w:cs="Times New Roman"/>
                <w:bCs/>
                <w:kern w:val="0"/>
                <w:szCs w:val="21"/>
              </w:rPr>
            </w:pPr>
          </w:p>
        </w:tc>
        <w:tc>
          <w:tcPr>
            <w:tcW w:w="80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未实缴资本</w:t>
            </w:r>
          </w:p>
        </w:tc>
        <w:tc>
          <w:tcPr>
            <w:tcW w:w="1455" w:type="pct"/>
            <w:gridSpan w:val="6"/>
            <w:vAlign w:val="center"/>
          </w:tcPr>
          <w:p>
            <w:pPr>
              <w:widowControl/>
              <w:adjustRightInd w:val="0"/>
              <w:jc w:val="righ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经营范围</w:t>
            </w:r>
          </w:p>
        </w:tc>
        <w:tc>
          <w:tcPr>
            <w:tcW w:w="3608" w:type="pct"/>
            <w:gridSpan w:val="16"/>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联系地址</w:t>
            </w:r>
          </w:p>
        </w:tc>
        <w:tc>
          <w:tcPr>
            <w:tcW w:w="3608" w:type="pct"/>
            <w:gridSpan w:val="16"/>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Cs/>
                <w:kern w:val="0"/>
                <w:szCs w:val="21"/>
              </w:rPr>
              <w:t>指定联络人</w:t>
            </w:r>
          </w:p>
        </w:tc>
        <w:tc>
          <w:tcPr>
            <w:tcW w:w="1218" w:type="pct"/>
            <w:gridSpan w:val="6"/>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(董秘或股权事务</w:t>
            </w:r>
          </w:p>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负责人)</w:t>
            </w:r>
          </w:p>
        </w:tc>
        <w:tc>
          <w:tcPr>
            <w:tcW w:w="818"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指定联络人电话</w:t>
            </w:r>
          </w:p>
        </w:tc>
        <w:tc>
          <w:tcPr>
            <w:tcW w:w="1571" w:type="pct"/>
            <w:gridSpan w:val="7"/>
            <w:vAlign w:val="center"/>
          </w:tcPr>
          <w:p>
            <w:pPr>
              <w:widowControl/>
              <w:adjustRightInd w:val="0"/>
              <w:jc w:val="cente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1" w:type="pct"/>
            <w:gridSpan w:val="4"/>
            <w:noWrap/>
            <w:vAlign w:val="center"/>
          </w:tcPr>
          <w:p>
            <w:pPr>
              <w:widowControl/>
              <w:adjustRightIn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Cs/>
                <w:kern w:val="0"/>
                <w:szCs w:val="21"/>
              </w:rPr>
              <w:t>指定联络人证件类型</w:t>
            </w:r>
          </w:p>
        </w:tc>
        <w:tc>
          <w:tcPr>
            <w:tcW w:w="1218" w:type="pct"/>
            <w:gridSpan w:val="6"/>
            <w:vAlign w:val="center"/>
          </w:tcPr>
          <w:p>
            <w:pPr>
              <w:widowControl/>
              <w:adjustRightInd w:val="0"/>
              <w:jc w:val="center"/>
              <w:rPr>
                <w:rFonts w:hint="default" w:ascii="Times New Roman" w:hAnsi="Times New Roman" w:eastAsia="仿宋" w:cs="Times New Roman"/>
                <w:bCs/>
                <w:kern w:val="0"/>
                <w:szCs w:val="21"/>
              </w:rPr>
            </w:pPr>
          </w:p>
        </w:tc>
        <w:tc>
          <w:tcPr>
            <w:tcW w:w="818"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指定联络人证件号码</w:t>
            </w:r>
          </w:p>
        </w:tc>
        <w:tc>
          <w:tcPr>
            <w:tcW w:w="1571" w:type="pct"/>
            <w:gridSpan w:val="7"/>
            <w:vAlign w:val="center"/>
          </w:tcPr>
          <w:p>
            <w:pPr>
              <w:widowControl/>
              <w:adjustRightInd w:val="0"/>
              <w:jc w:val="center"/>
              <w:rPr>
                <w:rFonts w:hint="default" w:ascii="Times New Roman" w:hAnsi="Times New Roman" w:eastAsia="仿宋" w:cs="Times New Roman"/>
                <w:bCs/>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0"/>
            <w:noWrap/>
            <w:vAlign w:val="center"/>
          </w:tcPr>
          <w:p>
            <w:pPr>
              <w:widowControl/>
              <w:adjustRightIn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 w:val="24"/>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0" w:type="pct"/>
            <w:gridSpan w:val="3"/>
            <w:noWrap/>
            <w:vAlign w:val="center"/>
          </w:tcPr>
          <w:p>
            <w:pPr>
              <w:widowControl/>
              <w:adjustRightInd w:val="0"/>
              <w:jc w:val="left"/>
              <w:rPr>
                <w:rFonts w:hint="default" w:ascii="Times New Roman" w:hAnsi="Times New Roman" w:eastAsia="仿宋" w:cs="Times New Roman"/>
                <w:b/>
                <w:bCs/>
                <w:color w:val="FF0000"/>
                <w:kern w:val="0"/>
                <w:szCs w:val="21"/>
              </w:rPr>
            </w:pPr>
            <w:r>
              <w:rPr>
                <w:rFonts w:hint="default" w:ascii="Times New Roman" w:hAnsi="Times New Roman" w:eastAsia="仿宋" w:cs="Times New Roman"/>
                <w:bCs/>
                <w:kern w:val="0"/>
                <w:szCs w:val="21"/>
              </w:rPr>
              <w:t>注册资本总数（大写）</w:t>
            </w:r>
          </w:p>
        </w:tc>
        <w:tc>
          <w:tcPr>
            <w:tcW w:w="3330" w:type="pct"/>
            <w:gridSpan w:val="16"/>
            <w:vAlign w:val="center"/>
          </w:tcPr>
          <w:p>
            <w:pPr>
              <w:widowControl/>
              <w:adjustRightInd w:val="0"/>
              <w:jc w:val="left"/>
              <w:rPr>
                <w:rFonts w:hint="default" w:ascii="Times New Roman" w:hAnsi="Times New Roman" w:eastAsia="仿宋" w:cs="Times New Roman"/>
                <w:b/>
                <w:bCs/>
                <w:color w:val="FF0000"/>
                <w:kern w:val="0"/>
                <w:szCs w:val="21"/>
              </w:rPr>
            </w:pPr>
          </w:p>
        </w:tc>
        <w:tc>
          <w:tcPr>
            <w:tcW w:w="299" w:type="pct"/>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95" w:type="pct"/>
            <w:vMerge w:val="restart"/>
            <w:noWrap/>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按主体划分</w:t>
            </w: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国家</w:t>
            </w:r>
          </w:p>
        </w:tc>
        <w:tc>
          <w:tcPr>
            <w:tcW w:w="842" w:type="pct"/>
            <w:gridSpan w:val="2"/>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国家持有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noWrap/>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国有法人</w:t>
            </w:r>
          </w:p>
        </w:tc>
        <w:tc>
          <w:tcPr>
            <w:tcW w:w="842" w:type="pct"/>
            <w:gridSpan w:val="2"/>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国有法人持有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noWrap/>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境内非国有法人</w:t>
            </w:r>
          </w:p>
        </w:tc>
        <w:tc>
          <w:tcPr>
            <w:tcW w:w="842" w:type="pct"/>
            <w:gridSpan w:val="2"/>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境内非国有法人持有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境内自然人</w:t>
            </w:r>
          </w:p>
        </w:tc>
        <w:tc>
          <w:tcPr>
            <w:tcW w:w="842" w:type="pct"/>
            <w:gridSpan w:val="2"/>
            <w:noWrap/>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境内自然人持有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境外法人</w:t>
            </w:r>
          </w:p>
        </w:tc>
        <w:tc>
          <w:tcPr>
            <w:tcW w:w="842" w:type="pct"/>
            <w:gridSpan w:val="2"/>
            <w:noWrap/>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境外法人持有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境外自然人</w:t>
            </w:r>
          </w:p>
        </w:tc>
        <w:tc>
          <w:tcPr>
            <w:tcW w:w="842" w:type="pct"/>
            <w:gridSpan w:val="2"/>
            <w:noWrap/>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境外自然人持有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vAlign w:val="center"/>
          </w:tcPr>
          <w:p>
            <w:pPr>
              <w:widowControl/>
              <w:adjustRightInd w:val="0"/>
              <w:jc w:val="center"/>
              <w:rPr>
                <w:rFonts w:hint="default" w:ascii="Times New Roman" w:hAnsi="Times New Roman" w:eastAsia="仿宋" w:cs="Times New Roman"/>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其他持有</w:t>
            </w:r>
          </w:p>
        </w:tc>
        <w:tc>
          <w:tcPr>
            <w:tcW w:w="842" w:type="pct"/>
            <w:gridSpan w:val="2"/>
            <w:noWrap/>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其他持有</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95" w:type="pct"/>
            <w:vMerge w:val="continue"/>
            <w:vAlign w:val="center"/>
          </w:tcPr>
          <w:p>
            <w:pPr>
              <w:widowControl/>
              <w:adjustRightInd w:val="0"/>
              <w:jc w:val="center"/>
              <w:rPr>
                <w:rFonts w:hint="default" w:ascii="Times New Roman" w:hAnsi="Times New Roman" w:eastAsia="仿宋" w:cs="Times New Roman"/>
                <w:b/>
                <w:bCs/>
                <w:kern w:val="0"/>
                <w:szCs w:val="21"/>
              </w:rPr>
            </w:pPr>
          </w:p>
        </w:tc>
        <w:tc>
          <w:tcPr>
            <w:tcW w:w="999" w:type="pct"/>
            <w:gridSpan w:val="4"/>
            <w:vAlign w:val="center"/>
          </w:tcPr>
          <w:p>
            <w:pPr>
              <w:widowControl/>
              <w:adjustRightInd w:val="0"/>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合计</w:t>
            </w:r>
          </w:p>
        </w:tc>
        <w:tc>
          <w:tcPr>
            <w:tcW w:w="842" w:type="pct"/>
            <w:gridSpan w:val="2"/>
            <w:noWrap/>
            <w:vAlign w:val="center"/>
          </w:tcPr>
          <w:p>
            <w:pPr>
              <w:widowControl/>
              <w:adjustRightInd w:val="0"/>
              <w:jc w:val="center"/>
              <w:rPr>
                <w:rFonts w:hint="default" w:ascii="Times New Roman" w:hAnsi="Times New Roman" w:eastAsia="仿宋" w:cs="Times New Roman"/>
                <w:bCs/>
                <w:kern w:val="0"/>
                <w:szCs w:val="21"/>
              </w:rPr>
            </w:pPr>
          </w:p>
        </w:tc>
        <w:tc>
          <w:tcPr>
            <w:tcW w:w="272" w:type="pct"/>
            <w:gridSpan w:val="3"/>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户</w:t>
            </w:r>
          </w:p>
        </w:tc>
        <w:tc>
          <w:tcPr>
            <w:tcW w:w="1281" w:type="pct"/>
            <w:gridSpan w:val="6"/>
            <w:vAlign w:val="center"/>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
                <w:bCs/>
                <w:kern w:val="0"/>
                <w:szCs w:val="21"/>
              </w:rPr>
              <w:t>合计</w:t>
            </w:r>
          </w:p>
        </w:tc>
        <w:tc>
          <w:tcPr>
            <w:tcW w:w="809" w:type="pct"/>
            <w:gridSpan w:val="3"/>
            <w:noWrap/>
            <w:vAlign w:val="center"/>
          </w:tcPr>
          <w:p>
            <w:pPr>
              <w:widowControl/>
              <w:adjustRightInd w:val="0"/>
              <w:jc w:val="center"/>
              <w:rPr>
                <w:rFonts w:hint="default" w:ascii="Times New Roman" w:hAnsi="Times New Roman" w:eastAsia="仿宋" w:cs="Times New Roman"/>
                <w:bCs/>
                <w:kern w:val="0"/>
                <w:szCs w:val="21"/>
              </w:rPr>
            </w:pPr>
          </w:p>
        </w:tc>
        <w:tc>
          <w:tcPr>
            <w:tcW w:w="299" w:type="pct"/>
            <w:noWrap/>
          </w:tcPr>
          <w:p>
            <w:pPr>
              <w:widowControl/>
              <w:adjustRightInd w:val="0"/>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8" w:type="pct"/>
            <w:gridSpan w:val="2"/>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第一控股</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股东名称</w:t>
            </w:r>
          </w:p>
        </w:tc>
        <w:tc>
          <w:tcPr>
            <w:tcW w:w="961" w:type="pct"/>
            <w:gridSpan w:val="4"/>
            <w:vAlign w:val="center"/>
          </w:tcPr>
          <w:p>
            <w:pPr>
              <w:widowControl/>
              <w:adjustRightInd w:val="0"/>
              <w:jc w:val="center"/>
              <w:rPr>
                <w:rFonts w:hint="default" w:ascii="Times New Roman" w:hAnsi="Times New Roman" w:eastAsia="仿宋" w:cs="Times New Roman"/>
                <w:kern w:val="0"/>
                <w:szCs w:val="21"/>
              </w:rPr>
            </w:pPr>
          </w:p>
        </w:tc>
        <w:tc>
          <w:tcPr>
            <w:tcW w:w="1011" w:type="pct"/>
            <w:gridSpan w:val="5"/>
            <w:noWrap/>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第一控股股东</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持股数量</w:t>
            </w:r>
          </w:p>
        </w:tc>
        <w:tc>
          <w:tcPr>
            <w:tcW w:w="802" w:type="pct"/>
            <w:gridSpan w:val="3"/>
            <w:vAlign w:val="center"/>
          </w:tcPr>
          <w:p>
            <w:pPr>
              <w:widowControl/>
              <w:adjustRightInd w:val="0"/>
              <w:jc w:val="center"/>
              <w:rPr>
                <w:rFonts w:hint="default" w:ascii="Times New Roman" w:hAnsi="Times New Roman" w:eastAsia="仿宋" w:cs="Times New Roman"/>
                <w:kern w:val="0"/>
                <w:szCs w:val="21"/>
              </w:rPr>
            </w:pPr>
          </w:p>
        </w:tc>
        <w:tc>
          <w:tcPr>
            <w:tcW w:w="966" w:type="pct"/>
            <w:gridSpan w:val="4"/>
            <w:noWrap/>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第一控股股东</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持股比率</w:t>
            </w:r>
          </w:p>
        </w:tc>
        <w:tc>
          <w:tcPr>
            <w:tcW w:w="489" w:type="pct"/>
            <w:gridSpan w:val="2"/>
            <w:noWrap/>
            <w:vAlign w:val="center"/>
          </w:tcPr>
          <w:p>
            <w:pPr>
              <w:widowControl/>
              <w:adjustRightInd w:val="0"/>
              <w:jc w:val="righ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8" w:type="pct"/>
            <w:gridSpan w:val="2"/>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实际控制人</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名称</w:t>
            </w:r>
          </w:p>
        </w:tc>
        <w:tc>
          <w:tcPr>
            <w:tcW w:w="961" w:type="pct"/>
            <w:gridSpan w:val="4"/>
            <w:vAlign w:val="center"/>
          </w:tcPr>
          <w:p>
            <w:pPr>
              <w:widowControl/>
              <w:adjustRightInd w:val="0"/>
              <w:jc w:val="center"/>
              <w:rPr>
                <w:rFonts w:hint="default" w:ascii="Times New Roman" w:hAnsi="Times New Roman" w:eastAsia="仿宋" w:cs="Times New Roman"/>
                <w:kern w:val="0"/>
                <w:szCs w:val="21"/>
              </w:rPr>
            </w:pPr>
          </w:p>
        </w:tc>
        <w:tc>
          <w:tcPr>
            <w:tcW w:w="1011" w:type="pct"/>
            <w:gridSpan w:val="5"/>
            <w:noWrap/>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实际控制人</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持股数量</w:t>
            </w:r>
          </w:p>
        </w:tc>
        <w:tc>
          <w:tcPr>
            <w:tcW w:w="802" w:type="pct"/>
            <w:gridSpan w:val="3"/>
            <w:vAlign w:val="center"/>
          </w:tcPr>
          <w:p>
            <w:pPr>
              <w:widowControl/>
              <w:adjustRightInd w:val="0"/>
              <w:jc w:val="center"/>
              <w:rPr>
                <w:rFonts w:hint="default" w:ascii="Times New Roman" w:hAnsi="Times New Roman" w:eastAsia="仿宋" w:cs="Times New Roman"/>
                <w:kern w:val="0"/>
                <w:szCs w:val="21"/>
              </w:rPr>
            </w:pPr>
          </w:p>
        </w:tc>
        <w:tc>
          <w:tcPr>
            <w:tcW w:w="966" w:type="pct"/>
            <w:gridSpan w:val="4"/>
            <w:noWrap/>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实际控制人</w:t>
            </w:r>
          </w:p>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持股比率</w:t>
            </w:r>
          </w:p>
        </w:tc>
        <w:tc>
          <w:tcPr>
            <w:tcW w:w="489" w:type="pct"/>
            <w:gridSpan w:val="2"/>
            <w:noWrap/>
            <w:vAlign w:val="center"/>
          </w:tcPr>
          <w:p>
            <w:pPr>
              <w:widowControl/>
              <w:adjustRightInd w:val="0"/>
              <w:jc w:val="righ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20"/>
            <w:vAlign w:val="center"/>
          </w:tcPr>
          <w:p>
            <w:pPr>
              <w:widowControl/>
              <w:adjustRightInd w:val="0"/>
              <w:jc w:val="center"/>
              <w:rPr>
                <w:rFonts w:hint="default" w:ascii="Times New Roman" w:hAnsi="Times New Roman" w:eastAsia="仿宋" w:cs="Times New Roman"/>
                <w:kern w:val="0"/>
                <w:szCs w:val="21"/>
              </w:rPr>
            </w:pPr>
            <w:r>
              <w:rPr>
                <w:rFonts w:hint="default" w:ascii="Times New Roman" w:hAnsi="Times New Roman" w:eastAsia="仿宋" w:cs="Times New Roman"/>
                <w:b/>
                <w:bCs/>
                <w:kern w:val="0"/>
                <w:sz w:val="24"/>
              </w:rPr>
              <w:t>申明与承诺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8" w:type="pct"/>
            <w:gridSpan w:val="2"/>
            <w:vAlign w:val="center"/>
          </w:tcPr>
          <w:p>
            <w:pPr>
              <w:widowControl/>
              <w:adjustRightInd w:val="0"/>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声明</w:t>
            </w:r>
          </w:p>
        </w:tc>
        <w:tc>
          <w:tcPr>
            <w:tcW w:w="4231" w:type="pct"/>
            <w:gridSpan w:val="18"/>
            <w:vAlign w:val="center"/>
          </w:tcPr>
          <w:p>
            <w:pPr>
              <w:widowControl/>
              <w:adjustRightInd w:val="0"/>
              <w:snapToGrid w:val="0"/>
              <w:jc w:val="left"/>
              <w:rPr>
                <w:rFonts w:hint="default" w:ascii="Times New Roman" w:hAnsi="Times New Roman" w:eastAsia="仿宋" w:cs="Times New Roman"/>
                <w:szCs w:val="21"/>
              </w:rPr>
            </w:pPr>
            <w:r>
              <w:rPr>
                <w:rFonts w:hint="default" w:ascii="Times New Roman" w:hAnsi="Times New Roman" w:eastAsia="仿宋" w:cs="Times New Roman"/>
                <w:szCs w:val="21"/>
              </w:rPr>
              <w:t>1、申请人最近一年没有处于持续状态的重大违法行为。</w:t>
            </w:r>
          </w:p>
          <w:p>
            <w:pPr>
              <w:widowControl/>
              <w:adjustRightInd w:val="0"/>
              <w:snapToGrid w:val="0"/>
              <w:jc w:val="left"/>
              <w:rPr>
                <w:rFonts w:hint="default" w:ascii="Times New Roman" w:hAnsi="Times New Roman" w:eastAsia="仿宋" w:cs="Times New Roman"/>
                <w:szCs w:val="21"/>
              </w:rPr>
            </w:pPr>
            <w:r>
              <w:rPr>
                <w:rFonts w:hint="default" w:ascii="Times New Roman" w:hAnsi="Times New Roman" w:eastAsia="仿宋" w:cs="Times New Roman"/>
                <w:szCs w:val="21"/>
              </w:rPr>
              <w:t>2、申请人不存在因参与民间借贷导致持续经营受到重大不利影响或涉嫌非法集资等违法行为。</w:t>
            </w:r>
          </w:p>
          <w:p>
            <w:pPr>
              <w:widowControl/>
              <w:adjustRightInd w:val="0"/>
              <w:snapToGrid w:val="0"/>
              <w:jc w:val="left"/>
              <w:rPr>
                <w:rFonts w:hint="default" w:ascii="Times New Roman" w:hAnsi="Times New Roman" w:eastAsia="仿宋" w:cs="Times New Roman"/>
                <w:szCs w:val="21"/>
              </w:rPr>
            </w:pPr>
            <w:r>
              <w:rPr>
                <w:rFonts w:hint="default" w:ascii="Times New Roman" w:hAnsi="Times New Roman" w:eastAsia="仿宋" w:cs="Times New Roman"/>
                <w:szCs w:val="21"/>
              </w:rPr>
              <w:t>3、申请人不存在因直接或间接发行、转让股份导致公司实际股东人数超过【50人(有限责任公司)/200人（股份有限公司）】的情形（有权机构批准的除外）。</w:t>
            </w:r>
          </w:p>
          <w:p>
            <w:pPr>
              <w:widowControl/>
              <w:adjustRightInd w:val="0"/>
              <w:snapToGrid w:val="0"/>
              <w:jc w:val="left"/>
              <w:rPr>
                <w:rFonts w:hint="default" w:ascii="Times New Roman" w:hAnsi="Times New Roman" w:eastAsia="仿宋" w:cs="Times New Roman"/>
                <w:kern w:val="0"/>
                <w:szCs w:val="21"/>
              </w:rPr>
            </w:pPr>
            <w:r>
              <w:rPr>
                <w:rFonts w:hint="default" w:ascii="Times New Roman" w:hAnsi="Times New Roman" w:eastAsia="仿宋" w:cs="Times New Roman"/>
                <w:szCs w:val="21"/>
              </w:rPr>
              <w:t>4、申请人及申请人的实际控制人不存在被国家行政机关列为失信人的。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8" w:type="pct"/>
            <w:gridSpan w:val="2"/>
            <w:vAlign w:val="center"/>
          </w:tcPr>
          <w:p>
            <w:pPr>
              <w:widowControl/>
              <w:adjustRightInd w:val="0"/>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承诺</w:t>
            </w:r>
          </w:p>
        </w:tc>
        <w:tc>
          <w:tcPr>
            <w:tcW w:w="4231" w:type="pct"/>
            <w:gridSpan w:val="18"/>
            <w:vAlign w:val="center"/>
          </w:tcPr>
          <w:p>
            <w:pPr>
              <w:widowControl/>
              <w:adjustRightInd w:val="0"/>
              <w:snapToGrid w:val="0"/>
              <w:jc w:val="left"/>
              <w:rPr>
                <w:rFonts w:hint="default" w:ascii="Times New Roman" w:hAnsi="Times New Roman" w:eastAsia="仿宋" w:cs="Times New Roman"/>
                <w:szCs w:val="21"/>
              </w:rPr>
            </w:pPr>
            <w:r>
              <w:rPr>
                <w:rFonts w:hint="default" w:ascii="Times New Roman" w:hAnsi="Times New Roman" w:eastAsia="仿宋" w:cs="Times New Roman"/>
                <w:szCs w:val="21"/>
              </w:rPr>
              <w:t>湖南股权交易所：</w:t>
            </w:r>
          </w:p>
          <w:p>
            <w:pPr>
              <w:widowControl/>
              <w:adjustRightInd w:val="0"/>
              <w:snapToGrid w:val="0"/>
              <w:ind w:firstLine="420" w:firstLineChars="200"/>
              <w:jc w:val="left"/>
              <w:rPr>
                <w:rFonts w:hint="default" w:ascii="Times New Roman" w:hAnsi="Times New Roman" w:eastAsia="仿宋" w:cs="Times New Roman"/>
                <w:szCs w:val="21"/>
              </w:rPr>
            </w:pPr>
            <w:r>
              <w:rPr>
                <w:rFonts w:hint="default" w:ascii="Times New Roman" w:hAnsi="Times New Roman" w:eastAsia="仿宋" w:cs="Times New Roman"/>
                <w:szCs w:val="21"/>
              </w:rPr>
              <w:t>本公司已知悉《湖南省区域性股权市场专精特新专板业务管理规则》等相关业务规则，特此申请进入专板培育。本公司对本申请表及附件进行了核查，承诺本申请表及附件中不存在虚假记载、误导性陈述，并对其真实性、准确性和完整性承担个别及连带的法律责任。本公司同意授权湖南股权交易所根据相关规定，基于为本公司提供各类综合金融服务等用途，收集本公司其他公开可查询信息，并在湖南股交所官网、官微进行展示披露。</w:t>
            </w:r>
          </w:p>
          <w:p>
            <w:pPr>
              <w:widowControl/>
              <w:adjustRightInd w:val="0"/>
              <w:snapToGrid w:val="0"/>
              <w:ind w:firstLine="420" w:firstLineChars="200"/>
              <w:jc w:val="left"/>
              <w:rPr>
                <w:rFonts w:hint="default" w:ascii="Times New Roman" w:hAnsi="Times New Roman" w:eastAsia="仿宋" w:cs="Times New Roman"/>
                <w:szCs w:val="21"/>
              </w:rPr>
            </w:pPr>
            <w:r>
              <w:rPr>
                <w:rFonts w:hint="default" w:ascii="Times New Roman" w:hAnsi="Times New Roman" w:eastAsia="仿宋" w:cs="Times New Roman"/>
                <w:szCs w:val="21"/>
              </w:rPr>
              <w:t>特此承诺。</w:t>
            </w:r>
          </w:p>
          <w:p>
            <w:pPr>
              <w:widowControl/>
              <w:adjustRightInd w:val="0"/>
              <w:snapToGrid w:val="0"/>
              <w:jc w:val="right"/>
              <w:rPr>
                <w:rFonts w:hint="default" w:ascii="Times New Roman" w:hAnsi="Times New Roman" w:eastAsia="仿宋" w:cs="Times New Roman"/>
                <w:kern w:val="0"/>
                <w:szCs w:val="21"/>
              </w:rPr>
            </w:pPr>
            <w:r>
              <w:rPr>
                <w:rFonts w:hint="default" w:ascii="Times New Roman" w:hAnsi="Times New Roman" w:eastAsia="仿宋" w:cs="Times New Roman"/>
                <w:szCs w:val="21"/>
              </w:rPr>
              <w:t>XXX公司（盖章）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8" w:type="pct"/>
            <w:gridSpan w:val="2"/>
            <w:vAlign w:val="center"/>
          </w:tcPr>
          <w:p>
            <w:pPr>
              <w:widowControl/>
              <w:adjustRightInd w:val="0"/>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附件</w:t>
            </w:r>
          </w:p>
        </w:tc>
        <w:tc>
          <w:tcPr>
            <w:tcW w:w="4231" w:type="pct"/>
            <w:gridSpan w:val="18"/>
            <w:vAlign w:val="center"/>
          </w:tcPr>
          <w:p>
            <w:pPr>
              <w:widowControl/>
              <w:numPr>
                <w:ilvl w:val="255"/>
                <w:numId w:val="0"/>
              </w:numPr>
              <w:adjustRightInd w:val="0"/>
              <w:snapToGrid w:val="0"/>
              <w:jc w:val="center"/>
              <w:rPr>
                <w:rFonts w:hint="default" w:ascii="Times New Roman" w:hAnsi="Times New Roman" w:eastAsia="仿宋" w:cs="Times New Roman"/>
                <w:kern w:val="0"/>
                <w:szCs w:val="21"/>
              </w:rPr>
            </w:pPr>
            <w:r>
              <w:rPr>
                <w:rFonts w:hint="default" w:ascii="Times New Roman" w:hAnsi="Times New Roman" w:eastAsia="仿宋" w:cs="Times New Roman"/>
                <w:szCs w:val="21"/>
              </w:rPr>
              <w:t>（如有）</w:t>
            </w:r>
          </w:p>
        </w:tc>
      </w:tr>
    </w:tbl>
    <w:p>
      <w:pPr>
        <w:rPr>
          <w:rFonts w:hint="default" w:ascii="Times New Roman" w:hAnsi="Times New Roman" w:cs="Times New Roman"/>
        </w:rPr>
      </w:pPr>
    </w:p>
    <w:p>
      <w:pPr>
        <w:kinsoku w:val="0"/>
        <w:adjustRightInd w:val="0"/>
        <w:spacing w:line="360" w:lineRule="auto"/>
        <w:textAlignment w:val="baseline"/>
        <w:outlineLvl w:val="1"/>
        <w:rPr>
          <w:rFonts w:hint="default" w:ascii="Times New Roman" w:hAnsi="Times New Roman" w:cs="Times New Roman"/>
        </w:rPr>
      </w:pPr>
    </w:p>
    <w:p>
      <w:pPr>
        <w:kinsoku w:val="0"/>
        <w:adjustRightInd w:val="0"/>
        <w:spacing w:line="360" w:lineRule="auto"/>
        <w:textAlignment w:val="baseline"/>
        <w:outlineLvl w:val="1"/>
        <w:rPr>
          <w:rFonts w:hint="default" w:ascii="Times New Roman" w:hAnsi="Times New Roman" w:cs="Times New Roman"/>
        </w:rPr>
        <w:sectPr>
          <w:pgSz w:w="11906" w:h="16838"/>
          <w:pgMar w:top="1440" w:right="1800" w:bottom="1440" w:left="1800" w:header="851" w:footer="992" w:gutter="0"/>
          <w:pgNumType w:fmt="numberInDash"/>
          <w:cols w:space="425" w:num="1"/>
          <w:docGrid w:type="lines" w:linePitch="312" w:charSpace="0"/>
        </w:sectPr>
      </w:pPr>
    </w:p>
    <w:p>
      <w:pPr>
        <w:widowControl/>
        <w:jc w:val="left"/>
        <w:rPr>
          <w:rFonts w:hint="default" w:ascii="Times New Roman" w:hAnsi="Times New Roman" w:eastAsia="方正小标宋_GBK" w:cs="Times New Roman"/>
          <w:snapToGrid w:val="0"/>
          <w:color w:val="000000"/>
          <w:kern w:val="0"/>
          <w:sz w:val="36"/>
          <w:szCs w:val="36"/>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汉仪仿宋S"/>
    <w:panose1 w:val="00000000000000000000"/>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NmJlZmJlODlhN2Y5M2QxNWYzMzEyNWM1NzNiZjMifQ=="/>
  </w:docVars>
  <w:rsids>
    <w:rsidRoot w:val="008543E6"/>
    <w:rsid w:val="00035686"/>
    <w:rsid w:val="00096114"/>
    <w:rsid w:val="000F064E"/>
    <w:rsid w:val="001C0562"/>
    <w:rsid w:val="001F2F13"/>
    <w:rsid w:val="003772C5"/>
    <w:rsid w:val="003F71C9"/>
    <w:rsid w:val="00485BF9"/>
    <w:rsid w:val="004D28CC"/>
    <w:rsid w:val="004E2C4B"/>
    <w:rsid w:val="00517DB6"/>
    <w:rsid w:val="00574A88"/>
    <w:rsid w:val="0057663F"/>
    <w:rsid w:val="00611E4A"/>
    <w:rsid w:val="006604B6"/>
    <w:rsid w:val="006A5DFA"/>
    <w:rsid w:val="008543E6"/>
    <w:rsid w:val="008754AF"/>
    <w:rsid w:val="00880391"/>
    <w:rsid w:val="008D3990"/>
    <w:rsid w:val="009760D2"/>
    <w:rsid w:val="00A04B29"/>
    <w:rsid w:val="00AC643F"/>
    <w:rsid w:val="00C20F54"/>
    <w:rsid w:val="00C7695C"/>
    <w:rsid w:val="00D10457"/>
    <w:rsid w:val="00D83DEE"/>
    <w:rsid w:val="00DC68DC"/>
    <w:rsid w:val="00E053F7"/>
    <w:rsid w:val="00ED5E7D"/>
    <w:rsid w:val="00F843EF"/>
    <w:rsid w:val="1E677D21"/>
    <w:rsid w:val="391F0AAA"/>
    <w:rsid w:val="3E7FB6DC"/>
    <w:rsid w:val="3F6FC13E"/>
    <w:rsid w:val="3FDB1FB7"/>
    <w:rsid w:val="3FEFEB78"/>
    <w:rsid w:val="4F3F75DB"/>
    <w:rsid w:val="5D7B899F"/>
    <w:rsid w:val="5FBF578E"/>
    <w:rsid w:val="6F9A41D2"/>
    <w:rsid w:val="6FEFBB23"/>
    <w:rsid w:val="79FF9943"/>
    <w:rsid w:val="7DFF7C35"/>
    <w:rsid w:val="7F2F6BB3"/>
    <w:rsid w:val="7FF7DB63"/>
    <w:rsid w:val="7FFCB0B4"/>
    <w:rsid w:val="B7FBAD4B"/>
    <w:rsid w:val="BD778DAE"/>
    <w:rsid w:val="BFDA320F"/>
    <w:rsid w:val="DF9E05C9"/>
    <w:rsid w:val="DFF5C8E8"/>
    <w:rsid w:val="E7FFA256"/>
    <w:rsid w:val="EEF9CBBD"/>
    <w:rsid w:val="EFA71022"/>
    <w:rsid w:val="F87F2D31"/>
    <w:rsid w:val="FF08DF33"/>
    <w:rsid w:val="FF9717B8"/>
    <w:rsid w:val="FFFF3808"/>
    <w:rsid w:val="FFFFB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qFormat/>
    <w:uiPriority w:val="99"/>
    <w:rPr>
      <w:color w:val="0000FF"/>
      <w:u w:val="single"/>
    </w:rPr>
  </w:style>
  <w:style w:type="character" w:customStyle="1" w:styleId="18">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6"/>
    <w:link w:val="5"/>
    <w:semiHidden/>
    <w:qFormat/>
    <w:uiPriority w:val="9"/>
    <w:rPr>
      <w:rFonts w:cstheme="majorBidi"/>
      <w:color w:val="2F5597" w:themeColor="accent1" w:themeShade="BF"/>
      <w:sz w:val="28"/>
      <w:szCs w:val="28"/>
    </w:rPr>
  </w:style>
  <w:style w:type="character" w:customStyle="1" w:styleId="22">
    <w:name w:val="标题 5 Char"/>
    <w:basedOn w:val="16"/>
    <w:link w:val="6"/>
    <w:semiHidden/>
    <w:qFormat/>
    <w:uiPriority w:val="9"/>
    <w:rPr>
      <w:rFonts w:cstheme="majorBidi"/>
      <w:color w:val="2F5597" w:themeColor="accent1" w:themeShade="BF"/>
      <w:sz w:val="24"/>
      <w:szCs w:val="24"/>
    </w:rPr>
  </w:style>
  <w:style w:type="character" w:customStyle="1" w:styleId="23">
    <w:name w:val="标题 6 Char"/>
    <w:basedOn w:val="16"/>
    <w:link w:val="7"/>
    <w:semiHidden/>
    <w:qFormat/>
    <w:uiPriority w:val="9"/>
    <w:rPr>
      <w:rFonts w:cstheme="majorBidi"/>
      <w:b/>
      <w:bCs/>
      <w:color w:val="2F5597" w:themeColor="accent1" w:themeShade="BF"/>
    </w:rPr>
  </w:style>
  <w:style w:type="character" w:customStyle="1" w:styleId="24">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NormalIndent"/>
    <w:basedOn w:val="1"/>
    <w:next w:val="1"/>
    <w:qFormat/>
    <w:uiPriority w:val="0"/>
    <w:pPr>
      <w:ind w:firstLine="420"/>
      <w:textAlignment w:val="baseline"/>
    </w:pPr>
    <w:rPr>
      <w:rFonts w:ascii="宋体" w:hAnsi="Times New Roman" w:eastAsia="宋体" w:cs="Times New Roman"/>
      <w:kern w:val="0"/>
      <w:szCs w:val="24"/>
      <w14:ligatures w14:val="none"/>
    </w:rPr>
  </w:style>
  <w:style w:type="character" w:customStyle="1" w:styleId="37">
    <w:name w:val="页眉 Char"/>
    <w:basedOn w:val="16"/>
    <w:link w:val="12"/>
    <w:qFormat/>
    <w:uiPriority w:val="99"/>
    <w:rPr>
      <w:sz w:val="18"/>
      <w:szCs w:val="18"/>
    </w:rPr>
  </w:style>
  <w:style w:type="character" w:customStyle="1" w:styleId="38">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443</Words>
  <Characters>2530</Characters>
  <Lines>21</Lines>
  <Paragraphs>5</Paragraphs>
  <TotalTime>10</TotalTime>
  <ScaleCrop>false</ScaleCrop>
  <LinksUpToDate>false</LinksUpToDate>
  <CharactersWithSpaces>2968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2025-10-31T11:08:00Z</dcterms:created>
  <dc:creator>剑成 黄</dc:creator>
  <cp:lastModifiedBy>greatwall</cp:lastModifiedBy>
  <cp:lastPrinted>2025-09-27T10:15:00Z</cp:lastPrinted>
  <dcterms:modified xsi:type="dcterms:W3CDTF">2025-10-31T14:58:20Z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00F8B847A92DA14C96C80169792EEBDC_43</vt:lpwstr>
  </property>
</Properties>
</file>