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E75E3">
      <w:pPr>
        <w:keepNext w:val="0"/>
        <w:keepLines w:val="0"/>
        <w:pageBreakBefore w:val="0"/>
        <w:widowControl w:val="0"/>
        <w:kinsoku/>
        <w:wordWrap/>
        <w:overflowPunct/>
        <w:topLinePunct w:val="0"/>
        <w:autoSpaceDE/>
        <w:autoSpaceDN/>
        <w:bidi w:val="0"/>
        <w:spacing w:line="600" w:lineRule="exact"/>
        <w:textAlignment w:val="auto"/>
        <w:outlineLvl w:val="0"/>
        <w:rPr>
          <w:rFonts w:hint="default" w:ascii="Times New Roman" w:hAnsi="Times New Roman" w:cs="Times New Roman"/>
          <w:color w:val="auto"/>
        </w:rPr>
      </w:pPr>
      <w:r>
        <w:rPr>
          <w:rFonts w:hint="default" w:ascii="Times New Roman" w:hAnsi="Times New Roman" w:eastAsia="黑体" w:cs="Times New Roman"/>
          <w:color w:val="auto"/>
          <w:kern w:val="0"/>
          <w:sz w:val="32"/>
          <w:szCs w:val="32"/>
        </w:rPr>
        <w:t>附件</w:t>
      </w:r>
      <w:r>
        <w:rPr>
          <w:rFonts w:hint="default" w:ascii="Times New Roman" w:hAnsi="Times New Roman" w:eastAsia="黑体" w:cs="Times New Roman"/>
          <w:color w:val="auto"/>
          <w:kern w:val="0"/>
          <w:sz w:val="32"/>
          <w:szCs w:val="32"/>
          <w:lang w:val="en-US" w:eastAsia="zh-CN"/>
        </w:rPr>
        <w:t>5</w:t>
      </w:r>
    </w:p>
    <w:p w14:paraId="0609C743">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简体" w:cs="Times New Roman"/>
          <w:color w:val="auto"/>
          <w:kern w:val="0"/>
          <w:sz w:val="40"/>
          <w:szCs w:val="44"/>
          <w:lang w:eastAsia="zh-CN"/>
        </w:rPr>
      </w:pPr>
    </w:p>
    <w:p w14:paraId="670237EC">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简体" w:cs="Times New Roman"/>
          <w:color w:val="auto"/>
          <w:kern w:val="0"/>
          <w:sz w:val="40"/>
          <w:szCs w:val="44"/>
          <w:lang w:eastAsia="zh-CN"/>
        </w:rPr>
      </w:pPr>
      <w:r>
        <w:rPr>
          <w:rFonts w:hint="default" w:ascii="Times New Roman" w:hAnsi="Times New Roman" w:eastAsia="方正小标宋简体" w:cs="Times New Roman"/>
          <w:color w:val="auto"/>
          <w:kern w:val="0"/>
          <w:sz w:val="40"/>
          <w:szCs w:val="44"/>
          <w:lang w:eastAsia="zh-CN"/>
        </w:rPr>
        <w:t>数字化转型评估诊断报告</w:t>
      </w:r>
    </w:p>
    <w:p w14:paraId="530918B5">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简体" w:cs="Times New Roman"/>
          <w:color w:val="auto"/>
          <w:kern w:val="0"/>
          <w:sz w:val="40"/>
          <w:szCs w:val="44"/>
          <w:lang w:eastAsia="zh-CN"/>
        </w:rPr>
      </w:pPr>
      <w:r>
        <w:rPr>
          <w:rFonts w:hint="default" w:ascii="Times New Roman" w:hAnsi="Times New Roman" w:eastAsia="方正小标宋简体" w:cs="Times New Roman"/>
          <w:color w:val="auto"/>
          <w:kern w:val="0"/>
          <w:sz w:val="40"/>
          <w:szCs w:val="44"/>
          <w:u w:val="single"/>
          <w:lang w:eastAsia="zh-CN"/>
        </w:rPr>
        <w:t>（企业名称）</w:t>
      </w:r>
    </w:p>
    <w:p w14:paraId="3620FE86">
      <w:pPr>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cs="Times New Roman"/>
          <w:color w:val="auto"/>
        </w:rPr>
      </w:pPr>
    </w:p>
    <w:p w14:paraId="00EA66E9">
      <w:pPr>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cs="Times New Roman"/>
          <w:color w:val="auto"/>
        </w:rPr>
      </w:pPr>
    </w:p>
    <w:p w14:paraId="137B2457">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黑体" w:cs="Times New Roman"/>
          <w:color w:val="auto"/>
          <w:kern w:val="0"/>
          <w:sz w:val="52"/>
          <w:szCs w:val="56"/>
        </w:rPr>
      </w:pPr>
    </w:p>
    <w:p w14:paraId="193C0DB6">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楷体" w:cs="Times New Roman"/>
          <w:b/>
          <w:bCs/>
          <w:color w:val="auto"/>
          <w:kern w:val="0"/>
          <w:sz w:val="32"/>
          <w:szCs w:val="36"/>
        </w:rPr>
      </w:pPr>
      <w:r>
        <w:rPr>
          <w:rFonts w:hint="default" w:ascii="Times New Roman" w:hAnsi="Times New Roman" w:eastAsia="黑体" w:cs="Times New Roman"/>
          <w:color w:val="auto"/>
          <w:kern w:val="0"/>
          <w:sz w:val="40"/>
          <w:szCs w:val="44"/>
        </w:rPr>
        <w:t>诊断类型：</w:t>
      </w:r>
      <w:r>
        <w:rPr>
          <w:rFonts w:hint="default" w:ascii="Times New Roman" w:hAnsi="Times New Roman" w:eastAsia="楷体" w:cs="Times New Roman"/>
          <w:b/>
          <w:bCs/>
          <w:color w:val="auto"/>
          <w:kern w:val="0"/>
          <w:sz w:val="52"/>
          <w:szCs w:val="56"/>
        </w:rPr>
        <w:t>□</w:t>
      </w:r>
      <w:r>
        <w:rPr>
          <w:rFonts w:hint="default" w:ascii="Times New Roman" w:hAnsi="Times New Roman" w:eastAsia="楷体" w:cs="Times New Roman"/>
          <w:b/>
          <w:bCs/>
          <w:color w:val="auto"/>
          <w:kern w:val="0"/>
          <w:sz w:val="32"/>
          <w:szCs w:val="36"/>
        </w:rPr>
        <w:t>工厂级诊断</w:t>
      </w:r>
    </w:p>
    <w:p w14:paraId="67669DC0">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楷体" w:cs="Times New Roman"/>
          <w:b/>
          <w:bCs/>
          <w:color w:val="auto"/>
          <w:kern w:val="0"/>
          <w:sz w:val="32"/>
          <w:szCs w:val="36"/>
        </w:rPr>
      </w:pPr>
      <w:r>
        <w:rPr>
          <w:rFonts w:hint="default" w:ascii="Times New Roman" w:hAnsi="Times New Roman" w:eastAsia="楷体" w:cs="Times New Roman"/>
          <w:b/>
          <w:bCs/>
          <w:color w:val="auto"/>
          <w:kern w:val="0"/>
          <w:sz w:val="32"/>
          <w:szCs w:val="36"/>
          <w:lang w:val="en-US"/>
        </w:rPr>
        <w:t xml:space="preserve">       </w:t>
      </w:r>
      <w:r>
        <w:rPr>
          <w:rFonts w:hint="default" w:ascii="Times New Roman" w:hAnsi="Times New Roman" w:eastAsia="楷体" w:cs="Times New Roman"/>
          <w:b/>
          <w:bCs/>
          <w:color w:val="auto"/>
          <w:kern w:val="0"/>
          <w:sz w:val="32"/>
          <w:szCs w:val="36"/>
          <w:lang w:val="en-US" w:eastAsia="zh-CN"/>
        </w:rPr>
        <w:t xml:space="preserve">            </w:t>
      </w:r>
      <w:r>
        <w:rPr>
          <w:rFonts w:hint="default" w:ascii="Times New Roman" w:hAnsi="Times New Roman" w:eastAsia="楷体" w:cs="Times New Roman"/>
          <w:b/>
          <w:bCs/>
          <w:color w:val="auto"/>
          <w:kern w:val="0"/>
          <w:sz w:val="32"/>
          <w:szCs w:val="36"/>
          <w:lang w:val="en-US"/>
        </w:rPr>
        <w:t xml:space="preserve"> </w:t>
      </w:r>
      <w:r>
        <w:rPr>
          <w:rFonts w:hint="default" w:ascii="Times New Roman" w:hAnsi="Times New Roman" w:eastAsia="楷体" w:cs="Times New Roman"/>
          <w:b/>
          <w:bCs/>
          <w:color w:val="auto"/>
          <w:kern w:val="0"/>
          <w:sz w:val="52"/>
          <w:szCs w:val="56"/>
        </w:rPr>
        <w:t>□</w:t>
      </w:r>
      <w:r>
        <w:rPr>
          <w:rFonts w:hint="default" w:ascii="Times New Roman" w:hAnsi="Times New Roman" w:eastAsia="楷体" w:cs="Times New Roman"/>
          <w:b/>
          <w:bCs/>
          <w:color w:val="auto"/>
          <w:kern w:val="0"/>
          <w:sz w:val="32"/>
          <w:szCs w:val="36"/>
        </w:rPr>
        <w:t>产线</w:t>
      </w:r>
      <w:r>
        <w:rPr>
          <w:rFonts w:hint="default" w:ascii="Times New Roman" w:hAnsi="Times New Roman" w:eastAsia="楷体" w:cs="Times New Roman"/>
          <w:b/>
          <w:bCs/>
          <w:color w:val="auto"/>
          <w:kern w:val="0"/>
          <w:sz w:val="32"/>
          <w:szCs w:val="36"/>
          <w:lang w:eastAsia="zh-CN"/>
        </w:rPr>
        <w:t>（车间）</w:t>
      </w:r>
      <w:r>
        <w:rPr>
          <w:rFonts w:hint="default" w:ascii="Times New Roman" w:hAnsi="Times New Roman" w:eastAsia="楷体" w:cs="Times New Roman"/>
          <w:b/>
          <w:bCs/>
          <w:color w:val="auto"/>
          <w:kern w:val="0"/>
          <w:sz w:val="32"/>
          <w:szCs w:val="36"/>
        </w:rPr>
        <w:t>级诊断</w:t>
      </w:r>
    </w:p>
    <w:p w14:paraId="6F0B4003">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楷体" w:cs="Times New Roman"/>
          <w:b/>
          <w:bCs/>
          <w:color w:val="auto"/>
          <w:kern w:val="0"/>
          <w:sz w:val="32"/>
          <w:szCs w:val="36"/>
        </w:rPr>
      </w:pPr>
      <w:r>
        <w:rPr>
          <w:rFonts w:hint="default" w:ascii="Times New Roman" w:hAnsi="Times New Roman" w:eastAsia="楷体" w:cs="Times New Roman"/>
          <w:b/>
          <w:bCs/>
          <w:color w:val="auto"/>
          <w:kern w:val="0"/>
          <w:sz w:val="32"/>
          <w:szCs w:val="36"/>
          <w:lang w:val="en-US" w:eastAsia="zh-CN"/>
        </w:rPr>
        <w:t xml:space="preserve">         </w:t>
      </w:r>
    </w:p>
    <w:p w14:paraId="077B3214">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Times New Roman" w:hAnsi="Times New Roman" w:eastAsia="黑体" w:cs="Times New Roman"/>
          <w:color w:val="auto"/>
          <w:kern w:val="0"/>
          <w:sz w:val="52"/>
          <w:szCs w:val="56"/>
        </w:rPr>
      </w:pPr>
    </w:p>
    <w:p w14:paraId="3E7FA7DE">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黑体" w:cs="Times New Roman"/>
          <w:color w:val="auto"/>
          <w:kern w:val="0"/>
          <w:sz w:val="52"/>
          <w:szCs w:val="56"/>
        </w:rPr>
      </w:pPr>
    </w:p>
    <w:tbl>
      <w:tblPr>
        <w:tblStyle w:val="11"/>
        <w:tblpPr w:leftFromText="180" w:rightFromText="180" w:vertAnchor="text" w:horzAnchor="margin" w:tblpXSpec="center" w:tblpY="24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329"/>
        <w:gridCol w:w="4752"/>
      </w:tblGrid>
      <w:tr w14:paraId="7A210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9" w:type="dxa"/>
            <w:noWrap w:val="0"/>
            <w:vAlign w:val="top"/>
          </w:tcPr>
          <w:p w14:paraId="54FB144B">
            <w:pPr>
              <w:keepNext w:val="0"/>
              <w:keepLines w:val="0"/>
              <w:pageBreakBefore w:val="0"/>
              <w:widowControl w:val="0"/>
              <w:tabs>
                <w:tab w:val="left" w:pos="4685"/>
              </w:tabs>
              <w:kinsoku/>
              <w:wordWrap/>
              <w:overflowPunct/>
              <w:topLinePunct w:val="0"/>
              <w:autoSpaceDE/>
              <w:autoSpaceDN/>
              <w:bidi w:val="0"/>
              <w:spacing w:line="600" w:lineRule="exact"/>
              <w:jc w:val="distribute"/>
              <w:textAlignment w:val="auto"/>
              <w:rPr>
                <w:rFonts w:hint="default" w:ascii="Times New Roman" w:hAnsi="Times New Roman" w:eastAsia="黑体" w:cs="Times New Roman"/>
                <w:color w:val="auto"/>
                <w:kern w:val="0"/>
                <w:sz w:val="30"/>
                <w:szCs w:val="30"/>
              </w:rPr>
            </w:pPr>
            <w:r>
              <w:rPr>
                <w:rFonts w:hint="default" w:ascii="Times New Roman" w:hAnsi="Times New Roman" w:eastAsia="黑体" w:cs="Times New Roman"/>
                <w:color w:val="auto"/>
                <w:kern w:val="0"/>
                <w:sz w:val="30"/>
                <w:szCs w:val="30"/>
              </w:rPr>
              <w:t>委托单位：</w:t>
            </w:r>
          </w:p>
        </w:tc>
        <w:tc>
          <w:tcPr>
            <w:tcW w:w="4752" w:type="dxa"/>
            <w:noWrap w:val="0"/>
            <w:vAlign w:val="top"/>
          </w:tcPr>
          <w:p w14:paraId="72198DD3">
            <w:pPr>
              <w:keepNext w:val="0"/>
              <w:keepLines w:val="0"/>
              <w:pageBreakBefore w:val="0"/>
              <w:widowControl w:val="0"/>
              <w:tabs>
                <w:tab w:val="left" w:pos="4685"/>
              </w:tabs>
              <w:kinsoku/>
              <w:wordWrap/>
              <w:overflowPunct/>
              <w:topLinePunct w:val="0"/>
              <w:autoSpaceDE/>
              <w:autoSpaceDN/>
              <w:bidi w:val="0"/>
              <w:spacing w:line="600" w:lineRule="exact"/>
              <w:jc w:val="distribute"/>
              <w:textAlignment w:val="auto"/>
              <w:rPr>
                <w:rFonts w:hint="default" w:ascii="Times New Roman" w:hAnsi="Times New Roman" w:eastAsia="黑体" w:cs="Times New Roman"/>
                <w:color w:val="auto"/>
                <w:kern w:val="0"/>
                <w:sz w:val="30"/>
                <w:szCs w:val="30"/>
              </w:rPr>
            </w:pPr>
            <w:r>
              <w:rPr>
                <w:rFonts w:hint="default" w:ascii="Times New Roman" w:hAnsi="Times New Roman" w:eastAsia="黑体" w:cs="Times New Roman"/>
                <w:color w:val="auto"/>
                <w:kern w:val="0"/>
                <w:sz w:val="30"/>
                <w:szCs w:val="30"/>
              </w:rPr>
              <w:t>XX</w:t>
            </w:r>
            <w:r>
              <w:rPr>
                <w:rFonts w:hint="default" w:ascii="Times New Roman" w:hAnsi="Times New Roman" w:eastAsia="黑体" w:cs="Times New Roman"/>
                <w:color w:val="auto"/>
                <w:spacing w:val="41"/>
                <w:w w:val="100"/>
                <w:kern w:val="0"/>
                <w:sz w:val="30"/>
                <w:szCs w:val="30"/>
                <w:fitText w:val="3360" w:id="767914170"/>
              </w:rPr>
              <w:t>市</w:t>
            </w:r>
            <w:r>
              <w:rPr>
                <w:rFonts w:hint="default" w:ascii="Times New Roman" w:hAnsi="Times New Roman" w:eastAsia="黑体" w:cs="Times New Roman"/>
                <w:color w:val="auto"/>
                <w:spacing w:val="41"/>
                <w:w w:val="100"/>
                <w:kern w:val="0"/>
                <w:sz w:val="30"/>
                <w:szCs w:val="30"/>
                <w:fitText w:val="3360" w:id="767914170"/>
                <w:lang w:eastAsia="zh-CN"/>
              </w:rPr>
              <w:t>州</w:t>
            </w:r>
            <w:r>
              <w:rPr>
                <w:rFonts w:hint="default" w:ascii="Times New Roman" w:hAnsi="Times New Roman" w:eastAsia="黑体" w:cs="Times New Roman"/>
                <w:color w:val="auto"/>
                <w:spacing w:val="41"/>
                <w:w w:val="100"/>
                <w:kern w:val="0"/>
                <w:sz w:val="30"/>
                <w:szCs w:val="30"/>
                <w:fitText w:val="3360" w:id="767914170"/>
              </w:rPr>
              <w:t>工业和信息化</w:t>
            </w:r>
            <w:r>
              <w:rPr>
                <w:rFonts w:hint="default" w:ascii="Times New Roman" w:hAnsi="Times New Roman" w:eastAsia="黑体" w:cs="Times New Roman"/>
                <w:color w:val="auto"/>
                <w:spacing w:val="2"/>
                <w:w w:val="100"/>
                <w:kern w:val="0"/>
                <w:sz w:val="30"/>
                <w:szCs w:val="30"/>
                <w:fitText w:val="3360" w:id="767914170"/>
              </w:rPr>
              <w:t>局</w:t>
            </w:r>
          </w:p>
        </w:tc>
      </w:tr>
      <w:tr w14:paraId="4B2C6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9" w:type="dxa"/>
            <w:noWrap w:val="0"/>
            <w:vAlign w:val="top"/>
          </w:tcPr>
          <w:p w14:paraId="1B8A5380">
            <w:pPr>
              <w:keepNext w:val="0"/>
              <w:keepLines w:val="0"/>
              <w:pageBreakBefore w:val="0"/>
              <w:widowControl w:val="0"/>
              <w:tabs>
                <w:tab w:val="left" w:pos="4685"/>
              </w:tabs>
              <w:kinsoku/>
              <w:wordWrap/>
              <w:overflowPunct/>
              <w:topLinePunct w:val="0"/>
              <w:autoSpaceDE/>
              <w:autoSpaceDN/>
              <w:bidi w:val="0"/>
              <w:spacing w:line="600" w:lineRule="exact"/>
              <w:jc w:val="distribute"/>
              <w:textAlignment w:val="auto"/>
              <w:rPr>
                <w:rFonts w:hint="default" w:ascii="Times New Roman" w:hAnsi="Times New Roman" w:eastAsia="黑体" w:cs="Times New Roman"/>
                <w:color w:val="auto"/>
                <w:kern w:val="0"/>
                <w:sz w:val="30"/>
                <w:szCs w:val="30"/>
              </w:rPr>
            </w:pPr>
          </w:p>
        </w:tc>
        <w:tc>
          <w:tcPr>
            <w:tcW w:w="4752" w:type="dxa"/>
            <w:noWrap w:val="0"/>
            <w:vAlign w:val="top"/>
          </w:tcPr>
          <w:p w14:paraId="3A4502C7">
            <w:pPr>
              <w:keepNext w:val="0"/>
              <w:keepLines w:val="0"/>
              <w:pageBreakBefore w:val="0"/>
              <w:widowControl w:val="0"/>
              <w:tabs>
                <w:tab w:val="left" w:pos="4685"/>
              </w:tabs>
              <w:kinsoku/>
              <w:wordWrap/>
              <w:overflowPunct/>
              <w:topLinePunct w:val="0"/>
              <w:autoSpaceDE/>
              <w:autoSpaceDN/>
              <w:bidi w:val="0"/>
              <w:spacing w:line="600" w:lineRule="exact"/>
              <w:jc w:val="distribute"/>
              <w:textAlignment w:val="auto"/>
              <w:rPr>
                <w:rFonts w:hint="default" w:ascii="Times New Roman" w:hAnsi="Times New Roman" w:eastAsia="黑体" w:cs="Times New Roman"/>
                <w:color w:val="auto"/>
                <w:kern w:val="0"/>
                <w:sz w:val="30"/>
                <w:szCs w:val="30"/>
              </w:rPr>
            </w:pPr>
          </w:p>
        </w:tc>
      </w:tr>
      <w:tr w14:paraId="30AE4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9" w:type="dxa"/>
            <w:noWrap w:val="0"/>
            <w:vAlign w:val="top"/>
          </w:tcPr>
          <w:p w14:paraId="3F0CFAAF">
            <w:pPr>
              <w:keepNext w:val="0"/>
              <w:keepLines w:val="0"/>
              <w:pageBreakBefore w:val="0"/>
              <w:widowControl w:val="0"/>
              <w:tabs>
                <w:tab w:val="left" w:pos="4685"/>
              </w:tabs>
              <w:kinsoku/>
              <w:wordWrap/>
              <w:overflowPunct/>
              <w:topLinePunct w:val="0"/>
              <w:autoSpaceDE/>
              <w:autoSpaceDN/>
              <w:bidi w:val="0"/>
              <w:spacing w:line="600" w:lineRule="exact"/>
              <w:jc w:val="distribute"/>
              <w:textAlignment w:val="auto"/>
              <w:rPr>
                <w:rFonts w:hint="default" w:ascii="Times New Roman" w:hAnsi="Times New Roman" w:eastAsia="黑体" w:cs="Times New Roman"/>
                <w:color w:val="auto"/>
                <w:kern w:val="0"/>
                <w:sz w:val="30"/>
                <w:szCs w:val="30"/>
              </w:rPr>
            </w:pPr>
            <w:r>
              <w:rPr>
                <w:rFonts w:hint="default" w:ascii="Times New Roman" w:hAnsi="Times New Roman" w:eastAsia="黑体" w:cs="Times New Roman"/>
                <w:color w:val="auto"/>
                <w:kern w:val="0"/>
                <w:sz w:val="30"/>
                <w:szCs w:val="30"/>
              </w:rPr>
              <w:t>企业名称（盖章）：</w:t>
            </w:r>
          </w:p>
        </w:tc>
        <w:tc>
          <w:tcPr>
            <w:tcW w:w="4752" w:type="dxa"/>
            <w:noWrap w:val="0"/>
            <w:vAlign w:val="top"/>
          </w:tcPr>
          <w:p w14:paraId="43576D31">
            <w:pPr>
              <w:keepNext w:val="0"/>
              <w:keepLines w:val="0"/>
              <w:pageBreakBefore w:val="0"/>
              <w:widowControl w:val="0"/>
              <w:tabs>
                <w:tab w:val="left" w:pos="4685"/>
              </w:tabs>
              <w:kinsoku/>
              <w:wordWrap/>
              <w:overflowPunct/>
              <w:topLinePunct w:val="0"/>
              <w:autoSpaceDE/>
              <w:autoSpaceDN/>
              <w:bidi w:val="0"/>
              <w:spacing w:line="600" w:lineRule="exact"/>
              <w:jc w:val="distribute"/>
              <w:textAlignment w:val="auto"/>
              <w:rPr>
                <w:rFonts w:hint="default" w:ascii="Times New Roman" w:hAnsi="Times New Roman" w:eastAsia="黑体" w:cs="Times New Roman"/>
                <w:color w:val="auto"/>
                <w:kern w:val="0"/>
                <w:sz w:val="30"/>
                <w:szCs w:val="30"/>
              </w:rPr>
            </w:pPr>
          </w:p>
        </w:tc>
      </w:tr>
      <w:tr w14:paraId="278BB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9" w:type="dxa"/>
            <w:noWrap w:val="0"/>
            <w:vAlign w:val="top"/>
          </w:tcPr>
          <w:p w14:paraId="6BD237D7">
            <w:pPr>
              <w:keepNext w:val="0"/>
              <w:keepLines w:val="0"/>
              <w:pageBreakBefore w:val="0"/>
              <w:widowControl w:val="0"/>
              <w:tabs>
                <w:tab w:val="left" w:pos="4685"/>
              </w:tabs>
              <w:kinsoku/>
              <w:wordWrap/>
              <w:overflowPunct/>
              <w:topLinePunct w:val="0"/>
              <w:autoSpaceDE/>
              <w:autoSpaceDN/>
              <w:bidi w:val="0"/>
              <w:spacing w:line="600" w:lineRule="exact"/>
              <w:jc w:val="distribute"/>
              <w:textAlignment w:val="auto"/>
              <w:rPr>
                <w:rFonts w:hint="default" w:ascii="Times New Roman" w:hAnsi="Times New Roman" w:eastAsia="黑体" w:cs="Times New Roman"/>
                <w:color w:val="auto"/>
                <w:kern w:val="0"/>
                <w:sz w:val="30"/>
                <w:szCs w:val="30"/>
              </w:rPr>
            </w:pPr>
          </w:p>
        </w:tc>
        <w:tc>
          <w:tcPr>
            <w:tcW w:w="4752" w:type="dxa"/>
            <w:noWrap w:val="0"/>
            <w:vAlign w:val="top"/>
          </w:tcPr>
          <w:p w14:paraId="3A03CEB8">
            <w:pPr>
              <w:keepNext w:val="0"/>
              <w:keepLines w:val="0"/>
              <w:pageBreakBefore w:val="0"/>
              <w:widowControl w:val="0"/>
              <w:kinsoku/>
              <w:wordWrap/>
              <w:overflowPunct/>
              <w:topLinePunct w:val="0"/>
              <w:autoSpaceDE/>
              <w:autoSpaceDN/>
              <w:bidi w:val="0"/>
              <w:spacing w:line="600" w:lineRule="exact"/>
              <w:jc w:val="distribute"/>
              <w:textAlignment w:val="auto"/>
              <w:rPr>
                <w:rFonts w:hint="default" w:ascii="Times New Roman" w:hAnsi="Times New Roman" w:eastAsia="黑体" w:cs="Times New Roman"/>
                <w:color w:val="auto"/>
                <w:kern w:val="0"/>
                <w:sz w:val="30"/>
                <w:szCs w:val="30"/>
              </w:rPr>
            </w:pPr>
          </w:p>
        </w:tc>
      </w:tr>
      <w:tr w14:paraId="32C47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9" w:type="dxa"/>
            <w:noWrap w:val="0"/>
            <w:vAlign w:val="top"/>
          </w:tcPr>
          <w:p w14:paraId="3FAF1AA2">
            <w:pPr>
              <w:keepNext w:val="0"/>
              <w:keepLines w:val="0"/>
              <w:pageBreakBefore w:val="0"/>
              <w:widowControl w:val="0"/>
              <w:tabs>
                <w:tab w:val="left" w:pos="4685"/>
              </w:tabs>
              <w:kinsoku/>
              <w:wordWrap/>
              <w:overflowPunct/>
              <w:topLinePunct w:val="0"/>
              <w:autoSpaceDE/>
              <w:autoSpaceDN/>
              <w:bidi w:val="0"/>
              <w:spacing w:line="600" w:lineRule="exact"/>
              <w:jc w:val="distribute"/>
              <w:textAlignment w:val="auto"/>
              <w:rPr>
                <w:rFonts w:hint="default" w:ascii="Times New Roman" w:hAnsi="Times New Roman" w:eastAsia="黑体" w:cs="Times New Roman"/>
                <w:color w:val="auto"/>
                <w:kern w:val="0"/>
                <w:sz w:val="30"/>
                <w:szCs w:val="30"/>
              </w:rPr>
            </w:pPr>
            <w:r>
              <w:rPr>
                <w:rFonts w:hint="default" w:ascii="Times New Roman" w:hAnsi="Times New Roman" w:eastAsia="黑体" w:cs="Times New Roman"/>
                <w:color w:val="auto"/>
                <w:kern w:val="0"/>
                <w:sz w:val="30"/>
                <w:szCs w:val="30"/>
              </w:rPr>
              <w:t>诊断服务商（盖章）：</w:t>
            </w:r>
          </w:p>
        </w:tc>
        <w:tc>
          <w:tcPr>
            <w:tcW w:w="4752" w:type="dxa"/>
            <w:noWrap w:val="0"/>
            <w:vAlign w:val="top"/>
          </w:tcPr>
          <w:p w14:paraId="5CB2E7FF">
            <w:pPr>
              <w:keepNext w:val="0"/>
              <w:keepLines w:val="0"/>
              <w:pageBreakBefore w:val="0"/>
              <w:widowControl w:val="0"/>
              <w:kinsoku/>
              <w:wordWrap/>
              <w:overflowPunct/>
              <w:topLinePunct w:val="0"/>
              <w:autoSpaceDE/>
              <w:autoSpaceDN/>
              <w:bidi w:val="0"/>
              <w:spacing w:line="600" w:lineRule="exact"/>
              <w:jc w:val="distribute"/>
              <w:textAlignment w:val="auto"/>
              <w:rPr>
                <w:rFonts w:hint="default" w:ascii="Times New Roman" w:hAnsi="Times New Roman" w:eastAsia="黑体" w:cs="Times New Roman"/>
                <w:color w:val="auto"/>
                <w:kern w:val="0"/>
                <w:sz w:val="30"/>
                <w:szCs w:val="30"/>
              </w:rPr>
            </w:pPr>
          </w:p>
        </w:tc>
      </w:tr>
      <w:tr w14:paraId="2B4F7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9" w:type="dxa"/>
            <w:noWrap w:val="0"/>
            <w:vAlign w:val="top"/>
          </w:tcPr>
          <w:p w14:paraId="0B298CED">
            <w:pPr>
              <w:keepNext w:val="0"/>
              <w:keepLines w:val="0"/>
              <w:pageBreakBefore w:val="0"/>
              <w:widowControl w:val="0"/>
              <w:tabs>
                <w:tab w:val="left" w:pos="4685"/>
              </w:tabs>
              <w:kinsoku/>
              <w:wordWrap/>
              <w:overflowPunct/>
              <w:topLinePunct w:val="0"/>
              <w:autoSpaceDE/>
              <w:autoSpaceDN/>
              <w:bidi w:val="0"/>
              <w:spacing w:line="600" w:lineRule="exact"/>
              <w:jc w:val="distribute"/>
              <w:textAlignment w:val="auto"/>
              <w:rPr>
                <w:rFonts w:hint="default" w:ascii="Times New Roman" w:hAnsi="Times New Roman" w:eastAsia="黑体" w:cs="Times New Roman"/>
                <w:color w:val="auto"/>
                <w:kern w:val="0"/>
                <w:sz w:val="30"/>
                <w:szCs w:val="30"/>
              </w:rPr>
            </w:pPr>
          </w:p>
        </w:tc>
        <w:tc>
          <w:tcPr>
            <w:tcW w:w="4752" w:type="dxa"/>
            <w:noWrap w:val="0"/>
            <w:vAlign w:val="top"/>
          </w:tcPr>
          <w:p w14:paraId="3C723E94">
            <w:pPr>
              <w:keepNext w:val="0"/>
              <w:keepLines w:val="0"/>
              <w:pageBreakBefore w:val="0"/>
              <w:widowControl w:val="0"/>
              <w:kinsoku/>
              <w:wordWrap/>
              <w:overflowPunct/>
              <w:topLinePunct w:val="0"/>
              <w:autoSpaceDE/>
              <w:autoSpaceDN/>
              <w:bidi w:val="0"/>
              <w:spacing w:line="600" w:lineRule="exact"/>
              <w:jc w:val="distribute"/>
              <w:textAlignment w:val="auto"/>
              <w:rPr>
                <w:rFonts w:hint="default" w:ascii="Times New Roman" w:hAnsi="Times New Roman" w:eastAsia="黑体" w:cs="Times New Roman"/>
                <w:color w:val="auto"/>
                <w:kern w:val="0"/>
                <w:sz w:val="30"/>
                <w:szCs w:val="30"/>
              </w:rPr>
            </w:pPr>
          </w:p>
        </w:tc>
      </w:tr>
      <w:tr w14:paraId="35893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9" w:type="dxa"/>
            <w:noWrap w:val="0"/>
            <w:vAlign w:val="top"/>
          </w:tcPr>
          <w:p w14:paraId="2C435D66">
            <w:pPr>
              <w:keepNext w:val="0"/>
              <w:keepLines w:val="0"/>
              <w:pageBreakBefore w:val="0"/>
              <w:widowControl w:val="0"/>
              <w:tabs>
                <w:tab w:val="left" w:pos="4685"/>
              </w:tabs>
              <w:kinsoku/>
              <w:wordWrap/>
              <w:overflowPunct/>
              <w:topLinePunct w:val="0"/>
              <w:autoSpaceDE/>
              <w:autoSpaceDN/>
              <w:bidi w:val="0"/>
              <w:spacing w:line="600" w:lineRule="exact"/>
              <w:jc w:val="distribute"/>
              <w:textAlignment w:val="auto"/>
              <w:rPr>
                <w:rFonts w:hint="default" w:ascii="Times New Roman" w:hAnsi="Times New Roman" w:eastAsia="黑体" w:cs="Times New Roman"/>
                <w:color w:val="auto"/>
                <w:kern w:val="0"/>
                <w:sz w:val="30"/>
                <w:szCs w:val="30"/>
              </w:rPr>
            </w:pPr>
          </w:p>
        </w:tc>
        <w:tc>
          <w:tcPr>
            <w:tcW w:w="4752" w:type="dxa"/>
            <w:noWrap w:val="0"/>
            <w:vAlign w:val="top"/>
          </w:tcPr>
          <w:p w14:paraId="05BBAAA1">
            <w:pPr>
              <w:keepNext w:val="0"/>
              <w:keepLines w:val="0"/>
              <w:pageBreakBefore w:val="0"/>
              <w:widowControl w:val="0"/>
              <w:kinsoku/>
              <w:wordWrap/>
              <w:overflowPunct/>
              <w:topLinePunct w:val="0"/>
              <w:autoSpaceDE/>
              <w:autoSpaceDN/>
              <w:bidi w:val="0"/>
              <w:spacing w:line="600" w:lineRule="exact"/>
              <w:jc w:val="distribute"/>
              <w:textAlignment w:val="auto"/>
              <w:rPr>
                <w:rFonts w:hint="default" w:ascii="Times New Roman" w:hAnsi="Times New Roman" w:eastAsia="黑体" w:cs="Times New Roman"/>
                <w:color w:val="auto"/>
                <w:kern w:val="0"/>
                <w:sz w:val="30"/>
                <w:szCs w:val="30"/>
              </w:rPr>
            </w:pPr>
          </w:p>
        </w:tc>
      </w:tr>
      <w:tr w14:paraId="01F48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9" w:type="dxa"/>
            <w:noWrap w:val="0"/>
            <w:vAlign w:val="top"/>
          </w:tcPr>
          <w:p w14:paraId="2A872DFD">
            <w:pPr>
              <w:keepNext w:val="0"/>
              <w:keepLines w:val="0"/>
              <w:pageBreakBefore w:val="0"/>
              <w:widowControl w:val="0"/>
              <w:tabs>
                <w:tab w:val="left" w:pos="4685"/>
              </w:tabs>
              <w:kinsoku/>
              <w:wordWrap/>
              <w:overflowPunct/>
              <w:topLinePunct w:val="0"/>
              <w:autoSpaceDE/>
              <w:autoSpaceDN/>
              <w:bidi w:val="0"/>
              <w:spacing w:line="600" w:lineRule="exact"/>
              <w:jc w:val="distribute"/>
              <w:textAlignment w:val="auto"/>
              <w:rPr>
                <w:rFonts w:hint="default" w:ascii="Times New Roman" w:hAnsi="Times New Roman" w:eastAsia="黑体" w:cs="Times New Roman"/>
                <w:color w:val="auto"/>
                <w:kern w:val="0"/>
                <w:sz w:val="30"/>
                <w:szCs w:val="30"/>
              </w:rPr>
            </w:pPr>
          </w:p>
        </w:tc>
        <w:tc>
          <w:tcPr>
            <w:tcW w:w="4752" w:type="dxa"/>
            <w:noWrap w:val="0"/>
            <w:vAlign w:val="top"/>
          </w:tcPr>
          <w:p w14:paraId="231B753B">
            <w:pPr>
              <w:keepNext w:val="0"/>
              <w:keepLines w:val="0"/>
              <w:pageBreakBefore w:val="0"/>
              <w:widowControl w:val="0"/>
              <w:kinsoku/>
              <w:wordWrap/>
              <w:overflowPunct/>
              <w:topLinePunct w:val="0"/>
              <w:autoSpaceDE/>
              <w:autoSpaceDN/>
              <w:bidi w:val="0"/>
              <w:spacing w:line="600" w:lineRule="exact"/>
              <w:jc w:val="distribute"/>
              <w:textAlignment w:val="auto"/>
              <w:rPr>
                <w:rFonts w:hint="default" w:ascii="Times New Roman" w:hAnsi="Times New Roman" w:eastAsia="黑体" w:cs="Times New Roman"/>
                <w:color w:val="auto"/>
                <w:kern w:val="0"/>
                <w:sz w:val="30"/>
                <w:szCs w:val="30"/>
              </w:rPr>
            </w:pPr>
          </w:p>
        </w:tc>
      </w:tr>
      <w:tr w14:paraId="1CEF8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9" w:type="dxa"/>
            <w:noWrap w:val="0"/>
            <w:vAlign w:val="top"/>
          </w:tcPr>
          <w:p w14:paraId="58E44779">
            <w:pPr>
              <w:keepNext w:val="0"/>
              <w:keepLines w:val="0"/>
              <w:pageBreakBefore w:val="0"/>
              <w:widowControl w:val="0"/>
              <w:tabs>
                <w:tab w:val="left" w:pos="4685"/>
              </w:tabs>
              <w:kinsoku/>
              <w:wordWrap/>
              <w:overflowPunct/>
              <w:topLinePunct w:val="0"/>
              <w:autoSpaceDE/>
              <w:autoSpaceDN/>
              <w:bidi w:val="0"/>
              <w:spacing w:line="600" w:lineRule="exact"/>
              <w:jc w:val="distribute"/>
              <w:textAlignment w:val="auto"/>
              <w:rPr>
                <w:rFonts w:hint="default" w:ascii="Times New Roman" w:hAnsi="Times New Roman" w:eastAsia="黑体" w:cs="Times New Roman"/>
                <w:color w:val="auto"/>
                <w:kern w:val="0"/>
                <w:sz w:val="30"/>
                <w:szCs w:val="30"/>
              </w:rPr>
            </w:pPr>
            <w:r>
              <w:rPr>
                <w:rFonts w:hint="default" w:ascii="Times New Roman" w:hAnsi="Times New Roman" w:eastAsia="黑体" w:cs="Times New Roman"/>
                <w:color w:val="auto"/>
                <w:kern w:val="0"/>
                <w:sz w:val="30"/>
                <w:szCs w:val="30"/>
              </w:rPr>
              <w:t>报告编制日期：</w:t>
            </w:r>
          </w:p>
        </w:tc>
        <w:tc>
          <w:tcPr>
            <w:tcW w:w="4752" w:type="dxa"/>
            <w:noWrap w:val="0"/>
            <w:vAlign w:val="top"/>
          </w:tcPr>
          <w:p w14:paraId="5F2F8189">
            <w:pPr>
              <w:keepNext w:val="0"/>
              <w:keepLines w:val="0"/>
              <w:pageBreakBefore w:val="0"/>
              <w:widowControl w:val="0"/>
              <w:tabs>
                <w:tab w:val="left" w:pos="4685"/>
              </w:tabs>
              <w:kinsoku/>
              <w:wordWrap/>
              <w:overflowPunct/>
              <w:topLinePunct w:val="0"/>
              <w:autoSpaceDE/>
              <w:autoSpaceDN/>
              <w:bidi w:val="0"/>
              <w:spacing w:line="600" w:lineRule="exact"/>
              <w:jc w:val="distribute"/>
              <w:textAlignment w:val="auto"/>
              <w:rPr>
                <w:rFonts w:hint="default" w:ascii="Times New Roman" w:hAnsi="Times New Roman" w:eastAsia="黑体" w:cs="Times New Roman"/>
                <w:color w:val="auto"/>
                <w:kern w:val="0"/>
                <w:sz w:val="30"/>
                <w:szCs w:val="30"/>
              </w:rPr>
            </w:pPr>
          </w:p>
        </w:tc>
      </w:tr>
    </w:tbl>
    <w:p w14:paraId="71F9D82C">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黑体" w:cs="Times New Roman"/>
          <w:color w:val="auto"/>
          <w:kern w:val="0"/>
          <w:sz w:val="32"/>
          <w:szCs w:val="36"/>
        </w:rPr>
      </w:pPr>
      <w:r>
        <w:rPr>
          <w:rFonts w:hint="default" w:ascii="Times New Roman" w:hAnsi="Times New Roman" w:eastAsia="黑体" w:cs="Times New Roman"/>
          <w:color w:val="auto"/>
          <w:kern w:val="0"/>
          <w:sz w:val="32"/>
          <w:szCs w:val="36"/>
          <w:lang w:eastAsia="zh-CN"/>
        </w:rPr>
        <w:t>诊断</w:t>
      </w:r>
      <w:r>
        <w:rPr>
          <w:rFonts w:hint="default" w:ascii="Times New Roman" w:hAnsi="Times New Roman" w:eastAsia="黑体" w:cs="Times New Roman"/>
          <w:color w:val="auto"/>
          <w:kern w:val="0"/>
          <w:sz w:val="32"/>
          <w:szCs w:val="36"/>
        </w:rPr>
        <w:t>报告格式要求：</w:t>
      </w:r>
    </w:p>
    <w:p w14:paraId="14E385A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仿宋_GB2312" w:cs="Times New Roman"/>
          <w:color w:val="auto"/>
          <w:kern w:val="0"/>
          <w:sz w:val="32"/>
          <w:szCs w:val="36"/>
        </w:rPr>
      </w:pPr>
      <w:r>
        <w:rPr>
          <w:rFonts w:hint="default" w:ascii="Times New Roman" w:hAnsi="Times New Roman" w:eastAsia="仿宋_GB2312" w:cs="Times New Roman"/>
          <w:color w:val="auto"/>
          <w:kern w:val="0"/>
          <w:sz w:val="32"/>
          <w:szCs w:val="36"/>
        </w:rPr>
        <w:t>1.正文。正文使用三号仿宋，正文一级标题使用三号黑体，二级标题使用三号楷体加粗，三级标题使用三号仿宋加粗。</w:t>
      </w:r>
    </w:p>
    <w:p w14:paraId="1DAFCE9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仿宋_GB2312" w:cs="Times New Roman"/>
          <w:color w:val="auto"/>
          <w:kern w:val="0"/>
          <w:sz w:val="32"/>
          <w:szCs w:val="36"/>
        </w:rPr>
      </w:pPr>
      <w:r>
        <w:rPr>
          <w:rFonts w:hint="default" w:ascii="Times New Roman" w:hAnsi="Times New Roman" w:eastAsia="仿宋_GB2312" w:cs="Times New Roman"/>
          <w:color w:val="auto"/>
          <w:kern w:val="0"/>
          <w:sz w:val="32"/>
          <w:szCs w:val="36"/>
        </w:rPr>
        <w:t>2.页边距。上3.</w:t>
      </w:r>
      <w:r>
        <w:rPr>
          <w:rFonts w:hint="default" w:ascii="Times New Roman" w:hAnsi="Times New Roman" w:eastAsia="仿宋_GB2312" w:cs="Times New Roman"/>
          <w:color w:val="auto"/>
          <w:kern w:val="0"/>
          <w:sz w:val="32"/>
          <w:szCs w:val="36"/>
          <w:lang w:val="en-US" w:eastAsia="zh-CN"/>
        </w:rPr>
        <w:t>7</w:t>
      </w:r>
      <w:r>
        <w:rPr>
          <w:rFonts w:hint="default" w:ascii="Times New Roman" w:hAnsi="Times New Roman" w:eastAsia="仿宋_GB2312" w:cs="Times New Roman"/>
          <w:color w:val="auto"/>
          <w:kern w:val="0"/>
          <w:sz w:val="32"/>
          <w:szCs w:val="36"/>
        </w:rPr>
        <w:t>厘米，下</w:t>
      </w:r>
      <w:r>
        <w:rPr>
          <w:rFonts w:hint="default" w:ascii="Times New Roman" w:hAnsi="Times New Roman" w:eastAsia="仿宋_GB2312" w:cs="Times New Roman"/>
          <w:color w:val="auto"/>
          <w:kern w:val="0"/>
          <w:sz w:val="32"/>
          <w:szCs w:val="36"/>
          <w:lang w:val="en-US" w:eastAsia="zh-CN"/>
        </w:rPr>
        <w:t>2</w:t>
      </w:r>
      <w:r>
        <w:rPr>
          <w:rFonts w:hint="default" w:ascii="Times New Roman" w:hAnsi="Times New Roman" w:eastAsia="仿宋_GB2312" w:cs="Times New Roman"/>
          <w:color w:val="auto"/>
          <w:kern w:val="0"/>
          <w:sz w:val="32"/>
          <w:szCs w:val="36"/>
        </w:rPr>
        <w:t>.5厘米，左</w:t>
      </w:r>
      <w:r>
        <w:rPr>
          <w:rFonts w:hint="default" w:ascii="Times New Roman" w:hAnsi="Times New Roman" w:eastAsia="仿宋_GB2312" w:cs="Times New Roman"/>
          <w:color w:val="auto"/>
          <w:kern w:val="0"/>
          <w:sz w:val="32"/>
          <w:szCs w:val="36"/>
          <w:lang w:val="en-US" w:eastAsia="zh-CN"/>
        </w:rPr>
        <w:t>2.8厘米，</w:t>
      </w:r>
      <w:r>
        <w:rPr>
          <w:rFonts w:hint="default" w:ascii="Times New Roman" w:hAnsi="Times New Roman" w:eastAsia="仿宋_GB2312" w:cs="Times New Roman"/>
          <w:color w:val="auto"/>
          <w:kern w:val="0"/>
          <w:sz w:val="32"/>
          <w:szCs w:val="36"/>
        </w:rPr>
        <w:t>右2.</w:t>
      </w:r>
      <w:r>
        <w:rPr>
          <w:rFonts w:hint="default" w:ascii="Times New Roman" w:hAnsi="Times New Roman" w:eastAsia="仿宋_GB2312" w:cs="Times New Roman"/>
          <w:color w:val="auto"/>
          <w:kern w:val="0"/>
          <w:sz w:val="32"/>
          <w:szCs w:val="36"/>
          <w:lang w:val="en-US" w:eastAsia="zh-CN"/>
        </w:rPr>
        <w:t>2</w:t>
      </w:r>
      <w:r>
        <w:rPr>
          <w:rFonts w:hint="default" w:ascii="Times New Roman" w:hAnsi="Times New Roman" w:eastAsia="仿宋_GB2312" w:cs="Times New Roman"/>
          <w:color w:val="auto"/>
          <w:kern w:val="0"/>
          <w:sz w:val="32"/>
          <w:szCs w:val="36"/>
        </w:rPr>
        <w:t>厘米。</w:t>
      </w:r>
    </w:p>
    <w:p w14:paraId="5B1F10F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仿宋_GB2312" w:cs="Times New Roman"/>
          <w:color w:val="auto"/>
          <w:kern w:val="0"/>
          <w:sz w:val="32"/>
          <w:szCs w:val="36"/>
        </w:rPr>
      </w:pPr>
      <w:r>
        <w:rPr>
          <w:rFonts w:hint="default" w:ascii="Times New Roman" w:hAnsi="Times New Roman" w:eastAsia="仿宋_GB2312" w:cs="Times New Roman"/>
          <w:color w:val="auto"/>
          <w:kern w:val="0"/>
          <w:sz w:val="32"/>
          <w:szCs w:val="36"/>
        </w:rPr>
        <w:t>3.行间距。行间距设置</w:t>
      </w:r>
      <w:r>
        <w:rPr>
          <w:rFonts w:hint="default" w:ascii="Times New Roman" w:hAnsi="Times New Roman" w:eastAsia="仿宋_GB2312" w:cs="Times New Roman"/>
          <w:color w:val="auto"/>
          <w:kern w:val="0"/>
          <w:sz w:val="32"/>
          <w:szCs w:val="36"/>
          <w:lang w:val="en-US" w:eastAsia="zh-CN"/>
        </w:rPr>
        <w:t>30</w:t>
      </w:r>
      <w:r>
        <w:rPr>
          <w:rFonts w:hint="default" w:ascii="Times New Roman" w:hAnsi="Times New Roman" w:eastAsia="仿宋_GB2312" w:cs="Times New Roman"/>
          <w:color w:val="auto"/>
          <w:kern w:val="0"/>
          <w:sz w:val="32"/>
          <w:szCs w:val="36"/>
        </w:rPr>
        <w:t>磅。</w:t>
      </w:r>
    </w:p>
    <w:p w14:paraId="5349DE6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仿宋_GB2312" w:cs="Times New Roman"/>
          <w:color w:val="auto"/>
          <w:kern w:val="0"/>
          <w:sz w:val="32"/>
          <w:szCs w:val="36"/>
        </w:rPr>
      </w:pPr>
      <w:r>
        <w:rPr>
          <w:rFonts w:hint="default" w:ascii="Times New Roman" w:hAnsi="Times New Roman" w:eastAsia="仿宋_GB2312" w:cs="Times New Roman"/>
          <w:color w:val="auto"/>
          <w:kern w:val="0"/>
          <w:sz w:val="32"/>
          <w:szCs w:val="36"/>
        </w:rPr>
        <w:t>4.特殊格式。每段首行缩进2个字符。</w:t>
      </w:r>
    </w:p>
    <w:p w14:paraId="6D7EB53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仿宋_GB2312" w:cs="Times New Roman"/>
          <w:color w:val="auto"/>
          <w:kern w:val="0"/>
          <w:sz w:val="32"/>
          <w:szCs w:val="36"/>
        </w:rPr>
      </w:pPr>
      <w:r>
        <w:rPr>
          <w:rFonts w:hint="default" w:ascii="Times New Roman" w:hAnsi="Times New Roman" w:eastAsia="仿宋_GB2312" w:cs="Times New Roman"/>
          <w:color w:val="auto"/>
          <w:kern w:val="0"/>
          <w:sz w:val="32"/>
          <w:szCs w:val="36"/>
        </w:rPr>
        <w:t>5.页码。使用“—页码—”格式，</w:t>
      </w:r>
      <w:r>
        <w:rPr>
          <w:rFonts w:hint="default" w:ascii="Times New Roman" w:hAnsi="Times New Roman" w:eastAsia="仿宋_GB2312" w:cs="Times New Roman"/>
          <w:color w:val="auto"/>
          <w:kern w:val="0"/>
          <w:sz w:val="32"/>
          <w:szCs w:val="36"/>
          <w:lang w:val="en-US" w:eastAsia="zh-CN"/>
        </w:rPr>
        <w:t>四</w:t>
      </w:r>
      <w:r>
        <w:rPr>
          <w:rFonts w:hint="default" w:ascii="Times New Roman" w:hAnsi="Times New Roman" w:eastAsia="仿宋_GB2312" w:cs="Times New Roman"/>
          <w:color w:val="auto"/>
          <w:kern w:val="0"/>
          <w:sz w:val="32"/>
          <w:szCs w:val="36"/>
        </w:rPr>
        <w:t>号</w:t>
      </w:r>
      <w:r>
        <w:rPr>
          <w:rFonts w:hint="default" w:ascii="Times New Roman" w:hAnsi="Times New Roman" w:eastAsia="仿宋_GB2312" w:cs="Times New Roman"/>
          <w:color w:val="auto"/>
          <w:kern w:val="0"/>
          <w:sz w:val="32"/>
          <w:szCs w:val="36"/>
          <w:lang w:val="en-US" w:eastAsia="zh-CN"/>
        </w:rPr>
        <w:t>宋体</w:t>
      </w:r>
      <w:r>
        <w:rPr>
          <w:rFonts w:hint="default" w:ascii="Times New Roman" w:hAnsi="Times New Roman" w:eastAsia="仿宋_GB2312" w:cs="Times New Roman"/>
          <w:color w:val="auto"/>
          <w:kern w:val="0"/>
          <w:sz w:val="32"/>
          <w:szCs w:val="36"/>
        </w:rPr>
        <w:t>。</w:t>
      </w:r>
    </w:p>
    <w:p w14:paraId="181F3FB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仿宋_GB2312" w:cs="Times New Roman"/>
          <w:color w:val="auto"/>
          <w:kern w:val="0"/>
          <w:sz w:val="32"/>
          <w:szCs w:val="36"/>
        </w:rPr>
      </w:pPr>
      <w:r>
        <w:rPr>
          <w:rFonts w:hint="default" w:ascii="Times New Roman" w:hAnsi="Times New Roman" w:eastAsia="仿宋_GB2312" w:cs="Times New Roman"/>
          <w:color w:val="auto"/>
          <w:kern w:val="0"/>
          <w:sz w:val="32"/>
          <w:szCs w:val="36"/>
        </w:rPr>
        <w:t>6.正文字数。工厂级诊断报告正文内容不低于1</w:t>
      </w:r>
      <w:r>
        <w:rPr>
          <w:rFonts w:hint="default" w:ascii="Times New Roman" w:hAnsi="Times New Roman" w:eastAsia="仿宋_GB2312" w:cs="Times New Roman"/>
          <w:color w:val="auto"/>
          <w:kern w:val="0"/>
          <w:sz w:val="32"/>
          <w:szCs w:val="36"/>
          <w:lang w:val="en-US" w:eastAsia="zh-CN"/>
        </w:rPr>
        <w:t>0000</w:t>
      </w:r>
      <w:r>
        <w:rPr>
          <w:rFonts w:hint="default" w:ascii="Times New Roman" w:hAnsi="Times New Roman" w:eastAsia="仿宋_GB2312" w:cs="Times New Roman"/>
          <w:color w:val="auto"/>
          <w:kern w:val="0"/>
          <w:sz w:val="32"/>
          <w:szCs w:val="36"/>
        </w:rPr>
        <w:t>字</w:t>
      </w:r>
      <w:r>
        <w:rPr>
          <w:rFonts w:hint="default" w:ascii="Times New Roman" w:hAnsi="Times New Roman" w:eastAsia="仿宋_GB2312" w:cs="Times New Roman"/>
          <w:color w:val="auto"/>
          <w:kern w:val="0"/>
          <w:sz w:val="32"/>
          <w:szCs w:val="36"/>
          <w:lang w:eastAsia="zh-CN"/>
        </w:rPr>
        <w:t>，</w:t>
      </w:r>
      <w:r>
        <w:rPr>
          <w:rFonts w:hint="default" w:ascii="Times New Roman" w:hAnsi="Times New Roman" w:eastAsia="仿宋_GB2312" w:cs="Times New Roman"/>
          <w:color w:val="auto"/>
          <w:kern w:val="0"/>
          <w:sz w:val="32"/>
          <w:szCs w:val="36"/>
        </w:rPr>
        <w:t>产线</w:t>
      </w:r>
      <w:r>
        <w:rPr>
          <w:rFonts w:hint="default" w:ascii="Times New Roman" w:hAnsi="Times New Roman" w:eastAsia="仿宋_GB2312" w:cs="Times New Roman"/>
          <w:color w:val="auto"/>
          <w:kern w:val="0"/>
          <w:sz w:val="32"/>
          <w:szCs w:val="36"/>
          <w:lang w:eastAsia="zh-CN"/>
        </w:rPr>
        <w:t>（车间）</w:t>
      </w:r>
      <w:r>
        <w:rPr>
          <w:rFonts w:hint="default" w:ascii="Times New Roman" w:hAnsi="Times New Roman" w:eastAsia="仿宋_GB2312" w:cs="Times New Roman"/>
          <w:color w:val="auto"/>
          <w:kern w:val="0"/>
          <w:sz w:val="32"/>
          <w:szCs w:val="36"/>
        </w:rPr>
        <w:t>级诊断报告正文内容不低于8000字。</w:t>
      </w:r>
    </w:p>
    <w:p w14:paraId="632525B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仿宋_GB2312" w:cs="Times New Roman"/>
          <w:color w:val="auto"/>
          <w:kern w:val="0"/>
          <w:sz w:val="32"/>
          <w:szCs w:val="36"/>
        </w:rPr>
      </w:pPr>
      <w:r>
        <w:rPr>
          <w:rFonts w:hint="default" w:ascii="Times New Roman" w:hAnsi="Times New Roman" w:eastAsia="仿宋_GB2312" w:cs="Times New Roman"/>
          <w:color w:val="auto"/>
          <w:kern w:val="0"/>
          <w:sz w:val="32"/>
          <w:szCs w:val="36"/>
        </w:rPr>
        <w:t>（请列明具体目录及页码）</w:t>
      </w:r>
    </w:p>
    <w:p w14:paraId="66AD19AD">
      <w:pPr>
        <w:pStyle w:val="7"/>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cs="Times New Roman"/>
          <w:color w:val="auto"/>
          <w:lang w:eastAsia="zh-CN"/>
        </w:rPr>
      </w:pPr>
    </w:p>
    <w:p w14:paraId="3F81D5B7">
      <w:pPr>
        <w:keepNext w:val="0"/>
        <w:keepLines w:val="0"/>
        <w:pageBreakBefore w:val="0"/>
        <w:widowControl w:val="0"/>
        <w:kinsoku/>
        <w:wordWrap/>
        <w:overflowPunct/>
        <w:topLinePunct w:val="0"/>
        <w:autoSpaceDE/>
        <w:autoSpaceDN/>
        <w:bidi w:val="0"/>
        <w:spacing w:line="600" w:lineRule="exact"/>
        <w:jc w:val="both"/>
        <w:textAlignment w:val="auto"/>
        <w:rPr>
          <w:rFonts w:hint="default" w:ascii="Times New Roman" w:hAnsi="Times New Roman" w:eastAsia="黑体" w:cs="Times New Roman"/>
          <w:color w:val="auto"/>
          <w:kern w:val="0"/>
          <w:sz w:val="40"/>
          <w:szCs w:val="44"/>
        </w:rPr>
      </w:pPr>
    </w:p>
    <w:p w14:paraId="621AAD76">
      <w:pPr>
        <w:keepNext w:val="0"/>
        <w:keepLines w:val="0"/>
        <w:pageBreakBefore w:val="0"/>
        <w:widowControl w:val="0"/>
        <w:kinsoku/>
        <w:wordWrap/>
        <w:overflowPunct/>
        <w:topLinePunct w:val="0"/>
        <w:autoSpaceDE/>
        <w:autoSpaceDN/>
        <w:bidi w:val="0"/>
        <w:spacing w:line="600" w:lineRule="exact"/>
        <w:jc w:val="left"/>
        <w:textAlignment w:val="auto"/>
        <w:rPr>
          <w:rFonts w:hint="default" w:ascii="Times New Roman" w:hAnsi="Times New Roman" w:eastAsia="楷体_GB2312" w:cs="Times New Roman"/>
          <w:color w:val="auto"/>
          <w:kern w:val="0"/>
          <w:sz w:val="32"/>
          <w:szCs w:val="36"/>
        </w:rPr>
      </w:pPr>
    </w:p>
    <w:p w14:paraId="3F59817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kern w:val="0"/>
          <w:sz w:val="32"/>
          <w:szCs w:val="36"/>
        </w:rPr>
      </w:pPr>
      <w:r>
        <w:rPr>
          <w:rFonts w:hint="default" w:ascii="Times New Roman" w:hAnsi="Times New Roman" w:eastAsia="黑体" w:cs="Times New Roman"/>
          <w:color w:val="auto"/>
          <w:kern w:val="0"/>
          <w:sz w:val="32"/>
          <w:szCs w:val="36"/>
        </w:rPr>
        <w:br w:type="page"/>
      </w:r>
      <w:r>
        <w:rPr>
          <w:rFonts w:hint="default" w:ascii="Times New Roman" w:hAnsi="Times New Roman" w:eastAsia="黑体" w:cs="Times New Roman"/>
          <w:color w:val="auto"/>
          <w:kern w:val="0"/>
          <w:sz w:val="32"/>
          <w:szCs w:val="36"/>
        </w:rPr>
        <w:t>（一）企业基本情况</w:t>
      </w:r>
    </w:p>
    <w:p w14:paraId="1EC111F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kern w:val="0"/>
          <w:sz w:val="32"/>
          <w:szCs w:val="36"/>
          <w:lang w:eastAsia="zh-CN"/>
        </w:rPr>
      </w:pPr>
      <w:r>
        <w:rPr>
          <w:rFonts w:hint="default" w:ascii="Times New Roman" w:hAnsi="Times New Roman" w:eastAsia="仿宋_GB2312" w:cs="Times New Roman"/>
          <w:color w:val="auto"/>
          <w:kern w:val="0"/>
          <w:sz w:val="32"/>
          <w:szCs w:val="36"/>
        </w:rPr>
        <w:t>【企业基本情况包括但不限于所属行业领域、企业规模、主导产品及市场占有率、技术创新、网络建设等情况</w:t>
      </w:r>
      <w:r>
        <w:rPr>
          <w:rFonts w:hint="default" w:ascii="Times New Roman" w:hAnsi="Times New Roman" w:eastAsia="仿宋_GB2312" w:cs="Times New Roman"/>
          <w:color w:val="auto"/>
          <w:kern w:val="0"/>
          <w:sz w:val="32"/>
          <w:szCs w:val="36"/>
          <w:lang w:eastAsia="zh-CN"/>
        </w:rPr>
        <w:t>】</w:t>
      </w:r>
    </w:p>
    <w:p w14:paraId="7DCC1B95">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 w:cs="Times New Roman"/>
          <w:b/>
          <w:bCs/>
          <w:color w:val="auto"/>
          <w:kern w:val="0"/>
          <w:sz w:val="32"/>
          <w:szCs w:val="36"/>
        </w:rPr>
      </w:pPr>
      <w:r>
        <w:rPr>
          <w:rFonts w:hint="default" w:ascii="Times New Roman" w:hAnsi="Times New Roman" w:eastAsia="楷体" w:cs="Times New Roman"/>
          <w:b/>
          <w:bCs/>
          <w:color w:val="auto"/>
          <w:kern w:val="0"/>
          <w:sz w:val="32"/>
          <w:szCs w:val="36"/>
        </w:rPr>
        <w:t>1.1 企业基本情况信息表</w:t>
      </w:r>
    </w:p>
    <w:tbl>
      <w:tblPr>
        <w:tblStyle w:val="12"/>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1" w:type="dxa"/>
          <w:left w:w="106" w:type="dxa"/>
          <w:bottom w:w="0" w:type="dxa"/>
          <w:right w:w="0" w:type="dxa"/>
        </w:tblCellMar>
      </w:tblPr>
      <w:tblGrid>
        <w:gridCol w:w="1711"/>
        <w:gridCol w:w="2210"/>
        <w:gridCol w:w="2110"/>
        <w:gridCol w:w="2803"/>
      </w:tblGrid>
      <w:tr w14:paraId="45A60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1" w:type="dxa"/>
            <w:left w:w="106" w:type="dxa"/>
            <w:bottom w:w="0" w:type="dxa"/>
            <w:right w:w="0" w:type="dxa"/>
          </w:tblCellMar>
        </w:tblPrEx>
        <w:trPr>
          <w:trHeight w:val="680" w:hRule="atLeast"/>
          <w:jc w:val="center"/>
        </w:trPr>
        <w:tc>
          <w:tcPr>
            <w:tcW w:w="1711" w:type="dxa"/>
            <w:noWrap w:val="0"/>
            <w:vAlign w:val="center"/>
          </w:tcPr>
          <w:p w14:paraId="1D2F436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4"/>
              </w:rPr>
              <w:t>企业名称</w:t>
            </w:r>
          </w:p>
        </w:tc>
        <w:tc>
          <w:tcPr>
            <w:tcW w:w="7123" w:type="dxa"/>
            <w:gridSpan w:val="3"/>
            <w:noWrap w:val="0"/>
            <w:vAlign w:val="center"/>
          </w:tcPr>
          <w:p w14:paraId="56C4F9D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lang w:eastAsia="zh-CN"/>
              </w:rPr>
            </w:pPr>
          </w:p>
        </w:tc>
      </w:tr>
      <w:tr w14:paraId="04062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1" w:type="dxa"/>
            <w:left w:w="106" w:type="dxa"/>
            <w:bottom w:w="0" w:type="dxa"/>
            <w:right w:w="0" w:type="dxa"/>
          </w:tblCellMar>
        </w:tblPrEx>
        <w:trPr>
          <w:trHeight w:val="680" w:hRule="atLeast"/>
          <w:jc w:val="center"/>
        </w:trPr>
        <w:tc>
          <w:tcPr>
            <w:tcW w:w="1711" w:type="dxa"/>
            <w:noWrap w:val="0"/>
            <w:vAlign w:val="center"/>
          </w:tcPr>
          <w:p w14:paraId="7578F51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4"/>
              </w:rPr>
              <w:t>企业地区</w:t>
            </w:r>
          </w:p>
        </w:tc>
        <w:tc>
          <w:tcPr>
            <w:tcW w:w="7123" w:type="dxa"/>
            <w:gridSpan w:val="3"/>
            <w:noWrap w:val="0"/>
            <w:vAlign w:val="center"/>
          </w:tcPr>
          <w:p w14:paraId="4EF065B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4"/>
              </w:rPr>
              <w:t>湖南省</w:t>
            </w:r>
            <w:r>
              <w:rPr>
                <w:rFonts w:hint="default" w:ascii="Times New Roman" w:hAnsi="Times New Roman" w:eastAsia="仿宋_GB2312" w:cs="Times New Roman"/>
                <w:color w:val="auto"/>
                <w:sz w:val="24"/>
                <w:u w:val="single" w:color="000000"/>
              </w:rPr>
              <w:t xml:space="preserve">     </w:t>
            </w:r>
            <w:r>
              <w:rPr>
                <w:rFonts w:hint="default" w:ascii="Times New Roman" w:hAnsi="Times New Roman" w:eastAsia="仿宋_GB2312" w:cs="Times New Roman"/>
                <w:color w:val="auto"/>
                <w:sz w:val="24"/>
              </w:rPr>
              <w:t>市</w:t>
            </w:r>
            <w:r>
              <w:rPr>
                <w:rFonts w:hint="default" w:ascii="Times New Roman" w:hAnsi="Times New Roman" w:eastAsia="仿宋_GB2312" w:cs="Times New Roman"/>
                <w:color w:val="auto"/>
                <w:sz w:val="24"/>
                <w:u w:val="single" w:color="000000"/>
              </w:rPr>
              <w:t xml:space="preserve">     </w:t>
            </w:r>
            <w:r>
              <w:rPr>
                <w:rFonts w:hint="default" w:ascii="Times New Roman" w:hAnsi="Times New Roman" w:eastAsia="仿宋_GB2312" w:cs="Times New Roman"/>
                <w:color w:val="auto"/>
                <w:sz w:val="24"/>
              </w:rPr>
              <w:t xml:space="preserve">区/县 </w:t>
            </w:r>
          </w:p>
        </w:tc>
      </w:tr>
      <w:tr w14:paraId="01AB3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1" w:type="dxa"/>
            <w:left w:w="106" w:type="dxa"/>
            <w:bottom w:w="0" w:type="dxa"/>
            <w:right w:w="0" w:type="dxa"/>
          </w:tblCellMar>
        </w:tblPrEx>
        <w:trPr>
          <w:trHeight w:val="680" w:hRule="atLeast"/>
          <w:jc w:val="center"/>
        </w:trPr>
        <w:tc>
          <w:tcPr>
            <w:tcW w:w="1711" w:type="dxa"/>
            <w:noWrap w:val="0"/>
            <w:vAlign w:val="center"/>
          </w:tcPr>
          <w:p w14:paraId="580F51C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4"/>
              </w:rPr>
              <w:t>企业地址</w:t>
            </w:r>
          </w:p>
        </w:tc>
        <w:tc>
          <w:tcPr>
            <w:tcW w:w="7123" w:type="dxa"/>
            <w:gridSpan w:val="3"/>
            <w:noWrap w:val="0"/>
            <w:vAlign w:val="center"/>
          </w:tcPr>
          <w:p w14:paraId="1D0DBA6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rPr>
            </w:pPr>
          </w:p>
        </w:tc>
      </w:tr>
      <w:tr w14:paraId="25B3F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1" w:type="dxa"/>
            <w:left w:w="106" w:type="dxa"/>
            <w:bottom w:w="0" w:type="dxa"/>
            <w:right w:w="0" w:type="dxa"/>
          </w:tblCellMar>
        </w:tblPrEx>
        <w:trPr>
          <w:trHeight w:val="680" w:hRule="atLeast"/>
          <w:jc w:val="center"/>
        </w:trPr>
        <w:tc>
          <w:tcPr>
            <w:tcW w:w="1711" w:type="dxa"/>
            <w:noWrap w:val="0"/>
            <w:vAlign w:val="center"/>
          </w:tcPr>
          <w:p w14:paraId="534DD89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4"/>
              </w:rPr>
              <w:t>企业类型</w:t>
            </w:r>
          </w:p>
        </w:tc>
        <w:tc>
          <w:tcPr>
            <w:tcW w:w="7123" w:type="dxa"/>
            <w:gridSpan w:val="3"/>
            <w:noWrap w:val="0"/>
            <w:vAlign w:val="center"/>
          </w:tcPr>
          <w:p w14:paraId="4FF7C43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4"/>
                <w:lang w:eastAsia="zh-CN"/>
              </w:rPr>
              <w:t>□</w:t>
            </w:r>
            <w:r>
              <w:rPr>
                <w:rFonts w:hint="default" w:ascii="Times New Roman" w:hAnsi="Times New Roman" w:eastAsia="仿宋_GB2312" w:cs="Times New Roman"/>
                <w:color w:val="auto"/>
                <w:sz w:val="24"/>
              </w:rPr>
              <w:t xml:space="preserve">国有企业 </w:t>
            </w:r>
            <w:r>
              <w:rPr>
                <w:rFonts w:hint="default" w:ascii="Times New Roman" w:hAnsi="Times New Roman" w:eastAsia="仿宋_GB2312" w:cs="Times New Roman"/>
                <w:color w:val="auto"/>
                <w:sz w:val="24"/>
                <w:lang w:eastAsia="zh-CN"/>
              </w:rPr>
              <w:t>□</w:t>
            </w:r>
            <w:r>
              <w:rPr>
                <w:rFonts w:hint="default" w:ascii="Times New Roman" w:hAnsi="Times New Roman" w:eastAsia="仿宋_GB2312" w:cs="Times New Roman"/>
                <w:color w:val="auto"/>
                <w:sz w:val="24"/>
              </w:rPr>
              <w:t xml:space="preserve">民营企业  </w:t>
            </w:r>
            <w:r>
              <w:rPr>
                <w:rFonts w:hint="default" w:ascii="Times New Roman" w:hAnsi="Times New Roman" w:eastAsia="仿宋_GB2312" w:cs="Times New Roman"/>
                <w:color w:val="auto"/>
                <w:sz w:val="24"/>
                <w:lang w:eastAsia="zh-CN"/>
              </w:rPr>
              <w:t>□</w:t>
            </w:r>
            <w:r>
              <w:rPr>
                <w:rFonts w:hint="default" w:ascii="Times New Roman" w:hAnsi="Times New Roman" w:eastAsia="仿宋_GB2312" w:cs="Times New Roman"/>
                <w:color w:val="auto"/>
                <w:sz w:val="24"/>
              </w:rPr>
              <w:t xml:space="preserve">三资企业   </w:t>
            </w:r>
            <w:r>
              <w:rPr>
                <w:rFonts w:hint="default" w:ascii="Times New Roman" w:hAnsi="Times New Roman" w:eastAsia="仿宋_GB2312" w:cs="Times New Roman"/>
                <w:color w:val="auto"/>
                <w:sz w:val="24"/>
                <w:lang w:eastAsia="zh-CN"/>
              </w:rPr>
              <w:t>□</w:t>
            </w:r>
            <w:r>
              <w:rPr>
                <w:rFonts w:hint="default" w:ascii="Times New Roman" w:hAnsi="Times New Roman" w:eastAsia="仿宋_GB2312" w:cs="Times New Roman"/>
                <w:color w:val="auto"/>
                <w:sz w:val="24"/>
              </w:rPr>
              <w:t>其他，请说明</w:t>
            </w:r>
          </w:p>
        </w:tc>
      </w:tr>
      <w:tr w14:paraId="33205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1" w:type="dxa"/>
            <w:left w:w="106" w:type="dxa"/>
            <w:bottom w:w="0" w:type="dxa"/>
            <w:right w:w="0" w:type="dxa"/>
          </w:tblCellMar>
        </w:tblPrEx>
        <w:trPr>
          <w:trHeight w:val="1514" w:hRule="atLeast"/>
          <w:jc w:val="center"/>
        </w:trPr>
        <w:tc>
          <w:tcPr>
            <w:tcW w:w="1711" w:type="dxa"/>
            <w:noWrap w:val="0"/>
            <w:vAlign w:val="center"/>
          </w:tcPr>
          <w:p w14:paraId="72387F8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4"/>
              </w:rPr>
              <w:t>所属行业</w:t>
            </w:r>
          </w:p>
        </w:tc>
        <w:tc>
          <w:tcPr>
            <w:tcW w:w="7123" w:type="dxa"/>
            <w:gridSpan w:val="3"/>
            <w:noWrap w:val="0"/>
            <w:vAlign w:val="center"/>
          </w:tcPr>
          <w:p w14:paraId="6834627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eastAsia="zh-CN"/>
              </w:rPr>
              <w:t>□</w:t>
            </w:r>
            <w:r>
              <w:rPr>
                <w:rFonts w:hint="default" w:ascii="Times New Roman" w:hAnsi="Times New Roman" w:eastAsia="仿宋_GB2312" w:cs="Times New Roman"/>
                <w:color w:val="auto"/>
                <w:sz w:val="24"/>
              </w:rPr>
              <w:t>石化化工</w:t>
            </w:r>
            <w:r>
              <w:rPr>
                <w:rFonts w:hint="default" w:ascii="Times New Roman" w:hAnsi="Times New Roman" w:eastAsia="仿宋_GB2312" w:cs="Times New Roman"/>
                <w:color w:val="auto"/>
                <w:sz w:val="24"/>
                <w:lang w:val="en-US" w:eastAsia="zh-CN"/>
              </w:rPr>
              <w:t xml:space="preserve">  </w:t>
            </w:r>
            <w:r>
              <w:rPr>
                <w:rFonts w:hint="default" w:ascii="Times New Roman" w:hAnsi="Times New Roman" w:eastAsia="仿宋_GB2312" w:cs="Times New Roman"/>
                <w:color w:val="auto"/>
                <w:sz w:val="24"/>
                <w:lang w:eastAsia="zh-CN"/>
              </w:rPr>
              <w:t>□</w:t>
            </w:r>
            <w:r>
              <w:rPr>
                <w:rFonts w:hint="default" w:ascii="Times New Roman" w:hAnsi="Times New Roman" w:eastAsia="仿宋_GB2312" w:cs="Times New Roman"/>
                <w:color w:val="auto"/>
                <w:sz w:val="24"/>
              </w:rPr>
              <w:t>钢铁</w:t>
            </w:r>
            <w:r>
              <w:rPr>
                <w:rFonts w:hint="default" w:ascii="Times New Roman" w:hAnsi="Times New Roman" w:eastAsia="仿宋_GB2312" w:cs="Times New Roman"/>
                <w:color w:val="auto"/>
                <w:sz w:val="24"/>
                <w:lang w:val="en-US" w:eastAsia="zh-CN"/>
              </w:rPr>
              <w:t xml:space="preserve">  </w:t>
            </w:r>
            <w:r>
              <w:rPr>
                <w:rFonts w:hint="default" w:ascii="Times New Roman" w:hAnsi="Times New Roman" w:eastAsia="仿宋_GB2312" w:cs="Times New Roman"/>
                <w:color w:val="auto"/>
                <w:sz w:val="24"/>
                <w:lang w:eastAsia="zh-CN"/>
              </w:rPr>
              <w:t>□</w:t>
            </w:r>
            <w:r>
              <w:rPr>
                <w:rFonts w:hint="default" w:ascii="Times New Roman" w:hAnsi="Times New Roman" w:eastAsia="仿宋_GB2312" w:cs="Times New Roman"/>
                <w:color w:val="auto"/>
                <w:sz w:val="24"/>
              </w:rPr>
              <w:t>有色</w:t>
            </w:r>
            <w:r>
              <w:rPr>
                <w:rFonts w:hint="default" w:ascii="Times New Roman" w:hAnsi="Times New Roman" w:eastAsia="仿宋_GB2312" w:cs="Times New Roman"/>
                <w:color w:val="auto"/>
                <w:sz w:val="24"/>
                <w:lang w:val="en-US" w:eastAsia="zh-CN"/>
              </w:rPr>
              <w:t xml:space="preserve">  </w:t>
            </w:r>
            <w:r>
              <w:rPr>
                <w:rFonts w:hint="default" w:ascii="Times New Roman" w:hAnsi="Times New Roman" w:eastAsia="仿宋_GB2312" w:cs="Times New Roman"/>
                <w:color w:val="auto"/>
                <w:sz w:val="24"/>
                <w:lang w:eastAsia="zh-CN"/>
              </w:rPr>
              <w:t>□</w:t>
            </w:r>
            <w:r>
              <w:rPr>
                <w:rFonts w:hint="default" w:ascii="Times New Roman" w:hAnsi="Times New Roman" w:eastAsia="仿宋_GB2312" w:cs="Times New Roman"/>
                <w:color w:val="auto"/>
                <w:sz w:val="24"/>
              </w:rPr>
              <w:t>建材</w:t>
            </w:r>
            <w:r>
              <w:rPr>
                <w:rFonts w:hint="default" w:ascii="Times New Roman" w:hAnsi="Times New Roman" w:eastAsia="仿宋_GB2312" w:cs="Times New Roman"/>
                <w:color w:val="auto"/>
                <w:sz w:val="24"/>
                <w:lang w:val="en-US" w:eastAsia="zh-CN"/>
              </w:rPr>
              <w:t xml:space="preserve"> </w:t>
            </w:r>
            <w:r>
              <w:rPr>
                <w:rFonts w:hint="default" w:ascii="Times New Roman" w:hAnsi="Times New Roman" w:eastAsia="仿宋_GB2312" w:cs="Times New Roman"/>
                <w:color w:val="auto"/>
                <w:sz w:val="24"/>
                <w:lang w:eastAsia="zh-CN"/>
              </w:rPr>
              <w:t>□</w:t>
            </w:r>
            <w:r>
              <w:rPr>
                <w:rFonts w:hint="default" w:ascii="Times New Roman" w:hAnsi="Times New Roman" w:eastAsia="仿宋_GB2312" w:cs="Times New Roman"/>
                <w:color w:val="auto"/>
                <w:sz w:val="24"/>
              </w:rPr>
              <w:t>机械</w:t>
            </w:r>
            <w:r>
              <w:rPr>
                <w:rFonts w:hint="default" w:ascii="Times New Roman" w:hAnsi="Times New Roman" w:eastAsia="仿宋_GB2312" w:cs="Times New Roman"/>
                <w:color w:val="auto"/>
                <w:sz w:val="24"/>
                <w:lang w:val="en-US" w:eastAsia="zh-CN"/>
              </w:rPr>
              <w:t xml:space="preserve"> </w:t>
            </w:r>
            <w:r>
              <w:rPr>
                <w:rFonts w:hint="default" w:ascii="Times New Roman" w:hAnsi="Times New Roman" w:eastAsia="仿宋_GB2312" w:cs="Times New Roman"/>
                <w:color w:val="auto"/>
                <w:sz w:val="24"/>
                <w:lang w:eastAsia="zh-CN"/>
              </w:rPr>
              <w:t>□</w:t>
            </w:r>
            <w:r>
              <w:rPr>
                <w:rFonts w:hint="default" w:ascii="Times New Roman" w:hAnsi="Times New Roman" w:eastAsia="仿宋_GB2312" w:cs="Times New Roman"/>
                <w:color w:val="auto"/>
                <w:sz w:val="24"/>
              </w:rPr>
              <w:t>航空</w:t>
            </w:r>
            <w:r>
              <w:rPr>
                <w:rFonts w:hint="default" w:ascii="Times New Roman" w:hAnsi="Times New Roman" w:eastAsia="仿宋_GB2312" w:cs="Times New Roman"/>
                <w:color w:val="auto"/>
                <w:sz w:val="24"/>
                <w:lang w:val="en-US" w:eastAsia="zh-CN"/>
              </w:rPr>
              <w:t xml:space="preserve"> </w:t>
            </w:r>
            <w:r>
              <w:rPr>
                <w:rFonts w:hint="default" w:ascii="Times New Roman" w:hAnsi="Times New Roman" w:eastAsia="仿宋_GB2312" w:cs="Times New Roman"/>
                <w:color w:val="auto"/>
                <w:sz w:val="24"/>
                <w:lang w:eastAsia="zh-CN"/>
              </w:rPr>
              <w:t>□</w:t>
            </w:r>
            <w:r>
              <w:rPr>
                <w:rFonts w:hint="default" w:ascii="Times New Roman" w:hAnsi="Times New Roman" w:eastAsia="仿宋_GB2312" w:cs="Times New Roman"/>
                <w:color w:val="auto"/>
                <w:sz w:val="24"/>
              </w:rPr>
              <w:t>船舶</w:t>
            </w:r>
            <w:r>
              <w:rPr>
                <w:rFonts w:hint="default" w:ascii="Times New Roman" w:hAnsi="Times New Roman" w:eastAsia="仿宋_GB2312" w:cs="Times New Roman"/>
                <w:color w:val="auto"/>
                <w:sz w:val="24"/>
                <w:lang w:val="en-US" w:eastAsia="zh-CN"/>
              </w:rPr>
              <w:t xml:space="preserve"> </w:t>
            </w:r>
            <w:r>
              <w:rPr>
                <w:rFonts w:hint="default" w:ascii="Times New Roman" w:hAnsi="Times New Roman" w:eastAsia="仿宋_GB2312" w:cs="Times New Roman"/>
                <w:color w:val="auto"/>
                <w:sz w:val="24"/>
                <w:lang w:eastAsia="zh-CN"/>
              </w:rPr>
              <w:t>□</w:t>
            </w:r>
            <w:r>
              <w:rPr>
                <w:rFonts w:hint="default" w:ascii="Times New Roman" w:hAnsi="Times New Roman" w:eastAsia="仿宋_GB2312" w:cs="Times New Roman"/>
                <w:color w:val="auto"/>
                <w:sz w:val="24"/>
              </w:rPr>
              <w:t>汽车</w:t>
            </w:r>
            <w:r>
              <w:rPr>
                <w:rFonts w:hint="default" w:ascii="Times New Roman" w:hAnsi="Times New Roman" w:eastAsia="仿宋_GB2312" w:cs="Times New Roman"/>
                <w:color w:val="auto"/>
                <w:sz w:val="24"/>
                <w:lang w:val="en-US" w:eastAsia="zh-CN"/>
              </w:rPr>
              <w:t xml:space="preserve">  </w:t>
            </w:r>
            <w:r>
              <w:rPr>
                <w:rFonts w:hint="default" w:ascii="Times New Roman" w:hAnsi="Times New Roman" w:eastAsia="仿宋_GB2312" w:cs="Times New Roman"/>
                <w:color w:val="auto"/>
                <w:sz w:val="24"/>
                <w:lang w:eastAsia="zh-CN"/>
              </w:rPr>
              <w:t>□</w:t>
            </w:r>
            <w:r>
              <w:rPr>
                <w:rFonts w:hint="default" w:ascii="Times New Roman" w:hAnsi="Times New Roman" w:eastAsia="仿宋_GB2312" w:cs="Times New Roman"/>
                <w:color w:val="auto"/>
                <w:sz w:val="24"/>
              </w:rPr>
              <w:t>电力装备</w:t>
            </w:r>
            <w:r>
              <w:rPr>
                <w:rFonts w:hint="default" w:ascii="Times New Roman" w:hAnsi="Times New Roman" w:eastAsia="仿宋_GB2312" w:cs="Times New Roman"/>
                <w:color w:val="auto"/>
                <w:sz w:val="24"/>
                <w:lang w:val="en-US" w:eastAsia="zh-CN"/>
              </w:rPr>
              <w:t xml:space="preserve">  </w:t>
            </w:r>
            <w:r>
              <w:rPr>
                <w:rFonts w:hint="default" w:ascii="Times New Roman" w:hAnsi="Times New Roman" w:eastAsia="仿宋_GB2312" w:cs="Times New Roman"/>
                <w:color w:val="auto"/>
                <w:sz w:val="24"/>
                <w:lang w:eastAsia="zh-CN"/>
              </w:rPr>
              <w:t>□</w:t>
            </w:r>
            <w:r>
              <w:rPr>
                <w:rFonts w:hint="default" w:ascii="Times New Roman" w:hAnsi="Times New Roman" w:eastAsia="仿宋_GB2312" w:cs="Times New Roman"/>
                <w:color w:val="auto"/>
                <w:sz w:val="24"/>
              </w:rPr>
              <w:t>轻工</w:t>
            </w:r>
            <w:r>
              <w:rPr>
                <w:rFonts w:hint="default" w:ascii="Times New Roman" w:hAnsi="Times New Roman" w:eastAsia="仿宋_GB2312" w:cs="Times New Roman"/>
                <w:color w:val="auto"/>
                <w:sz w:val="24"/>
                <w:lang w:val="en-US" w:eastAsia="zh-CN"/>
              </w:rPr>
              <w:t xml:space="preserve">  </w:t>
            </w:r>
            <w:r>
              <w:rPr>
                <w:rFonts w:hint="default" w:ascii="Times New Roman" w:hAnsi="Times New Roman" w:eastAsia="仿宋_GB2312" w:cs="Times New Roman"/>
                <w:color w:val="auto"/>
                <w:sz w:val="24"/>
                <w:lang w:eastAsia="zh-CN"/>
              </w:rPr>
              <w:t>□纺织</w:t>
            </w:r>
            <w:r>
              <w:rPr>
                <w:rFonts w:hint="default" w:ascii="Times New Roman" w:hAnsi="Times New Roman" w:eastAsia="仿宋_GB2312" w:cs="Times New Roman"/>
                <w:color w:val="auto"/>
                <w:sz w:val="24"/>
                <w:lang w:val="en-US" w:eastAsia="zh-CN"/>
              </w:rPr>
              <w:t xml:space="preserve">  </w:t>
            </w:r>
            <w:r>
              <w:rPr>
                <w:rFonts w:hint="default" w:ascii="Times New Roman" w:hAnsi="Times New Roman" w:eastAsia="仿宋_GB2312" w:cs="Times New Roman"/>
                <w:color w:val="auto"/>
                <w:sz w:val="24"/>
                <w:lang w:eastAsia="zh-CN"/>
              </w:rPr>
              <w:t>□食品</w:t>
            </w:r>
            <w:r>
              <w:rPr>
                <w:rFonts w:hint="default" w:ascii="Times New Roman" w:hAnsi="Times New Roman" w:eastAsia="仿宋_GB2312" w:cs="Times New Roman"/>
                <w:color w:val="auto"/>
                <w:sz w:val="24"/>
                <w:lang w:val="en-US" w:eastAsia="zh-CN"/>
              </w:rPr>
              <w:t xml:space="preserve"> </w:t>
            </w:r>
            <w:r>
              <w:rPr>
                <w:rFonts w:hint="default" w:ascii="Times New Roman" w:hAnsi="Times New Roman" w:eastAsia="仿宋_GB2312" w:cs="Times New Roman"/>
                <w:color w:val="auto"/>
                <w:sz w:val="24"/>
                <w:lang w:eastAsia="zh-CN"/>
              </w:rPr>
              <w:t>□</w:t>
            </w:r>
            <w:r>
              <w:rPr>
                <w:rFonts w:hint="default" w:ascii="Times New Roman" w:hAnsi="Times New Roman" w:eastAsia="仿宋_GB2312" w:cs="Times New Roman"/>
                <w:color w:val="auto"/>
                <w:sz w:val="24"/>
              </w:rPr>
              <w:t>医药</w:t>
            </w:r>
            <w:r>
              <w:rPr>
                <w:rFonts w:hint="default" w:ascii="Times New Roman" w:hAnsi="Times New Roman" w:eastAsia="仿宋_GB2312" w:cs="Times New Roman"/>
                <w:color w:val="auto"/>
                <w:sz w:val="24"/>
                <w:lang w:val="en-US" w:eastAsia="zh-CN"/>
              </w:rPr>
              <w:t xml:space="preserve"> </w:t>
            </w:r>
            <w:r>
              <w:rPr>
                <w:rFonts w:hint="default" w:ascii="Times New Roman" w:hAnsi="Times New Roman" w:eastAsia="仿宋_GB2312" w:cs="Times New Roman"/>
                <w:color w:val="auto"/>
                <w:sz w:val="24"/>
                <w:lang w:eastAsia="zh-CN"/>
              </w:rPr>
              <w:t>□</w:t>
            </w:r>
            <w:r>
              <w:rPr>
                <w:rFonts w:hint="default" w:ascii="Times New Roman" w:hAnsi="Times New Roman" w:eastAsia="仿宋_GB2312" w:cs="Times New Roman"/>
                <w:color w:val="auto"/>
                <w:sz w:val="24"/>
              </w:rPr>
              <w:t>电子信息制造</w:t>
            </w:r>
            <w:r>
              <w:rPr>
                <w:rFonts w:hint="default" w:ascii="Times New Roman" w:hAnsi="Times New Roman" w:eastAsia="仿宋_GB2312" w:cs="Times New Roman"/>
                <w:color w:val="auto"/>
                <w:sz w:val="24"/>
                <w:lang w:val="en-US" w:eastAsia="zh-CN"/>
              </w:rPr>
              <w:t xml:space="preserve">     </w:t>
            </w:r>
          </w:p>
          <w:p w14:paraId="0917940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lang w:eastAsia="zh-CN"/>
              </w:rPr>
              <w:t>□</w:t>
            </w:r>
            <w:r>
              <w:rPr>
                <w:rFonts w:hint="default" w:ascii="Times New Roman" w:hAnsi="Times New Roman" w:eastAsia="仿宋_GB2312" w:cs="Times New Roman"/>
                <w:color w:val="auto"/>
                <w:sz w:val="24"/>
              </w:rPr>
              <w:t>其他行业</w:t>
            </w:r>
            <w:r>
              <w:rPr>
                <w:rFonts w:hint="default" w:ascii="Times New Roman" w:hAnsi="Times New Roman" w:eastAsia="仿宋_GB2312" w:cs="Times New Roman"/>
                <w:color w:val="auto"/>
                <w:sz w:val="24"/>
                <w:u w:val="single" w:color="000000"/>
              </w:rPr>
              <w:t xml:space="preserve">     </w:t>
            </w:r>
            <w:r>
              <w:rPr>
                <w:rFonts w:hint="default" w:ascii="Times New Roman" w:hAnsi="Times New Roman" w:eastAsia="仿宋_GB2312" w:cs="Times New Roman"/>
                <w:color w:val="auto"/>
                <w:sz w:val="24"/>
              </w:rPr>
              <w:t xml:space="preserve">                    </w:t>
            </w:r>
          </w:p>
        </w:tc>
      </w:tr>
      <w:tr w14:paraId="7F09B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1" w:type="dxa"/>
            <w:left w:w="106" w:type="dxa"/>
            <w:bottom w:w="0" w:type="dxa"/>
            <w:right w:w="0" w:type="dxa"/>
          </w:tblCellMar>
        </w:tblPrEx>
        <w:trPr>
          <w:trHeight w:val="680" w:hRule="atLeast"/>
          <w:jc w:val="center"/>
        </w:trPr>
        <w:tc>
          <w:tcPr>
            <w:tcW w:w="1711" w:type="dxa"/>
            <w:noWrap w:val="0"/>
            <w:vAlign w:val="center"/>
          </w:tcPr>
          <w:p w14:paraId="04EA660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4"/>
              </w:rPr>
              <w:t>行业类型</w:t>
            </w:r>
          </w:p>
        </w:tc>
        <w:tc>
          <w:tcPr>
            <w:tcW w:w="7123" w:type="dxa"/>
            <w:gridSpan w:val="3"/>
            <w:noWrap w:val="0"/>
            <w:vAlign w:val="center"/>
          </w:tcPr>
          <w:p w14:paraId="0166BDC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4"/>
                <w:lang w:eastAsia="zh-CN"/>
              </w:rPr>
              <w:t>□</w:t>
            </w:r>
            <w:r>
              <w:rPr>
                <w:rFonts w:hint="default" w:ascii="Times New Roman" w:hAnsi="Times New Roman" w:eastAsia="仿宋_GB2312" w:cs="Times New Roman"/>
                <w:color w:val="auto"/>
                <w:sz w:val="24"/>
              </w:rPr>
              <w:t xml:space="preserve">流程型制造   </w:t>
            </w:r>
            <w:r>
              <w:rPr>
                <w:rFonts w:hint="default" w:ascii="Times New Roman" w:hAnsi="Times New Roman" w:eastAsia="仿宋_GB2312" w:cs="Times New Roman"/>
                <w:color w:val="auto"/>
                <w:sz w:val="24"/>
                <w:lang w:eastAsia="zh-CN"/>
              </w:rPr>
              <w:t>□</w:t>
            </w:r>
            <w:r>
              <w:rPr>
                <w:rFonts w:hint="default" w:ascii="Times New Roman" w:hAnsi="Times New Roman" w:eastAsia="仿宋_GB2312" w:cs="Times New Roman"/>
                <w:color w:val="auto"/>
                <w:sz w:val="24"/>
              </w:rPr>
              <w:t xml:space="preserve">离散型制造   </w:t>
            </w:r>
            <w:r>
              <w:rPr>
                <w:rFonts w:hint="default" w:ascii="Times New Roman" w:hAnsi="Times New Roman" w:eastAsia="仿宋_GB2312" w:cs="Times New Roman"/>
                <w:color w:val="auto"/>
                <w:sz w:val="24"/>
                <w:lang w:eastAsia="zh-CN"/>
              </w:rPr>
              <w:t>□</w:t>
            </w:r>
            <w:r>
              <w:rPr>
                <w:rFonts w:hint="default" w:ascii="Times New Roman" w:hAnsi="Times New Roman" w:eastAsia="仿宋_GB2312" w:cs="Times New Roman"/>
                <w:color w:val="auto"/>
                <w:sz w:val="24"/>
              </w:rPr>
              <w:t>混合型制造</w:t>
            </w:r>
          </w:p>
        </w:tc>
      </w:tr>
      <w:tr w14:paraId="3C0DF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1" w:type="dxa"/>
            <w:left w:w="106" w:type="dxa"/>
            <w:bottom w:w="0" w:type="dxa"/>
            <w:right w:w="0" w:type="dxa"/>
          </w:tblCellMar>
        </w:tblPrEx>
        <w:trPr>
          <w:trHeight w:val="680" w:hRule="atLeast"/>
          <w:jc w:val="center"/>
        </w:trPr>
        <w:tc>
          <w:tcPr>
            <w:tcW w:w="1711" w:type="dxa"/>
            <w:noWrap w:val="0"/>
            <w:vAlign w:val="center"/>
          </w:tcPr>
          <w:p w14:paraId="46F99CD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通用评估分数及对应级别</w:t>
            </w:r>
          </w:p>
        </w:tc>
        <w:tc>
          <w:tcPr>
            <w:tcW w:w="7123" w:type="dxa"/>
            <w:gridSpan w:val="3"/>
            <w:noWrap w:val="0"/>
            <w:vAlign w:val="center"/>
          </w:tcPr>
          <w:p w14:paraId="14D7C58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sz w:val="24"/>
                <w:lang w:val="en-US"/>
              </w:rPr>
            </w:pPr>
          </w:p>
        </w:tc>
      </w:tr>
      <w:tr w14:paraId="4ADAA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1" w:type="dxa"/>
            <w:left w:w="106" w:type="dxa"/>
            <w:bottom w:w="0" w:type="dxa"/>
            <w:right w:w="0" w:type="dxa"/>
          </w:tblCellMar>
        </w:tblPrEx>
        <w:trPr>
          <w:trHeight w:val="680" w:hRule="atLeast"/>
          <w:jc w:val="center"/>
        </w:trPr>
        <w:tc>
          <w:tcPr>
            <w:tcW w:w="1711" w:type="dxa"/>
            <w:noWrap w:val="0"/>
            <w:vAlign w:val="center"/>
          </w:tcPr>
          <w:p w14:paraId="6FEE3E9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4"/>
              </w:rPr>
              <w:t>成立时间</w:t>
            </w:r>
          </w:p>
        </w:tc>
        <w:tc>
          <w:tcPr>
            <w:tcW w:w="2210" w:type="dxa"/>
            <w:noWrap w:val="0"/>
            <w:vAlign w:val="center"/>
          </w:tcPr>
          <w:p w14:paraId="58D9F46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rPr>
            </w:pPr>
          </w:p>
        </w:tc>
        <w:tc>
          <w:tcPr>
            <w:tcW w:w="2110" w:type="dxa"/>
            <w:noWrap w:val="0"/>
            <w:vAlign w:val="center"/>
          </w:tcPr>
          <w:p w14:paraId="6C55DD4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4"/>
                <w:lang w:eastAsia="zh-CN"/>
              </w:rPr>
              <w:t>统一</w:t>
            </w:r>
            <w:r>
              <w:rPr>
                <w:rFonts w:hint="default" w:ascii="Times New Roman" w:hAnsi="Times New Roman" w:eastAsia="仿宋_GB2312" w:cs="Times New Roman"/>
                <w:color w:val="auto"/>
                <w:sz w:val="24"/>
              </w:rPr>
              <w:t>社会信用代码</w:t>
            </w:r>
          </w:p>
        </w:tc>
        <w:tc>
          <w:tcPr>
            <w:tcW w:w="2803" w:type="dxa"/>
            <w:noWrap w:val="0"/>
            <w:vAlign w:val="center"/>
          </w:tcPr>
          <w:p w14:paraId="0E8B4CA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rPr>
            </w:pPr>
          </w:p>
        </w:tc>
      </w:tr>
      <w:tr w14:paraId="59C47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1" w:type="dxa"/>
            <w:left w:w="106" w:type="dxa"/>
            <w:bottom w:w="0" w:type="dxa"/>
            <w:right w:w="0" w:type="dxa"/>
          </w:tblCellMar>
        </w:tblPrEx>
        <w:trPr>
          <w:trHeight w:val="680" w:hRule="atLeast"/>
          <w:jc w:val="center"/>
        </w:trPr>
        <w:tc>
          <w:tcPr>
            <w:tcW w:w="1711" w:type="dxa"/>
            <w:noWrap w:val="0"/>
            <w:vAlign w:val="center"/>
          </w:tcPr>
          <w:p w14:paraId="6DFF9C6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4"/>
              </w:rPr>
              <w:t>职工人数（人）</w:t>
            </w:r>
          </w:p>
        </w:tc>
        <w:tc>
          <w:tcPr>
            <w:tcW w:w="2210" w:type="dxa"/>
            <w:noWrap w:val="0"/>
            <w:vAlign w:val="center"/>
          </w:tcPr>
          <w:p w14:paraId="30C3D6A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rPr>
            </w:pPr>
          </w:p>
        </w:tc>
        <w:tc>
          <w:tcPr>
            <w:tcW w:w="2110" w:type="dxa"/>
            <w:noWrap w:val="0"/>
            <w:vAlign w:val="center"/>
          </w:tcPr>
          <w:p w14:paraId="50D9C60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4"/>
              </w:rPr>
              <w:t>注册资金（万元）</w:t>
            </w:r>
          </w:p>
        </w:tc>
        <w:tc>
          <w:tcPr>
            <w:tcW w:w="2803" w:type="dxa"/>
            <w:noWrap w:val="0"/>
            <w:vAlign w:val="center"/>
          </w:tcPr>
          <w:p w14:paraId="464A3E0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rPr>
            </w:pPr>
          </w:p>
        </w:tc>
      </w:tr>
      <w:tr w14:paraId="25ABF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1" w:type="dxa"/>
            <w:left w:w="106" w:type="dxa"/>
            <w:bottom w:w="0" w:type="dxa"/>
            <w:right w:w="0" w:type="dxa"/>
          </w:tblCellMar>
        </w:tblPrEx>
        <w:trPr>
          <w:trHeight w:val="680" w:hRule="atLeast"/>
          <w:jc w:val="center"/>
        </w:trPr>
        <w:tc>
          <w:tcPr>
            <w:tcW w:w="1711" w:type="dxa"/>
            <w:noWrap w:val="0"/>
            <w:vAlign w:val="center"/>
          </w:tcPr>
          <w:p w14:paraId="0A227A6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4"/>
              </w:rPr>
              <w:t>联系人</w:t>
            </w:r>
          </w:p>
        </w:tc>
        <w:tc>
          <w:tcPr>
            <w:tcW w:w="2210" w:type="dxa"/>
            <w:noWrap w:val="0"/>
            <w:vAlign w:val="center"/>
          </w:tcPr>
          <w:p w14:paraId="0414C2C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rPr>
            </w:pPr>
          </w:p>
        </w:tc>
        <w:tc>
          <w:tcPr>
            <w:tcW w:w="2110" w:type="dxa"/>
            <w:noWrap w:val="0"/>
            <w:vAlign w:val="center"/>
          </w:tcPr>
          <w:p w14:paraId="75BB27A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4"/>
              </w:rPr>
              <w:t>手机/电话</w:t>
            </w:r>
          </w:p>
        </w:tc>
        <w:tc>
          <w:tcPr>
            <w:tcW w:w="2803" w:type="dxa"/>
            <w:noWrap w:val="0"/>
            <w:vAlign w:val="center"/>
          </w:tcPr>
          <w:p w14:paraId="4BFD4C8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rPr>
            </w:pPr>
          </w:p>
        </w:tc>
      </w:tr>
      <w:tr w14:paraId="06B7E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1" w:type="dxa"/>
            <w:left w:w="106" w:type="dxa"/>
            <w:bottom w:w="0" w:type="dxa"/>
            <w:right w:w="0" w:type="dxa"/>
          </w:tblCellMar>
        </w:tblPrEx>
        <w:trPr>
          <w:trHeight w:val="680" w:hRule="atLeast"/>
          <w:jc w:val="center"/>
        </w:trPr>
        <w:tc>
          <w:tcPr>
            <w:tcW w:w="1711" w:type="dxa"/>
            <w:noWrap w:val="0"/>
            <w:vAlign w:val="center"/>
          </w:tcPr>
          <w:p w14:paraId="3A6D22F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4"/>
              </w:rPr>
              <w:t>联系人职务</w:t>
            </w:r>
          </w:p>
        </w:tc>
        <w:tc>
          <w:tcPr>
            <w:tcW w:w="2210" w:type="dxa"/>
            <w:noWrap w:val="0"/>
            <w:vAlign w:val="center"/>
          </w:tcPr>
          <w:p w14:paraId="1C83DC8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rPr>
            </w:pPr>
          </w:p>
        </w:tc>
        <w:tc>
          <w:tcPr>
            <w:tcW w:w="2110" w:type="dxa"/>
            <w:noWrap w:val="0"/>
            <w:vAlign w:val="center"/>
          </w:tcPr>
          <w:p w14:paraId="34E7553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4"/>
              </w:rPr>
              <w:t>电子邮箱</w:t>
            </w:r>
          </w:p>
        </w:tc>
        <w:tc>
          <w:tcPr>
            <w:tcW w:w="2803" w:type="dxa"/>
            <w:noWrap w:val="0"/>
            <w:vAlign w:val="center"/>
          </w:tcPr>
          <w:p w14:paraId="1E79EA3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rPr>
            </w:pPr>
          </w:p>
        </w:tc>
      </w:tr>
      <w:tr w14:paraId="151B1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1" w:type="dxa"/>
            <w:left w:w="106" w:type="dxa"/>
            <w:bottom w:w="0" w:type="dxa"/>
            <w:right w:w="0" w:type="dxa"/>
          </w:tblCellMar>
        </w:tblPrEx>
        <w:trPr>
          <w:trHeight w:val="680" w:hRule="atLeast"/>
          <w:jc w:val="center"/>
        </w:trPr>
        <w:tc>
          <w:tcPr>
            <w:tcW w:w="1711" w:type="dxa"/>
            <w:noWrap w:val="0"/>
            <w:vAlign w:val="center"/>
          </w:tcPr>
          <w:p w14:paraId="14454C95">
            <w:pPr>
              <w:keepNext w:val="0"/>
              <w:keepLines w:val="0"/>
              <w:pageBreakBefore w:val="0"/>
              <w:widowControl w:val="0"/>
              <w:kinsoku/>
              <w:wordWrap/>
              <w:overflowPunct/>
              <w:topLinePunct w:val="0"/>
              <w:autoSpaceDE/>
              <w:autoSpaceDN/>
              <w:bidi w:val="0"/>
              <w:adjustRightInd/>
              <w:snapToGrid/>
              <w:spacing w:line="360" w:lineRule="exact"/>
              <w:ind w:left="2"/>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4"/>
              </w:rPr>
              <w:t>主要产品简介</w:t>
            </w:r>
          </w:p>
        </w:tc>
        <w:tc>
          <w:tcPr>
            <w:tcW w:w="7123" w:type="dxa"/>
            <w:gridSpan w:val="3"/>
            <w:noWrap w:val="0"/>
            <w:vAlign w:val="center"/>
          </w:tcPr>
          <w:p w14:paraId="2333DA3A">
            <w:pPr>
              <w:keepNext w:val="0"/>
              <w:keepLines w:val="0"/>
              <w:pageBreakBefore w:val="0"/>
              <w:widowControl w:val="0"/>
              <w:kinsoku/>
              <w:wordWrap/>
              <w:overflowPunct/>
              <w:topLinePunct w:val="0"/>
              <w:autoSpaceDE/>
              <w:autoSpaceDN/>
              <w:bidi w:val="0"/>
              <w:adjustRightInd/>
              <w:snapToGrid/>
              <w:spacing w:line="360" w:lineRule="exact"/>
              <w:ind w:left="2"/>
              <w:jc w:val="both"/>
              <w:textAlignment w:val="auto"/>
              <w:rPr>
                <w:rFonts w:hint="default" w:ascii="Times New Roman" w:hAnsi="Times New Roman" w:eastAsia="仿宋_GB2312" w:cs="Times New Roman"/>
                <w:color w:val="auto"/>
              </w:rPr>
            </w:pPr>
          </w:p>
        </w:tc>
      </w:tr>
      <w:tr w14:paraId="6971C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1" w:type="dxa"/>
            <w:left w:w="106" w:type="dxa"/>
            <w:bottom w:w="0" w:type="dxa"/>
            <w:right w:w="0" w:type="dxa"/>
          </w:tblCellMar>
        </w:tblPrEx>
        <w:trPr>
          <w:trHeight w:val="2954" w:hRule="atLeast"/>
          <w:jc w:val="center"/>
        </w:trPr>
        <w:tc>
          <w:tcPr>
            <w:tcW w:w="1711" w:type="dxa"/>
            <w:noWrap w:val="0"/>
            <w:vAlign w:val="center"/>
          </w:tcPr>
          <w:p w14:paraId="039ABC94">
            <w:pPr>
              <w:keepNext w:val="0"/>
              <w:keepLines w:val="0"/>
              <w:pageBreakBefore w:val="0"/>
              <w:widowControl w:val="0"/>
              <w:kinsoku/>
              <w:wordWrap/>
              <w:overflowPunct/>
              <w:topLinePunct w:val="0"/>
              <w:autoSpaceDE/>
              <w:autoSpaceDN/>
              <w:bidi w:val="0"/>
              <w:adjustRightInd/>
              <w:snapToGrid/>
              <w:spacing w:line="360" w:lineRule="exact"/>
              <w:ind w:left="2"/>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4"/>
              </w:rPr>
              <w:t>体系认证</w:t>
            </w:r>
          </w:p>
        </w:tc>
        <w:tc>
          <w:tcPr>
            <w:tcW w:w="7123" w:type="dxa"/>
            <w:gridSpan w:val="3"/>
            <w:noWrap w:val="0"/>
            <w:vAlign w:val="center"/>
          </w:tcPr>
          <w:p w14:paraId="0F67A0E0">
            <w:pPr>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sz w:val="24"/>
                <w:lang w:eastAsia="zh-CN"/>
              </w:rPr>
              <w:t>□</w:t>
            </w:r>
            <w:r>
              <w:rPr>
                <w:rFonts w:hint="default" w:ascii="Times New Roman" w:hAnsi="Times New Roman" w:eastAsia="仿宋_GB2312" w:cs="Times New Roman"/>
                <w:color w:val="auto"/>
                <w:sz w:val="24"/>
                <w:highlight w:val="none"/>
              </w:rPr>
              <w:t xml:space="preserve">两化融合管理体系  </w:t>
            </w:r>
            <w:r>
              <w:rPr>
                <w:rFonts w:hint="default" w:ascii="Times New Roman" w:hAnsi="Times New Roman" w:eastAsia="仿宋_GB2312" w:cs="Times New Roman"/>
                <w:color w:val="auto"/>
                <w:sz w:val="24"/>
                <w:lang w:eastAsia="zh-CN"/>
              </w:rPr>
              <w:t>□</w:t>
            </w:r>
            <w:r>
              <w:rPr>
                <w:rFonts w:hint="default" w:ascii="Times New Roman" w:hAnsi="Times New Roman" w:eastAsia="仿宋_GB2312" w:cs="Times New Roman"/>
                <w:color w:val="auto"/>
                <w:sz w:val="24"/>
                <w:highlight w:val="none"/>
              </w:rPr>
              <w:t xml:space="preserve">质量管理体系  </w:t>
            </w:r>
            <w:r>
              <w:rPr>
                <w:rFonts w:hint="default" w:ascii="Times New Roman" w:hAnsi="Times New Roman" w:eastAsia="仿宋_GB2312" w:cs="Times New Roman"/>
                <w:color w:val="auto"/>
                <w:sz w:val="24"/>
                <w:lang w:eastAsia="zh-CN"/>
              </w:rPr>
              <w:t>□</w:t>
            </w:r>
            <w:r>
              <w:rPr>
                <w:rFonts w:hint="default" w:ascii="Times New Roman" w:hAnsi="Times New Roman" w:eastAsia="仿宋_GB2312" w:cs="Times New Roman"/>
                <w:color w:val="auto"/>
                <w:sz w:val="24"/>
                <w:highlight w:val="none"/>
              </w:rPr>
              <w:t xml:space="preserve">数字化转型成熟度模型 </w:t>
            </w:r>
          </w:p>
          <w:p w14:paraId="5F5B8670">
            <w:pPr>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sz w:val="24"/>
                <w:lang w:eastAsia="zh-CN"/>
              </w:rPr>
              <w:t>□</w:t>
            </w:r>
            <w:r>
              <w:rPr>
                <w:rFonts w:hint="default" w:ascii="Times New Roman" w:hAnsi="Times New Roman" w:eastAsia="仿宋_GB2312" w:cs="Times New Roman"/>
                <w:color w:val="auto"/>
                <w:sz w:val="24"/>
                <w:highlight w:val="none"/>
              </w:rPr>
              <w:t xml:space="preserve">能源管理体系      </w:t>
            </w:r>
            <w:r>
              <w:rPr>
                <w:rFonts w:hint="default" w:ascii="Times New Roman" w:hAnsi="Times New Roman" w:eastAsia="仿宋_GB2312" w:cs="Times New Roman"/>
                <w:color w:val="auto"/>
                <w:sz w:val="24"/>
                <w:lang w:eastAsia="zh-CN"/>
              </w:rPr>
              <w:t>□</w:t>
            </w:r>
            <w:r>
              <w:rPr>
                <w:rFonts w:hint="default" w:ascii="Times New Roman" w:hAnsi="Times New Roman" w:eastAsia="仿宋_GB2312" w:cs="Times New Roman"/>
                <w:color w:val="auto"/>
                <w:sz w:val="24"/>
                <w:highlight w:val="none"/>
              </w:rPr>
              <w:t xml:space="preserve">制造业数字化转型通用评估指标体系 </w:t>
            </w:r>
          </w:p>
          <w:p w14:paraId="58E08E9B">
            <w:pPr>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sz w:val="24"/>
                <w:lang w:eastAsia="zh-CN"/>
              </w:rPr>
              <w:t>□</w:t>
            </w:r>
            <w:r>
              <w:rPr>
                <w:rFonts w:hint="default" w:ascii="Times New Roman" w:hAnsi="Times New Roman" w:eastAsia="仿宋_GB2312" w:cs="Times New Roman"/>
                <w:color w:val="auto"/>
                <w:sz w:val="24"/>
                <w:highlight w:val="none"/>
              </w:rPr>
              <w:t xml:space="preserve">信息安全管理体系  </w:t>
            </w:r>
            <w:r>
              <w:rPr>
                <w:rFonts w:hint="default" w:ascii="Times New Roman" w:hAnsi="Times New Roman" w:eastAsia="仿宋_GB2312" w:cs="Times New Roman"/>
                <w:color w:val="auto"/>
                <w:sz w:val="24"/>
                <w:lang w:eastAsia="zh-CN"/>
              </w:rPr>
              <w:t>□</w:t>
            </w:r>
            <w:r>
              <w:rPr>
                <w:rFonts w:hint="default" w:ascii="Times New Roman" w:hAnsi="Times New Roman" w:eastAsia="仿宋_GB2312" w:cs="Times New Roman"/>
                <w:color w:val="auto"/>
                <w:sz w:val="24"/>
                <w:highlight w:val="none"/>
              </w:rPr>
              <w:t xml:space="preserve">数据管理能力成熟度评估模型（DCMM） </w:t>
            </w:r>
          </w:p>
          <w:p w14:paraId="33A3A5E4">
            <w:pPr>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lang w:eastAsia="zh-CN"/>
              </w:rPr>
              <w:t>□</w:t>
            </w:r>
            <w:r>
              <w:rPr>
                <w:rFonts w:hint="default" w:ascii="Times New Roman" w:hAnsi="Times New Roman" w:eastAsia="仿宋_GB2312" w:cs="Times New Roman"/>
                <w:color w:val="auto"/>
                <w:sz w:val="24"/>
                <w:highlight w:val="none"/>
              </w:rPr>
              <w:t xml:space="preserve">数据安全防护体系  </w:t>
            </w:r>
            <w:r>
              <w:rPr>
                <w:rFonts w:hint="default" w:ascii="Times New Roman" w:hAnsi="Times New Roman" w:eastAsia="仿宋_GB2312" w:cs="Times New Roman"/>
                <w:color w:val="auto"/>
                <w:sz w:val="24"/>
                <w:lang w:eastAsia="zh-CN"/>
              </w:rPr>
              <w:t>□</w:t>
            </w:r>
            <w:r>
              <w:rPr>
                <w:rFonts w:hint="default" w:ascii="Times New Roman" w:hAnsi="Times New Roman" w:eastAsia="仿宋_GB2312" w:cs="Times New Roman"/>
                <w:color w:val="auto"/>
                <w:sz w:val="24"/>
                <w:highlight w:val="none"/>
              </w:rPr>
              <w:t xml:space="preserve">数据分类分级（工业领域） </w:t>
            </w:r>
          </w:p>
          <w:p w14:paraId="45C29AD0">
            <w:pPr>
              <w:pStyle w:val="3"/>
              <w:keepNext w:val="0"/>
              <w:keepLines w:val="0"/>
              <w:pageBreakBefore w:val="0"/>
              <w:widowControl w:val="0"/>
              <w:kinsoku/>
              <w:wordWrap/>
              <w:overflowPunct/>
              <w:topLinePunct w:val="0"/>
              <w:autoSpaceDE/>
              <w:autoSpaceDN/>
              <w:bidi w:val="0"/>
              <w:adjustRightInd/>
              <w:snapToGrid/>
              <w:spacing w:after="0" w:line="360" w:lineRule="exact"/>
              <w:ind w:left="0" w:right="0" w:firstLine="0" w:firstLineChars="0"/>
              <w:jc w:val="both"/>
              <w:textAlignment w:val="auto"/>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lang w:eastAsia="zh-CN"/>
              </w:rPr>
              <w:t>□</w:t>
            </w:r>
            <w:r>
              <w:rPr>
                <w:rFonts w:hint="default" w:ascii="Times New Roman" w:hAnsi="Times New Roman" w:eastAsia="仿宋_GB2312" w:cs="Times New Roman"/>
                <w:color w:val="auto"/>
                <w:sz w:val="24"/>
                <w:highlight w:val="none"/>
              </w:rPr>
              <w:t>智能制造能力成熟度模型</w:t>
            </w:r>
            <w:r>
              <w:rPr>
                <w:rFonts w:hint="default" w:ascii="Times New Roman" w:hAnsi="Times New Roman" w:eastAsia="仿宋_GB2312" w:cs="Times New Roman"/>
                <w:color w:val="auto"/>
                <w:sz w:val="24"/>
                <w:highlight w:val="none"/>
                <w:lang w:val="en-US" w:eastAsia="zh-CN"/>
              </w:rPr>
              <w:t xml:space="preserve">  </w:t>
            </w:r>
          </w:p>
          <w:p w14:paraId="24DD5042">
            <w:pPr>
              <w:pStyle w:val="3"/>
              <w:keepNext w:val="0"/>
              <w:keepLines w:val="0"/>
              <w:pageBreakBefore w:val="0"/>
              <w:widowControl w:val="0"/>
              <w:kinsoku/>
              <w:wordWrap/>
              <w:overflowPunct/>
              <w:topLinePunct w:val="0"/>
              <w:autoSpaceDE/>
              <w:autoSpaceDN/>
              <w:bidi w:val="0"/>
              <w:adjustRightInd/>
              <w:snapToGrid/>
              <w:spacing w:after="0" w:line="360" w:lineRule="exact"/>
              <w:ind w:left="0" w:right="0" w:firstLine="0" w:firstLineChars="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4"/>
                <w:lang w:eastAsia="zh-CN"/>
              </w:rPr>
              <w:t>□</w:t>
            </w:r>
            <w:r>
              <w:rPr>
                <w:rFonts w:hint="default" w:ascii="Times New Roman" w:hAnsi="Times New Roman" w:eastAsia="仿宋_GB2312" w:cs="Times New Roman"/>
                <w:color w:val="auto"/>
                <w:sz w:val="24"/>
                <w:highlight w:val="none"/>
              </w:rPr>
              <w:t>《中小企业数字化水平评测指标（2024年版）》</w:t>
            </w:r>
          </w:p>
          <w:p w14:paraId="1A0AF7DD">
            <w:pPr>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rPr>
                <w:rFonts w:hint="default" w:ascii="Times New Roman" w:hAnsi="Times New Roman" w:eastAsia="仿宋_GB2312" w:cs="Times New Roman"/>
                <w:color w:val="auto"/>
                <w:highlight w:val="yellow"/>
              </w:rPr>
            </w:pPr>
            <w:r>
              <w:rPr>
                <w:rFonts w:hint="default" w:ascii="Times New Roman" w:hAnsi="Times New Roman" w:eastAsia="仿宋_GB2312" w:cs="Times New Roman"/>
                <w:color w:val="auto"/>
                <w:sz w:val="24"/>
                <w:lang w:eastAsia="zh-CN"/>
              </w:rPr>
              <w:t>□</w:t>
            </w:r>
            <w:r>
              <w:rPr>
                <w:rFonts w:hint="default" w:ascii="Times New Roman" w:hAnsi="Times New Roman" w:eastAsia="仿宋_GB2312" w:cs="Times New Roman"/>
                <w:color w:val="auto"/>
                <w:sz w:val="24"/>
                <w:highlight w:val="none"/>
              </w:rPr>
              <w:t>其他，请说明</w:t>
            </w:r>
            <w:r>
              <w:rPr>
                <w:rFonts w:hint="default" w:ascii="Times New Roman" w:hAnsi="Times New Roman" w:eastAsia="仿宋_GB2312" w:cs="Times New Roman"/>
                <w:color w:val="auto"/>
                <w:sz w:val="24"/>
                <w:highlight w:val="none"/>
                <w:u w:val="single" w:color="000000"/>
              </w:rPr>
              <w:t xml:space="preserve">       </w:t>
            </w:r>
            <w:r>
              <w:rPr>
                <w:rFonts w:hint="default" w:ascii="Times New Roman" w:hAnsi="Times New Roman" w:eastAsia="仿宋_GB2312" w:cs="Times New Roman"/>
                <w:color w:val="auto"/>
                <w:sz w:val="24"/>
                <w:highlight w:val="none"/>
              </w:rPr>
              <w:t xml:space="preserve"> </w:t>
            </w:r>
          </w:p>
        </w:tc>
      </w:tr>
      <w:tr w14:paraId="365A9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1" w:type="dxa"/>
            <w:left w:w="106" w:type="dxa"/>
            <w:bottom w:w="0" w:type="dxa"/>
            <w:right w:w="0" w:type="dxa"/>
          </w:tblCellMar>
        </w:tblPrEx>
        <w:trPr>
          <w:trHeight w:val="1141" w:hRule="atLeast"/>
          <w:jc w:val="center"/>
        </w:trPr>
        <w:tc>
          <w:tcPr>
            <w:tcW w:w="1711" w:type="dxa"/>
            <w:noWrap w:val="0"/>
            <w:vAlign w:val="center"/>
          </w:tcPr>
          <w:p w14:paraId="11CA1230">
            <w:pPr>
              <w:keepNext w:val="0"/>
              <w:keepLines w:val="0"/>
              <w:pageBreakBefore w:val="0"/>
              <w:widowControl w:val="0"/>
              <w:kinsoku/>
              <w:wordWrap/>
              <w:overflowPunct/>
              <w:topLinePunct w:val="0"/>
              <w:autoSpaceDE/>
              <w:autoSpaceDN/>
              <w:bidi w:val="0"/>
              <w:adjustRightInd/>
              <w:snapToGrid/>
              <w:spacing w:line="360" w:lineRule="exact"/>
              <w:ind w:left="2"/>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4"/>
              </w:rPr>
              <w:t>资质荣誉</w:t>
            </w:r>
          </w:p>
        </w:tc>
        <w:tc>
          <w:tcPr>
            <w:tcW w:w="7123" w:type="dxa"/>
            <w:gridSpan w:val="3"/>
            <w:noWrap w:val="0"/>
            <w:vAlign w:val="center"/>
          </w:tcPr>
          <w:p w14:paraId="0B8DBCE6">
            <w:pPr>
              <w:keepNext w:val="0"/>
              <w:keepLines w:val="0"/>
              <w:pageBreakBefore w:val="0"/>
              <w:widowControl w:val="0"/>
              <w:kinsoku/>
              <w:wordWrap/>
              <w:overflowPunct/>
              <w:topLinePunct w:val="0"/>
              <w:autoSpaceDE/>
              <w:autoSpaceDN/>
              <w:bidi w:val="0"/>
              <w:adjustRightInd/>
              <w:snapToGrid/>
              <w:spacing w:line="360" w:lineRule="exact"/>
              <w:ind w:left="2" w:right="442"/>
              <w:jc w:val="both"/>
              <w:textAlignment w:val="auto"/>
              <w:rPr>
                <w:rFonts w:hint="default" w:ascii="Times New Roman" w:hAnsi="Times New Roman" w:eastAsia="仿宋_GB2312" w:cs="Times New Roman"/>
                <w:color w:val="auto"/>
                <w:highlight w:val="yellow"/>
                <w:lang w:eastAsia="zh-CN"/>
              </w:rPr>
            </w:pPr>
            <w:r>
              <w:rPr>
                <w:rFonts w:hint="default" w:ascii="Times New Roman" w:hAnsi="Times New Roman" w:eastAsia="仿宋_GB2312" w:cs="Times New Roman"/>
                <w:color w:val="auto"/>
                <w:sz w:val="24"/>
                <w:lang w:val="en-US" w:eastAsia="zh-CN"/>
              </w:rPr>
              <w:t>获</w:t>
            </w:r>
            <w:r>
              <w:rPr>
                <w:rFonts w:hint="default" w:ascii="Times New Roman" w:hAnsi="Times New Roman" w:eastAsia="仿宋_GB2312" w:cs="Times New Roman"/>
                <w:color w:val="auto"/>
                <w:sz w:val="24"/>
              </w:rPr>
              <w:t>国家级、省级制造业数字化转型领域相关的资质荣誉</w:t>
            </w:r>
            <w:r>
              <w:rPr>
                <w:rFonts w:hint="default" w:ascii="Times New Roman" w:hAnsi="Times New Roman" w:eastAsia="仿宋_GB2312" w:cs="Times New Roman"/>
                <w:color w:val="auto"/>
                <w:sz w:val="24"/>
                <w:lang w:eastAsia="zh-CN"/>
              </w:rPr>
              <w:t>，请列举：</w:t>
            </w:r>
          </w:p>
        </w:tc>
      </w:tr>
    </w:tbl>
    <w:p w14:paraId="2B3EDD4F">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 w:cs="Times New Roman"/>
          <w:b/>
          <w:bCs/>
          <w:color w:val="auto"/>
          <w:kern w:val="0"/>
          <w:sz w:val="32"/>
          <w:szCs w:val="36"/>
        </w:rPr>
      </w:pPr>
      <w:r>
        <w:rPr>
          <w:rFonts w:hint="default" w:ascii="Times New Roman" w:hAnsi="Times New Roman" w:eastAsia="楷体" w:cs="Times New Roman"/>
          <w:b/>
          <w:bCs/>
          <w:color w:val="auto"/>
          <w:kern w:val="0"/>
          <w:sz w:val="32"/>
          <w:szCs w:val="36"/>
        </w:rPr>
        <w:t>1.2其他基本情况</w:t>
      </w:r>
    </w:p>
    <w:p w14:paraId="493FEBF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kern w:val="0"/>
          <w:sz w:val="32"/>
          <w:szCs w:val="36"/>
        </w:rPr>
        <w:t>重点描述企业主导产品及市场占有率、技术创新、</w:t>
      </w:r>
      <w:r>
        <w:rPr>
          <w:rFonts w:hint="default" w:ascii="Times New Roman" w:hAnsi="Times New Roman" w:eastAsia="仿宋_GB2312" w:cs="Times New Roman"/>
          <w:color w:val="auto"/>
          <w:kern w:val="0"/>
          <w:sz w:val="32"/>
          <w:szCs w:val="36"/>
          <w:lang w:eastAsia="zh-CN"/>
        </w:rPr>
        <w:t>数字基础</w:t>
      </w:r>
      <w:r>
        <w:rPr>
          <w:rFonts w:hint="default" w:ascii="Times New Roman" w:hAnsi="Times New Roman" w:eastAsia="仿宋_GB2312" w:cs="Times New Roman"/>
          <w:color w:val="auto"/>
          <w:kern w:val="0"/>
          <w:sz w:val="32"/>
          <w:szCs w:val="36"/>
        </w:rPr>
        <w:t>等情况。</w:t>
      </w:r>
    </w:p>
    <w:p w14:paraId="31FC16B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kern w:val="0"/>
          <w:sz w:val="32"/>
          <w:szCs w:val="36"/>
        </w:rPr>
      </w:pPr>
      <w:r>
        <w:rPr>
          <w:rFonts w:hint="default" w:ascii="Times New Roman" w:hAnsi="Times New Roman" w:eastAsia="黑体" w:cs="Times New Roman"/>
          <w:color w:val="auto"/>
          <w:kern w:val="0"/>
          <w:sz w:val="32"/>
          <w:szCs w:val="36"/>
        </w:rPr>
        <w:t>（二）企业数字化水平</w:t>
      </w:r>
    </w:p>
    <w:p w14:paraId="7E26C543">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 w:cs="Times New Roman"/>
          <w:color w:val="auto"/>
          <w:lang w:val="en-US" w:eastAsia="zh-CN"/>
        </w:rPr>
      </w:pPr>
      <w:r>
        <w:rPr>
          <w:rFonts w:hint="default" w:ascii="Times New Roman" w:hAnsi="Times New Roman" w:eastAsia="楷体" w:cs="Times New Roman"/>
          <w:b/>
          <w:bCs/>
          <w:color w:val="auto"/>
          <w:kern w:val="0"/>
          <w:sz w:val="32"/>
          <w:szCs w:val="36"/>
          <w:lang w:val="en-US" w:eastAsia="zh-CN"/>
        </w:rPr>
        <w:t>2.1 现场评价指标</w:t>
      </w:r>
    </w:p>
    <w:p w14:paraId="644712B3">
      <w:pPr>
        <w:keepNext w:val="0"/>
        <w:keepLines w:val="0"/>
        <w:pageBreakBefore w:val="0"/>
        <w:widowControl w:val="0"/>
        <w:numPr>
          <w:ilvl w:val="0"/>
          <w:numId w:val="0"/>
        </w:numPr>
        <w:kinsoku/>
        <w:wordWrap/>
        <w:overflowPunct/>
        <w:topLinePunct w:val="0"/>
        <w:autoSpaceDE/>
        <w:autoSpaceDN/>
        <w:bidi w:val="0"/>
        <w:spacing w:line="560" w:lineRule="exact"/>
        <w:ind w:firstLine="643" w:firstLineChars="200"/>
        <w:textAlignment w:val="auto"/>
        <w:rPr>
          <w:rFonts w:hint="default" w:ascii="Times New Roman" w:hAnsi="Times New Roman" w:eastAsia="仿宋_GB2312" w:cs="Times New Roman"/>
          <w:b/>
          <w:bCs/>
          <w:color w:val="auto"/>
          <w:kern w:val="0"/>
          <w:sz w:val="32"/>
          <w:szCs w:val="36"/>
          <w:lang w:val="en-US" w:eastAsia="zh-CN"/>
        </w:rPr>
      </w:pPr>
      <w:r>
        <w:rPr>
          <w:rFonts w:hint="default" w:ascii="Times New Roman" w:hAnsi="Times New Roman" w:eastAsia="仿宋_GB2312" w:cs="Times New Roman"/>
          <w:b/>
          <w:bCs/>
          <w:color w:val="auto"/>
          <w:kern w:val="0"/>
          <w:sz w:val="32"/>
          <w:szCs w:val="36"/>
          <w:lang w:val="en-US" w:eastAsia="zh-CN"/>
        </w:rPr>
        <w:t>（一）数字化基础、管理、应用</w:t>
      </w:r>
    </w:p>
    <w:p w14:paraId="590A72B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kern w:val="0"/>
          <w:sz w:val="32"/>
          <w:szCs w:val="36"/>
          <w:lang w:val="en-US" w:eastAsia="zh-CN"/>
        </w:rPr>
      </w:pPr>
      <w:r>
        <w:rPr>
          <w:rFonts w:hint="default" w:ascii="Times New Roman" w:hAnsi="Times New Roman" w:eastAsia="仿宋_GB2312" w:cs="Times New Roman"/>
          <w:color w:val="auto"/>
          <w:kern w:val="0"/>
          <w:sz w:val="32"/>
          <w:szCs w:val="36"/>
          <w:lang w:val="en-US" w:eastAsia="zh-CN"/>
        </w:rPr>
        <w:t>服务商根据《湖南省数字化转型评估诊断指标体系》对企业开展全方位数字化转型评估，并对企业数字化转型基础、优劣势进行分析梳理。</w:t>
      </w:r>
    </w:p>
    <w:p w14:paraId="3B0E6D44">
      <w:pPr>
        <w:keepNext w:val="0"/>
        <w:keepLines w:val="0"/>
        <w:pageBreakBefore w:val="0"/>
        <w:widowControl w:val="0"/>
        <w:numPr>
          <w:ilvl w:val="0"/>
          <w:numId w:val="0"/>
        </w:numPr>
        <w:kinsoku/>
        <w:wordWrap/>
        <w:overflowPunct/>
        <w:topLinePunct w:val="0"/>
        <w:autoSpaceDE/>
        <w:autoSpaceDN/>
        <w:bidi w:val="0"/>
        <w:spacing w:line="560" w:lineRule="exact"/>
        <w:ind w:firstLine="643" w:firstLineChars="200"/>
        <w:textAlignment w:val="auto"/>
        <w:rPr>
          <w:rFonts w:hint="default" w:ascii="Times New Roman" w:hAnsi="Times New Roman" w:eastAsia="仿宋_GB2312" w:cs="Times New Roman"/>
          <w:b/>
          <w:bCs/>
          <w:color w:val="auto"/>
          <w:kern w:val="0"/>
          <w:sz w:val="32"/>
          <w:szCs w:val="36"/>
          <w:lang w:val="en-US" w:eastAsia="zh-CN"/>
        </w:rPr>
      </w:pPr>
      <w:r>
        <w:rPr>
          <w:rFonts w:hint="default" w:ascii="Times New Roman" w:hAnsi="Times New Roman" w:eastAsia="仿宋_GB2312" w:cs="Times New Roman"/>
          <w:b/>
          <w:bCs/>
          <w:color w:val="auto"/>
          <w:kern w:val="0"/>
          <w:sz w:val="32"/>
          <w:szCs w:val="36"/>
          <w:lang w:val="en-US" w:eastAsia="zh-CN"/>
        </w:rPr>
        <w:t>（二）数字化成效</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2237"/>
        <w:gridCol w:w="4414"/>
        <w:gridCol w:w="1215"/>
      </w:tblGrid>
      <w:tr w14:paraId="054EF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blHeader/>
          <w:jc w:val="center"/>
        </w:trPr>
        <w:tc>
          <w:tcPr>
            <w:tcW w:w="816" w:type="dxa"/>
            <w:noWrap w:val="0"/>
            <w:vAlign w:val="center"/>
          </w:tcPr>
          <w:p w14:paraId="59A54F3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序号</w:t>
            </w:r>
          </w:p>
        </w:tc>
        <w:tc>
          <w:tcPr>
            <w:tcW w:w="2237" w:type="dxa"/>
            <w:noWrap w:val="0"/>
            <w:vAlign w:val="center"/>
          </w:tcPr>
          <w:p w14:paraId="18070F0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成效指标</w:t>
            </w:r>
          </w:p>
        </w:tc>
        <w:tc>
          <w:tcPr>
            <w:tcW w:w="4414" w:type="dxa"/>
            <w:noWrap w:val="0"/>
            <w:vAlign w:val="center"/>
          </w:tcPr>
          <w:p w14:paraId="4B7FE7D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指标描述</w:t>
            </w:r>
          </w:p>
        </w:tc>
        <w:tc>
          <w:tcPr>
            <w:tcW w:w="1215" w:type="dxa"/>
            <w:noWrap w:val="0"/>
            <w:vAlign w:val="center"/>
          </w:tcPr>
          <w:p w14:paraId="45E1DDE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lang w:val="en-US" w:eastAsia="zh-CN"/>
              </w:rPr>
              <w:t>具体数</w:t>
            </w:r>
            <w:r>
              <w:rPr>
                <w:rFonts w:hint="default" w:ascii="Times New Roman" w:hAnsi="Times New Roman" w:eastAsia="黑体" w:cs="Times New Roman"/>
                <w:color w:val="auto"/>
                <w:sz w:val="24"/>
                <w:szCs w:val="24"/>
              </w:rPr>
              <w:t>值</w:t>
            </w:r>
          </w:p>
        </w:tc>
      </w:tr>
      <w:tr w14:paraId="2D95C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14:paraId="7B757E4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val="en-US" w:eastAsia="zh-CN"/>
              </w:rPr>
              <w:t>1</w:t>
            </w:r>
          </w:p>
        </w:tc>
        <w:tc>
          <w:tcPr>
            <w:tcW w:w="2237" w:type="dxa"/>
            <w:noWrap w:val="0"/>
            <w:vAlign w:val="center"/>
          </w:tcPr>
          <w:p w14:paraId="0B419B1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产品质量合格率</w:t>
            </w:r>
          </w:p>
        </w:tc>
        <w:tc>
          <w:tcPr>
            <w:tcW w:w="4414" w:type="dxa"/>
            <w:noWrap w:val="0"/>
            <w:vAlign w:val="center"/>
          </w:tcPr>
          <w:p w14:paraId="23D860F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产品质量合格率指的是企业某批次产品抽样中，质量合格产品样本数占总样本数</w:t>
            </w:r>
            <w:r>
              <w:rPr>
                <w:rFonts w:hint="default" w:ascii="Times New Roman" w:hAnsi="Times New Roman" w:eastAsia="仿宋_GB2312" w:cs="Times New Roman"/>
                <w:color w:val="auto"/>
                <w:sz w:val="24"/>
                <w:szCs w:val="24"/>
                <w:lang w:eastAsia="zh-CN"/>
              </w:rPr>
              <w:t>的</w:t>
            </w:r>
            <w:r>
              <w:rPr>
                <w:rFonts w:hint="default" w:ascii="Times New Roman" w:hAnsi="Times New Roman" w:eastAsia="仿宋_GB2312" w:cs="Times New Roman"/>
                <w:color w:val="auto"/>
                <w:sz w:val="24"/>
                <w:szCs w:val="24"/>
              </w:rPr>
              <w:t>比例</w:t>
            </w:r>
          </w:p>
        </w:tc>
        <w:tc>
          <w:tcPr>
            <w:tcW w:w="1215" w:type="dxa"/>
            <w:noWrap w:val="0"/>
            <w:vAlign w:val="center"/>
          </w:tcPr>
          <w:p w14:paraId="2F901D8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sz w:val="24"/>
                <w:szCs w:val="24"/>
              </w:rPr>
            </w:pPr>
          </w:p>
        </w:tc>
      </w:tr>
      <w:tr w14:paraId="1DDF5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14:paraId="51130EB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2</w:t>
            </w:r>
          </w:p>
        </w:tc>
        <w:tc>
          <w:tcPr>
            <w:tcW w:w="2237" w:type="dxa"/>
            <w:noWrap w:val="0"/>
            <w:vAlign w:val="center"/>
          </w:tcPr>
          <w:p w14:paraId="6B1EB1C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销售利润率</w:t>
            </w:r>
          </w:p>
        </w:tc>
        <w:tc>
          <w:tcPr>
            <w:tcW w:w="4414" w:type="dxa"/>
            <w:noWrap w:val="0"/>
            <w:vAlign w:val="center"/>
          </w:tcPr>
          <w:p w14:paraId="16A6686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销售利润率指的是企业上一年度利润总额与净销售收入的比值</w:t>
            </w:r>
          </w:p>
        </w:tc>
        <w:tc>
          <w:tcPr>
            <w:tcW w:w="1215" w:type="dxa"/>
            <w:noWrap w:val="0"/>
            <w:vAlign w:val="center"/>
          </w:tcPr>
          <w:p w14:paraId="3895CC5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sz w:val="24"/>
                <w:szCs w:val="24"/>
              </w:rPr>
            </w:pPr>
          </w:p>
        </w:tc>
      </w:tr>
      <w:tr w14:paraId="2D847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14:paraId="2044EF3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3</w:t>
            </w:r>
          </w:p>
        </w:tc>
        <w:tc>
          <w:tcPr>
            <w:tcW w:w="2237" w:type="dxa"/>
            <w:noWrap w:val="0"/>
            <w:vAlign w:val="center"/>
          </w:tcPr>
          <w:p w14:paraId="3BBD86A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全员劳动生产率</w:t>
            </w:r>
          </w:p>
        </w:tc>
        <w:tc>
          <w:tcPr>
            <w:tcW w:w="4414" w:type="dxa"/>
            <w:noWrap w:val="0"/>
            <w:vAlign w:val="center"/>
          </w:tcPr>
          <w:p w14:paraId="463A72F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全员劳动生产率指的是企业上一年度累计增加值与企业平均从业人员的比值</w:t>
            </w:r>
          </w:p>
        </w:tc>
        <w:tc>
          <w:tcPr>
            <w:tcW w:w="1215" w:type="dxa"/>
            <w:noWrap w:val="0"/>
            <w:vAlign w:val="center"/>
          </w:tcPr>
          <w:p w14:paraId="49F0F39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sz w:val="24"/>
                <w:szCs w:val="24"/>
              </w:rPr>
            </w:pPr>
          </w:p>
        </w:tc>
      </w:tr>
      <w:tr w14:paraId="72CC2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14:paraId="119FEC3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4</w:t>
            </w:r>
          </w:p>
        </w:tc>
        <w:tc>
          <w:tcPr>
            <w:tcW w:w="2237" w:type="dxa"/>
            <w:noWrap w:val="0"/>
            <w:vAlign w:val="center"/>
          </w:tcPr>
          <w:p w14:paraId="09AAA4A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单位产值综合能耗</w:t>
            </w:r>
          </w:p>
        </w:tc>
        <w:tc>
          <w:tcPr>
            <w:tcW w:w="4414" w:type="dxa"/>
            <w:noWrap w:val="0"/>
            <w:vAlign w:val="center"/>
          </w:tcPr>
          <w:p w14:paraId="53552E1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单位产值综合能耗指的是企业上一年度内能源消费总量与工业总产值的比值</w:t>
            </w:r>
          </w:p>
        </w:tc>
        <w:tc>
          <w:tcPr>
            <w:tcW w:w="1215" w:type="dxa"/>
            <w:noWrap w:val="0"/>
            <w:vAlign w:val="center"/>
          </w:tcPr>
          <w:p w14:paraId="75FFE850">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sz w:val="24"/>
                <w:szCs w:val="24"/>
              </w:rPr>
            </w:pPr>
          </w:p>
        </w:tc>
      </w:tr>
      <w:tr w14:paraId="5E78C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14:paraId="13565E3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5</w:t>
            </w:r>
          </w:p>
        </w:tc>
        <w:tc>
          <w:tcPr>
            <w:tcW w:w="2237" w:type="dxa"/>
            <w:noWrap w:val="0"/>
            <w:vAlign w:val="center"/>
          </w:tcPr>
          <w:p w14:paraId="58DFD1A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生产设备数字化率</w:t>
            </w:r>
          </w:p>
        </w:tc>
        <w:tc>
          <w:tcPr>
            <w:tcW w:w="4414" w:type="dxa"/>
            <w:noWrap w:val="0"/>
            <w:vAlign w:val="center"/>
          </w:tcPr>
          <w:p w14:paraId="0FC47D0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生产设备数字化率=数字化生产设备数量/总生产设备数量</w:t>
            </w:r>
          </w:p>
        </w:tc>
        <w:tc>
          <w:tcPr>
            <w:tcW w:w="1215" w:type="dxa"/>
            <w:noWrap w:val="0"/>
            <w:vAlign w:val="center"/>
          </w:tcPr>
          <w:p w14:paraId="432D11B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sz w:val="24"/>
                <w:szCs w:val="24"/>
              </w:rPr>
            </w:pPr>
          </w:p>
        </w:tc>
      </w:tr>
      <w:tr w14:paraId="30C00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14:paraId="3C0D47F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6</w:t>
            </w:r>
          </w:p>
        </w:tc>
        <w:tc>
          <w:tcPr>
            <w:tcW w:w="2237" w:type="dxa"/>
            <w:noWrap w:val="0"/>
            <w:vAlign w:val="center"/>
          </w:tcPr>
          <w:p w14:paraId="5286B78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数字化设备联网率</w:t>
            </w:r>
          </w:p>
        </w:tc>
        <w:tc>
          <w:tcPr>
            <w:tcW w:w="4414" w:type="dxa"/>
            <w:noWrap w:val="0"/>
            <w:vAlign w:val="center"/>
          </w:tcPr>
          <w:p w14:paraId="7B644D4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auto"/>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sz w:val="24"/>
                <w:szCs w:val="24"/>
                <w:lang w:val="en-US" w:eastAsia="zh-CN"/>
              </w:rPr>
              <w:t>数字化设备联网率=企业已联网的数字化设备数量/总生产设备数量</w:t>
            </w:r>
          </w:p>
        </w:tc>
        <w:tc>
          <w:tcPr>
            <w:tcW w:w="1215" w:type="dxa"/>
            <w:noWrap w:val="0"/>
            <w:vAlign w:val="center"/>
          </w:tcPr>
          <w:p w14:paraId="1FD14C0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sz w:val="24"/>
                <w:szCs w:val="24"/>
              </w:rPr>
            </w:pPr>
          </w:p>
        </w:tc>
      </w:tr>
      <w:tr w14:paraId="5BFEE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14:paraId="6A9539B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7</w:t>
            </w:r>
          </w:p>
        </w:tc>
        <w:tc>
          <w:tcPr>
            <w:tcW w:w="2237" w:type="dxa"/>
            <w:noWrap w:val="0"/>
            <w:vAlign w:val="center"/>
          </w:tcPr>
          <w:p w14:paraId="23FE297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关键工序数控化率</w:t>
            </w:r>
          </w:p>
        </w:tc>
        <w:tc>
          <w:tcPr>
            <w:tcW w:w="4414" w:type="dxa"/>
            <w:noWrap w:val="0"/>
            <w:vAlign w:val="center"/>
          </w:tcPr>
          <w:p w14:paraId="07704A5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auto"/>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sz w:val="24"/>
                <w:szCs w:val="24"/>
                <w:lang w:val="en-US" w:eastAsia="zh-CN"/>
              </w:rPr>
              <w:t>关键工序数控化率=关键工序数控化设备数量/关键工序总设备数量</w:t>
            </w:r>
          </w:p>
        </w:tc>
        <w:tc>
          <w:tcPr>
            <w:tcW w:w="1215" w:type="dxa"/>
            <w:noWrap w:val="0"/>
            <w:vAlign w:val="center"/>
          </w:tcPr>
          <w:p w14:paraId="64F496C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仿宋_GB2312" w:cs="Times New Roman"/>
                <w:color w:val="auto"/>
                <w:sz w:val="24"/>
                <w:szCs w:val="24"/>
              </w:rPr>
            </w:pPr>
          </w:p>
        </w:tc>
      </w:tr>
    </w:tbl>
    <w:p w14:paraId="6DB8364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color w:val="auto"/>
          <w:kern w:val="0"/>
          <w:sz w:val="32"/>
          <w:szCs w:val="36"/>
        </w:rPr>
      </w:pPr>
      <w:r>
        <w:rPr>
          <w:rFonts w:hint="default" w:ascii="Times New Roman" w:hAnsi="Times New Roman" w:eastAsia="黑体" w:cs="Times New Roman"/>
          <w:color w:val="auto"/>
          <w:kern w:val="0"/>
          <w:sz w:val="32"/>
          <w:szCs w:val="36"/>
        </w:rPr>
        <w:t>（三）企业数字化短板</w:t>
      </w:r>
    </w:p>
    <w:p w14:paraId="6E9C22E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kern w:val="0"/>
          <w:sz w:val="32"/>
          <w:szCs w:val="36"/>
        </w:rPr>
      </w:pPr>
      <w:r>
        <w:rPr>
          <w:rFonts w:hint="default" w:ascii="Times New Roman" w:hAnsi="Times New Roman" w:eastAsia="仿宋_GB2312" w:cs="Times New Roman"/>
          <w:color w:val="auto"/>
          <w:kern w:val="0"/>
          <w:sz w:val="32"/>
          <w:szCs w:val="36"/>
        </w:rPr>
        <w:t>【通过深入企业一线，了解掌握企业研发、生产、运营、管理、服务等过程中存在的问题和困难，对标部、省在两化融合、智能制造、工业互联网</w:t>
      </w:r>
      <w:r>
        <w:rPr>
          <w:rFonts w:hint="default" w:ascii="Times New Roman" w:hAnsi="Times New Roman" w:eastAsia="仿宋_GB2312" w:cs="Times New Roman"/>
          <w:color w:val="auto"/>
          <w:kern w:val="0"/>
          <w:sz w:val="32"/>
          <w:szCs w:val="36"/>
          <w:lang w:eastAsia="zh-CN"/>
        </w:rPr>
        <w:t>建设方面的</w:t>
      </w:r>
      <w:r>
        <w:rPr>
          <w:rFonts w:hint="default" w:ascii="Times New Roman" w:hAnsi="Times New Roman" w:eastAsia="仿宋_GB2312" w:cs="Times New Roman"/>
          <w:color w:val="auto"/>
          <w:kern w:val="0"/>
          <w:sz w:val="32"/>
          <w:szCs w:val="36"/>
        </w:rPr>
        <w:t>标准</w:t>
      </w:r>
      <w:r>
        <w:rPr>
          <w:rFonts w:hint="default" w:ascii="Times New Roman" w:hAnsi="Times New Roman" w:eastAsia="仿宋_GB2312" w:cs="Times New Roman"/>
          <w:color w:val="auto"/>
          <w:kern w:val="0"/>
          <w:sz w:val="32"/>
          <w:szCs w:val="36"/>
          <w:lang w:eastAsia="zh-CN"/>
        </w:rPr>
        <w:t>及应用</w:t>
      </w:r>
      <w:r>
        <w:rPr>
          <w:rFonts w:hint="default" w:ascii="Times New Roman" w:hAnsi="Times New Roman" w:eastAsia="仿宋_GB2312" w:cs="Times New Roman"/>
          <w:color w:val="auto"/>
          <w:kern w:val="0"/>
          <w:sz w:val="32"/>
          <w:szCs w:val="36"/>
        </w:rPr>
        <w:t>，找准关键指标差距。</w:t>
      </w:r>
      <w:r>
        <w:rPr>
          <w:rFonts w:hint="default" w:ascii="Times New Roman" w:hAnsi="Times New Roman" w:eastAsia="仿宋_GB2312" w:cs="Times New Roman"/>
          <w:color w:val="auto"/>
          <w:kern w:val="0"/>
          <w:sz w:val="32"/>
          <w:szCs w:val="36"/>
          <w:lang w:eastAsia="zh-CN"/>
        </w:rPr>
        <w:t>（</w:t>
      </w:r>
      <w:r>
        <w:rPr>
          <w:rFonts w:hint="default" w:ascii="Times New Roman" w:hAnsi="Times New Roman" w:eastAsia="仿宋_GB2312" w:cs="Times New Roman"/>
          <w:color w:val="auto"/>
          <w:kern w:val="0"/>
          <w:sz w:val="32"/>
          <w:szCs w:val="36"/>
          <w:lang w:val="en-US" w:eastAsia="zh-CN"/>
        </w:rPr>
        <w:t>工厂级诊断短板分析范围应包含整个企业，产线（车间）级诊断短板分析范围应包含所选产线（车间））</w:t>
      </w:r>
      <w:r>
        <w:rPr>
          <w:rFonts w:hint="default" w:ascii="Times New Roman" w:hAnsi="Times New Roman" w:eastAsia="仿宋_GB2312" w:cs="Times New Roman"/>
          <w:color w:val="auto"/>
          <w:kern w:val="0"/>
          <w:sz w:val="32"/>
          <w:szCs w:val="36"/>
        </w:rPr>
        <w:t>】</w:t>
      </w:r>
    </w:p>
    <w:p w14:paraId="6454BC5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color w:val="auto"/>
          <w:kern w:val="0"/>
          <w:sz w:val="32"/>
          <w:szCs w:val="36"/>
          <w:lang w:eastAsia="zh-CN"/>
        </w:rPr>
      </w:pPr>
      <w:r>
        <w:rPr>
          <w:rFonts w:hint="default" w:ascii="Times New Roman" w:hAnsi="Times New Roman" w:eastAsia="黑体" w:cs="Times New Roman"/>
          <w:color w:val="auto"/>
          <w:kern w:val="0"/>
          <w:sz w:val="32"/>
          <w:szCs w:val="36"/>
          <w:lang w:eastAsia="zh-CN"/>
        </w:rPr>
        <w:t>（四）诊断情况整体分析</w:t>
      </w:r>
    </w:p>
    <w:p w14:paraId="209C0E2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kern w:val="0"/>
          <w:sz w:val="32"/>
          <w:szCs w:val="36"/>
        </w:rPr>
      </w:pPr>
      <w:r>
        <w:rPr>
          <w:rFonts w:hint="default" w:ascii="Times New Roman" w:hAnsi="Times New Roman" w:eastAsia="仿宋_GB2312" w:cs="Times New Roman"/>
          <w:color w:val="auto"/>
          <w:kern w:val="0"/>
          <w:sz w:val="32"/>
          <w:szCs w:val="36"/>
        </w:rPr>
        <w:t>【</w:t>
      </w:r>
      <w:r>
        <w:rPr>
          <w:rFonts w:hint="default" w:ascii="Times New Roman" w:hAnsi="Times New Roman" w:eastAsia="仿宋_GB2312" w:cs="Times New Roman"/>
          <w:color w:val="auto"/>
          <w:kern w:val="0"/>
          <w:sz w:val="32"/>
          <w:szCs w:val="36"/>
          <w:lang w:eastAsia="zh-CN"/>
        </w:rPr>
        <w:t>基于以上诊断分析，总结评价该企业的智能化和数字化水平，并指出企业在推进智能化改造、数字化转型中优劣势所在</w:t>
      </w:r>
      <w:r>
        <w:rPr>
          <w:rFonts w:hint="default" w:ascii="Times New Roman" w:hAnsi="Times New Roman" w:eastAsia="仿宋_GB2312" w:cs="Times New Roman"/>
          <w:color w:val="auto"/>
          <w:kern w:val="0"/>
          <w:sz w:val="32"/>
          <w:szCs w:val="36"/>
        </w:rPr>
        <w:t>】</w:t>
      </w:r>
    </w:p>
    <w:tbl>
      <w:tblPr>
        <w:tblStyle w:val="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0"/>
        <w:gridCol w:w="7301"/>
      </w:tblGrid>
      <w:tr w14:paraId="1F310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1679" w:type="dxa"/>
            <w:noWrap w:val="0"/>
            <w:vAlign w:val="center"/>
          </w:tcPr>
          <w:p w14:paraId="5A64F51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color w:val="auto"/>
                <w:kern w:val="0"/>
                <w:sz w:val="28"/>
                <w:szCs w:val="32"/>
                <w:vertAlign w:val="baseline"/>
                <w:lang w:eastAsia="zh-CN"/>
              </w:rPr>
            </w:pPr>
            <w:r>
              <w:rPr>
                <w:rFonts w:hint="default" w:ascii="Times New Roman" w:hAnsi="Times New Roman" w:eastAsia="仿宋_GB2312" w:cs="Times New Roman"/>
                <w:color w:val="auto"/>
                <w:kern w:val="0"/>
                <w:sz w:val="28"/>
                <w:szCs w:val="32"/>
                <w:vertAlign w:val="baseline"/>
                <w:lang w:eastAsia="zh-CN"/>
              </w:rPr>
              <w:t>优势</w:t>
            </w:r>
          </w:p>
          <w:p w14:paraId="1B008E5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color w:val="auto"/>
                <w:kern w:val="0"/>
                <w:sz w:val="28"/>
                <w:szCs w:val="32"/>
                <w:vertAlign w:val="baseline"/>
                <w:lang w:eastAsia="zh-CN"/>
              </w:rPr>
            </w:pPr>
            <w:r>
              <w:rPr>
                <w:rFonts w:hint="default" w:ascii="Times New Roman" w:hAnsi="Times New Roman" w:eastAsia="仿宋_GB2312" w:cs="Times New Roman"/>
                <w:color w:val="auto"/>
                <w:kern w:val="0"/>
                <w:sz w:val="28"/>
                <w:szCs w:val="32"/>
                <w:vertAlign w:val="baseline"/>
                <w:lang w:eastAsia="zh-CN"/>
              </w:rPr>
              <w:t>（多选）</w:t>
            </w:r>
          </w:p>
        </w:tc>
        <w:tc>
          <w:tcPr>
            <w:tcW w:w="6928" w:type="dxa"/>
            <w:noWrap w:val="0"/>
            <w:vAlign w:val="center"/>
          </w:tcPr>
          <w:p w14:paraId="1CEE9ECA">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lang w:eastAsia="zh-CN"/>
              </w:rPr>
              <w:t>□工厂设计</w:t>
            </w:r>
            <w:r>
              <w:rPr>
                <w:rFonts w:hint="default" w:ascii="Times New Roman" w:hAnsi="Times New Roman" w:eastAsia="仿宋_GB2312" w:cs="Times New Roman"/>
                <w:color w:val="auto"/>
                <w:sz w:val="24"/>
                <w:lang w:val="en-US" w:eastAsia="zh-CN"/>
              </w:rPr>
              <w:t xml:space="preserve">  </w:t>
            </w:r>
            <w:r>
              <w:rPr>
                <w:rFonts w:hint="default" w:ascii="Times New Roman" w:hAnsi="Times New Roman" w:eastAsia="仿宋_GB2312" w:cs="Times New Roman"/>
                <w:color w:val="auto"/>
                <w:sz w:val="24"/>
                <w:lang w:eastAsia="zh-CN"/>
              </w:rPr>
              <w:t>□产品研发</w:t>
            </w:r>
            <w:r>
              <w:rPr>
                <w:rFonts w:hint="default" w:ascii="Times New Roman" w:hAnsi="Times New Roman" w:eastAsia="仿宋_GB2312" w:cs="Times New Roman"/>
                <w:color w:val="auto"/>
                <w:sz w:val="24"/>
                <w:lang w:val="en-US" w:eastAsia="zh-CN"/>
              </w:rPr>
              <w:t xml:space="preserve">  </w:t>
            </w:r>
            <w:r>
              <w:rPr>
                <w:rFonts w:hint="default" w:ascii="Times New Roman" w:hAnsi="Times New Roman" w:eastAsia="仿宋_GB2312" w:cs="Times New Roman"/>
                <w:color w:val="auto"/>
                <w:sz w:val="24"/>
                <w:lang w:eastAsia="zh-CN"/>
              </w:rPr>
              <w:t>□工艺设计</w:t>
            </w:r>
            <w:r>
              <w:rPr>
                <w:rFonts w:hint="default" w:ascii="Times New Roman" w:hAnsi="Times New Roman" w:eastAsia="仿宋_GB2312" w:cs="Times New Roman"/>
                <w:color w:val="auto"/>
                <w:sz w:val="24"/>
                <w:lang w:val="en-US" w:eastAsia="zh-CN"/>
              </w:rPr>
              <w:t xml:space="preserve">  </w:t>
            </w:r>
            <w:r>
              <w:rPr>
                <w:rFonts w:hint="default" w:ascii="Times New Roman" w:hAnsi="Times New Roman" w:eastAsia="仿宋_GB2312" w:cs="Times New Roman"/>
                <w:color w:val="auto"/>
                <w:sz w:val="24"/>
                <w:lang w:eastAsia="zh-CN"/>
              </w:rPr>
              <w:t>□计划调度</w:t>
            </w:r>
            <w:r>
              <w:rPr>
                <w:rFonts w:hint="default" w:ascii="Times New Roman" w:hAnsi="Times New Roman" w:eastAsia="仿宋_GB2312" w:cs="Times New Roman"/>
                <w:color w:val="auto"/>
                <w:sz w:val="24"/>
                <w:lang w:val="en-US" w:eastAsia="zh-CN"/>
              </w:rPr>
              <w:t xml:space="preserve">  </w:t>
            </w:r>
            <w:r>
              <w:rPr>
                <w:rFonts w:hint="default" w:ascii="Times New Roman" w:hAnsi="Times New Roman" w:eastAsia="仿宋_GB2312" w:cs="Times New Roman"/>
                <w:color w:val="auto"/>
                <w:sz w:val="24"/>
                <w:lang w:eastAsia="zh-CN"/>
              </w:rPr>
              <w:t>□生产作业</w:t>
            </w:r>
          </w:p>
          <w:p w14:paraId="04693CE4">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eastAsia="zh-CN"/>
              </w:rPr>
              <w:t>□仓储配送</w:t>
            </w:r>
            <w:r>
              <w:rPr>
                <w:rFonts w:hint="default" w:ascii="Times New Roman" w:hAnsi="Times New Roman" w:eastAsia="仿宋_GB2312" w:cs="Times New Roman"/>
                <w:color w:val="auto"/>
                <w:sz w:val="24"/>
                <w:lang w:val="en-US" w:eastAsia="zh-CN"/>
              </w:rPr>
              <w:t xml:space="preserve">  </w:t>
            </w:r>
            <w:r>
              <w:rPr>
                <w:rFonts w:hint="default" w:ascii="Times New Roman" w:hAnsi="Times New Roman" w:eastAsia="仿宋_GB2312" w:cs="Times New Roman"/>
                <w:color w:val="auto"/>
                <w:sz w:val="24"/>
                <w:lang w:eastAsia="zh-CN"/>
              </w:rPr>
              <w:t>□质量管控</w:t>
            </w:r>
            <w:r>
              <w:rPr>
                <w:rFonts w:hint="default" w:ascii="Times New Roman" w:hAnsi="Times New Roman" w:eastAsia="仿宋_GB2312" w:cs="Times New Roman"/>
                <w:color w:val="auto"/>
                <w:sz w:val="24"/>
                <w:lang w:val="en-US" w:eastAsia="zh-CN"/>
              </w:rPr>
              <w:t xml:space="preserve">  </w:t>
            </w:r>
            <w:r>
              <w:rPr>
                <w:rFonts w:hint="default" w:ascii="Times New Roman" w:hAnsi="Times New Roman" w:eastAsia="仿宋_GB2312" w:cs="Times New Roman"/>
                <w:color w:val="auto"/>
                <w:sz w:val="24"/>
                <w:lang w:eastAsia="zh-CN"/>
              </w:rPr>
              <w:t>□设备管理</w:t>
            </w:r>
            <w:r>
              <w:rPr>
                <w:rFonts w:hint="default" w:ascii="Times New Roman" w:hAnsi="Times New Roman" w:eastAsia="仿宋_GB2312" w:cs="Times New Roman"/>
                <w:color w:val="auto"/>
                <w:sz w:val="24"/>
                <w:lang w:val="en-US" w:eastAsia="zh-CN"/>
              </w:rPr>
              <w:t xml:space="preserve">  </w:t>
            </w:r>
            <w:r>
              <w:rPr>
                <w:rFonts w:hint="default" w:ascii="Times New Roman" w:hAnsi="Times New Roman" w:eastAsia="仿宋_GB2312" w:cs="Times New Roman"/>
                <w:color w:val="auto"/>
                <w:sz w:val="24"/>
                <w:lang w:eastAsia="zh-CN"/>
              </w:rPr>
              <w:t>□安全管理</w:t>
            </w:r>
            <w:r>
              <w:rPr>
                <w:rFonts w:hint="default" w:ascii="Times New Roman" w:hAnsi="Times New Roman" w:eastAsia="仿宋_GB2312" w:cs="Times New Roman"/>
                <w:color w:val="auto"/>
                <w:sz w:val="24"/>
                <w:lang w:val="en-US" w:eastAsia="zh-CN"/>
              </w:rPr>
              <w:t xml:space="preserve">  </w:t>
            </w:r>
            <w:r>
              <w:rPr>
                <w:rFonts w:hint="default" w:ascii="Times New Roman" w:hAnsi="Times New Roman" w:eastAsia="仿宋_GB2312" w:cs="Times New Roman"/>
                <w:color w:val="auto"/>
                <w:sz w:val="24"/>
                <w:lang w:eastAsia="zh-CN"/>
              </w:rPr>
              <w:t>□能源管理</w:t>
            </w:r>
          </w:p>
          <w:p w14:paraId="755D6B9E">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default" w:ascii="Times New Roman" w:hAnsi="Times New Roman" w:eastAsia="仿宋_GB2312" w:cs="Times New Roman"/>
                <w:color w:val="auto"/>
                <w:kern w:val="0"/>
                <w:sz w:val="28"/>
                <w:szCs w:val="32"/>
                <w:vertAlign w:val="baseline"/>
                <w:lang w:val="en-US" w:eastAsia="zh-CN"/>
              </w:rPr>
            </w:pPr>
            <w:r>
              <w:rPr>
                <w:rFonts w:hint="default" w:ascii="Times New Roman" w:hAnsi="Times New Roman" w:eastAsia="仿宋_GB2312" w:cs="Times New Roman"/>
                <w:color w:val="auto"/>
                <w:sz w:val="24"/>
                <w:lang w:eastAsia="zh-CN"/>
              </w:rPr>
              <w:t>□环保管控</w:t>
            </w:r>
            <w:r>
              <w:rPr>
                <w:rFonts w:hint="default" w:ascii="Times New Roman" w:hAnsi="Times New Roman" w:eastAsia="仿宋_GB2312" w:cs="Times New Roman"/>
                <w:color w:val="auto"/>
                <w:sz w:val="24"/>
                <w:lang w:val="en-US" w:eastAsia="zh-CN"/>
              </w:rPr>
              <w:t xml:space="preserve">  </w:t>
            </w:r>
            <w:r>
              <w:rPr>
                <w:rFonts w:hint="default" w:ascii="Times New Roman" w:hAnsi="Times New Roman" w:eastAsia="仿宋_GB2312" w:cs="Times New Roman"/>
                <w:color w:val="auto"/>
                <w:sz w:val="24"/>
                <w:lang w:eastAsia="zh-CN"/>
              </w:rPr>
              <w:t>□营销管理</w:t>
            </w:r>
            <w:r>
              <w:rPr>
                <w:rFonts w:hint="default" w:ascii="Times New Roman" w:hAnsi="Times New Roman" w:eastAsia="仿宋_GB2312" w:cs="Times New Roman"/>
                <w:color w:val="auto"/>
                <w:sz w:val="24"/>
                <w:lang w:val="en-US" w:eastAsia="zh-CN"/>
              </w:rPr>
              <w:t xml:space="preserve">  </w:t>
            </w:r>
            <w:r>
              <w:rPr>
                <w:rFonts w:hint="default" w:ascii="Times New Roman" w:hAnsi="Times New Roman" w:eastAsia="仿宋_GB2312" w:cs="Times New Roman"/>
                <w:color w:val="auto"/>
                <w:sz w:val="24"/>
                <w:lang w:eastAsia="zh-CN"/>
              </w:rPr>
              <w:t>□售后服务</w:t>
            </w:r>
            <w:r>
              <w:rPr>
                <w:rFonts w:hint="default" w:ascii="Times New Roman" w:hAnsi="Times New Roman" w:eastAsia="仿宋_GB2312" w:cs="Times New Roman"/>
                <w:color w:val="auto"/>
                <w:sz w:val="24"/>
                <w:lang w:val="en-US" w:eastAsia="zh-CN"/>
              </w:rPr>
              <w:t xml:space="preserve">  </w:t>
            </w:r>
            <w:r>
              <w:rPr>
                <w:rFonts w:hint="default" w:ascii="Times New Roman" w:hAnsi="Times New Roman" w:eastAsia="仿宋_GB2312" w:cs="Times New Roman"/>
                <w:color w:val="auto"/>
                <w:sz w:val="24"/>
                <w:lang w:eastAsia="zh-CN"/>
              </w:rPr>
              <w:t>□供应链管理</w:t>
            </w:r>
            <w:r>
              <w:rPr>
                <w:rFonts w:hint="default" w:ascii="Times New Roman" w:hAnsi="Times New Roman" w:eastAsia="仿宋_GB2312" w:cs="Times New Roman"/>
                <w:color w:val="auto"/>
                <w:sz w:val="24"/>
                <w:lang w:val="en-US" w:eastAsia="zh-CN"/>
              </w:rPr>
              <w:t xml:space="preserve"> </w:t>
            </w:r>
            <w:r>
              <w:rPr>
                <w:rFonts w:hint="default" w:ascii="Times New Roman" w:hAnsi="Times New Roman" w:eastAsia="仿宋_GB2312" w:cs="Times New Roman"/>
                <w:color w:val="auto"/>
                <w:sz w:val="24"/>
                <w:lang w:eastAsia="zh-CN"/>
              </w:rPr>
              <w:t>□模式创新</w:t>
            </w:r>
          </w:p>
        </w:tc>
      </w:tr>
      <w:tr w14:paraId="3ABB0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1679" w:type="dxa"/>
            <w:noWrap w:val="0"/>
            <w:vAlign w:val="center"/>
          </w:tcPr>
          <w:p w14:paraId="7D05111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color w:val="auto"/>
                <w:kern w:val="0"/>
                <w:sz w:val="28"/>
                <w:szCs w:val="32"/>
                <w:vertAlign w:val="baseline"/>
                <w:lang w:eastAsia="zh-CN"/>
              </w:rPr>
            </w:pPr>
            <w:r>
              <w:rPr>
                <w:rFonts w:hint="default" w:ascii="Times New Roman" w:hAnsi="Times New Roman" w:eastAsia="仿宋_GB2312" w:cs="Times New Roman"/>
                <w:color w:val="auto"/>
                <w:kern w:val="0"/>
                <w:sz w:val="28"/>
                <w:szCs w:val="32"/>
                <w:vertAlign w:val="baseline"/>
                <w:lang w:eastAsia="zh-CN"/>
              </w:rPr>
              <w:t>不足</w:t>
            </w:r>
          </w:p>
          <w:p w14:paraId="32294A9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color w:val="auto"/>
                <w:kern w:val="0"/>
                <w:sz w:val="28"/>
                <w:szCs w:val="32"/>
                <w:vertAlign w:val="baseline"/>
                <w:lang w:eastAsia="zh-CN"/>
              </w:rPr>
            </w:pPr>
            <w:r>
              <w:rPr>
                <w:rFonts w:hint="default" w:ascii="Times New Roman" w:hAnsi="Times New Roman" w:eastAsia="仿宋_GB2312" w:cs="Times New Roman"/>
                <w:color w:val="auto"/>
                <w:kern w:val="0"/>
                <w:sz w:val="28"/>
                <w:szCs w:val="32"/>
                <w:vertAlign w:val="baseline"/>
                <w:lang w:eastAsia="zh-CN"/>
              </w:rPr>
              <w:t>（多选）</w:t>
            </w:r>
          </w:p>
        </w:tc>
        <w:tc>
          <w:tcPr>
            <w:tcW w:w="6928" w:type="dxa"/>
            <w:noWrap w:val="0"/>
            <w:vAlign w:val="center"/>
          </w:tcPr>
          <w:p w14:paraId="70B22BED">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lang w:eastAsia="zh-CN"/>
              </w:rPr>
              <w:t>□工厂设计</w:t>
            </w:r>
            <w:r>
              <w:rPr>
                <w:rFonts w:hint="default" w:ascii="Times New Roman" w:hAnsi="Times New Roman" w:eastAsia="仿宋_GB2312" w:cs="Times New Roman"/>
                <w:color w:val="auto"/>
                <w:sz w:val="24"/>
                <w:lang w:val="en-US" w:eastAsia="zh-CN"/>
              </w:rPr>
              <w:t xml:space="preserve">  </w:t>
            </w:r>
            <w:r>
              <w:rPr>
                <w:rFonts w:hint="default" w:ascii="Times New Roman" w:hAnsi="Times New Roman" w:eastAsia="仿宋_GB2312" w:cs="Times New Roman"/>
                <w:color w:val="auto"/>
                <w:sz w:val="24"/>
                <w:lang w:eastAsia="zh-CN"/>
              </w:rPr>
              <w:t>□产品研发</w:t>
            </w:r>
            <w:r>
              <w:rPr>
                <w:rFonts w:hint="default" w:ascii="Times New Roman" w:hAnsi="Times New Roman" w:eastAsia="仿宋_GB2312" w:cs="Times New Roman"/>
                <w:color w:val="auto"/>
                <w:sz w:val="24"/>
                <w:lang w:val="en-US" w:eastAsia="zh-CN"/>
              </w:rPr>
              <w:t xml:space="preserve">  </w:t>
            </w:r>
            <w:r>
              <w:rPr>
                <w:rFonts w:hint="default" w:ascii="Times New Roman" w:hAnsi="Times New Roman" w:eastAsia="仿宋_GB2312" w:cs="Times New Roman"/>
                <w:color w:val="auto"/>
                <w:sz w:val="24"/>
                <w:lang w:eastAsia="zh-CN"/>
              </w:rPr>
              <w:t>□工艺设计</w:t>
            </w:r>
            <w:r>
              <w:rPr>
                <w:rFonts w:hint="default" w:ascii="Times New Roman" w:hAnsi="Times New Roman" w:eastAsia="仿宋_GB2312" w:cs="Times New Roman"/>
                <w:color w:val="auto"/>
                <w:sz w:val="24"/>
                <w:lang w:val="en-US" w:eastAsia="zh-CN"/>
              </w:rPr>
              <w:t xml:space="preserve">  </w:t>
            </w:r>
            <w:r>
              <w:rPr>
                <w:rFonts w:hint="default" w:ascii="Times New Roman" w:hAnsi="Times New Roman" w:eastAsia="仿宋_GB2312" w:cs="Times New Roman"/>
                <w:color w:val="auto"/>
                <w:sz w:val="24"/>
                <w:lang w:eastAsia="zh-CN"/>
              </w:rPr>
              <w:t>□计划调度</w:t>
            </w:r>
            <w:r>
              <w:rPr>
                <w:rFonts w:hint="default" w:ascii="Times New Roman" w:hAnsi="Times New Roman" w:eastAsia="仿宋_GB2312" w:cs="Times New Roman"/>
                <w:color w:val="auto"/>
                <w:sz w:val="24"/>
                <w:lang w:val="en-US" w:eastAsia="zh-CN"/>
              </w:rPr>
              <w:t xml:space="preserve">  </w:t>
            </w:r>
            <w:r>
              <w:rPr>
                <w:rFonts w:hint="default" w:ascii="Times New Roman" w:hAnsi="Times New Roman" w:eastAsia="仿宋_GB2312" w:cs="Times New Roman"/>
                <w:color w:val="auto"/>
                <w:sz w:val="24"/>
                <w:lang w:eastAsia="zh-CN"/>
              </w:rPr>
              <w:t>□生产作业</w:t>
            </w:r>
          </w:p>
          <w:p w14:paraId="6E9E1974">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eastAsia="zh-CN"/>
              </w:rPr>
              <w:t>□仓储配送</w:t>
            </w:r>
            <w:r>
              <w:rPr>
                <w:rFonts w:hint="default" w:ascii="Times New Roman" w:hAnsi="Times New Roman" w:eastAsia="仿宋_GB2312" w:cs="Times New Roman"/>
                <w:color w:val="auto"/>
                <w:sz w:val="24"/>
                <w:lang w:val="en-US" w:eastAsia="zh-CN"/>
              </w:rPr>
              <w:t xml:space="preserve">  </w:t>
            </w:r>
            <w:r>
              <w:rPr>
                <w:rFonts w:hint="default" w:ascii="Times New Roman" w:hAnsi="Times New Roman" w:eastAsia="仿宋_GB2312" w:cs="Times New Roman"/>
                <w:color w:val="auto"/>
                <w:sz w:val="24"/>
                <w:lang w:eastAsia="zh-CN"/>
              </w:rPr>
              <w:t>□质量管控</w:t>
            </w:r>
            <w:r>
              <w:rPr>
                <w:rFonts w:hint="default" w:ascii="Times New Roman" w:hAnsi="Times New Roman" w:eastAsia="仿宋_GB2312" w:cs="Times New Roman"/>
                <w:color w:val="auto"/>
                <w:sz w:val="24"/>
                <w:lang w:val="en-US" w:eastAsia="zh-CN"/>
              </w:rPr>
              <w:t xml:space="preserve">  </w:t>
            </w:r>
            <w:r>
              <w:rPr>
                <w:rFonts w:hint="default" w:ascii="Times New Roman" w:hAnsi="Times New Roman" w:eastAsia="仿宋_GB2312" w:cs="Times New Roman"/>
                <w:color w:val="auto"/>
                <w:sz w:val="24"/>
                <w:lang w:eastAsia="zh-CN"/>
              </w:rPr>
              <w:t>□设备管理</w:t>
            </w:r>
            <w:r>
              <w:rPr>
                <w:rFonts w:hint="default" w:ascii="Times New Roman" w:hAnsi="Times New Roman" w:eastAsia="仿宋_GB2312" w:cs="Times New Roman"/>
                <w:color w:val="auto"/>
                <w:sz w:val="24"/>
                <w:lang w:val="en-US" w:eastAsia="zh-CN"/>
              </w:rPr>
              <w:t xml:space="preserve">  </w:t>
            </w:r>
            <w:r>
              <w:rPr>
                <w:rFonts w:hint="default" w:ascii="Times New Roman" w:hAnsi="Times New Roman" w:eastAsia="仿宋_GB2312" w:cs="Times New Roman"/>
                <w:color w:val="auto"/>
                <w:sz w:val="24"/>
                <w:lang w:eastAsia="zh-CN"/>
              </w:rPr>
              <w:t>□安全管理</w:t>
            </w:r>
            <w:r>
              <w:rPr>
                <w:rFonts w:hint="default" w:ascii="Times New Roman" w:hAnsi="Times New Roman" w:eastAsia="仿宋_GB2312" w:cs="Times New Roman"/>
                <w:color w:val="auto"/>
                <w:sz w:val="24"/>
                <w:lang w:val="en-US" w:eastAsia="zh-CN"/>
              </w:rPr>
              <w:t xml:space="preserve">  </w:t>
            </w:r>
            <w:r>
              <w:rPr>
                <w:rFonts w:hint="default" w:ascii="Times New Roman" w:hAnsi="Times New Roman" w:eastAsia="仿宋_GB2312" w:cs="Times New Roman"/>
                <w:color w:val="auto"/>
                <w:sz w:val="24"/>
                <w:lang w:eastAsia="zh-CN"/>
              </w:rPr>
              <w:t>□能源管理</w:t>
            </w:r>
          </w:p>
          <w:p w14:paraId="08D1B5AB">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lang w:eastAsia="zh-CN"/>
              </w:rPr>
              <w:t>□环保管控</w:t>
            </w:r>
            <w:r>
              <w:rPr>
                <w:rFonts w:hint="default" w:ascii="Times New Roman" w:hAnsi="Times New Roman" w:eastAsia="仿宋_GB2312" w:cs="Times New Roman"/>
                <w:color w:val="auto"/>
                <w:sz w:val="24"/>
                <w:lang w:val="en-US" w:eastAsia="zh-CN"/>
              </w:rPr>
              <w:t xml:space="preserve">  </w:t>
            </w:r>
            <w:r>
              <w:rPr>
                <w:rFonts w:hint="default" w:ascii="Times New Roman" w:hAnsi="Times New Roman" w:eastAsia="仿宋_GB2312" w:cs="Times New Roman"/>
                <w:color w:val="auto"/>
                <w:sz w:val="24"/>
                <w:lang w:eastAsia="zh-CN"/>
              </w:rPr>
              <w:t>□营销管理</w:t>
            </w:r>
            <w:r>
              <w:rPr>
                <w:rFonts w:hint="default" w:ascii="Times New Roman" w:hAnsi="Times New Roman" w:eastAsia="仿宋_GB2312" w:cs="Times New Roman"/>
                <w:color w:val="auto"/>
                <w:sz w:val="24"/>
                <w:lang w:val="en-US" w:eastAsia="zh-CN"/>
              </w:rPr>
              <w:t xml:space="preserve">  </w:t>
            </w:r>
            <w:r>
              <w:rPr>
                <w:rFonts w:hint="default" w:ascii="Times New Roman" w:hAnsi="Times New Roman" w:eastAsia="仿宋_GB2312" w:cs="Times New Roman"/>
                <w:color w:val="auto"/>
                <w:sz w:val="24"/>
                <w:lang w:eastAsia="zh-CN"/>
              </w:rPr>
              <w:t>□售后服务</w:t>
            </w:r>
            <w:r>
              <w:rPr>
                <w:rFonts w:hint="default" w:ascii="Times New Roman" w:hAnsi="Times New Roman" w:eastAsia="仿宋_GB2312" w:cs="Times New Roman"/>
                <w:color w:val="auto"/>
                <w:sz w:val="24"/>
                <w:lang w:val="en-US" w:eastAsia="zh-CN"/>
              </w:rPr>
              <w:t xml:space="preserve">  </w:t>
            </w:r>
            <w:r>
              <w:rPr>
                <w:rFonts w:hint="default" w:ascii="Times New Roman" w:hAnsi="Times New Roman" w:eastAsia="仿宋_GB2312" w:cs="Times New Roman"/>
                <w:color w:val="auto"/>
                <w:sz w:val="24"/>
                <w:lang w:eastAsia="zh-CN"/>
              </w:rPr>
              <w:t>□供应链管理</w:t>
            </w:r>
            <w:r>
              <w:rPr>
                <w:rFonts w:hint="default" w:ascii="Times New Roman" w:hAnsi="Times New Roman" w:eastAsia="仿宋_GB2312" w:cs="Times New Roman"/>
                <w:color w:val="auto"/>
                <w:sz w:val="24"/>
                <w:lang w:val="en-US" w:eastAsia="zh-CN"/>
              </w:rPr>
              <w:t xml:space="preserve"> </w:t>
            </w:r>
            <w:r>
              <w:rPr>
                <w:rFonts w:hint="default" w:ascii="Times New Roman" w:hAnsi="Times New Roman" w:eastAsia="仿宋_GB2312" w:cs="Times New Roman"/>
                <w:color w:val="auto"/>
                <w:sz w:val="24"/>
                <w:lang w:eastAsia="zh-CN"/>
              </w:rPr>
              <w:t>□模式创新</w:t>
            </w:r>
          </w:p>
        </w:tc>
      </w:tr>
    </w:tbl>
    <w:p w14:paraId="7489907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kern w:val="0"/>
          <w:sz w:val="32"/>
          <w:szCs w:val="36"/>
        </w:rPr>
      </w:pPr>
      <w:r>
        <w:rPr>
          <w:rFonts w:hint="default" w:ascii="Times New Roman" w:hAnsi="Times New Roman" w:eastAsia="黑体" w:cs="Times New Roman"/>
          <w:color w:val="auto"/>
          <w:kern w:val="0"/>
          <w:sz w:val="32"/>
          <w:szCs w:val="36"/>
        </w:rPr>
        <w:t>（</w:t>
      </w:r>
      <w:r>
        <w:rPr>
          <w:rFonts w:hint="default" w:ascii="Times New Roman" w:hAnsi="Times New Roman" w:eastAsia="黑体" w:cs="Times New Roman"/>
          <w:color w:val="auto"/>
          <w:kern w:val="0"/>
          <w:sz w:val="32"/>
          <w:szCs w:val="36"/>
          <w:lang w:eastAsia="zh-CN"/>
        </w:rPr>
        <w:t>五</w:t>
      </w:r>
      <w:r>
        <w:rPr>
          <w:rFonts w:hint="default" w:ascii="Times New Roman" w:hAnsi="Times New Roman" w:eastAsia="黑体" w:cs="Times New Roman"/>
          <w:color w:val="auto"/>
          <w:kern w:val="0"/>
          <w:sz w:val="32"/>
          <w:szCs w:val="36"/>
        </w:rPr>
        <w:t>）</w:t>
      </w:r>
      <w:r>
        <w:rPr>
          <w:rFonts w:hint="default" w:ascii="Times New Roman" w:hAnsi="Times New Roman" w:eastAsia="黑体" w:cs="Times New Roman"/>
          <w:color w:val="auto"/>
          <w:kern w:val="0"/>
          <w:sz w:val="32"/>
          <w:szCs w:val="36"/>
          <w:lang w:val="en-US" w:eastAsia="zh-CN"/>
        </w:rPr>
        <w:t>数字化转型</w:t>
      </w:r>
      <w:r>
        <w:rPr>
          <w:rFonts w:hint="default" w:ascii="Times New Roman" w:hAnsi="Times New Roman" w:eastAsia="黑体" w:cs="Times New Roman"/>
          <w:color w:val="auto"/>
          <w:kern w:val="0"/>
          <w:sz w:val="32"/>
          <w:szCs w:val="36"/>
        </w:rPr>
        <w:t>顶层</w:t>
      </w:r>
      <w:r>
        <w:rPr>
          <w:rFonts w:hint="default" w:ascii="Times New Roman" w:hAnsi="Times New Roman" w:eastAsia="黑体" w:cs="Times New Roman"/>
          <w:color w:val="auto"/>
          <w:kern w:val="0"/>
          <w:sz w:val="32"/>
          <w:szCs w:val="36"/>
          <w:lang w:val="en-US" w:eastAsia="zh-CN"/>
        </w:rPr>
        <w:t>规划</w:t>
      </w:r>
    </w:p>
    <w:p w14:paraId="1D6F323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kern w:val="0"/>
          <w:sz w:val="32"/>
          <w:szCs w:val="36"/>
        </w:rPr>
      </w:pPr>
      <w:r>
        <w:rPr>
          <w:rFonts w:hint="default" w:ascii="Times New Roman" w:hAnsi="Times New Roman" w:eastAsia="仿宋_GB2312" w:cs="Times New Roman"/>
          <w:color w:val="auto"/>
          <w:kern w:val="0"/>
          <w:sz w:val="32"/>
          <w:szCs w:val="36"/>
        </w:rPr>
        <w:t>【</w:t>
      </w:r>
      <w:r>
        <w:rPr>
          <w:rFonts w:hint="default" w:ascii="Times New Roman" w:hAnsi="Times New Roman" w:eastAsia="仿宋_GB2312" w:cs="Times New Roman"/>
          <w:color w:val="auto"/>
          <w:kern w:val="0"/>
          <w:sz w:val="32"/>
          <w:szCs w:val="36"/>
          <w:lang w:val="en-US" w:eastAsia="zh-CN"/>
        </w:rPr>
        <w:t>根据诊断情况，结合</w:t>
      </w:r>
      <w:r>
        <w:rPr>
          <w:rFonts w:hint="default" w:ascii="Times New Roman" w:hAnsi="Times New Roman" w:eastAsia="仿宋_GB2312" w:cs="Times New Roman"/>
          <w:color w:val="auto"/>
          <w:kern w:val="0"/>
          <w:sz w:val="32"/>
          <w:szCs w:val="36"/>
        </w:rPr>
        <w:t>企业现有改造能力水平，制定有针对性的数字化转型整体方案和改造优先级建议，提出可落地的实施路径。</w:t>
      </w:r>
      <w:r>
        <w:rPr>
          <w:rFonts w:hint="default" w:ascii="Times New Roman" w:hAnsi="Times New Roman" w:eastAsia="仿宋_GB2312" w:cs="Times New Roman"/>
          <w:color w:val="auto"/>
          <w:kern w:val="0"/>
          <w:sz w:val="32"/>
          <w:szCs w:val="36"/>
          <w:lang w:eastAsia="zh-CN"/>
        </w:rPr>
        <w:t>（</w:t>
      </w:r>
      <w:r>
        <w:rPr>
          <w:rFonts w:hint="default" w:ascii="Times New Roman" w:hAnsi="Times New Roman" w:eastAsia="仿宋_GB2312" w:cs="Times New Roman"/>
          <w:color w:val="auto"/>
          <w:kern w:val="0"/>
          <w:sz w:val="32"/>
          <w:szCs w:val="36"/>
          <w:lang w:val="en-US" w:eastAsia="zh-CN"/>
        </w:rPr>
        <w:t>工厂级诊断顶层规划范围应包含整个企业，产线（车间）级诊断顶层规划范围应包含所选产线（车间）</w:t>
      </w:r>
      <w:r>
        <w:rPr>
          <w:rFonts w:hint="default" w:ascii="Times New Roman" w:hAnsi="Times New Roman" w:eastAsia="仿宋_GB2312" w:cs="Times New Roman"/>
          <w:color w:val="auto"/>
          <w:kern w:val="0"/>
          <w:sz w:val="32"/>
          <w:szCs w:val="36"/>
        </w:rPr>
        <w:t>】</w:t>
      </w:r>
    </w:p>
    <w:p w14:paraId="19B8DE68">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 w:cs="Times New Roman"/>
          <w:b/>
          <w:bCs/>
          <w:color w:val="auto"/>
          <w:kern w:val="0"/>
          <w:sz w:val="32"/>
          <w:szCs w:val="36"/>
        </w:rPr>
      </w:pPr>
      <w:r>
        <w:rPr>
          <w:rFonts w:hint="default" w:ascii="Times New Roman" w:hAnsi="Times New Roman" w:eastAsia="楷体" w:cs="Times New Roman"/>
          <w:b/>
          <w:bCs/>
          <w:color w:val="auto"/>
          <w:kern w:val="0"/>
          <w:sz w:val="32"/>
          <w:szCs w:val="36"/>
          <w:lang w:val="en-US" w:eastAsia="zh-CN"/>
        </w:rPr>
        <w:t>5</w:t>
      </w:r>
      <w:r>
        <w:rPr>
          <w:rFonts w:hint="default" w:ascii="Times New Roman" w:hAnsi="Times New Roman" w:eastAsia="楷体" w:cs="Times New Roman"/>
          <w:b/>
          <w:bCs/>
          <w:color w:val="auto"/>
          <w:kern w:val="0"/>
          <w:sz w:val="32"/>
          <w:szCs w:val="36"/>
        </w:rPr>
        <w:t xml:space="preserve">.1 </w:t>
      </w:r>
      <w:r>
        <w:rPr>
          <w:rFonts w:hint="default" w:ascii="Times New Roman" w:hAnsi="Times New Roman" w:eastAsia="楷体" w:cs="Times New Roman"/>
          <w:b/>
          <w:bCs/>
          <w:color w:val="auto"/>
          <w:kern w:val="0"/>
          <w:sz w:val="32"/>
          <w:szCs w:val="36"/>
          <w:lang w:val="en-US" w:eastAsia="zh-CN"/>
        </w:rPr>
        <w:t>规划</w:t>
      </w:r>
      <w:r>
        <w:rPr>
          <w:rFonts w:hint="default" w:ascii="Times New Roman" w:hAnsi="Times New Roman" w:eastAsia="楷体" w:cs="Times New Roman"/>
          <w:b/>
          <w:bCs/>
          <w:color w:val="auto"/>
          <w:kern w:val="0"/>
          <w:sz w:val="32"/>
          <w:szCs w:val="36"/>
        </w:rPr>
        <w:t>目标</w:t>
      </w:r>
    </w:p>
    <w:p w14:paraId="5D695943">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 w:cs="Times New Roman"/>
          <w:b/>
          <w:bCs/>
          <w:color w:val="auto"/>
          <w:kern w:val="0"/>
          <w:sz w:val="32"/>
          <w:szCs w:val="36"/>
        </w:rPr>
      </w:pPr>
      <w:r>
        <w:rPr>
          <w:rFonts w:hint="default" w:ascii="Times New Roman" w:hAnsi="Times New Roman" w:eastAsia="楷体" w:cs="Times New Roman"/>
          <w:b/>
          <w:bCs/>
          <w:color w:val="auto"/>
          <w:kern w:val="0"/>
          <w:sz w:val="32"/>
          <w:szCs w:val="36"/>
          <w:lang w:val="en-US" w:eastAsia="zh-CN"/>
        </w:rPr>
        <w:t>5</w:t>
      </w:r>
      <w:r>
        <w:rPr>
          <w:rFonts w:hint="default" w:ascii="Times New Roman" w:hAnsi="Times New Roman" w:eastAsia="楷体" w:cs="Times New Roman"/>
          <w:b/>
          <w:bCs/>
          <w:color w:val="auto"/>
          <w:kern w:val="0"/>
          <w:sz w:val="32"/>
          <w:szCs w:val="36"/>
        </w:rPr>
        <w:t>.2 规划方案</w:t>
      </w:r>
    </w:p>
    <w:p w14:paraId="6FAB6E8A">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 w:cs="Times New Roman"/>
          <w:b/>
          <w:bCs/>
          <w:color w:val="auto"/>
          <w:kern w:val="0"/>
          <w:sz w:val="32"/>
          <w:szCs w:val="36"/>
        </w:rPr>
      </w:pPr>
      <w:r>
        <w:rPr>
          <w:rFonts w:hint="default" w:ascii="Times New Roman" w:hAnsi="Times New Roman" w:eastAsia="楷体" w:cs="Times New Roman"/>
          <w:b/>
          <w:bCs/>
          <w:color w:val="auto"/>
          <w:kern w:val="0"/>
          <w:sz w:val="32"/>
          <w:szCs w:val="36"/>
          <w:lang w:val="en-US" w:eastAsia="zh-CN"/>
        </w:rPr>
        <w:t>5</w:t>
      </w:r>
      <w:r>
        <w:rPr>
          <w:rFonts w:hint="default" w:ascii="Times New Roman" w:hAnsi="Times New Roman" w:eastAsia="楷体" w:cs="Times New Roman"/>
          <w:b/>
          <w:bCs/>
          <w:color w:val="auto"/>
          <w:kern w:val="0"/>
          <w:sz w:val="32"/>
          <w:szCs w:val="36"/>
        </w:rPr>
        <w:t>.3 实施路线图及优先级</w:t>
      </w:r>
    </w:p>
    <w:p w14:paraId="03DFA9F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kern w:val="0"/>
          <w:sz w:val="32"/>
          <w:szCs w:val="36"/>
        </w:rPr>
      </w:pPr>
      <w:r>
        <w:rPr>
          <w:rFonts w:hint="default" w:ascii="Times New Roman" w:hAnsi="Times New Roman" w:eastAsia="黑体" w:cs="Times New Roman"/>
          <w:color w:val="auto"/>
          <w:kern w:val="0"/>
          <w:sz w:val="32"/>
          <w:szCs w:val="36"/>
        </w:rPr>
        <w:t>（</w:t>
      </w:r>
      <w:r>
        <w:rPr>
          <w:rFonts w:hint="default" w:ascii="Times New Roman" w:hAnsi="Times New Roman" w:eastAsia="黑体" w:cs="Times New Roman"/>
          <w:color w:val="auto"/>
          <w:kern w:val="0"/>
          <w:sz w:val="32"/>
          <w:szCs w:val="36"/>
          <w:lang w:eastAsia="zh-CN"/>
        </w:rPr>
        <w:t>六</w:t>
      </w:r>
      <w:r>
        <w:rPr>
          <w:rFonts w:hint="default" w:ascii="Times New Roman" w:hAnsi="Times New Roman" w:eastAsia="黑体" w:cs="Times New Roman"/>
          <w:color w:val="auto"/>
          <w:kern w:val="0"/>
          <w:sz w:val="32"/>
          <w:szCs w:val="36"/>
        </w:rPr>
        <w:t>）</w:t>
      </w:r>
      <w:r>
        <w:rPr>
          <w:rFonts w:hint="default" w:ascii="Times New Roman" w:hAnsi="Times New Roman" w:eastAsia="黑体" w:cs="Times New Roman"/>
          <w:color w:val="auto"/>
          <w:kern w:val="0"/>
          <w:sz w:val="32"/>
          <w:szCs w:val="36"/>
          <w:lang w:val="en-US" w:eastAsia="zh-CN"/>
        </w:rPr>
        <w:t>具体</w:t>
      </w:r>
      <w:r>
        <w:rPr>
          <w:rFonts w:hint="default" w:ascii="Times New Roman" w:hAnsi="Times New Roman" w:eastAsia="黑体" w:cs="Times New Roman"/>
          <w:color w:val="auto"/>
          <w:kern w:val="0"/>
          <w:sz w:val="32"/>
          <w:szCs w:val="36"/>
        </w:rPr>
        <w:t>改造方案</w:t>
      </w:r>
    </w:p>
    <w:p w14:paraId="3F8DEBA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kern w:val="0"/>
          <w:sz w:val="32"/>
          <w:szCs w:val="36"/>
        </w:rPr>
      </w:pPr>
      <w:r>
        <w:rPr>
          <w:rFonts w:hint="default" w:ascii="Times New Roman" w:hAnsi="Times New Roman" w:eastAsia="仿宋_GB2312" w:cs="Times New Roman"/>
          <w:color w:val="auto"/>
          <w:kern w:val="0"/>
          <w:sz w:val="32"/>
          <w:szCs w:val="36"/>
        </w:rPr>
        <w:t>【根据企业数字化发展的短板及实际需求制定</w:t>
      </w:r>
      <w:r>
        <w:rPr>
          <w:rFonts w:hint="default" w:ascii="Times New Roman" w:hAnsi="Times New Roman" w:eastAsia="仿宋_GB2312" w:cs="Times New Roman"/>
          <w:color w:val="auto"/>
          <w:kern w:val="0"/>
          <w:sz w:val="32"/>
          <w:szCs w:val="36"/>
          <w:lang w:val="en-US" w:eastAsia="zh-CN"/>
        </w:rPr>
        <w:t>具体</w:t>
      </w:r>
      <w:r>
        <w:rPr>
          <w:rFonts w:hint="default" w:ascii="Times New Roman" w:hAnsi="Times New Roman" w:eastAsia="仿宋_GB2312" w:cs="Times New Roman"/>
          <w:color w:val="auto"/>
          <w:kern w:val="0"/>
          <w:sz w:val="32"/>
          <w:szCs w:val="36"/>
        </w:rPr>
        <w:t>改造方案，改造方案要具有针对性、可操作性。</w:t>
      </w:r>
      <w:r>
        <w:rPr>
          <w:rFonts w:hint="default" w:ascii="Times New Roman" w:hAnsi="Times New Roman" w:eastAsia="仿宋_GB2312" w:cs="Times New Roman"/>
          <w:color w:val="auto"/>
          <w:kern w:val="0"/>
          <w:sz w:val="32"/>
          <w:szCs w:val="36"/>
          <w:lang w:eastAsia="zh-CN"/>
        </w:rPr>
        <w:t>（</w:t>
      </w:r>
      <w:r>
        <w:rPr>
          <w:rFonts w:hint="default" w:ascii="Times New Roman" w:hAnsi="Times New Roman" w:eastAsia="仿宋_GB2312" w:cs="Times New Roman"/>
          <w:color w:val="auto"/>
          <w:kern w:val="0"/>
          <w:sz w:val="32"/>
          <w:szCs w:val="36"/>
          <w:lang w:val="en-US" w:eastAsia="zh-CN"/>
        </w:rPr>
        <w:t>工厂级诊断顶层改造方案应包含整个企业，产线（车间）级诊断改造方案范围应包含所选产线（车间）</w:t>
      </w:r>
      <w:r>
        <w:rPr>
          <w:rFonts w:hint="default" w:ascii="Times New Roman" w:hAnsi="Times New Roman" w:eastAsia="仿宋_GB2312" w:cs="Times New Roman"/>
          <w:color w:val="auto"/>
          <w:kern w:val="0"/>
          <w:sz w:val="32"/>
          <w:szCs w:val="36"/>
        </w:rPr>
        <w:t>】</w:t>
      </w:r>
    </w:p>
    <w:p w14:paraId="241A4557">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楷体" w:cs="Times New Roman"/>
          <w:b/>
          <w:bCs/>
          <w:color w:val="auto"/>
          <w:kern w:val="0"/>
          <w:sz w:val="32"/>
          <w:szCs w:val="36"/>
        </w:rPr>
      </w:pPr>
      <w:r>
        <w:rPr>
          <w:rFonts w:hint="default" w:ascii="Times New Roman" w:hAnsi="Times New Roman" w:eastAsia="楷体" w:cs="Times New Roman"/>
          <w:b/>
          <w:bCs/>
          <w:color w:val="auto"/>
          <w:kern w:val="0"/>
          <w:sz w:val="32"/>
          <w:szCs w:val="36"/>
          <w:lang w:val="en-US" w:eastAsia="zh-CN"/>
        </w:rPr>
        <w:t>6</w:t>
      </w:r>
      <w:r>
        <w:rPr>
          <w:rFonts w:hint="default" w:ascii="Times New Roman" w:hAnsi="Times New Roman" w:eastAsia="楷体" w:cs="Times New Roman"/>
          <w:b/>
          <w:bCs/>
          <w:color w:val="auto"/>
          <w:kern w:val="0"/>
          <w:sz w:val="32"/>
          <w:szCs w:val="36"/>
        </w:rPr>
        <w:t xml:space="preserve">.1 详细实施方案 </w:t>
      </w:r>
    </w:p>
    <w:tbl>
      <w:tblPr>
        <w:tblStyle w:val="12"/>
        <w:tblW w:w="9283" w:type="dxa"/>
        <w:jc w:val="center"/>
        <w:tblLayout w:type="autofit"/>
        <w:tblCellMar>
          <w:top w:w="56" w:type="dxa"/>
          <w:left w:w="108" w:type="dxa"/>
          <w:bottom w:w="0" w:type="dxa"/>
          <w:right w:w="113" w:type="dxa"/>
        </w:tblCellMar>
      </w:tblPr>
      <w:tblGrid>
        <w:gridCol w:w="920"/>
        <w:gridCol w:w="1425"/>
        <w:gridCol w:w="1643"/>
        <w:gridCol w:w="1774"/>
        <w:gridCol w:w="1774"/>
        <w:gridCol w:w="1747"/>
      </w:tblGrid>
      <w:tr w14:paraId="094944CC">
        <w:tblPrEx>
          <w:tblCellMar>
            <w:top w:w="56" w:type="dxa"/>
            <w:left w:w="108" w:type="dxa"/>
            <w:bottom w:w="0" w:type="dxa"/>
            <w:right w:w="113" w:type="dxa"/>
          </w:tblCellMar>
        </w:tblPrEx>
        <w:trPr>
          <w:trHeight w:val="634" w:hRule="atLeast"/>
          <w:jc w:val="center"/>
        </w:trPr>
        <w:tc>
          <w:tcPr>
            <w:tcW w:w="920" w:type="dxa"/>
            <w:tcBorders>
              <w:top w:val="single" w:color="000000" w:sz="4" w:space="0"/>
              <w:left w:val="single" w:color="000000" w:sz="4" w:space="0"/>
              <w:bottom w:val="single" w:color="000000" w:sz="4" w:space="0"/>
              <w:right w:val="single" w:color="000000" w:sz="4" w:space="0"/>
            </w:tcBorders>
            <w:noWrap w:val="0"/>
            <w:vAlign w:val="center"/>
          </w:tcPr>
          <w:p w14:paraId="4151F8B1">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序号</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D185611">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项目名称</w:t>
            </w:r>
          </w:p>
        </w:tc>
        <w:tc>
          <w:tcPr>
            <w:tcW w:w="1643" w:type="dxa"/>
            <w:tcBorders>
              <w:top w:val="single" w:color="000000" w:sz="4" w:space="0"/>
              <w:left w:val="single" w:color="000000" w:sz="4" w:space="0"/>
              <w:bottom w:val="single" w:color="000000" w:sz="4" w:space="0"/>
              <w:right w:val="single" w:color="000000" w:sz="4" w:space="0"/>
            </w:tcBorders>
            <w:noWrap w:val="0"/>
            <w:vAlign w:val="center"/>
          </w:tcPr>
          <w:p w14:paraId="1F3BFA81">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项目内容</w:t>
            </w:r>
          </w:p>
        </w:tc>
        <w:tc>
          <w:tcPr>
            <w:tcW w:w="1774" w:type="dxa"/>
            <w:tcBorders>
              <w:top w:val="single" w:color="000000" w:sz="4" w:space="0"/>
              <w:left w:val="single" w:color="000000" w:sz="4" w:space="0"/>
              <w:bottom w:val="single" w:color="000000" w:sz="4" w:space="0"/>
              <w:right w:val="single" w:color="000000" w:sz="4" w:space="0"/>
            </w:tcBorders>
            <w:noWrap w:val="0"/>
            <w:vAlign w:val="center"/>
          </w:tcPr>
          <w:p w14:paraId="54C24201">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改造环节</w:t>
            </w:r>
          </w:p>
        </w:tc>
        <w:tc>
          <w:tcPr>
            <w:tcW w:w="1774" w:type="dxa"/>
            <w:tcBorders>
              <w:top w:val="single" w:color="000000" w:sz="4" w:space="0"/>
              <w:left w:val="single" w:color="000000" w:sz="4" w:space="0"/>
              <w:bottom w:val="single" w:color="000000" w:sz="4" w:space="0"/>
              <w:right w:val="single" w:color="000000" w:sz="4" w:space="0"/>
            </w:tcBorders>
            <w:noWrap w:val="0"/>
            <w:vAlign w:val="center"/>
          </w:tcPr>
          <w:p w14:paraId="729E00DC">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建设目标</w:t>
            </w:r>
          </w:p>
        </w:tc>
        <w:tc>
          <w:tcPr>
            <w:tcW w:w="1747" w:type="dxa"/>
            <w:tcBorders>
              <w:top w:val="single" w:color="000000" w:sz="4" w:space="0"/>
              <w:left w:val="single" w:color="000000" w:sz="4" w:space="0"/>
              <w:bottom w:val="single" w:color="000000" w:sz="4" w:space="0"/>
              <w:right w:val="single" w:color="000000" w:sz="4" w:space="0"/>
            </w:tcBorders>
            <w:noWrap w:val="0"/>
            <w:vAlign w:val="center"/>
          </w:tcPr>
          <w:p w14:paraId="3718C4C2">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计划节点</w:t>
            </w:r>
          </w:p>
        </w:tc>
      </w:tr>
      <w:tr w14:paraId="6EA84802">
        <w:tblPrEx>
          <w:tblCellMar>
            <w:top w:w="56" w:type="dxa"/>
            <w:left w:w="108" w:type="dxa"/>
            <w:bottom w:w="0" w:type="dxa"/>
            <w:right w:w="113" w:type="dxa"/>
          </w:tblCellMar>
        </w:tblPrEx>
        <w:trPr>
          <w:trHeight w:val="504" w:hRule="atLeast"/>
          <w:jc w:val="center"/>
        </w:trPr>
        <w:tc>
          <w:tcPr>
            <w:tcW w:w="920" w:type="dxa"/>
            <w:tcBorders>
              <w:top w:val="single" w:color="000000" w:sz="4" w:space="0"/>
              <w:left w:val="single" w:color="000000" w:sz="4" w:space="0"/>
              <w:bottom w:val="single" w:color="000000" w:sz="4" w:space="0"/>
              <w:right w:val="single" w:color="000000" w:sz="4" w:space="0"/>
            </w:tcBorders>
            <w:noWrap w:val="0"/>
            <w:vAlign w:val="center"/>
          </w:tcPr>
          <w:p w14:paraId="3B01209B">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04C6A079">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default" w:ascii="Times New Roman" w:hAnsi="Times New Roman" w:eastAsia="仿宋_GB2312" w:cs="Times New Roman"/>
                <w:color w:val="auto"/>
                <w:sz w:val="24"/>
                <w:szCs w:val="24"/>
              </w:rPr>
            </w:pPr>
          </w:p>
        </w:tc>
        <w:tc>
          <w:tcPr>
            <w:tcW w:w="1643" w:type="dxa"/>
            <w:tcBorders>
              <w:top w:val="single" w:color="000000" w:sz="4" w:space="0"/>
              <w:left w:val="single" w:color="000000" w:sz="4" w:space="0"/>
              <w:bottom w:val="single" w:color="000000" w:sz="4" w:space="0"/>
              <w:right w:val="single" w:color="000000" w:sz="4" w:space="0"/>
            </w:tcBorders>
            <w:noWrap w:val="0"/>
            <w:vAlign w:val="center"/>
          </w:tcPr>
          <w:p w14:paraId="71046E35">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default" w:ascii="Times New Roman" w:hAnsi="Times New Roman" w:eastAsia="仿宋_GB2312" w:cs="Times New Roman"/>
                <w:color w:val="auto"/>
                <w:sz w:val="24"/>
                <w:szCs w:val="24"/>
              </w:rPr>
            </w:pPr>
          </w:p>
        </w:tc>
        <w:tc>
          <w:tcPr>
            <w:tcW w:w="1774" w:type="dxa"/>
            <w:tcBorders>
              <w:top w:val="single" w:color="000000" w:sz="4" w:space="0"/>
              <w:left w:val="single" w:color="000000" w:sz="4" w:space="0"/>
              <w:bottom w:val="single" w:color="000000" w:sz="4" w:space="0"/>
              <w:right w:val="single" w:color="000000" w:sz="4" w:space="0"/>
            </w:tcBorders>
            <w:noWrap w:val="0"/>
            <w:vAlign w:val="center"/>
          </w:tcPr>
          <w:p w14:paraId="5CB05554">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default" w:ascii="Times New Roman" w:hAnsi="Times New Roman" w:eastAsia="仿宋_GB2312" w:cs="Times New Roman"/>
                <w:color w:val="auto"/>
                <w:sz w:val="24"/>
                <w:szCs w:val="24"/>
              </w:rPr>
            </w:pPr>
          </w:p>
        </w:tc>
        <w:tc>
          <w:tcPr>
            <w:tcW w:w="1774" w:type="dxa"/>
            <w:tcBorders>
              <w:top w:val="single" w:color="000000" w:sz="4" w:space="0"/>
              <w:left w:val="single" w:color="000000" w:sz="4" w:space="0"/>
              <w:bottom w:val="single" w:color="000000" w:sz="4" w:space="0"/>
              <w:right w:val="single" w:color="000000" w:sz="4" w:space="0"/>
            </w:tcBorders>
            <w:noWrap w:val="0"/>
            <w:vAlign w:val="center"/>
          </w:tcPr>
          <w:p w14:paraId="13582F08">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default" w:ascii="Times New Roman" w:hAnsi="Times New Roman" w:eastAsia="仿宋_GB2312" w:cs="Times New Roman"/>
                <w:color w:val="auto"/>
                <w:sz w:val="24"/>
                <w:szCs w:val="24"/>
              </w:rPr>
            </w:pPr>
          </w:p>
        </w:tc>
        <w:tc>
          <w:tcPr>
            <w:tcW w:w="1747" w:type="dxa"/>
            <w:tcBorders>
              <w:top w:val="single" w:color="000000" w:sz="4" w:space="0"/>
              <w:left w:val="single" w:color="000000" w:sz="4" w:space="0"/>
              <w:bottom w:val="single" w:color="000000" w:sz="4" w:space="0"/>
              <w:right w:val="single" w:color="000000" w:sz="4" w:space="0"/>
            </w:tcBorders>
            <w:noWrap w:val="0"/>
            <w:vAlign w:val="center"/>
          </w:tcPr>
          <w:p w14:paraId="116A1FFF">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default" w:ascii="Times New Roman" w:hAnsi="Times New Roman" w:eastAsia="仿宋_GB2312" w:cs="Times New Roman"/>
                <w:color w:val="auto"/>
                <w:sz w:val="24"/>
                <w:szCs w:val="24"/>
              </w:rPr>
            </w:pPr>
          </w:p>
        </w:tc>
      </w:tr>
      <w:tr w14:paraId="275794D4">
        <w:tblPrEx>
          <w:tblCellMar>
            <w:top w:w="56" w:type="dxa"/>
            <w:left w:w="108" w:type="dxa"/>
            <w:bottom w:w="0" w:type="dxa"/>
            <w:right w:w="113" w:type="dxa"/>
          </w:tblCellMar>
        </w:tblPrEx>
        <w:trPr>
          <w:trHeight w:val="502" w:hRule="atLeast"/>
          <w:jc w:val="center"/>
        </w:trPr>
        <w:tc>
          <w:tcPr>
            <w:tcW w:w="920" w:type="dxa"/>
            <w:tcBorders>
              <w:top w:val="single" w:color="000000" w:sz="4" w:space="0"/>
              <w:left w:val="single" w:color="000000" w:sz="4" w:space="0"/>
              <w:bottom w:val="single" w:color="000000" w:sz="4" w:space="0"/>
              <w:right w:val="single" w:color="000000" w:sz="4" w:space="0"/>
            </w:tcBorders>
            <w:noWrap w:val="0"/>
            <w:vAlign w:val="center"/>
          </w:tcPr>
          <w:p w14:paraId="433B49F2">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54B3A68">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default" w:ascii="Times New Roman" w:hAnsi="Times New Roman" w:eastAsia="仿宋_GB2312" w:cs="Times New Roman"/>
                <w:color w:val="auto"/>
                <w:sz w:val="24"/>
                <w:szCs w:val="24"/>
              </w:rPr>
            </w:pPr>
          </w:p>
        </w:tc>
        <w:tc>
          <w:tcPr>
            <w:tcW w:w="1643" w:type="dxa"/>
            <w:tcBorders>
              <w:top w:val="single" w:color="000000" w:sz="4" w:space="0"/>
              <w:left w:val="single" w:color="000000" w:sz="4" w:space="0"/>
              <w:bottom w:val="single" w:color="000000" w:sz="4" w:space="0"/>
              <w:right w:val="single" w:color="000000" w:sz="4" w:space="0"/>
            </w:tcBorders>
            <w:noWrap w:val="0"/>
            <w:vAlign w:val="center"/>
          </w:tcPr>
          <w:p w14:paraId="6D9A900C">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default" w:ascii="Times New Roman" w:hAnsi="Times New Roman" w:eastAsia="仿宋_GB2312" w:cs="Times New Roman"/>
                <w:color w:val="auto"/>
                <w:sz w:val="24"/>
                <w:szCs w:val="24"/>
              </w:rPr>
            </w:pPr>
          </w:p>
        </w:tc>
        <w:tc>
          <w:tcPr>
            <w:tcW w:w="1774" w:type="dxa"/>
            <w:tcBorders>
              <w:top w:val="single" w:color="000000" w:sz="4" w:space="0"/>
              <w:left w:val="single" w:color="000000" w:sz="4" w:space="0"/>
              <w:bottom w:val="single" w:color="000000" w:sz="4" w:space="0"/>
              <w:right w:val="single" w:color="000000" w:sz="4" w:space="0"/>
            </w:tcBorders>
            <w:noWrap w:val="0"/>
            <w:vAlign w:val="center"/>
          </w:tcPr>
          <w:p w14:paraId="6D6500E5">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default" w:ascii="Times New Roman" w:hAnsi="Times New Roman" w:eastAsia="仿宋_GB2312" w:cs="Times New Roman"/>
                <w:color w:val="auto"/>
                <w:sz w:val="24"/>
                <w:szCs w:val="24"/>
              </w:rPr>
            </w:pPr>
          </w:p>
        </w:tc>
        <w:tc>
          <w:tcPr>
            <w:tcW w:w="1774" w:type="dxa"/>
            <w:tcBorders>
              <w:top w:val="single" w:color="000000" w:sz="4" w:space="0"/>
              <w:left w:val="single" w:color="000000" w:sz="4" w:space="0"/>
              <w:bottom w:val="single" w:color="000000" w:sz="4" w:space="0"/>
              <w:right w:val="single" w:color="000000" w:sz="4" w:space="0"/>
            </w:tcBorders>
            <w:noWrap w:val="0"/>
            <w:vAlign w:val="center"/>
          </w:tcPr>
          <w:p w14:paraId="425365DD">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default" w:ascii="Times New Roman" w:hAnsi="Times New Roman" w:eastAsia="仿宋_GB2312" w:cs="Times New Roman"/>
                <w:color w:val="auto"/>
                <w:sz w:val="24"/>
                <w:szCs w:val="24"/>
              </w:rPr>
            </w:pPr>
          </w:p>
        </w:tc>
        <w:tc>
          <w:tcPr>
            <w:tcW w:w="1747" w:type="dxa"/>
            <w:tcBorders>
              <w:top w:val="single" w:color="000000" w:sz="4" w:space="0"/>
              <w:left w:val="single" w:color="000000" w:sz="4" w:space="0"/>
              <w:bottom w:val="single" w:color="000000" w:sz="4" w:space="0"/>
              <w:right w:val="single" w:color="000000" w:sz="4" w:space="0"/>
            </w:tcBorders>
            <w:noWrap w:val="0"/>
            <w:vAlign w:val="center"/>
          </w:tcPr>
          <w:p w14:paraId="51A6B9F3">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default" w:ascii="Times New Roman" w:hAnsi="Times New Roman" w:eastAsia="仿宋_GB2312" w:cs="Times New Roman"/>
                <w:color w:val="auto"/>
                <w:sz w:val="24"/>
                <w:szCs w:val="24"/>
              </w:rPr>
            </w:pPr>
          </w:p>
        </w:tc>
      </w:tr>
      <w:tr w14:paraId="02D47228">
        <w:tblPrEx>
          <w:tblCellMar>
            <w:top w:w="56" w:type="dxa"/>
            <w:left w:w="108" w:type="dxa"/>
            <w:bottom w:w="0" w:type="dxa"/>
            <w:right w:w="113" w:type="dxa"/>
          </w:tblCellMar>
        </w:tblPrEx>
        <w:trPr>
          <w:trHeight w:val="502" w:hRule="atLeast"/>
          <w:jc w:val="center"/>
        </w:trPr>
        <w:tc>
          <w:tcPr>
            <w:tcW w:w="920" w:type="dxa"/>
            <w:tcBorders>
              <w:top w:val="single" w:color="000000" w:sz="4" w:space="0"/>
              <w:left w:val="single" w:color="000000" w:sz="4" w:space="0"/>
              <w:bottom w:val="single" w:color="000000" w:sz="4" w:space="0"/>
              <w:right w:val="single" w:color="000000" w:sz="4" w:space="0"/>
            </w:tcBorders>
            <w:noWrap w:val="0"/>
            <w:vAlign w:val="center"/>
          </w:tcPr>
          <w:p w14:paraId="69442043">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4D43E238">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default" w:ascii="Times New Roman" w:hAnsi="Times New Roman" w:eastAsia="仿宋_GB2312" w:cs="Times New Roman"/>
                <w:color w:val="auto"/>
                <w:sz w:val="24"/>
                <w:szCs w:val="24"/>
              </w:rPr>
            </w:pPr>
          </w:p>
        </w:tc>
        <w:tc>
          <w:tcPr>
            <w:tcW w:w="1643" w:type="dxa"/>
            <w:tcBorders>
              <w:top w:val="single" w:color="000000" w:sz="4" w:space="0"/>
              <w:left w:val="single" w:color="000000" w:sz="4" w:space="0"/>
              <w:bottom w:val="single" w:color="000000" w:sz="4" w:space="0"/>
              <w:right w:val="single" w:color="000000" w:sz="4" w:space="0"/>
            </w:tcBorders>
            <w:noWrap w:val="0"/>
            <w:vAlign w:val="center"/>
          </w:tcPr>
          <w:p w14:paraId="2271E106">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default" w:ascii="Times New Roman" w:hAnsi="Times New Roman" w:eastAsia="仿宋_GB2312" w:cs="Times New Roman"/>
                <w:color w:val="auto"/>
                <w:sz w:val="24"/>
                <w:szCs w:val="24"/>
              </w:rPr>
            </w:pPr>
          </w:p>
        </w:tc>
        <w:tc>
          <w:tcPr>
            <w:tcW w:w="1774" w:type="dxa"/>
            <w:tcBorders>
              <w:top w:val="single" w:color="000000" w:sz="4" w:space="0"/>
              <w:left w:val="single" w:color="000000" w:sz="4" w:space="0"/>
              <w:bottom w:val="single" w:color="000000" w:sz="4" w:space="0"/>
              <w:right w:val="single" w:color="000000" w:sz="4" w:space="0"/>
            </w:tcBorders>
            <w:noWrap w:val="0"/>
            <w:vAlign w:val="center"/>
          </w:tcPr>
          <w:p w14:paraId="59F681BB">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default" w:ascii="Times New Roman" w:hAnsi="Times New Roman" w:eastAsia="仿宋_GB2312" w:cs="Times New Roman"/>
                <w:color w:val="auto"/>
                <w:sz w:val="24"/>
                <w:szCs w:val="24"/>
              </w:rPr>
            </w:pPr>
          </w:p>
        </w:tc>
        <w:tc>
          <w:tcPr>
            <w:tcW w:w="1774" w:type="dxa"/>
            <w:tcBorders>
              <w:top w:val="single" w:color="000000" w:sz="4" w:space="0"/>
              <w:left w:val="single" w:color="000000" w:sz="4" w:space="0"/>
              <w:bottom w:val="single" w:color="000000" w:sz="4" w:space="0"/>
              <w:right w:val="single" w:color="000000" w:sz="4" w:space="0"/>
            </w:tcBorders>
            <w:noWrap w:val="0"/>
            <w:vAlign w:val="center"/>
          </w:tcPr>
          <w:p w14:paraId="088D0053">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default" w:ascii="Times New Roman" w:hAnsi="Times New Roman" w:eastAsia="仿宋_GB2312" w:cs="Times New Roman"/>
                <w:color w:val="auto"/>
                <w:sz w:val="24"/>
                <w:szCs w:val="24"/>
              </w:rPr>
            </w:pPr>
          </w:p>
        </w:tc>
        <w:tc>
          <w:tcPr>
            <w:tcW w:w="1747" w:type="dxa"/>
            <w:tcBorders>
              <w:top w:val="single" w:color="000000" w:sz="4" w:space="0"/>
              <w:left w:val="single" w:color="000000" w:sz="4" w:space="0"/>
              <w:bottom w:val="single" w:color="000000" w:sz="4" w:space="0"/>
              <w:right w:val="single" w:color="000000" w:sz="4" w:space="0"/>
            </w:tcBorders>
            <w:noWrap w:val="0"/>
            <w:vAlign w:val="center"/>
          </w:tcPr>
          <w:p w14:paraId="5A3EB72A">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default" w:ascii="Times New Roman" w:hAnsi="Times New Roman" w:eastAsia="仿宋_GB2312" w:cs="Times New Roman"/>
                <w:color w:val="auto"/>
                <w:sz w:val="24"/>
                <w:szCs w:val="24"/>
              </w:rPr>
            </w:pPr>
          </w:p>
        </w:tc>
      </w:tr>
      <w:tr w14:paraId="66D6472D">
        <w:tblPrEx>
          <w:tblCellMar>
            <w:top w:w="56" w:type="dxa"/>
            <w:left w:w="108" w:type="dxa"/>
            <w:bottom w:w="0" w:type="dxa"/>
            <w:right w:w="113" w:type="dxa"/>
          </w:tblCellMar>
        </w:tblPrEx>
        <w:trPr>
          <w:trHeight w:val="502" w:hRule="atLeast"/>
          <w:jc w:val="center"/>
        </w:trPr>
        <w:tc>
          <w:tcPr>
            <w:tcW w:w="920" w:type="dxa"/>
            <w:tcBorders>
              <w:top w:val="single" w:color="000000" w:sz="4" w:space="0"/>
              <w:left w:val="single" w:color="000000" w:sz="4" w:space="0"/>
              <w:bottom w:val="single" w:color="000000" w:sz="4" w:space="0"/>
              <w:right w:val="single" w:color="000000" w:sz="4" w:space="0"/>
            </w:tcBorders>
            <w:noWrap w:val="0"/>
            <w:vAlign w:val="center"/>
          </w:tcPr>
          <w:p w14:paraId="201282D5">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default" w:ascii="Times New Roman" w:hAnsi="Times New Roman" w:eastAsia="仿宋_GB2312" w:cs="Times New Roman"/>
                <w:color w:val="auto"/>
                <w:sz w:val="24"/>
                <w:szCs w:val="24"/>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E52EB51">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default" w:ascii="Times New Roman" w:hAnsi="Times New Roman" w:eastAsia="仿宋_GB2312" w:cs="Times New Roman"/>
                <w:color w:val="auto"/>
                <w:sz w:val="24"/>
                <w:szCs w:val="24"/>
              </w:rPr>
            </w:pPr>
          </w:p>
        </w:tc>
        <w:tc>
          <w:tcPr>
            <w:tcW w:w="1643" w:type="dxa"/>
            <w:tcBorders>
              <w:top w:val="single" w:color="000000" w:sz="4" w:space="0"/>
              <w:left w:val="single" w:color="000000" w:sz="4" w:space="0"/>
              <w:bottom w:val="single" w:color="000000" w:sz="4" w:space="0"/>
              <w:right w:val="single" w:color="000000" w:sz="4" w:space="0"/>
            </w:tcBorders>
            <w:noWrap w:val="0"/>
            <w:vAlign w:val="center"/>
          </w:tcPr>
          <w:p w14:paraId="6D8DB06C">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default" w:ascii="Times New Roman" w:hAnsi="Times New Roman" w:eastAsia="仿宋_GB2312" w:cs="Times New Roman"/>
                <w:color w:val="auto"/>
                <w:sz w:val="24"/>
                <w:szCs w:val="24"/>
              </w:rPr>
            </w:pPr>
          </w:p>
        </w:tc>
        <w:tc>
          <w:tcPr>
            <w:tcW w:w="1774" w:type="dxa"/>
            <w:tcBorders>
              <w:top w:val="single" w:color="000000" w:sz="4" w:space="0"/>
              <w:left w:val="single" w:color="000000" w:sz="4" w:space="0"/>
              <w:bottom w:val="single" w:color="000000" w:sz="4" w:space="0"/>
              <w:right w:val="single" w:color="000000" w:sz="4" w:space="0"/>
            </w:tcBorders>
            <w:noWrap w:val="0"/>
            <w:vAlign w:val="center"/>
          </w:tcPr>
          <w:p w14:paraId="3883186C">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default" w:ascii="Times New Roman" w:hAnsi="Times New Roman" w:eastAsia="仿宋_GB2312" w:cs="Times New Roman"/>
                <w:color w:val="auto"/>
                <w:sz w:val="24"/>
                <w:szCs w:val="24"/>
              </w:rPr>
            </w:pPr>
          </w:p>
        </w:tc>
        <w:tc>
          <w:tcPr>
            <w:tcW w:w="1774" w:type="dxa"/>
            <w:tcBorders>
              <w:top w:val="single" w:color="000000" w:sz="4" w:space="0"/>
              <w:left w:val="single" w:color="000000" w:sz="4" w:space="0"/>
              <w:bottom w:val="single" w:color="000000" w:sz="4" w:space="0"/>
              <w:right w:val="single" w:color="000000" w:sz="4" w:space="0"/>
            </w:tcBorders>
            <w:noWrap w:val="0"/>
            <w:vAlign w:val="center"/>
          </w:tcPr>
          <w:p w14:paraId="38A2C407">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default" w:ascii="Times New Roman" w:hAnsi="Times New Roman" w:eastAsia="仿宋_GB2312" w:cs="Times New Roman"/>
                <w:color w:val="auto"/>
                <w:sz w:val="24"/>
                <w:szCs w:val="24"/>
              </w:rPr>
            </w:pPr>
          </w:p>
        </w:tc>
        <w:tc>
          <w:tcPr>
            <w:tcW w:w="1747" w:type="dxa"/>
            <w:tcBorders>
              <w:top w:val="single" w:color="000000" w:sz="4" w:space="0"/>
              <w:left w:val="single" w:color="000000" w:sz="4" w:space="0"/>
              <w:bottom w:val="single" w:color="000000" w:sz="4" w:space="0"/>
              <w:right w:val="single" w:color="000000" w:sz="4" w:space="0"/>
            </w:tcBorders>
            <w:noWrap w:val="0"/>
            <w:vAlign w:val="center"/>
          </w:tcPr>
          <w:p w14:paraId="44B95874">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default" w:ascii="Times New Roman" w:hAnsi="Times New Roman" w:eastAsia="仿宋_GB2312" w:cs="Times New Roman"/>
                <w:color w:val="auto"/>
                <w:sz w:val="24"/>
                <w:szCs w:val="24"/>
              </w:rPr>
            </w:pPr>
          </w:p>
        </w:tc>
      </w:tr>
    </w:tbl>
    <w:p w14:paraId="7F85D9D2">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楷体" w:cs="Times New Roman"/>
          <w:b/>
          <w:bCs/>
          <w:color w:val="auto"/>
          <w:kern w:val="0"/>
          <w:sz w:val="32"/>
          <w:szCs w:val="36"/>
        </w:rPr>
      </w:pPr>
      <w:r>
        <w:rPr>
          <w:rFonts w:hint="default" w:ascii="Times New Roman" w:hAnsi="Times New Roman" w:eastAsia="楷体" w:cs="Times New Roman"/>
          <w:b/>
          <w:bCs/>
          <w:color w:val="auto"/>
          <w:kern w:val="0"/>
          <w:sz w:val="32"/>
          <w:szCs w:val="36"/>
          <w:lang w:val="en-US" w:eastAsia="zh-CN"/>
        </w:rPr>
        <w:t>6</w:t>
      </w:r>
      <w:r>
        <w:rPr>
          <w:rFonts w:hint="default" w:ascii="Times New Roman" w:hAnsi="Times New Roman" w:eastAsia="楷体" w:cs="Times New Roman"/>
          <w:b/>
          <w:bCs/>
          <w:color w:val="auto"/>
          <w:kern w:val="0"/>
          <w:sz w:val="32"/>
          <w:szCs w:val="36"/>
        </w:rPr>
        <w:t xml:space="preserve">.2 方案实施目标 </w:t>
      </w:r>
    </w:p>
    <w:tbl>
      <w:tblPr>
        <w:tblStyle w:val="12"/>
        <w:tblW w:w="9071" w:type="dxa"/>
        <w:jc w:val="center"/>
        <w:tblLayout w:type="autofit"/>
        <w:tblCellMar>
          <w:top w:w="0" w:type="dxa"/>
          <w:left w:w="106" w:type="dxa"/>
          <w:bottom w:w="0" w:type="dxa"/>
          <w:right w:w="115" w:type="dxa"/>
        </w:tblCellMar>
      </w:tblPr>
      <w:tblGrid>
        <w:gridCol w:w="924"/>
        <w:gridCol w:w="1357"/>
        <w:gridCol w:w="1357"/>
        <w:gridCol w:w="1357"/>
        <w:gridCol w:w="1357"/>
        <w:gridCol w:w="1361"/>
        <w:gridCol w:w="1358"/>
      </w:tblGrid>
      <w:tr w14:paraId="3B79A4EE">
        <w:tblPrEx>
          <w:tblCellMar>
            <w:top w:w="0" w:type="dxa"/>
            <w:left w:w="106" w:type="dxa"/>
            <w:bottom w:w="0" w:type="dxa"/>
            <w:right w:w="115" w:type="dxa"/>
          </w:tblCellMar>
        </w:tblPrEx>
        <w:trPr>
          <w:trHeight w:val="478" w:hRule="atLeast"/>
          <w:jc w:val="center"/>
        </w:trPr>
        <w:tc>
          <w:tcPr>
            <w:tcW w:w="900" w:type="dxa"/>
            <w:vMerge w:val="restart"/>
            <w:tcBorders>
              <w:top w:val="single" w:color="000000" w:sz="4" w:space="0"/>
              <w:left w:val="single" w:color="000000" w:sz="4" w:space="0"/>
              <w:bottom w:val="single" w:color="000000" w:sz="4" w:space="0"/>
              <w:right w:val="single" w:color="000000" w:sz="4" w:space="0"/>
            </w:tcBorders>
            <w:noWrap w:val="0"/>
            <w:vAlign w:val="center"/>
          </w:tcPr>
          <w:p w14:paraId="645C3A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方案</w:t>
            </w:r>
          </w:p>
          <w:p w14:paraId="53CF3D0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名称</w:t>
            </w:r>
          </w:p>
        </w:tc>
        <w:tc>
          <w:tcPr>
            <w:tcW w:w="6612" w:type="dxa"/>
            <w:gridSpan w:val="5"/>
            <w:tcBorders>
              <w:top w:val="single" w:color="000000" w:sz="4" w:space="0"/>
              <w:left w:val="single" w:color="000000" w:sz="4" w:space="0"/>
              <w:bottom w:val="single" w:color="000000" w:sz="4" w:space="0"/>
              <w:right w:val="nil"/>
            </w:tcBorders>
            <w:noWrap w:val="0"/>
            <w:vAlign w:val="center"/>
          </w:tcPr>
          <w:p w14:paraId="2ED28B6D">
            <w:pPr>
              <w:keepNext w:val="0"/>
              <w:keepLines w:val="0"/>
              <w:pageBreakBefore w:val="0"/>
              <w:widowControl w:val="0"/>
              <w:kinsoku/>
              <w:wordWrap/>
              <w:overflowPunct/>
              <w:topLinePunct w:val="0"/>
              <w:autoSpaceDE/>
              <w:autoSpaceDN/>
              <w:bidi w:val="0"/>
              <w:adjustRightInd/>
              <w:snapToGrid/>
              <w:spacing w:line="360" w:lineRule="exact"/>
              <w:ind w:left="1335"/>
              <w:jc w:val="center"/>
              <w:textAlignment w:val="auto"/>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实施效果</w:t>
            </w:r>
          </w:p>
        </w:tc>
        <w:tc>
          <w:tcPr>
            <w:tcW w:w="1322" w:type="dxa"/>
            <w:tcBorders>
              <w:top w:val="single" w:color="000000" w:sz="4" w:space="0"/>
              <w:left w:val="nil"/>
              <w:bottom w:val="single" w:color="000000" w:sz="4" w:space="0"/>
              <w:right w:val="single" w:color="000000" w:sz="4" w:space="0"/>
            </w:tcBorders>
            <w:noWrap w:val="0"/>
            <w:vAlign w:val="top"/>
          </w:tcPr>
          <w:p w14:paraId="00AA175A">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黑体" w:cs="Times New Roman"/>
                <w:color w:val="auto"/>
                <w:sz w:val="24"/>
                <w:szCs w:val="24"/>
              </w:rPr>
            </w:pPr>
          </w:p>
        </w:tc>
      </w:tr>
      <w:tr w14:paraId="218A7953">
        <w:tblPrEx>
          <w:tblCellMar>
            <w:top w:w="0" w:type="dxa"/>
            <w:left w:w="106" w:type="dxa"/>
            <w:bottom w:w="0" w:type="dxa"/>
            <w:right w:w="115" w:type="dxa"/>
          </w:tblCellMar>
        </w:tblPrEx>
        <w:trPr>
          <w:trHeight w:val="831" w:hRule="atLeast"/>
          <w:jc w:val="center"/>
        </w:trPr>
        <w:tc>
          <w:tcPr>
            <w:tcW w:w="0" w:type="auto"/>
            <w:vMerge w:val="continue"/>
            <w:tcBorders>
              <w:top w:val="nil"/>
              <w:left w:val="single" w:color="000000" w:sz="4" w:space="0"/>
              <w:bottom w:val="single" w:color="000000" w:sz="4" w:space="0"/>
              <w:right w:val="single" w:color="000000" w:sz="4" w:space="0"/>
            </w:tcBorders>
            <w:noWrap w:val="0"/>
            <w:vAlign w:val="top"/>
          </w:tcPr>
          <w:p w14:paraId="0FA365E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黑体" w:cs="Times New Roman"/>
                <w:color w:val="auto"/>
                <w:sz w:val="24"/>
                <w:szCs w:val="24"/>
              </w:rPr>
            </w:pP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405BBE0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生产效率提升</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0BF672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产品质量提高</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2B611EB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研发周期缩短</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6DC0AE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能源消耗降低</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1BA92D1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运营成本降低</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0213F8FB">
            <w:pPr>
              <w:keepNext w:val="0"/>
              <w:keepLines w:val="0"/>
              <w:pageBreakBefore w:val="0"/>
              <w:widowControl w:val="0"/>
              <w:kinsoku/>
              <w:wordWrap/>
              <w:overflowPunct/>
              <w:topLinePunct w:val="0"/>
              <w:autoSpaceDE/>
              <w:autoSpaceDN/>
              <w:bidi w:val="0"/>
              <w:adjustRightInd/>
              <w:snapToGrid/>
              <w:spacing w:line="360" w:lineRule="exact"/>
              <w:ind w:left="13"/>
              <w:jc w:val="center"/>
              <w:textAlignment w:val="auto"/>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 xml:space="preserve">…… </w:t>
            </w:r>
          </w:p>
        </w:tc>
      </w:tr>
      <w:tr w14:paraId="1612C2CB">
        <w:tblPrEx>
          <w:tblCellMar>
            <w:top w:w="0" w:type="dxa"/>
            <w:left w:w="106" w:type="dxa"/>
            <w:bottom w:w="0" w:type="dxa"/>
            <w:right w:w="115" w:type="dxa"/>
          </w:tblCellMar>
        </w:tblPrEx>
        <w:trPr>
          <w:trHeight w:val="478"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4C19F1E8">
            <w:pPr>
              <w:keepNext w:val="0"/>
              <w:keepLines w:val="0"/>
              <w:pageBreakBefore w:val="0"/>
              <w:widowControl w:val="0"/>
              <w:kinsoku/>
              <w:wordWrap/>
              <w:overflowPunct/>
              <w:topLinePunct w:val="0"/>
              <w:autoSpaceDE/>
              <w:autoSpaceDN/>
              <w:bidi w:val="0"/>
              <w:adjustRightInd/>
              <w:snapToGrid/>
              <w:spacing w:line="360" w:lineRule="exact"/>
              <w:ind w:left="60"/>
              <w:jc w:val="center"/>
              <w:textAlignment w:val="auto"/>
              <w:rPr>
                <w:rFonts w:hint="default" w:ascii="Times New Roman" w:hAnsi="Times New Roman" w:eastAsia="仿宋_GB2312" w:cs="Times New Roman"/>
                <w:color w:val="auto"/>
                <w:sz w:val="24"/>
                <w:szCs w:val="24"/>
              </w:rPr>
            </w:pP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108FA0BB">
            <w:pPr>
              <w:keepNext w:val="0"/>
              <w:keepLines w:val="0"/>
              <w:pageBreakBefore w:val="0"/>
              <w:widowControl w:val="0"/>
              <w:kinsoku/>
              <w:wordWrap/>
              <w:overflowPunct/>
              <w:topLinePunct w:val="0"/>
              <w:autoSpaceDE/>
              <w:autoSpaceDN/>
              <w:bidi w:val="0"/>
              <w:adjustRightInd/>
              <w:snapToGrid/>
              <w:spacing w:line="360" w:lineRule="exact"/>
              <w:ind w:left="2"/>
              <w:textAlignment w:val="auto"/>
              <w:rPr>
                <w:rFonts w:hint="default" w:ascii="Times New Roman" w:hAnsi="Times New Roman" w:eastAsia="仿宋_GB2312" w:cs="Times New Roman"/>
                <w:color w:val="auto"/>
                <w:sz w:val="24"/>
                <w:szCs w:val="24"/>
              </w:rPr>
            </w:pP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02006E6B">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auto"/>
                <w:sz w:val="24"/>
                <w:szCs w:val="24"/>
              </w:rPr>
            </w:pP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248292B3">
            <w:pPr>
              <w:keepNext w:val="0"/>
              <w:keepLines w:val="0"/>
              <w:pageBreakBefore w:val="0"/>
              <w:widowControl w:val="0"/>
              <w:kinsoku/>
              <w:wordWrap/>
              <w:overflowPunct/>
              <w:topLinePunct w:val="0"/>
              <w:autoSpaceDE/>
              <w:autoSpaceDN/>
              <w:bidi w:val="0"/>
              <w:adjustRightInd/>
              <w:snapToGrid/>
              <w:spacing w:line="360" w:lineRule="exact"/>
              <w:ind w:left="2"/>
              <w:textAlignment w:val="auto"/>
              <w:rPr>
                <w:rFonts w:hint="default" w:ascii="Times New Roman" w:hAnsi="Times New Roman" w:eastAsia="仿宋_GB2312" w:cs="Times New Roman"/>
                <w:color w:val="auto"/>
                <w:sz w:val="24"/>
                <w:szCs w:val="24"/>
              </w:rPr>
            </w:pP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0951BAFC">
            <w:pPr>
              <w:keepNext w:val="0"/>
              <w:keepLines w:val="0"/>
              <w:pageBreakBefore w:val="0"/>
              <w:widowControl w:val="0"/>
              <w:kinsoku/>
              <w:wordWrap/>
              <w:overflowPunct/>
              <w:topLinePunct w:val="0"/>
              <w:autoSpaceDE/>
              <w:autoSpaceDN/>
              <w:bidi w:val="0"/>
              <w:adjustRightInd/>
              <w:snapToGrid/>
              <w:spacing w:line="360" w:lineRule="exact"/>
              <w:ind w:left="2"/>
              <w:textAlignment w:val="auto"/>
              <w:rPr>
                <w:rFonts w:hint="default" w:ascii="Times New Roman" w:hAnsi="Times New Roman" w:eastAsia="仿宋_GB2312" w:cs="Times New Roman"/>
                <w:color w:val="auto"/>
                <w:sz w:val="24"/>
                <w:szCs w:val="24"/>
              </w:rPr>
            </w:pP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09E470B0">
            <w:pPr>
              <w:keepNext w:val="0"/>
              <w:keepLines w:val="0"/>
              <w:pageBreakBefore w:val="0"/>
              <w:widowControl w:val="0"/>
              <w:kinsoku/>
              <w:wordWrap/>
              <w:overflowPunct/>
              <w:topLinePunct w:val="0"/>
              <w:autoSpaceDE/>
              <w:autoSpaceDN/>
              <w:bidi w:val="0"/>
              <w:adjustRightInd/>
              <w:snapToGrid/>
              <w:spacing w:line="360" w:lineRule="exact"/>
              <w:ind w:left="2"/>
              <w:textAlignment w:val="auto"/>
              <w:rPr>
                <w:rFonts w:hint="default" w:ascii="Times New Roman" w:hAnsi="Times New Roman" w:eastAsia="仿宋_GB2312" w:cs="Times New Roman"/>
                <w:color w:val="auto"/>
                <w:sz w:val="24"/>
                <w:szCs w:val="24"/>
              </w:rPr>
            </w:pP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043BDFE8">
            <w:pPr>
              <w:keepNext w:val="0"/>
              <w:keepLines w:val="0"/>
              <w:pageBreakBefore w:val="0"/>
              <w:widowControl w:val="0"/>
              <w:kinsoku/>
              <w:wordWrap/>
              <w:overflowPunct/>
              <w:topLinePunct w:val="0"/>
              <w:autoSpaceDE/>
              <w:autoSpaceDN/>
              <w:bidi w:val="0"/>
              <w:adjustRightInd/>
              <w:snapToGrid/>
              <w:spacing w:line="360" w:lineRule="exact"/>
              <w:ind w:left="2"/>
              <w:textAlignment w:val="auto"/>
              <w:rPr>
                <w:rFonts w:hint="default" w:ascii="Times New Roman" w:hAnsi="Times New Roman" w:eastAsia="仿宋_GB2312" w:cs="Times New Roman"/>
                <w:color w:val="auto"/>
                <w:sz w:val="24"/>
                <w:szCs w:val="24"/>
              </w:rPr>
            </w:pPr>
          </w:p>
        </w:tc>
      </w:tr>
      <w:tr w14:paraId="36EA36BB">
        <w:tblPrEx>
          <w:tblCellMar>
            <w:top w:w="0" w:type="dxa"/>
            <w:left w:w="106" w:type="dxa"/>
            <w:bottom w:w="0" w:type="dxa"/>
            <w:right w:w="115" w:type="dxa"/>
          </w:tblCellMar>
        </w:tblPrEx>
        <w:trPr>
          <w:trHeight w:val="4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7BE890FD">
            <w:pPr>
              <w:keepNext w:val="0"/>
              <w:keepLines w:val="0"/>
              <w:pageBreakBefore w:val="0"/>
              <w:widowControl w:val="0"/>
              <w:kinsoku/>
              <w:wordWrap/>
              <w:overflowPunct/>
              <w:topLinePunct w:val="0"/>
              <w:autoSpaceDE/>
              <w:autoSpaceDN/>
              <w:bidi w:val="0"/>
              <w:adjustRightInd/>
              <w:snapToGrid/>
              <w:spacing w:line="360" w:lineRule="exact"/>
              <w:ind w:left="60"/>
              <w:jc w:val="center"/>
              <w:textAlignment w:val="auto"/>
              <w:rPr>
                <w:rFonts w:hint="default" w:ascii="Times New Roman" w:hAnsi="Times New Roman" w:eastAsia="仿宋_GB2312" w:cs="Times New Roman"/>
                <w:color w:val="auto"/>
                <w:sz w:val="24"/>
                <w:szCs w:val="24"/>
              </w:rPr>
            </w:pP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426952DD">
            <w:pPr>
              <w:keepNext w:val="0"/>
              <w:keepLines w:val="0"/>
              <w:pageBreakBefore w:val="0"/>
              <w:widowControl w:val="0"/>
              <w:kinsoku/>
              <w:wordWrap/>
              <w:overflowPunct/>
              <w:topLinePunct w:val="0"/>
              <w:autoSpaceDE/>
              <w:autoSpaceDN/>
              <w:bidi w:val="0"/>
              <w:adjustRightInd/>
              <w:snapToGrid/>
              <w:spacing w:line="360" w:lineRule="exact"/>
              <w:ind w:left="2"/>
              <w:textAlignment w:val="auto"/>
              <w:rPr>
                <w:rFonts w:hint="default" w:ascii="Times New Roman" w:hAnsi="Times New Roman" w:eastAsia="仿宋_GB2312" w:cs="Times New Roman"/>
                <w:color w:val="auto"/>
                <w:sz w:val="24"/>
                <w:szCs w:val="24"/>
              </w:rPr>
            </w:pP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1E73A4CD">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auto"/>
                <w:sz w:val="24"/>
                <w:szCs w:val="24"/>
              </w:rPr>
            </w:pP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736814E2">
            <w:pPr>
              <w:keepNext w:val="0"/>
              <w:keepLines w:val="0"/>
              <w:pageBreakBefore w:val="0"/>
              <w:widowControl w:val="0"/>
              <w:kinsoku/>
              <w:wordWrap/>
              <w:overflowPunct/>
              <w:topLinePunct w:val="0"/>
              <w:autoSpaceDE/>
              <w:autoSpaceDN/>
              <w:bidi w:val="0"/>
              <w:adjustRightInd/>
              <w:snapToGrid/>
              <w:spacing w:line="360" w:lineRule="exact"/>
              <w:ind w:left="2"/>
              <w:textAlignment w:val="auto"/>
              <w:rPr>
                <w:rFonts w:hint="default" w:ascii="Times New Roman" w:hAnsi="Times New Roman" w:eastAsia="仿宋_GB2312" w:cs="Times New Roman"/>
                <w:color w:val="auto"/>
                <w:sz w:val="24"/>
                <w:szCs w:val="24"/>
              </w:rPr>
            </w:pP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6F22F903">
            <w:pPr>
              <w:keepNext w:val="0"/>
              <w:keepLines w:val="0"/>
              <w:pageBreakBefore w:val="0"/>
              <w:widowControl w:val="0"/>
              <w:kinsoku/>
              <w:wordWrap/>
              <w:overflowPunct/>
              <w:topLinePunct w:val="0"/>
              <w:autoSpaceDE/>
              <w:autoSpaceDN/>
              <w:bidi w:val="0"/>
              <w:adjustRightInd/>
              <w:snapToGrid/>
              <w:spacing w:line="360" w:lineRule="exact"/>
              <w:ind w:left="2"/>
              <w:textAlignment w:val="auto"/>
              <w:rPr>
                <w:rFonts w:hint="default" w:ascii="Times New Roman" w:hAnsi="Times New Roman" w:eastAsia="仿宋_GB2312" w:cs="Times New Roman"/>
                <w:color w:val="auto"/>
                <w:sz w:val="24"/>
                <w:szCs w:val="24"/>
              </w:rPr>
            </w:pP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7049499F">
            <w:pPr>
              <w:keepNext w:val="0"/>
              <w:keepLines w:val="0"/>
              <w:pageBreakBefore w:val="0"/>
              <w:widowControl w:val="0"/>
              <w:kinsoku/>
              <w:wordWrap/>
              <w:overflowPunct/>
              <w:topLinePunct w:val="0"/>
              <w:autoSpaceDE/>
              <w:autoSpaceDN/>
              <w:bidi w:val="0"/>
              <w:adjustRightInd/>
              <w:snapToGrid/>
              <w:spacing w:line="360" w:lineRule="exact"/>
              <w:ind w:left="2"/>
              <w:textAlignment w:val="auto"/>
              <w:rPr>
                <w:rFonts w:hint="default" w:ascii="Times New Roman" w:hAnsi="Times New Roman" w:eastAsia="仿宋_GB2312" w:cs="Times New Roman"/>
                <w:color w:val="auto"/>
                <w:sz w:val="24"/>
                <w:szCs w:val="24"/>
              </w:rPr>
            </w:pP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75ABD35A">
            <w:pPr>
              <w:keepNext w:val="0"/>
              <w:keepLines w:val="0"/>
              <w:pageBreakBefore w:val="0"/>
              <w:widowControl w:val="0"/>
              <w:kinsoku/>
              <w:wordWrap/>
              <w:overflowPunct/>
              <w:topLinePunct w:val="0"/>
              <w:autoSpaceDE/>
              <w:autoSpaceDN/>
              <w:bidi w:val="0"/>
              <w:adjustRightInd/>
              <w:snapToGrid/>
              <w:spacing w:line="360" w:lineRule="exact"/>
              <w:ind w:left="2"/>
              <w:textAlignment w:val="auto"/>
              <w:rPr>
                <w:rFonts w:hint="default" w:ascii="Times New Roman" w:hAnsi="Times New Roman" w:eastAsia="仿宋_GB2312" w:cs="Times New Roman"/>
                <w:color w:val="auto"/>
                <w:sz w:val="24"/>
                <w:szCs w:val="24"/>
              </w:rPr>
            </w:pPr>
          </w:p>
        </w:tc>
      </w:tr>
    </w:tbl>
    <w:p w14:paraId="7D486878">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楷体" w:cs="Times New Roman"/>
          <w:b/>
          <w:bCs/>
          <w:color w:val="auto"/>
          <w:kern w:val="0"/>
          <w:sz w:val="32"/>
          <w:szCs w:val="36"/>
          <w:lang w:val="en-US" w:eastAsia="zh-CN"/>
        </w:rPr>
      </w:pPr>
    </w:p>
    <w:p w14:paraId="31224F25">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cs="Times New Roman"/>
          <w:color w:val="auto"/>
        </w:rPr>
      </w:pPr>
      <w:r>
        <w:rPr>
          <w:rFonts w:hint="default" w:ascii="Times New Roman" w:hAnsi="Times New Roman" w:eastAsia="楷体" w:cs="Times New Roman"/>
          <w:b/>
          <w:bCs/>
          <w:color w:val="auto"/>
          <w:kern w:val="0"/>
          <w:sz w:val="32"/>
          <w:szCs w:val="36"/>
          <w:lang w:val="en-US" w:eastAsia="zh-CN"/>
        </w:rPr>
        <w:t>6</w:t>
      </w:r>
      <w:r>
        <w:rPr>
          <w:rFonts w:hint="default" w:ascii="Times New Roman" w:hAnsi="Times New Roman" w:eastAsia="楷体" w:cs="Times New Roman"/>
          <w:b/>
          <w:bCs/>
          <w:color w:val="auto"/>
          <w:kern w:val="0"/>
          <w:sz w:val="32"/>
          <w:szCs w:val="36"/>
        </w:rPr>
        <w:t>.3 方案实施预计投入金额（可选填）</w:t>
      </w:r>
      <w:r>
        <w:rPr>
          <w:rFonts w:hint="default" w:ascii="Times New Roman" w:hAnsi="Times New Roman" w:eastAsia="Times New Roman" w:cs="Times New Roman"/>
          <w:b/>
          <w:color w:val="auto"/>
          <w:sz w:val="32"/>
        </w:rPr>
        <w:t xml:space="preserve"> </w:t>
      </w:r>
    </w:p>
    <w:tbl>
      <w:tblPr>
        <w:tblStyle w:val="12"/>
        <w:tblW w:w="9071" w:type="dxa"/>
        <w:jc w:val="center"/>
        <w:tblLayout w:type="autofit"/>
        <w:tblCellMar>
          <w:top w:w="0" w:type="dxa"/>
          <w:left w:w="115" w:type="dxa"/>
          <w:bottom w:w="0" w:type="dxa"/>
          <w:right w:w="115" w:type="dxa"/>
        </w:tblCellMar>
      </w:tblPr>
      <w:tblGrid>
        <w:gridCol w:w="1062"/>
        <w:gridCol w:w="3381"/>
        <w:gridCol w:w="2491"/>
        <w:gridCol w:w="2137"/>
      </w:tblGrid>
      <w:tr w14:paraId="58FCBC58">
        <w:tblPrEx>
          <w:tblCellMar>
            <w:top w:w="0" w:type="dxa"/>
            <w:left w:w="115" w:type="dxa"/>
            <w:bottom w:w="0" w:type="dxa"/>
            <w:right w:w="115" w:type="dxa"/>
          </w:tblCellMar>
        </w:tblPrEx>
        <w:trPr>
          <w:trHeight w:val="510" w:hRule="atLeast"/>
          <w:jc w:val="center"/>
        </w:trPr>
        <w:tc>
          <w:tcPr>
            <w:tcW w:w="1062" w:type="dxa"/>
            <w:tcBorders>
              <w:top w:val="single" w:color="000000" w:sz="4" w:space="0"/>
              <w:left w:val="single" w:color="000000" w:sz="4" w:space="0"/>
              <w:bottom w:val="single" w:color="000000" w:sz="4" w:space="0"/>
              <w:right w:val="single" w:color="000000" w:sz="4" w:space="0"/>
            </w:tcBorders>
            <w:noWrap w:val="0"/>
            <w:vAlign w:val="center"/>
          </w:tcPr>
          <w:p w14:paraId="147D01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序号</w:t>
            </w:r>
          </w:p>
        </w:tc>
        <w:tc>
          <w:tcPr>
            <w:tcW w:w="3381" w:type="dxa"/>
            <w:tcBorders>
              <w:top w:val="single" w:color="000000" w:sz="4" w:space="0"/>
              <w:left w:val="single" w:color="000000" w:sz="4" w:space="0"/>
              <w:bottom w:val="single" w:color="000000" w:sz="4" w:space="0"/>
              <w:right w:val="single" w:color="000000" w:sz="4" w:space="0"/>
            </w:tcBorders>
            <w:noWrap w:val="0"/>
            <w:vAlign w:val="center"/>
          </w:tcPr>
          <w:p w14:paraId="1A63682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项目名称</w:t>
            </w:r>
          </w:p>
        </w:tc>
        <w:tc>
          <w:tcPr>
            <w:tcW w:w="2491" w:type="dxa"/>
            <w:tcBorders>
              <w:top w:val="single" w:color="000000" w:sz="4" w:space="0"/>
              <w:left w:val="single" w:color="000000" w:sz="4" w:space="0"/>
              <w:bottom w:val="single" w:color="000000" w:sz="4" w:space="0"/>
              <w:right w:val="single" w:color="000000" w:sz="4" w:space="0"/>
            </w:tcBorders>
            <w:noWrap w:val="0"/>
            <w:vAlign w:val="center"/>
          </w:tcPr>
          <w:p w14:paraId="2AFAFDC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预计投入金额</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3D6A100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投资回报周期</w:t>
            </w:r>
          </w:p>
        </w:tc>
      </w:tr>
      <w:tr w14:paraId="67B2CFB8">
        <w:tblPrEx>
          <w:tblCellMar>
            <w:top w:w="0" w:type="dxa"/>
            <w:left w:w="115" w:type="dxa"/>
            <w:bottom w:w="0" w:type="dxa"/>
            <w:right w:w="115" w:type="dxa"/>
          </w:tblCellMar>
        </w:tblPrEx>
        <w:trPr>
          <w:trHeight w:val="510" w:hRule="atLeast"/>
          <w:jc w:val="center"/>
        </w:trPr>
        <w:tc>
          <w:tcPr>
            <w:tcW w:w="1062" w:type="dxa"/>
            <w:tcBorders>
              <w:top w:val="single" w:color="000000" w:sz="4" w:space="0"/>
              <w:left w:val="single" w:color="000000" w:sz="4" w:space="0"/>
              <w:bottom w:val="single" w:color="000000" w:sz="4" w:space="0"/>
              <w:right w:val="single" w:color="000000" w:sz="4" w:space="0"/>
            </w:tcBorders>
            <w:noWrap w:val="0"/>
            <w:vAlign w:val="center"/>
          </w:tcPr>
          <w:p w14:paraId="0A26E45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w:t>
            </w:r>
          </w:p>
        </w:tc>
        <w:tc>
          <w:tcPr>
            <w:tcW w:w="3381" w:type="dxa"/>
            <w:tcBorders>
              <w:top w:val="single" w:color="000000" w:sz="4" w:space="0"/>
              <w:left w:val="single" w:color="000000" w:sz="4" w:space="0"/>
              <w:bottom w:val="single" w:color="000000" w:sz="4" w:space="0"/>
              <w:right w:val="single" w:color="000000" w:sz="4" w:space="0"/>
            </w:tcBorders>
            <w:noWrap w:val="0"/>
            <w:vAlign w:val="center"/>
          </w:tcPr>
          <w:p w14:paraId="34D0B2A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rPr>
            </w:pPr>
          </w:p>
        </w:tc>
        <w:tc>
          <w:tcPr>
            <w:tcW w:w="2491" w:type="dxa"/>
            <w:tcBorders>
              <w:top w:val="single" w:color="000000" w:sz="4" w:space="0"/>
              <w:left w:val="single" w:color="000000" w:sz="4" w:space="0"/>
              <w:bottom w:val="single" w:color="000000" w:sz="4" w:space="0"/>
              <w:right w:val="single" w:color="000000" w:sz="4" w:space="0"/>
            </w:tcBorders>
            <w:noWrap w:val="0"/>
            <w:vAlign w:val="center"/>
          </w:tcPr>
          <w:p w14:paraId="2865313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0FA80F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rPr>
            </w:pPr>
          </w:p>
        </w:tc>
      </w:tr>
      <w:tr w14:paraId="505FA1EF">
        <w:tblPrEx>
          <w:tblCellMar>
            <w:top w:w="0" w:type="dxa"/>
            <w:left w:w="115" w:type="dxa"/>
            <w:bottom w:w="0" w:type="dxa"/>
            <w:right w:w="115" w:type="dxa"/>
          </w:tblCellMar>
        </w:tblPrEx>
        <w:trPr>
          <w:trHeight w:val="510" w:hRule="atLeast"/>
          <w:jc w:val="center"/>
        </w:trPr>
        <w:tc>
          <w:tcPr>
            <w:tcW w:w="1062" w:type="dxa"/>
            <w:tcBorders>
              <w:top w:val="single" w:color="000000" w:sz="4" w:space="0"/>
              <w:left w:val="single" w:color="000000" w:sz="4" w:space="0"/>
              <w:bottom w:val="single" w:color="000000" w:sz="4" w:space="0"/>
              <w:right w:val="single" w:color="000000" w:sz="4" w:space="0"/>
            </w:tcBorders>
            <w:noWrap w:val="0"/>
            <w:vAlign w:val="center"/>
          </w:tcPr>
          <w:p w14:paraId="7D32D6C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w:t>
            </w:r>
          </w:p>
        </w:tc>
        <w:tc>
          <w:tcPr>
            <w:tcW w:w="3381" w:type="dxa"/>
            <w:tcBorders>
              <w:top w:val="single" w:color="000000" w:sz="4" w:space="0"/>
              <w:left w:val="single" w:color="000000" w:sz="4" w:space="0"/>
              <w:bottom w:val="single" w:color="000000" w:sz="4" w:space="0"/>
              <w:right w:val="single" w:color="000000" w:sz="4" w:space="0"/>
            </w:tcBorders>
            <w:noWrap w:val="0"/>
            <w:vAlign w:val="center"/>
          </w:tcPr>
          <w:p w14:paraId="059454F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rPr>
            </w:pPr>
          </w:p>
        </w:tc>
        <w:tc>
          <w:tcPr>
            <w:tcW w:w="2491" w:type="dxa"/>
            <w:tcBorders>
              <w:top w:val="single" w:color="000000" w:sz="4" w:space="0"/>
              <w:left w:val="single" w:color="000000" w:sz="4" w:space="0"/>
              <w:bottom w:val="single" w:color="000000" w:sz="4" w:space="0"/>
              <w:right w:val="single" w:color="000000" w:sz="4" w:space="0"/>
            </w:tcBorders>
            <w:noWrap w:val="0"/>
            <w:vAlign w:val="center"/>
          </w:tcPr>
          <w:p w14:paraId="480E81F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44E5289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rPr>
            </w:pPr>
          </w:p>
        </w:tc>
      </w:tr>
      <w:tr w14:paraId="1D94BA20">
        <w:tblPrEx>
          <w:tblCellMar>
            <w:top w:w="0" w:type="dxa"/>
            <w:left w:w="115" w:type="dxa"/>
            <w:bottom w:w="0" w:type="dxa"/>
            <w:right w:w="115" w:type="dxa"/>
          </w:tblCellMar>
        </w:tblPrEx>
        <w:trPr>
          <w:trHeight w:val="510" w:hRule="atLeast"/>
          <w:jc w:val="center"/>
        </w:trPr>
        <w:tc>
          <w:tcPr>
            <w:tcW w:w="1062" w:type="dxa"/>
            <w:tcBorders>
              <w:top w:val="single" w:color="000000" w:sz="4" w:space="0"/>
              <w:left w:val="single" w:color="000000" w:sz="4" w:space="0"/>
              <w:bottom w:val="single" w:color="000000" w:sz="4" w:space="0"/>
              <w:right w:val="single" w:color="000000" w:sz="4" w:space="0"/>
            </w:tcBorders>
            <w:noWrap w:val="0"/>
            <w:vAlign w:val="center"/>
          </w:tcPr>
          <w:p w14:paraId="23E3BF3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w:t>
            </w:r>
          </w:p>
        </w:tc>
        <w:tc>
          <w:tcPr>
            <w:tcW w:w="3381" w:type="dxa"/>
            <w:tcBorders>
              <w:top w:val="single" w:color="000000" w:sz="4" w:space="0"/>
              <w:left w:val="single" w:color="000000" w:sz="4" w:space="0"/>
              <w:bottom w:val="single" w:color="000000" w:sz="4" w:space="0"/>
              <w:right w:val="single" w:color="000000" w:sz="4" w:space="0"/>
            </w:tcBorders>
            <w:noWrap w:val="0"/>
            <w:vAlign w:val="center"/>
          </w:tcPr>
          <w:p w14:paraId="07613A6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rPr>
            </w:pPr>
          </w:p>
        </w:tc>
        <w:tc>
          <w:tcPr>
            <w:tcW w:w="2491" w:type="dxa"/>
            <w:tcBorders>
              <w:top w:val="single" w:color="000000" w:sz="4" w:space="0"/>
              <w:left w:val="single" w:color="000000" w:sz="4" w:space="0"/>
              <w:bottom w:val="single" w:color="000000" w:sz="4" w:space="0"/>
              <w:right w:val="single" w:color="000000" w:sz="4" w:space="0"/>
            </w:tcBorders>
            <w:noWrap w:val="0"/>
            <w:vAlign w:val="center"/>
          </w:tcPr>
          <w:p w14:paraId="53023FF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1C5C488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rPr>
            </w:pPr>
          </w:p>
        </w:tc>
      </w:tr>
      <w:tr w14:paraId="782985BA">
        <w:tblPrEx>
          <w:tblCellMar>
            <w:top w:w="0" w:type="dxa"/>
            <w:left w:w="115" w:type="dxa"/>
            <w:bottom w:w="0" w:type="dxa"/>
            <w:right w:w="115" w:type="dxa"/>
          </w:tblCellMar>
        </w:tblPrEx>
        <w:trPr>
          <w:trHeight w:val="510" w:hRule="atLeast"/>
          <w:jc w:val="center"/>
        </w:trPr>
        <w:tc>
          <w:tcPr>
            <w:tcW w:w="1062" w:type="dxa"/>
            <w:tcBorders>
              <w:top w:val="single" w:color="000000" w:sz="4" w:space="0"/>
              <w:left w:val="single" w:color="000000" w:sz="4" w:space="0"/>
              <w:bottom w:val="single" w:color="000000" w:sz="4" w:space="0"/>
              <w:right w:val="single" w:color="000000" w:sz="4" w:space="0"/>
            </w:tcBorders>
            <w:noWrap w:val="0"/>
            <w:vAlign w:val="center"/>
          </w:tcPr>
          <w:p w14:paraId="77DC49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4</w:t>
            </w:r>
          </w:p>
        </w:tc>
        <w:tc>
          <w:tcPr>
            <w:tcW w:w="3381" w:type="dxa"/>
            <w:tcBorders>
              <w:top w:val="single" w:color="000000" w:sz="4" w:space="0"/>
              <w:left w:val="single" w:color="000000" w:sz="4" w:space="0"/>
              <w:bottom w:val="single" w:color="000000" w:sz="4" w:space="0"/>
              <w:right w:val="single" w:color="000000" w:sz="4" w:space="0"/>
            </w:tcBorders>
            <w:noWrap w:val="0"/>
            <w:vAlign w:val="center"/>
          </w:tcPr>
          <w:p w14:paraId="12DAE3B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rPr>
            </w:pPr>
          </w:p>
        </w:tc>
        <w:tc>
          <w:tcPr>
            <w:tcW w:w="2491" w:type="dxa"/>
            <w:tcBorders>
              <w:top w:val="single" w:color="000000" w:sz="4" w:space="0"/>
              <w:left w:val="single" w:color="000000" w:sz="4" w:space="0"/>
              <w:bottom w:val="single" w:color="000000" w:sz="4" w:space="0"/>
              <w:right w:val="single" w:color="000000" w:sz="4" w:space="0"/>
            </w:tcBorders>
            <w:noWrap w:val="0"/>
            <w:vAlign w:val="center"/>
          </w:tcPr>
          <w:p w14:paraId="16E4FD8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42462E8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rPr>
            </w:pPr>
          </w:p>
        </w:tc>
      </w:tr>
      <w:tr w14:paraId="2EFD35E2">
        <w:tblPrEx>
          <w:tblCellMar>
            <w:top w:w="0" w:type="dxa"/>
            <w:left w:w="115" w:type="dxa"/>
            <w:bottom w:w="0" w:type="dxa"/>
            <w:right w:w="115" w:type="dxa"/>
          </w:tblCellMar>
        </w:tblPrEx>
        <w:trPr>
          <w:trHeight w:val="510" w:hRule="atLeast"/>
          <w:jc w:val="center"/>
        </w:trPr>
        <w:tc>
          <w:tcPr>
            <w:tcW w:w="1062" w:type="dxa"/>
            <w:tcBorders>
              <w:top w:val="single" w:color="000000" w:sz="4" w:space="0"/>
              <w:left w:val="single" w:color="000000" w:sz="4" w:space="0"/>
              <w:bottom w:val="single" w:color="000000" w:sz="4" w:space="0"/>
              <w:right w:val="single" w:color="000000" w:sz="4" w:space="0"/>
            </w:tcBorders>
            <w:noWrap w:val="0"/>
            <w:vAlign w:val="center"/>
          </w:tcPr>
          <w:p w14:paraId="0D6361B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w:t>
            </w:r>
          </w:p>
        </w:tc>
        <w:tc>
          <w:tcPr>
            <w:tcW w:w="3381" w:type="dxa"/>
            <w:tcBorders>
              <w:top w:val="single" w:color="000000" w:sz="4" w:space="0"/>
              <w:left w:val="single" w:color="000000" w:sz="4" w:space="0"/>
              <w:bottom w:val="single" w:color="000000" w:sz="4" w:space="0"/>
              <w:right w:val="single" w:color="000000" w:sz="4" w:space="0"/>
            </w:tcBorders>
            <w:noWrap w:val="0"/>
            <w:vAlign w:val="center"/>
          </w:tcPr>
          <w:p w14:paraId="3146132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rPr>
            </w:pPr>
          </w:p>
        </w:tc>
        <w:tc>
          <w:tcPr>
            <w:tcW w:w="2491" w:type="dxa"/>
            <w:tcBorders>
              <w:top w:val="single" w:color="000000" w:sz="4" w:space="0"/>
              <w:left w:val="single" w:color="000000" w:sz="4" w:space="0"/>
              <w:bottom w:val="single" w:color="000000" w:sz="4" w:space="0"/>
              <w:right w:val="single" w:color="000000" w:sz="4" w:space="0"/>
            </w:tcBorders>
            <w:noWrap w:val="0"/>
            <w:vAlign w:val="center"/>
          </w:tcPr>
          <w:p w14:paraId="0C8A8A1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44D6D3E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rPr>
            </w:pPr>
          </w:p>
        </w:tc>
      </w:tr>
    </w:tbl>
    <w:p w14:paraId="1ABE3B2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color w:val="auto"/>
          <w:kern w:val="0"/>
          <w:sz w:val="32"/>
          <w:szCs w:val="36"/>
          <w:lang w:eastAsia="zh-CN"/>
        </w:rPr>
      </w:pPr>
      <w:r>
        <w:rPr>
          <w:rFonts w:hint="default" w:ascii="Times New Roman" w:hAnsi="Times New Roman" w:eastAsia="黑体" w:cs="Times New Roman"/>
          <w:color w:val="auto"/>
          <w:kern w:val="0"/>
          <w:sz w:val="32"/>
          <w:szCs w:val="36"/>
        </w:rPr>
        <w:t>（</w:t>
      </w:r>
      <w:r>
        <w:rPr>
          <w:rFonts w:hint="default" w:ascii="Times New Roman" w:hAnsi="Times New Roman" w:eastAsia="黑体" w:cs="Times New Roman"/>
          <w:color w:val="auto"/>
          <w:kern w:val="0"/>
          <w:sz w:val="32"/>
          <w:szCs w:val="36"/>
          <w:lang w:eastAsia="zh-CN"/>
        </w:rPr>
        <w:t>七</w:t>
      </w:r>
      <w:r>
        <w:rPr>
          <w:rFonts w:hint="default" w:ascii="Times New Roman" w:hAnsi="Times New Roman" w:eastAsia="黑体" w:cs="Times New Roman"/>
          <w:color w:val="auto"/>
          <w:kern w:val="0"/>
          <w:sz w:val="32"/>
          <w:szCs w:val="36"/>
        </w:rPr>
        <w:t>）设备和软件供应商</w:t>
      </w:r>
      <w:r>
        <w:rPr>
          <w:rFonts w:hint="default" w:ascii="Times New Roman" w:hAnsi="Times New Roman" w:eastAsia="黑体" w:cs="Times New Roman"/>
          <w:color w:val="auto"/>
          <w:kern w:val="0"/>
          <w:sz w:val="32"/>
          <w:szCs w:val="36"/>
          <w:lang w:val="en-US" w:eastAsia="zh-CN"/>
        </w:rPr>
        <w:t>参考</w:t>
      </w:r>
    </w:p>
    <w:p w14:paraId="2738AE3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cs="Times New Roman"/>
          <w:color w:val="auto"/>
        </w:rPr>
      </w:pPr>
      <w:r>
        <w:rPr>
          <w:rFonts w:hint="default" w:ascii="Times New Roman" w:hAnsi="Times New Roman" w:eastAsia="仿宋_GB2312" w:cs="Times New Roman"/>
          <w:color w:val="auto"/>
          <w:kern w:val="0"/>
          <w:sz w:val="32"/>
          <w:szCs w:val="36"/>
        </w:rPr>
        <w:t>【根据上述</w:t>
      </w:r>
      <w:r>
        <w:rPr>
          <w:rFonts w:hint="default" w:ascii="Times New Roman" w:hAnsi="Times New Roman" w:eastAsia="仿宋_GB2312" w:cs="Times New Roman"/>
          <w:color w:val="auto"/>
          <w:kern w:val="0"/>
          <w:sz w:val="32"/>
          <w:szCs w:val="36"/>
          <w:lang w:val="en-US" w:eastAsia="zh-CN"/>
        </w:rPr>
        <w:t>具体</w:t>
      </w:r>
      <w:r>
        <w:rPr>
          <w:rFonts w:hint="default" w:ascii="Times New Roman" w:hAnsi="Times New Roman" w:eastAsia="仿宋_GB2312" w:cs="Times New Roman"/>
          <w:color w:val="auto"/>
          <w:kern w:val="0"/>
          <w:sz w:val="32"/>
          <w:szCs w:val="36"/>
        </w:rPr>
        <w:t>项目建设方案，推荐具有相关领域实施经验的设备供应商、软件供应商、系统集成商等</w:t>
      </w:r>
      <w:r>
        <w:rPr>
          <w:rFonts w:hint="default" w:ascii="Times New Roman" w:hAnsi="Times New Roman" w:eastAsia="仿宋_GB2312" w:cs="Times New Roman"/>
          <w:color w:val="auto"/>
          <w:kern w:val="0"/>
          <w:sz w:val="32"/>
          <w:szCs w:val="36"/>
          <w:lang w:eastAsia="zh-CN"/>
        </w:rPr>
        <w:t>。（</w:t>
      </w:r>
      <w:r>
        <w:rPr>
          <w:rFonts w:hint="default" w:ascii="Times New Roman" w:hAnsi="Times New Roman" w:eastAsia="仿宋_GB2312" w:cs="Times New Roman"/>
          <w:color w:val="auto"/>
          <w:kern w:val="0"/>
          <w:sz w:val="32"/>
          <w:szCs w:val="36"/>
          <w:lang w:val="en-US" w:eastAsia="zh-CN"/>
        </w:rPr>
        <w:t>工厂级诊断建议方案范围应包含整个企业，产线（车间）级诊断建议方案范围应包含所选产线（车间）</w:t>
      </w:r>
      <w:r>
        <w:rPr>
          <w:rFonts w:hint="default" w:ascii="Times New Roman" w:hAnsi="Times New Roman" w:eastAsia="仿宋_GB2312" w:cs="Times New Roman"/>
          <w:color w:val="auto"/>
          <w:kern w:val="0"/>
          <w:sz w:val="32"/>
          <w:szCs w:val="36"/>
        </w:rPr>
        <w:t>】</w:t>
      </w:r>
      <w:bookmarkStart w:id="0" w:name="_Hlk204075767"/>
    </w:p>
    <w:tbl>
      <w:tblPr>
        <w:tblStyle w:val="12"/>
        <w:tblW w:w="9110" w:type="dxa"/>
        <w:jc w:val="center"/>
        <w:tblLayout w:type="autofit"/>
        <w:tblCellMar>
          <w:top w:w="0" w:type="dxa"/>
          <w:left w:w="127" w:type="dxa"/>
          <w:bottom w:w="0" w:type="dxa"/>
          <w:right w:w="74" w:type="dxa"/>
        </w:tblCellMar>
      </w:tblPr>
      <w:tblGrid>
        <w:gridCol w:w="847"/>
        <w:gridCol w:w="1558"/>
        <w:gridCol w:w="1418"/>
        <w:gridCol w:w="1274"/>
        <w:gridCol w:w="1277"/>
        <w:gridCol w:w="2736"/>
      </w:tblGrid>
      <w:tr w14:paraId="54485041">
        <w:tblPrEx>
          <w:tblCellMar>
            <w:top w:w="0" w:type="dxa"/>
            <w:left w:w="127" w:type="dxa"/>
            <w:bottom w:w="0" w:type="dxa"/>
            <w:right w:w="74" w:type="dxa"/>
          </w:tblCellMar>
        </w:tblPrEx>
        <w:trPr>
          <w:trHeight w:val="510" w:hRule="atLeast"/>
          <w:tblHeader/>
          <w:jc w:val="center"/>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1C871499">
            <w:pPr>
              <w:keepNext w:val="0"/>
              <w:keepLines w:val="0"/>
              <w:pageBreakBefore w:val="0"/>
              <w:widowControl w:val="0"/>
              <w:kinsoku/>
              <w:wordWrap/>
              <w:overflowPunct/>
              <w:topLinePunct w:val="0"/>
              <w:autoSpaceDE/>
              <w:autoSpaceDN/>
              <w:bidi w:val="0"/>
              <w:adjustRightInd/>
              <w:snapToGrid/>
              <w:spacing w:line="360" w:lineRule="exact"/>
              <w:ind w:left="86"/>
              <w:textAlignment w:val="auto"/>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序号</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14:paraId="6B395433">
            <w:pPr>
              <w:keepNext w:val="0"/>
              <w:keepLines w:val="0"/>
              <w:pageBreakBefore w:val="0"/>
              <w:widowControl w:val="0"/>
              <w:kinsoku/>
              <w:wordWrap/>
              <w:overflowPunct/>
              <w:topLinePunct w:val="0"/>
              <w:autoSpaceDE/>
              <w:autoSpaceDN/>
              <w:bidi w:val="0"/>
              <w:adjustRightInd/>
              <w:snapToGrid/>
              <w:spacing w:line="360" w:lineRule="exact"/>
              <w:ind w:left="127"/>
              <w:textAlignment w:val="auto"/>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供应商名称</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7B19729C">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供应商类型</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60146CF9">
            <w:pPr>
              <w:keepNext w:val="0"/>
              <w:keepLines w:val="0"/>
              <w:pageBreakBefore w:val="0"/>
              <w:widowControl w:val="0"/>
              <w:kinsoku/>
              <w:wordWrap/>
              <w:overflowPunct/>
              <w:topLinePunct w:val="0"/>
              <w:autoSpaceDE/>
              <w:autoSpaceDN/>
              <w:bidi w:val="0"/>
              <w:adjustRightInd/>
              <w:snapToGrid/>
              <w:spacing w:line="360" w:lineRule="exact"/>
              <w:ind w:left="89"/>
              <w:textAlignment w:val="auto"/>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主要产品</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14:paraId="1B8ED9D4">
            <w:pPr>
              <w:keepNext w:val="0"/>
              <w:keepLines w:val="0"/>
              <w:pageBreakBefore w:val="0"/>
              <w:widowControl w:val="0"/>
              <w:kinsoku/>
              <w:wordWrap/>
              <w:overflowPunct/>
              <w:topLinePunct w:val="0"/>
              <w:autoSpaceDE/>
              <w:autoSpaceDN/>
              <w:bidi w:val="0"/>
              <w:adjustRightInd/>
              <w:snapToGrid/>
              <w:spacing w:line="360" w:lineRule="exact"/>
              <w:ind w:left="29"/>
              <w:textAlignment w:val="auto"/>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解决需求</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14:paraId="36C5FDDE">
            <w:pPr>
              <w:keepNext w:val="0"/>
              <w:keepLines w:val="0"/>
              <w:pageBreakBefore w:val="0"/>
              <w:widowControl w:val="0"/>
              <w:kinsoku/>
              <w:wordWrap/>
              <w:overflowPunct/>
              <w:topLinePunct w:val="0"/>
              <w:autoSpaceDE/>
              <w:autoSpaceDN/>
              <w:bidi w:val="0"/>
              <w:adjustRightInd/>
              <w:snapToGrid/>
              <w:spacing w:line="360" w:lineRule="exact"/>
              <w:ind w:left="53"/>
              <w:textAlignment w:val="auto"/>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相关行业领域服务案例</w:t>
            </w:r>
          </w:p>
        </w:tc>
      </w:tr>
      <w:tr w14:paraId="79408907">
        <w:tblPrEx>
          <w:tblCellMar>
            <w:top w:w="0" w:type="dxa"/>
            <w:left w:w="127" w:type="dxa"/>
            <w:bottom w:w="0" w:type="dxa"/>
            <w:right w:w="74" w:type="dxa"/>
          </w:tblCellMar>
        </w:tblPrEx>
        <w:trPr>
          <w:trHeight w:val="510" w:hRule="atLeast"/>
          <w:jc w:val="center"/>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59FE96BF">
            <w:pPr>
              <w:keepNext w:val="0"/>
              <w:keepLines w:val="0"/>
              <w:pageBreakBefore w:val="0"/>
              <w:widowControl w:val="0"/>
              <w:kinsoku/>
              <w:wordWrap/>
              <w:overflowPunct/>
              <w:topLinePunct w:val="0"/>
              <w:autoSpaceDE/>
              <w:autoSpaceDN/>
              <w:bidi w:val="0"/>
              <w:adjustRightInd/>
              <w:snapToGrid/>
              <w:spacing w:line="360" w:lineRule="exact"/>
              <w:ind w:right="55"/>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14:paraId="0A0D6C3E">
            <w:pPr>
              <w:keepNext w:val="0"/>
              <w:keepLines w:val="0"/>
              <w:pageBreakBefore w:val="0"/>
              <w:widowControl w:val="0"/>
              <w:kinsoku/>
              <w:wordWrap/>
              <w:overflowPunct/>
              <w:topLinePunct w:val="0"/>
              <w:autoSpaceDE/>
              <w:autoSpaceDN/>
              <w:bidi w:val="0"/>
              <w:adjustRightInd/>
              <w:snapToGrid/>
              <w:spacing w:line="360" w:lineRule="exact"/>
              <w:ind w:left="3"/>
              <w:jc w:val="center"/>
              <w:textAlignment w:val="auto"/>
              <w:rPr>
                <w:rFonts w:hint="default" w:ascii="Times New Roman" w:hAnsi="Times New Roman" w:eastAsia="仿宋_GB2312" w:cs="Times New Roman"/>
                <w:color w:val="auto"/>
                <w:sz w:val="24"/>
                <w:szCs w:val="24"/>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1A82FFFC">
            <w:pPr>
              <w:keepNext w:val="0"/>
              <w:keepLines w:val="0"/>
              <w:pageBreakBefore w:val="0"/>
              <w:widowControl w:val="0"/>
              <w:kinsoku/>
              <w:wordWrap/>
              <w:overflowPunct/>
              <w:topLinePunct w:val="0"/>
              <w:autoSpaceDE/>
              <w:autoSpaceDN/>
              <w:bidi w:val="0"/>
              <w:adjustRightInd/>
              <w:snapToGrid/>
              <w:spacing w:line="360" w:lineRule="exact"/>
              <w:ind w:right="2"/>
              <w:jc w:val="center"/>
              <w:textAlignment w:val="auto"/>
              <w:rPr>
                <w:rFonts w:hint="default" w:ascii="Times New Roman" w:hAnsi="Times New Roman" w:eastAsia="仿宋_GB2312" w:cs="Times New Roman"/>
                <w:color w:val="auto"/>
                <w:sz w:val="24"/>
                <w:szCs w:val="24"/>
              </w:rPr>
            </w:pP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46D1681E">
            <w:pPr>
              <w:keepNext w:val="0"/>
              <w:keepLines w:val="0"/>
              <w:pageBreakBefore w:val="0"/>
              <w:widowControl w:val="0"/>
              <w:kinsoku/>
              <w:wordWrap/>
              <w:overflowPunct/>
              <w:topLinePunct w:val="0"/>
              <w:autoSpaceDE/>
              <w:autoSpaceDN/>
              <w:bidi w:val="0"/>
              <w:adjustRightInd/>
              <w:snapToGrid/>
              <w:spacing w:line="360" w:lineRule="exact"/>
              <w:ind w:right="2"/>
              <w:jc w:val="center"/>
              <w:textAlignment w:val="auto"/>
              <w:rPr>
                <w:rFonts w:hint="default" w:ascii="Times New Roman" w:hAnsi="Times New Roman" w:eastAsia="仿宋_GB2312" w:cs="Times New Roman"/>
                <w:color w:val="auto"/>
                <w:sz w:val="24"/>
                <w:szCs w:val="24"/>
              </w:rPr>
            </w:pPr>
          </w:p>
        </w:tc>
        <w:tc>
          <w:tcPr>
            <w:tcW w:w="1277" w:type="dxa"/>
            <w:tcBorders>
              <w:top w:val="single" w:color="000000" w:sz="4" w:space="0"/>
              <w:left w:val="single" w:color="000000" w:sz="4" w:space="0"/>
              <w:bottom w:val="single" w:color="000000" w:sz="4" w:space="0"/>
              <w:right w:val="single" w:color="000000" w:sz="4" w:space="0"/>
            </w:tcBorders>
            <w:noWrap w:val="0"/>
            <w:vAlign w:val="center"/>
          </w:tcPr>
          <w:p w14:paraId="3B1ACE2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rPr>
            </w:pPr>
          </w:p>
        </w:tc>
        <w:tc>
          <w:tcPr>
            <w:tcW w:w="2736" w:type="dxa"/>
            <w:tcBorders>
              <w:top w:val="single" w:color="000000" w:sz="4" w:space="0"/>
              <w:left w:val="single" w:color="000000" w:sz="4" w:space="0"/>
              <w:bottom w:val="single" w:color="000000" w:sz="4" w:space="0"/>
              <w:right w:val="single" w:color="000000" w:sz="4" w:space="0"/>
            </w:tcBorders>
            <w:noWrap w:val="0"/>
            <w:vAlign w:val="center"/>
          </w:tcPr>
          <w:p w14:paraId="6DD9EDFA">
            <w:pPr>
              <w:keepNext w:val="0"/>
              <w:keepLines w:val="0"/>
              <w:pageBreakBefore w:val="0"/>
              <w:widowControl w:val="0"/>
              <w:kinsoku/>
              <w:wordWrap/>
              <w:overflowPunct/>
              <w:topLinePunct w:val="0"/>
              <w:autoSpaceDE/>
              <w:autoSpaceDN/>
              <w:bidi w:val="0"/>
              <w:adjustRightInd/>
              <w:snapToGrid/>
              <w:spacing w:line="360" w:lineRule="exact"/>
              <w:ind w:right="2"/>
              <w:jc w:val="center"/>
              <w:textAlignment w:val="auto"/>
              <w:rPr>
                <w:rFonts w:hint="default" w:ascii="Times New Roman" w:hAnsi="Times New Roman" w:eastAsia="仿宋_GB2312" w:cs="Times New Roman"/>
                <w:color w:val="auto"/>
                <w:sz w:val="24"/>
                <w:szCs w:val="24"/>
              </w:rPr>
            </w:pPr>
          </w:p>
        </w:tc>
      </w:tr>
      <w:tr w14:paraId="1DD69D19">
        <w:tblPrEx>
          <w:tblCellMar>
            <w:top w:w="0" w:type="dxa"/>
            <w:left w:w="127" w:type="dxa"/>
            <w:bottom w:w="0" w:type="dxa"/>
            <w:right w:w="74" w:type="dxa"/>
          </w:tblCellMar>
        </w:tblPrEx>
        <w:trPr>
          <w:trHeight w:val="510" w:hRule="atLeast"/>
          <w:jc w:val="center"/>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25DC341D">
            <w:pPr>
              <w:keepNext w:val="0"/>
              <w:keepLines w:val="0"/>
              <w:pageBreakBefore w:val="0"/>
              <w:widowControl w:val="0"/>
              <w:kinsoku/>
              <w:wordWrap/>
              <w:overflowPunct/>
              <w:topLinePunct w:val="0"/>
              <w:autoSpaceDE/>
              <w:autoSpaceDN/>
              <w:bidi w:val="0"/>
              <w:adjustRightInd/>
              <w:snapToGrid/>
              <w:spacing w:line="360" w:lineRule="exact"/>
              <w:ind w:right="55"/>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14:paraId="15D7228B">
            <w:pPr>
              <w:keepNext w:val="0"/>
              <w:keepLines w:val="0"/>
              <w:pageBreakBefore w:val="0"/>
              <w:widowControl w:val="0"/>
              <w:kinsoku/>
              <w:wordWrap/>
              <w:overflowPunct/>
              <w:topLinePunct w:val="0"/>
              <w:autoSpaceDE/>
              <w:autoSpaceDN/>
              <w:bidi w:val="0"/>
              <w:adjustRightInd/>
              <w:snapToGrid/>
              <w:spacing w:line="360" w:lineRule="exact"/>
              <w:ind w:left="3"/>
              <w:jc w:val="center"/>
              <w:textAlignment w:val="auto"/>
              <w:rPr>
                <w:rFonts w:hint="default" w:ascii="Times New Roman" w:hAnsi="Times New Roman" w:eastAsia="仿宋_GB2312" w:cs="Times New Roman"/>
                <w:color w:val="auto"/>
                <w:sz w:val="24"/>
                <w:szCs w:val="24"/>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35DE57A1">
            <w:pPr>
              <w:keepNext w:val="0"/>
              <w:keepLines w:val="0"/>
              <w:pageBreakBefore w:val="0"/>
              <w:widowControl w:val="0"/>
              <w:kinsoku/>
              <w:wordWrap/>
              <w:overflowPunct/>
              <w:topLinePunct w:val="0"/>
              <w:autoSpaceDE/>
              <w:autoSpaceDN/>
              <w:bidi w:val="0"/>
              <w:adjustRightInd/>
              <w:snapToGrid/>
              <w:spacing w:line="360" w:lineRule="exact"/>
              <w:ind w:right="2"/>
              <w:jc w:val="center"/>
              <w:textAlignment w:val="auto"/>
              <w:rPr>
                <w:rFonts w:hint="default" w:ascii="Times New Roman" w:hAnsi="Times New Roman" w:eastAsia="仿宋_GB2312" w:cs="Times New Roman"/>
                <w:color w:val="auto"/>
                <w:sz w:val="24"/>
                <w:szCs w:val="24"/>
              </w:rPr>
            </w:pP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2956388A">
            <w:pPr>
              <w:keepNext w:val="0"/>
              <w:keepLines w:val="0"/>
              <w:pageBreakBefore w:val="0"/>
              <w:widowControl w:val="0"/>
              <w:kinsoku/>
              <w:wordWrap/>
              <w:overflowPunct/>
              <w:topLinePunct w:val="0"/>
              <w:autoSpaceDE/>
              <w:autoSpaceDN/>
              <w:bidi w:val="0"/>
              <w:adjustRightInd/>
              <w:snapToGrid/>
              <w:spacing w:line="360" w:lineRule="exact"/>
              <w:ind w:right="2"/>
              <w:jc w:val="center"/>
              <w:textAlignment w:val="auto"/>
              <w:rPr>
                <w:rFonts w:hint="default" w:ascii="Times New Roman" w:hAnsi="Times New Roman" w:eastAsia="仿宋_GB2312" w:cs="Times New Roman"/>
                <w:color w:val="auto"/>
                <w:sz w:val="24"/>
                <w:szCs w:val="24"/>
              </w:rPr>
            </w:pPr>
          </w:p>
        </w:tc>
        <w:tc>
          <w:tcPr>
            <w:tcW w:w="1277" w:type="dxa"/>
            <w:tcBorders>
              <w:top w:val="single" w:color="000000" w:sz="4" w:space="0"/>
              <w:left w:val="single" w:color="000000" w:sz="4" w:space="0"/>
              <w:bottom w:val="single" w:color="000000" w:sz="4" w:space="0"/>
              <w:right w:val="single" w:color="000000" w:sz="4" w:space="0"/>
            </w:tcBorders>
            <w:noWrap w:val="0"/>
            <w:vAlign w:val="center"/>
          </w:tcPr>
          <w:p w14:paraId="753F5A8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rPr>
            </w:pPr>
          </w:p>
        </w:tc>
        <w:tc>
          <w:tcPr>
            <w:tcW w:w="2736" w:type="dxa"/>
            <w:tcBorders>
              <w:top w:val="single" w:color="000000" w:sz="4" w:space="0"/>
              <w:left w:val="single" w:color="000000" w:sz="4" w:space="0"/>
              <w:bottom w:val="single" w:color="000000" w:sz="4" w:space="0"/>
              <w:right w:val="single" w:color="000000" w:sz="4" w:space="0"/>
            </w:tcBorders>
            <w:noWrap w:val="0"/>
            <w:vAlign w:val="center"/>
          </w:tcPr>
          <w:p w14:paraId="42A38C04">
            <w:pPr>
              <w:keepNext w:val="0"/>
              <w:keepLines w:val="0"/>
              <w:pageBreakBefore w:val="0"/>
              <w:widowControl w:val="0"/>
              <w:kinsoku/>
              <w:wordWrap/>
              <w:overflowPunct/>
              <w:topLinePunct w:val="0"/>
              <w:autoSpaceDE/>
              <w:autoSpaceDN/>
              <w:bidi w:val="0"/>
              <w:adjustRightInd/>
              <w:snapToGrid/>
              <w:spacing w:line="360" w:lineRule="exact"/>
              <w:ind w:right="2"/>
              <w:jc w:val="center"/>
              <w:textAlignment w:val="auto"/>
              <w:rPr>
                <w:rFonts w:hint="default" w:ascii="Times New Roman" w:hAnsi="Times New Roman" w:eastAsia="仿宋_GB2312" w:cs="Times New Roman"/>
                <w:color w:val="auto"/>
                <w:sz w:val="24"/>
                <w:szCs w:val="24"/>
              </w:rPr>
            </w:pPr>
          </w:p>
        </w:tc>
      </w:tr>
      <w:tr w14:paraId="51B614C3">
        <w:tblPrEx>
          <w:tblCellMar>
            <w:top w:w="0" w:type="dxa"/>
            <w:left w:w="127" w:type="dxa"/>
            <w:bottom w:w="0" w:type="dxa"/>
            <w:right w:w="74" w:type="dxa"/>
          </w:tblCellMar>
        </w:tblPrEx>
        <w:trPr>
          <w:trHeight w:val="510" w:hRule="atLeast"/>
          <w:jc w:val="center"/>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1E58D824">
            <w:pPr>
              <w:keepNext w:val="0"/>
              <w:keepLines w:val="0"/>
              <w:pageBreakBefore w:val="0"/>
              <w:widowControl w:val="0"/>
              <w:kinsoku/>
              <w:wordWrap/>
              <w:overflowPunct/>
              <w:topLinePunct w:val="0"/>
              <w:autoSpaceDE/>
              <w:autoSpaceDN/>
              <w:bidi w:val="0"/>
              <w:adjustRightInd/>
              <w:snapToGrid/>
              <w:spacing w:line="360" w:lineRule="exact"/>
              <w:ind w:right="55"/>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14:paraId="5553B79D">
            <w:pPr>
              <w:keepNext w:val="0"/>
              <w:keepLines w:val="0"/>
              <w:pageBreakBefore w:val="0"/>
              <w:widowControl w:val="0"/>
              <w:kinsoku/>
              <w:wordWrap/>
              <w:overflowPunct/>
              <w:topLinePunct w:val="0"/>
              <w:autoSpaceDE/>
              <w:autoSpaceDN/>
              <w:bidi w:val="0"/>
              <w:adjustRightInd/>
              <w:snapToGrid/>
              <w:spacing w:line="360" w:lineRule="exact"/>
              <w:ind w:left="3"/>
              <w:jc w:val="center"/>
              <w:textAlignment w:val="auto"/>
              <w:rPr>
                <w:rFonts w:hint="default" w:ascii="Times New Roman" w:hAnsi="Times New Roman" w:eastAsia="仿宋_GB2312" w:cs="Times New Roman"/>
                <w:color w:val="auto"/>
                <w:sz w:val="24"/>
                <w:szCs w:val="24"/>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54AAA2B4">
            <w:pPr>
              <w:keepNext w:val="0"/>
              <w:keepLines w:val="0"/>
              <w:pageBreakBefore w:val="0"/>
              <w:widowControl w:val="0"/>
              <w:kinsoku/>
              <w:wordWrap/>
              <w:overflowPunct/>
              <w:topLinePunct w:val="0"/>
              <w:autoSpaceDE/>
              <w:autoSpaceDN/>
              <w:bidi w:val="0"/>
              <w:adjustRightInd/>
              <w:snapToGrid/>
              <w:spacing w:line="360" w:lineRule="exact"/>
              <w:ind w:right="2"/>
              <w:jc w:val="center"/>
              <w:textAlignment w:val="auto"/>
              <w:rPr>
                <w:rFonts w:hint="default" w:ascii="Times New Roman" w:hAnsi="Times New Roman" w:eastAsia="仿宋_GB2312" w:cs="Times New Roman"/>
                <w:color w:val="auto"/>
                <w:sz w:val="24"/>
                <w:szCs w:val="24"/>
              </w:rPr>
            </w:pP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530E8B09">
            <w:pPr>
              <w:keepNext w:val="0"/>
              <w:keepLines w:val="0"/>
              <w:pageBreakBefore w:val="0"/>
              <w:widowControl w:val="0"/>
              <w:kinsoku/>
              <w:wordWrap/>
              <w:overflowPunct/>
              <w:topLinePunct w:val="0"/>
              <w:autoSpaceDE/>
              <w:autoSpaceDN/>
              <w:bidi w:val="0"/>
              <w:adjustRightInd/>
              <w:snapToGrid/>
              <w:spacing w:line="360" w:lineRule="exact"/>
              <w:ind w:right="2"/>
              <w:jc w:val="center"/>
              <w:textAlignment w:val="auto"/>
              <w:rPr>
                <w:rFonts w:hint="default" w:ascii="Times New Roman" w:hAnsi="Times New Roman" w:eastAsia="仿宋_GB2312" w:cs="Times New Roman"/>
                <w:color w:val="auto"/>
                <w:sz w:val="24"/>
                <w:szCs w:val="24"/>
              </w:rPr>
            </w:pPr>
          </w:p>
        </w:tc>
        <w:tc>
          <w:tcPr>
            <w:tcW w:w="1277" w:type="dxa"/>
            <w:tcBorders>
              <w:top w:val="single" w:color="000000" w:sz="4" w:space="0"/>
              <w:left w:val="single" w:color="000000" w:sz="4" w:space="0"/>
              <w:bottom w:val="single" w:color="000000" w:sz="4" w:space="0"/>
              <w:right w:val="single" w:color="000000" w:sz="4" w:space="0"/>
            </w:tcBorders>
            <w:noWrap w:val="0"/>
            <w:vAlign w:val="center"/>
          </w:tcPr>
          <w:p w14:paraId="0C973C3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rPr>
            </w:pPr>
          </w:p>
        </w:tc>
        <w:tc>
          <w:tcPr>
            <w:tcW w:w="2736" w:type="dxa"/>
            <w:tcBorders>
              <w:top w:val="single" w:color="000000" w:sz="4" w:space="0"/>
              <w:left w:val="single" w:color="000000" w:sz="4" w:space="0"/>
              <w:bottom w:val="single" w:color="000000" w:sz="4" w:space="0"/>
              <w:right w:val="single" w:color="000000" w:sz="4" w:space="0"/>
            </w:tcBorders>
            <w:noWrap w:val="0"/>
            <w:vAlign w:val="center"/>
          </w:tcPr>
          <w:p w14:paraId="61505703">
            <w:pPr>
              <w:keepNext w:val="0"/>
              <w:keepLines w:val="0"/>
              <w:pageBreakBefore w:val="0"/>
              <w:widowControl w:val="0"/>
              <w:kinsoku/>
              <w:wordWrap/>
              <w:overflowPunct/>
              <w:topLinePunct w:val="0"/>
              <w:autoSpaceDE/>
              <w:autoSpaceDN/>
              <w:bidi w:val="0"/>
              <w:adjustRightInd/>
              <w:snapToGrid/>
              <w:spacing w:line="360" w:lineRule="exact"/>
              <w:ind w:right="2"/>
              <w:jc w:val="center"/>
              <w:textAlignment w:val="auto"/>
              <w:rPr>
                <w:rFonts w:hint="default" w:ascii="Times New Roman" w:hAnsi="Times New Roman" w:eastAsia="仿宋_GB2312" w:cs="Times New Roman"/>
                <w:color w:val="auto"/>
                <w:sz w:val="24"/>
                <w:szCs w:val="24"/>
              </w:rPr>
            </w:pPr>
          </w:p>
        </w:tc>
      </w:tr>
      <w:tr w14:paraId="4D57C09A">
        <w:tblPrEx>
          <w:tblCellMar>
            <w:top w:w="0" w:type="dxa"/>
            <w:left w:w="127" w:type="dxa"/>
            <w:bottom w:w="0" w:type="dxa"/>
            <w:right w:w="74" w:type="dxa"/>
          </w:tblCellMar>
        </w:tblPrEx>
        <w:trPr>
          <w:trHeight w:val="510" w:hRule="atLeast"/>
          <w:jc w:val="center"/>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4463A1FC">
            <w:pPr>
              <w:keepNext w:val="0"/>
              <w:keepLines w:val="0"/>
              <w:pageBreakBefore w:val="0"/>
              <w:widowControl w:val="0"/>
              <w:kinsoku/>
              <w:wordWrap/>
              <w:overflowPunct/>
              <w:topLinePunct w:val="0"/>
              <w:autoSpaceDE/>
              <w:autoSpaceDN/>
              <w:bidi w:val="0"/>
              <w:adjustRightInd/>
              <w:snapToGrid/>
              <w:spacing w:line="360" w:lineRule="exact"/>
              <w:ind w:right="55"/>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4</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14:paraId="2650AC04">
            <w:pPr>
              <w:keepNext w:val="0"/>
              <w:keepLines w:val="0"/>
              <w:pageBreakBefore w:val="0"/>
              <w:widowControl w:val="0"/>
              <w:kinsoku/>
              <w:wordWrap/>
              <w:overflowPunct/>
              <w:topLinePunct w:val="0"/>
              <w:autoSpaceDE/>
              <w:autoSpaceDN/>
              <w:bidi w:val="0"/>
              <w:adjustRightInd/>
              <w:snapToGrid/>
              <w:spacing w:line="360" w:lineRule="exact"/>
              <w:ind w:left="3"/>
              <w:jc w:val="center"/>
              <w:textAlignment w:val="auto"/>
              <w:rPr>
                <w:rFonts w:hint="default" w:ascii="Times New Roman" w:hAnsi="Times New Roman" w:eastAsia="仿宋_GB2312" w:cs="Times New Roman"/>
                <w:color w:val="auto"/>
                <w:sz w:val="24"/>
                <w:szCs w:val="24"/>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6B17235D">
            <w:pPr>
              <w:keepNext w:val="0"/>
              <w:keepLines w:val="0"/>
              <w:pageBreakBefore w:val="0"/>
              <w:widowControl w:val="0"/>
              <w:kinsoku/>
              <w:wordWrap/>
              <w:overflowPunct/>
              <w:topLinePunct w:val="0"/>
              <w:autoSpaceDE/>
              <w:autoSpaceDN/>
              <w:bidi w:val="0"/>
              <w:adjustRightInd/>
              <w:snapToGrid/>
              <w:spacing w:line="360" w:lineRule="exact"/>
              <w:ind w:right="2"/>
              <w:jc w:val="center"/>
              <w:textAlignment w:val="auto"/>
              <w:rPr>
                <w:rFonts w:hint="default" w:ascii="Times New Roman" w:hAnsi="Times New Roman" w:eastAsia="仿宋_GB2312" w:cs="Times New Roman"/>
                <w:color w:val="auto"/>
                <w:sz w:val="24"/>
                <w:szCs w:val="24"/>
              </w:rPr>
            </w:pP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5FA7768F">
            <w:pPr>
              <w:keepNext w:val="0"/>
              <w:keepLines w:val="0"/>
              <w:pageBreakBefore w:val="0"/>
              <w:widowControl w:val="0"/>
              <w:kinsoku/>
              <w:wordWrap/>
              <w:overflowPunct/>
              <w:topLinePunct w:val="0"/>
              <w:autoSpaceDE/>
              <w:autoSpaceDN/>
              <w:bidi w:val="0"/>
              <w:adjustRightInd/>
              <w:snapToGrid/>
              <w:spacing w:line="360" w:lineRule="exact"/>
              <w:ind w:right="2"/>
              <w:jc w:val="center"/>
              <w:textAlignment w:val="auto"/>
              <w:rPr>
                <w:rFonts w:hint="default" w:ascii="Times New Roman" w:hAnsi="Times New Roman" w:eastAsia="仿宋_GB2312" w:cs="Times New Roman"/>
                <w:color w:val="auto"/>
                <w:sz w:val="24"/>
                <w:szCs w:val="24"/>
              </w:rPr>
            </w:pPr>
          </w:p>
        </w:tc>
        <w:tc>
          <w:tcPr>
            <w:tcW w:w="1277" w:type="dxa"/>
            <w:tcBorders>
              <w:top w:val="single" w:color="000000" w:sz="4" w:space="0"/>
              <w:left w:val="single" w:color="000000" w:sz="4" w:space="0"/>
              <w:bottom w:val="single" w:color="000000" w:sz="4" w:space="0"/>
              <w:right w:val="single" w:color="000000" w:sz="4" w:space="0"/>
            </w:tcBorders>
            <w:noWrap w:val="0"/>
            <w:vAlign w:val="center"/>
          </w:tcPr>
          <w:p w14:paraId="179686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rPr>
            </w:pPr>
          </w:p>
        </w:tc>
        <w:tc>
          <w:tcPr>
            <w:tcW w:w="2736" w:type="dxa"/>
            <w:tcBorders>
              <w:top w:val="single" w:color="000000" w:sz="4" w:space="0"/>
              <w:left w:val="single" w:color="000000" w:sz="4" w:space="0"/>
              <w:bottom w:val="single" w:color="000000" w:sz="4" w:space="0"/>
              <w:right w:val="single" w:color="000000" w:sz="4" w:space="0"/>
            </w:tcBorders>
            <w:noWrap w:val="0"/>
            <w:vAlign w:val="center"/>
          </w:tcPr>
          <w:p w14:paraId="4193FC7D">
            <w:pPr>
              <w:keepNext w:val="0"/>
              <w:keepLines w:val="0"/>
              <w:pageBreakBefore w:val="0"/>
              <w:widowControl w:val="0"/>
              <w:kinsoku/>
              <w:wordWrap/>
              <w:overflowPunct/>
              <w:topLinePunct w:val="0"/>
              <w:autoSpaceDE/>
              <w:autoSpaceDN/>
              <w:bidi w:val="0"/>
              <w:adjustRightInd/>
              <w:snapToGrid/>
              <w:spacing w:line="360" w:lineRule="exact"/>
              <w:ind w:right="2"/>
              <w:jc w:val="center"/>
              <w:textAlignment w:val="auto"/>
              <w:rPr>
                <w:rFonts w:hint="default" w:ascii="Times New Roman" w:hAnsi="Times New Roman" w:eastAsia="仿宋_GB2312" w:cs="Times New Roman"/>
                <w:color w:val="auto"/>
                <w:sz w:val="24"/>
                <w:szCs w:val="24"/>
              </w:rPr>
            </w:pPr>
          </w:p>
        </w:tc>
      </w:tr>
      <w:tr w14:paraId="25121480">
        <w:tblPrEx>
          <w:tblCellMar>
            <w:top w:w="0" w:type="dxa"/>
            <w:left w:w="127" w:type="dxa"/>
            <w:bottom w:w="0" w:type="dxa"/>
            <w:right w:w="74" w:type="dxa"/>
          </w:tblCellMar>
        </w:tblPrEx>
        <w:trPr>
          <w:trHeight w:val="510" w:hRule="atLeast"/>
          <w:jc w:val="center"/>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082E6800">
            <w:pPr>
              <w:keepNext w:val="0"/>
              <w:keepLines w:val="0"/>
              <w:pageBreakBefore w:val="0"/>
              <w:widowControl w:val="0"/>
              <w:kinsoku/>
              <w:wordWrap/>
              <w:overflowPunct/>
              <w:topLinePunct w:val="0"/>
              <w:autoSpaceDE/>
              <w:autoSpaceDN/>
              <w:bidi w:val="0"/>
              <w:adjustRightInd/>
              <w:snapToGrid/>
              <w:spacing w:line="360" w:lineRule="exact"/>
              <w:ind w:right="55"/>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14:paraId="208ABF3D">
            <w:pPr>
              <w:keepNext w:val="0"/>
              <w:keepLines w:val="0"/>
              <w:pageBreakBefore w:val="0"/>
              <w:widowControl w:val="0"/>
              <w:kinsoku/>
              <w:wordWrap/>
              <w:overflowPunct/>
              <w:topLinePunct w:val="0"/>
              <w:autoSpaceDE/>
              <w:autoSpaceDN/>
              <w:bidi w:val="0"/>
              <w:adjustRightInd/>
              <w:snapToGrid/>
              <w:spacing w:line="360" w:lineRule="exact"/>
              <w:ind w:left="3"/>
              <w:jc w:val="center"/>
              <w:textAlignment w:val="auto"/>
              <w:rPr>
                <w:rFonts w:hint="default" w:ascii="Times New Roman" w:hAnsi="Times New Roman" w:eastAsia="仿宋_GB2312" w:cs="Times New Roman"/>
                <w:color w:val="auto"/>
                <w:sz w:val="24"/>
                <w:szCs w:val="24"/>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7D5091EE">
            <w:pPr>
              <w:keepNext w:val="0"/>
              <w:keepLines w:val="0"/>
              <w:pageBreakBefore w:val="0"/>
              <w:widowControl w:val="0"/>
              <w:kinsoku/>
              <w:wordWrap/>
              <w:overflowPunct/>
              <w:topLinePunct w:val="0"/>
              <w:autoSpaceDE/>
              <w:autoSpaceDN/>
              <w:bidi w:val="0"/>
              <w:adjustRightInd/>
              <w:snapToGrid/>
              <w:spacing w:line="360" w:lineRule="exact"/>
              <w:ind w:right="2"/>
              <w:jc w:val="center"/>
              <w:textAlignment w:val="auto"/>
              <w:rPr>
                <w:rFonts w:hint="default" w:ascii="Times New Roman" w:hAnsi="Times New Roman" w:eastAsia="仿宋_GB2312" w:cs="Times New Roman"/>
                <w:color w:val="auto"/>
                <w:sz w:val="24"/>
                <w:szCs w:val="24"/>
              </w:rPr>
            </w:pP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6E0E1355">
            <w:pPr>
              <w:keepNext w:val="0"/>
              <w:keepLines w:val="0"/>
              <w:pageBreakBefore w:val="0"/>
              <w:widowControl w:val="0"/>
              <w:kinsoku/>
              <w:wordWrap/>
              <w:overflowPunct/>
              <w:topLinePunct w:val="0"/>
              <w:autoSpaceDE/>
              <w:autoSpaceDN/>
              <w:bidi w:val="0"/>
              <w:adjustRightInd/>
              <w:snapToGrid/>
              <w:spacing w:line="360" w:lineRule="exact"/>
              <w:ind w:right="2"/>
              <w:jc w:val="center"/>
              <w:textAlignment w:val="auto"/>
              <w:rPr>
                <w:rFonts w:hint="default" w:ascii="Times New Roman" w:hAnsi="Times New Roman" w:eastAsia="仿宋_GB2312" w:cs="Times New Roman"/>
                <w:color w:val="auto"/>
                <w:sz w:val="24"/>
                <w:szCs w:val="24"/>
              </w:rPr>
            </w:pPr>
          </w:p>
        </w:tc>
        <w:tc>
          <w:tcPr>
            <w:tcW w:w="1277" w:type="dxa"/>
            <w:tcBorders>
              <w:top w:val="single" w:color="000000" w:sz="4" w:space="0"/>
              <w:left w:val="single" w:color="000000" w:sz="4" w:space="0"/>
              <w:bottom w:val="single" w:color="000000" w:sz="4" w:space="0"/>
              <w:right w:val="single" w:color="000000" w:sz="4" w:space="0"/>
            </w:tcBorders>
            <w:noWrap w:val="0"/>
            <w:vAlign w:val="center"/>
          </w:tcPr>
          <w:p w14:paraId="1981DA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rPr>
            </w:pPr>
          </w:p>
        </w:tc>
        <w:tc>
          <w:tcPr>
            <w:tcW w:w="2736" w:type="dxa"/>
            <w:tcBorders>
              <w:top w:val="single" w:color="000000" w:sz="4" w:space="0"/>
              <w:left w:val="single" w:color="000000" w:sz="4" w:space="0"/>
              <w:bottom w:val="single" w:color="000000" w:sz="4" w:space="0"/>
              <w:right w:val="single" w:color="000000" w:sz="4" w:space="0"/>
            </w:tcBorders>
            <w:noWrap w:val="0"/>
            <w:vAlign w:val="center"/>
          </w:tcPr>
          <w:p w14:paraId="534D5FAD">
            <w:pPr>
              <w:keepNext w:val="0"/>
              <w:keepLines w:val="0"/>
              <w:pageBreakBefore w:val="0"/>
              <w:widowControl w:val="0"/>
              <w:kinsoku/>
              <w:wordWrap/>
              <w:overflowPunct/>
              <w:topLinePunct w:val="0"/>
              <w:autoSpaceDE/>
              <w:autoSpaceDN/>
              <w:bidi w:val="0"/>
              <w:adjustRightInd/>
              <w:snapToGrid/>
              <w:spacing w:line="360" w:lineRule="exact"/>
              <w:ind w:right="2"/>
              <w:jc w:val="center"/>
              <w:textAlignment w:val="auto"/>
              <w:rPr>
                <w:rFonts w:hint="default" w:ascii="Times New Roman" w:hAnsi="Times New Roman" w:eastAsia="仿宋_GB2312" w:cs="Times New Roman"/>
                <w:color w:val="auto"/>
                <w:sz w:val="24"/>
                <w:szCs w:val="24"/>
              </w:rPr>
            </w:pPr>
          </w:p>
        </w:tc>
      </w:tr>
      <w:bookmarkEnd w:id="0"/>
    </w:tbl>
    <w:p w14:paraId="7C6BAD4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color w:val="auto"/>
          <w:kern w:val="0"/>
          <w:sz w:val="32"/>
          <w:szCs w:val="36"/>
        </w:rPr>
      </w:pPr>
      <w:r>
        <w:rPr>
          <w:rFonts w:hint="default" w:ascii="Times New Roman" w:hAnsi="Times New Roman" w:eastAsia="黑体" w:cs="Times New Roman"/>
          <w:color w:val="auto"/>
          <w:kern w:val="0"/>
          <w:sz w:val="32"/>
          <w:szCs w:val="36"/>
        </w:rPr>
        <w:t>（</w:t>
      </w:r>
      <w:r>
        <w:rPr>
          <w:rFonts w:hint="default" w:ascii="Times New Roman" w:hAnsi="Times New Roman" w:eastAsia="黑体" w:cs="Times New Roman"/>
          <w:color w:val="auto"/>
          <w:kern w:val="0"/>
          <w:sz w:val="32"/>
          <w:szCs w:val="36"/>
          <w:lang w:eastAsia="zh-CN"/>
        </w:rPr>
        <w:t>八</w:t>
      </w:r>
      <w:r>
        <w:rPr>
          <w:rFonts w:hint="default" w:ascii="Times New Roman" w:hAnsi="Times New Roman" w:eastAsia="黑体" w:cs="Times New Roman"/>
          <w:color w:val="auto"/>
          <w:kern w:val="0"/>
          <w:sz w:val="32"/>
          <w:szCs w:val="36"/>
        </w:rPr>
        <w:t>）诊断报告附件</w:t>
      </w:r>
    </w:p>
    <w:p w14:paraId="0B0B5FD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kern w:val="0"/>
          <w:sz w:val="32"/>
          <w:szCs w:val="36"/>
          <w:lang w:eastAsia="zh-CN"/>
        </w:rPr>
      </w:pPr>
      <w:r>
        <w:rPr>
          <w:rFonts w:hint="default" w:ascii="Times New Roman" w:hAnsi="Times New Roman" w:eastAsia="仿宋_GB2312" w:cs="Times New Roman"/>
          <w:color w:val="auto"/>
          <w:kern w:val="0"/>
          <w:sz w:val="32"/>
          <w:szCs w:val="36"/>
        </w:rPr>
        <w:t>【包括现场诊断服务工作的《企业数字化转型评估诊断过程记录表》、被诊断企业出具的《服务商诊断满意度调查表》等</w:t>
      </w:r>
      <w:r>
        <w:rPr>
          <w:rFonts w:hint="default" w:ascii="Times New Roman" w:hAnsi="Times New Roman" w:eastAsia="仿宋_GB2312" w:cs="Times New Roman"/>
          <w:color w:val="auto"/>
          <w:kern w:val="0"/>
          <w:sz w:val="32"/>
          <w:szCs w:val="36"/>
          <w:lang w:eastAsia="zh-CN"/>
        </w:rPr>
        <w:t>】</w:t>
      </w:r>
    </w:p>
    <w:p w14:paraId="6A923C60">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楷体" w:cs="Times New Roman"/>
          <w:b/>
          <w:bCs/>
          <w:color w:val="auto"/>
          <w:kern w:val="0"/>
          <w:sz w:val="32"/>
          <w:szCs w:val="36"/>
          <w:lang w:val="en-US" w:eastAsia="zh-CN"/>
        </w:rPr>
      </w:pPr>
    </w:p>
    <w:p w14:paraId="093CD8D1">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楷体" w:cs="Times New Roman"/>
          <w:b/>
          <w:bCs/>
          <w:color w:val="auto"/>
          <w:kern w:val="0"/>
          <w:sz w:val="32"/>
          <w:szCs w:val="36"/>
          <w:lang w:val="en-US" w:eastAsia="zh-CN"/>
        </w:rPr>
      </w:pPr>
    </w:p>
    <w:p w14:paraId="24A99099">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楷体" w:cs="Times New Roman"/>
          <w:b/>
          <w:bCs/>
          <w:color w:val="auto"/>
          <w:kern w:val="0"/>
          <w:sz w:val="32"/>
          <w:szCs w:val="36"/>
          <w:lang w:val="en" w:eastAsia="zh-CN"/>
        </w:rPr>
      </w:pPr>
      <w:r>
        <w:rPr>
          <w:rFonts w:hint="default" w:ascii="Times New Roman" w:hAnsi="Times New Roman" w:eastAsia="楷体" w:cs="Times New Roman"/>
          <w:b/>
          <w:bCs/>
          <w:color w:val="auto"/>
          <w:kern w:val="0"/>
          <w:sz w:val="32"/>
          <w:szCs w:val="36"/>
          <w:lang w:val="en-US" w:eastAsia="zh-CN"/>
        </w:rPr>
        <w:t>8</w:t>
      </w:r>
      <w:r>
        <w:rPr>
          <w:rFonts w:hint="default" w:ascii="Times New Roman" w:hAnsi="Times New Roman" w:eastAsia="楷体" w:cs="Times New Roman"/>
          <w:b/>
          <w:bCs/>
          <w:color w:val="auto"/>
          <w:kern w:val="0"/>
          <w:sz w:val="32"/>
          <w:szCs w:val="36"/>
          <w:lang w:val="en"/>
        </w:rPr>
        <w:t>.1</w:t>
      </w:r>
      <w:r>
        <w:rPr>
          <w:rFonts w:hint="default" w:ascii="Times New Roman" w:hAnsi="Times New Roman" w:eastAsia="楷体" w:cs="Times New Roman"/>
          <w:b/>
          <w:bCs/>
          <w:color w:val="auto"/>
          <w:kern w:val="0"/>
          <w:sz w:val="32"/>
          <w:szCs w:val="36"/>
          <w:lang w:val="en" w:eastAsia="zh-CN"/>
        </w:rPr>
        <w:t>诊断人员列表</w:t>
      </w:r>
    </w:p>
    <w:tbl>
      <w:tblPr>
        <w:tblStyle w:val="9"/>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1"/>
        <w:gridCol w:w="1502"/>
        <w:gridCol w:w="2284"/>
        <w:gridCol w:w="1502"/>
        <w:gridCol w:w="1502"/>
        <w:gridCol w:w="1503"/>
      </w:tblGrid>
      <w:tr w14:paraId="15B13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53" w:type="dxa"/>
            <w:noWrap w:val="0"/>
            <w:vAlign w:val="center"/>
          </w:tcPr>
          <w:p w14:paraId="628686E0">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黑体" w:cs="Times New Roman"/>
                <w:color w:val="auto"/>
                <w:kern w:val="0"/>
                <w:sz w:val="28"/>
                <w:szCs w:val="32"/>
                <w:vertAlign w:val="baseline"/>
                <w:lang w:eastAsia="zh-CN"/>
              </w:rPr>
            </w:pPr>
            <w:r>
              <w:rPr>
                <w:rFonts w:hint="default" w:ascii="Times New Roman" w:hAnsi="Times New Roman" w:eastAsia="黑体" w:cs="Times New Roman"/>
                <w:color w:val="auto"/>
                <w:kern w:val="0"/>
                <w:sz w:val="28"/>
                <w:szCs w:val="32"/>
                <w:vertAlign w:val="baseline"/>
                <w:lang w:eastAsia="zh-CN"/>
              </w:rPr>
              <w:t>序号</w:t>
            </w:r>
          </w:p>
        </w:tc>
        <w:tc>
          <w:tcPr>
            <w:tcW w:w="1491" w:type="dxa"/>
            <w:noWrap w:val="0"/>
            <w:vAlign w:val="center"/>
          </w:tcPr>
          <w:p w14:paraId="7F334D5C">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黑体" w:cs="Times New Roman"/>
                <w:color w:val="auto"/>
                <w:kern w:val="0"/>
                <w:sz w:val="28"/>
                <w:szCs w:val="32"/>
                <w:vertAlign w:val="baseline"/>
                <w:lang w:eastAsia="zh-CN"/>
              </w:rPr>
            </w:pPr>
            <w:r>
              <w:rPr>
                <w:rFonts w:hint="default" w:ascii="Times New Roman" w:hAnsi="Times New Roman" w:eastAsia="黑体" w:cs="Times New Roman"/>
                <w:color w:val="auto"/>
                <w:kern w:val="0"/>
                <w:sz w:val="28"/>
                <w:szCs w:val="32"/>
                <w:vertAlign w:val="baseline"/>
                <w:lang w:eastAsia="zh-CN"/>
              </w:rPr>
              <w:t>姓名</w:t>
            </w:r>
          </w:p>
        </w:tc>
        <w:tc>
          <w:tcPr>
            <w:tcW w:w="2267" w:type="dxa"/>
            <w:noWrap w:val="0"/>
            <w:vAlign w:val="center"/>
          </w:tcPr>
          <w:p w14:paraId="3459119C">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黑体" w:cs="Times New Roman"/>
                <w:color w:val="auto"/>
                <w:kern w:val="0"/>
                <w:sz w:val="28"/>
                <w:szCs w:val="32"/>
                <w:vertAlign w:val="baseline"/>
                <w:lang w:eastAsia="zh-CN"/>
              </w:rPr>
            </w:pPr>
            <w:r>
              <w:rPr>
                <w:rFonts w:hint="default" w:ascii="Times New Roman" w:hAnsi="Times New Roman" w:eastAsia="黑体" w:cs="Times New Roman"/>
                <w:color w:val="auto"/>
                <w:kern w:val="0"/>
                <w:sz w:val="28"/>
                <w:szCs w:val="32"/>
                <w:vertAlign w:val="baseline"/>
                <w:lang w:eastAsia="zh-CN"/>
              </w:rPr>
              <w:t>所属诊断服务商</w:t>
            </w:r>
          </w:p>
        </w:tc>
        <w:tc>
          <w:tcPr>
            <w:tcW w:w="1491" w:type="dxa"/>
            <w:noWrap w:val="0"/>
            <w:vAlign w:val="center"/>
          </w:tcPr>
          <w:p w14:paraId="21392BC2">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黑体" w:cs="Times New Roman"/>
                <w:color w:val="auto"/>
                <w:kern w:val="0"/>
                <w:sz w:val="28"/>
                <w:szCs w:val="32"/>
                <w:vertAlign w:val="baseline"/>
                <w:lang w:eastAsia="zh-CN"/>
              </w:rPr>
            </w:pPr>
            <w:r>
              <w:rPr>
                <w:rFonts w:hint="default" w:ascii="Times New Roman" w:hAnsi="Times New Roman" w:eastAsia="黑体" w:cs="Times New Roman"/>
                <w:color w:val="auto"/>
                <w:kern w:val="0"/>
                <w:sz w:val="28"/>
                <w:szCs w:val="32"/>
                <w:vertAlign w:val="baseline"/>
                <w:lang w:eastAsia="zh-CN"/>
              </w:rPr>
              <w:t>职务</w:t>
            </w:r>
          </w:p>
        </w:tc>
        <w:tc>
          <w:tcPr>
            <w:tcW w:w="1491" w:type="dxa"/>
            <w:noWrap w:val="0"/>
            <w:vAlign w:val="center"/>
          </w:tcPr>
          <w:p w14:paraId="48BC349E">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黑体" w:cs="Times New Roman"/>
                <w:color w:val="auto"/>
                <w:kern w:val="0"/>
                <w:sz w:val="28"/>
                <w:szCs w:val="32"/>
                <w:vertAlign w:val="baseline"/>
                <w:lang w:eastAsia="zh-CN"/>
              </w:rPr>
            </w:pPr>
            <w:r>
              <w:rPr>
                <w:rFonts w:hint="default" w:ascii="Times New Roman" w:hAnsi="Times New Roman" w:eastAsia="黑体" w:cs="Times New Roman"/>
                <w:color w:val="auto"/>
                <w:kern w:val="0"/>
                <w:sz w:val="28"/>
                <w:szCs w:val="32"/>
                <w:vertAlign w:val="baseline"/>
                <w:lang w:eastAsia="zh-CN"/>
              </w:rPr>
              <w:t>联系方式</w:t>
            </w:r>
          </w:p>
        </w:tc>
        <w:tc>
          <w:tcPr>
            <w:tcW w:w="1491" w:type="dxa"/>
            <w:noWrap w:val="0"/>
            <w:vAlign w:val="center"/>
          </w:tcPr>
          <w:p w14:paraId="5424451F">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黑体" w:cs="Times New Roman"/>
                <w:color w:val="auto"/>
                <w:kern w:val="0"/>
                <w:sz w:val="28"/>
                <w:szCs w:val="32"/>
                <w:vertAlign w:val="baseline"/>
                <w:lang w:val="en-US" w:eastAsia="zh-CN"/>
              </w:rPr>
            </w:pPr>
            <w:r>
              <w:rPr>
                <w:rFonts w:hint="default" w:ascii="Times New Roman" w:hAnsi="Times New Roman" w:eastAsia="黑体" w:cs="Times New Roman"/>
                <w:color w:val="auto"/>
                <w:kern w:val="0"/>
                <w:sz w:val="28"/>
                <w:szCs w:val="32"/>
                <w:vertAlign w:val="baseline"/>
                <w:lang w:val="en-US" w:eastAsia="zh-CN"/>
              </w:rPr>
              <w:t>诊断时间</w:t>
            </w:r>
          </w:p>
        </w:tc>
      </w:tr>
      <w:tr w14:paraId="33A3C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053" w:type="dxa"/>
            <w:noWrap w:val="0"/>
            <w:vAlign w:val="center"/>
          </w:tcPr>
          <w:p w14:paraId="03DFAE8E">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kern w:val="0"/>
                <w:sz w:val="28"/>
                <w:szCs w:val="32"/>
                <w:vertAlign w:val="baseline"/>
                <w:lang w:val="en-US" w:eastAsia="zh-CN"/>
              </w:rPr>
            </w:pPr>
            <w:r>
              <w:rPr>
                <w:rFonts w:hint="default" w:ascii="Times New Roman" w:hAnsi="Times New Roman" w:eastAsia="仿宋_GB2312" w:cs="Times New Roman"/>
                <w:color w:val="auto"/>
                <w:kern w:val="0"/>
                <w:sz w:val="28"/>
                <w:szCs w:val="32"/>
                <w:vertAlign w:val="baseline"/>
                <w:lang w:val="en-US" w:eastAsia="zh-CN"/>
              </w:rPr>
              <w:t>1</w:t>
            </w:r>
          </w:p>
        </w:tc>
        <w:tc>
          <w:tcPr>
            <w:tcW w:w="1491" w:type="dxa"/>
            <w:noWrap w:val="0"/>
            <w:vAlign w:val="center"/>
          </w:tcPr>
          <w:p w14:paraId="0704758A">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kern w:val="0"/>
                <w:sz w:val="28"/>
                <w:szCs w:val="32"/>
                <w:vertAlign w:val="baseline"/>
              </w:rPr>
            </w:pPr>
          </w:p>
        </w:tc>
        <w:tc>
          <w:tcPr>
            <w:tcW w:w="2267" w:type="dxa"/>
            <w:noWrap w:val="0"/>
            <w:vAlign w:val="center"/>
          </w:tcPr>
          <w:p w14:paraId="49814E1D">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kern w:val="0"/>
                <w:sz w:val="28"/>
                <w:szCs w:val="32"/>
                <w:vertAlign w:val="baseline"/>
              </w:rPr>
            </w:pPr>
          </w:p>
        </w:tc>
        <w:tc>
          <w:tcPr>
            <w:tcW w:w="1491" w:type="dxa"/>
            <w:noWrap w:val="0"/>
            <w:vAlign w:val="center"/>
          </w:tcPr>
          <w:p w14:paraId="7E44D1E7">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kern w:val="0"/>
                <w:sz w:val="28"/>
                <w:szCs w:val="32"/>
                <w:vertAlign w:val="baseline"/>
              </w:rPr>
            </w:pPr>
          </w:p>
        </w:tc>
        <w:tc>
          <w:tcPr>
            <w:tcW w:w="1491" w:type="dxa"/>
            <w:noWrap w:val="0"/>
            <w:vAlign w:val="center"/>
          </w:tcPr>
          <w:p w14:paraId="5694A8D0">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kern w:val="0"/>
                <w:sz w:val="28"/>
                <w:szCs w:val="32"/>
                <w:vertAlign w:val="baseline"/>
              </w:rPr>
            </w:pPr>
          </w:p>
        </w:tc>
        <w:tc>
          <w:tcPr>
            <w:tcW w:w="1491" w:type="dxa"/>
            <w:noWrap w:val="0"/>
            <w:vAlign w:val="center"/>
          </w:tcPr>
          <w:p w14:paraId="4EFF499A">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kern w:val="0"/>
                <w:sz w:val="28"/>
                <w:szCs w:val="32"/>
                <w:vertAlign w:val="baseline"/>
              </w:rPr>
            </w:pPr>
          </w:p>
        </w:tc>
      </w:tr>
      <w:tr w14:paraId="17EEE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53" w:type="dxa"/>
            <w:noWrap w:val="0"/>
            <w:vAlign w:val="center"/>
          </w:tcPr>
          <w:p w14:paraId="3A0C0F0A">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kern w:val="0"/>
                <w:sz w:val="28"/>
                <w:szCs w:val="32"/>
                <w:vertAlign w:val="baseline"/>
                <w:lang w:val="en-US" w:eastAsia="zh-CN"/>
              </w:rPr>
            </w:pPr>
            <w:r>
              <w:rPr>
                <w:rFonts w:hint="default" w:ascii="Times New Roman" w:hAnsi="Times New Roman" w:eastAsia="仿宋_GB2312" w:cs="Times New Roman"/>
                <w:color w:val="auto"/>
                <w:kern w:val="0"/>
                <w:sz w:val="28"/>
                <w:szCs w:val="32"/>
                <w:vertAlign w:val="baseline"/>
                <w:lang w:val="en-US" w:eastAsia="zh-CN"/>
              </w:rPr>
              <w:t>2</w:t>
            </w:r>
          </w:p>
        </w:tc>
        <w:tc>
          <w:tcPr>
            <w:tcW w:w="1491" w:type="dxa"/>
            <w:noWrap w:val="0"/>
            <w:vAlign w:val="center"/>
          </w:tcPr>
          <w:p w14:paraId="0828A547">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kern w:val="0"/>
                <w:sz w:val="28"/>
                <w:szCs w:val="32"/>
                <w:vertAlign w:val="baseline"/>
              </w:rPr>
            </w:pPr>
          </w:p>
        </w:tc>
        <w:tc>
          <w:tcPr>
            <w:tcW w:w="2267" w:type="dxa"/>
            <w:noWrap w:val="0"/>
            <w:vAlign w:val="center"/>
          </w:tcPr>
          <w:p w14:paraId="0BC9173F">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kern w:val="0"/>
                <w:sz w:val="28"/>
                <w:szCs w:val="32"/>
                <w:vertAlign w:val="baseline"/>
              </w:rPr>
            </w:pPr>
          </w:p>
        </w:tc>
        <w:tc>
          <w:tcPr>
            <w:tcW w:w="1491" w:type="dxa"/>
            <w:noWrap w:val="0"/>
            <w:vAlign w:val="center"/>
          </w:tcPr>
          <w:p w14:paraId="5A2BDB84">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kern w:val="0"/>
                <w:sz w:val="28"/>
                <w:szCs w:val="32"/>
                <w:vertAlign w:val="baseline"/>
              </w:rPr>
            </w:pPr>
          </w:p>
        </w:tc>
        <w:tc>
          <w:tcPr>
            <w:tcW w:w="1491" w:type="dxa"/>
            <w:noWrap w:val="0"/>
            <w:vAlign w:val="center"/>
          </w:tcPr>
          <w:p w14:paraId="341C916A">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kern w:val="0"/>
                <w:sz w:val="28"/>
                <w:szCs w:val="32"/>
                <w:vertAlign w:val="baseline"/>
              </w:rPr>
            </w:pPr>
          </w:p>
        </w:tc>
        <w:tc>
          <w:tcPr>
            <w:tcW w:w="1491" w:type="dxa"/>
            <w:noWrap w:val="0"/>
            <w:vAlign w:val="center"/>
          </w:tcPr>
          <w:p w14:paraId="0BAC2496">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kern w:val="0"/>
                <w:sz w:val="28"/>
                <w:szCs w:val="32"/>
                <w:vertAlign w:val="baseline"/>
              </w:rPr>
            </w:pPr>
          </w:p>
        </w:tc>
      </w:tr>
      <w:tr w14:paraId="01A13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53" w:type="dxa"/>
            <w:noWrap w:val="0"/>
            <w:vAlign w:val="center"/>
          </w:tcPr>
          <w:p w14:paraId="128F07BD">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kern w:val="0"/>
                <w:sz w:val="28"/>
                <w:szCs w:val="32"/>
                <w:vertAlign w:val="baseline"/>
                <w:lang w:val="en-US" w:eastAsia="zh-CN"/>
              </w:rPr>
            </w:pPr>
            <w:r>
              <w:rPr>
                <w:rFonts w:hint="default" w:ascii="Times New Roman" w:hAnsi="Times New Roman" w:eastAsia="仿宋_GB2312" w:cs="Times New Roman"/>
                <w:color w:val="auto"/>
                <w:kern w:val="0"/>
                <w:sz w:val="28"/>
                <w:szCs w:val="32"/>
                <w:vertAlign w:val="baseline"/>
                <w:lang w:val="en-US" w:eastAsia="zh-CN"/>
              </w:rPr>
              <w:t>3</w:t>
            </w:r>
          </w:p>
        </w:tc>
        <w:tc>
          <w:tcPr>
            <w:tcW w:w="1491" w:type="dxa"/>
            <w:noWrap w:val="0"/>
            <w:vAlign w:val="center"/>
          </w:tcPr>
          <w:p w14:paraId="7F53C4A2">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kern w:val="0"/>
                <w:sz w:val="28"/>
                <w:szCs w:val="32"/>
                <w:vertAlign w:val="baseline"/>
              </w:rPr>
            </w:pPr>
          </w:p>
        </w:tc>
        <w:tc>
          <w:tcPr>
            <w:tcW w:w="2267" w:type="dxa"/>
            <w:noWrap w:val="0"/>
            <w:vAlign w:val="center"/>
          </w:tcPr>
          <w:p w14:paraId="0F19DCA3">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kern w:val="0"/>
                <w:sz w:val="28"/>
                <w:szCs w:val="32"/>
                <w:vertAlign w:val="baseline"/>
              </w:rPr>
            </w:pPr>
          </w:p>
        </w:tc>
        <w:tc>
          <w:tcPr>
            <w:tcW w:w="1491" w:type="dxa"/>
            <w:noWrap w:val="0"/>
            <w:vAlign w:val="center"/>
          </w:tcPr>
          <w:p w14:paraId="504C29E8">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kern w:val="0"/>
                <w:sz w:val="28"/>
                <w:szCs w:val="32"/>
                <w:vertAlign w:val="baseline"/>
              </w:rPr>
            </w:pPr>
          </w:p>
        </w:tc>
        <w:tc>
          <w:tcPr>
            <w:tcW w:w="1491" w:type="dxa"/>
            <w:noWrap w:val="0"/>
            <w:vAlign w:val="center"/>
          </w:tcPr>
          <w:p w14:paraId="28B4B2B1">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kern w:val="0"/>
                <w:sz w:val="28"/>
                <w:szCs w:val="32"/>
                <w:vertAlign w:val="baseline"/>
              </w:rPr>
            </w:pPr>
          </w:p>
        </w:tc>
        <w:tc>
          <w:tcPr>
            <w:tcW w:w="1491" w:type="dxa"/>
            <w:noWrap w:val="0"/>
            <w:vAlign w:val="center"/>
          </w:tcPr>
          <w:p w14:paraId="4F62A14D">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kern w:val="0"/>
                <w:sz w:val="28"/>
                <w:szCs w:val="32"/>
                <w:vertAlign w:val="baseline"/>
              </w:rPr>
            </w:pPr>
          </w:p>
        </w:tc>
      </w:tr>
      <w:tr w14:paraId="18395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53" w:type="dxa"/>
            <w:noWrap w:val="0"/>
            <w:vAlign w:val="center"/>
          </w:tcPr>
          <w:p w14:paraId="5F43E62F">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kern w:val="0"/>
                <w:sz w:val="28"/>
                <w:szCs w:val="32"/>
                <w:vertAlign w:val="baseline"/>
                <w:lang w:val="en-US" w:eastAsia="zh-CN"/>
              </w:rPr>
            </w:pPr>
            <w:r>
              <w:rPr>
                <w:rFonts w:hint="default" w:ascii="Times New Roman" w:hAnsi="Times New Roman" w:eastAsia="仿宋_GB2312" w:cs="Times New Roman"/>
                <w:color w:val="auto"/>
                <w:kern w:val="0"/>
                <w:sz w:val="28"/>
                <w:szCs w:val="32"/>
                <w:vertAlign w:val="baseline"/>
                <w:lang w:val="en-US" w:eastAsia="zh-CN"/>
              </w:rPr>
              <w:t>4</w:t>
            </w:r>
          </w:p>
        </w:tc>
        <w:tc>
          <w:tcPr>
            <w:tcW w:w="1491" w:type="dxa"/>
            <w:noWrap w:val="0"/>
            <w:vAlign w:val="center"/>
          </w:tcPr>
          <w:p w14:paraId="115E4B4B">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kern w:val="0"/>
                <w:sz w:val="28"/>
                <w:szCs w:val="32"/>
                <w:vertAlign w:val="baseline"/>
              </w:rPr>
            </w:pPr>
          </w:p>
        </w:tc>
        <w:tc>
          <w:tcPr>
            <w:tcW w:w="2267" w:type="dxa"/>
            <w:noWrap w:val="0"/>
            <w:vAlign w:val="center"/>
          </w:tcPr>
          <w:p w14:paraId="3142476A">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kern w:val="0"/>
                <w:sz w:val="28"/>
                <w:szCs w:val="32"/>
                <w:vertAlign w:val="baseline"/>
              </w:rPr>
            </w:pPr>
          </w:p>
        </w:tc>
        <w:tc>
          <w:tcPr>
            <w:tcW w:w="1491" w:type="dxa"/>
            <w:noWrap w:val="0"/>
            <w:vAlign w:val="center"/>
          </w:tcPr>
          <w:p w14:paraId="582E22DA">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kern w:val="0"/>
                <w:sz w:val="28"/>
                <w:szCs w:val="32"/>
                <w:vertAlign w:val="baseline"/>
              </w:rPr>
            </w:pPr>
          </w:p>
        </w:tc>
        <w:tc>
          <w:tcPr>
            <w:tcW w:w="1491" w:type="dxa"/>
            <w:noWrap w:val="0"/>
            <w:vAlign w:val="center"/>
          </w:tcPr>
          <w:p w14:paraId="0CBE9522">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kern w:val="0"/>
                <w:sz w:val="28"/>
                <w:szCs w:val="32"/>
                <w:vertAlign w:val="baseline"/>
              </w:rPr>
            </w:pPr>
          </w:p>
        </w:tc>
        <w:tc>
          <w:tcPr>
            <w:tcW w:w="1491" w:type="dxa"/>
            <w:noWrap w:val="0"/>
            <w:vAlign w:val="center"/>
          </w:tcPr>
          <w:p w14:paraId="282641D7">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kern w:val="0"/>
                <w:sz w:val="28"/>
                <w:szCs w:val="32"/>
                <w:vertAlign w:val="baseline"/>
              </w:rPr>
            </w:pPr>
          </w:p>
        </w:tc>
      </w:tr>
      <w:tr w14:paraId="7B412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53" w:type="dxa"/>
            <w:noWrap w:val="0"/>
            <w:vAlign w:val="center"/>
          </w:tcPr>
          <w:p w14:paraId="089ED0E4">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kern w:val="0"/>
                <w:sz w:val="28"/>
                <w:szCs w:val="32"/>
                <w:vertAlign w:val="baseline"/>
                <w:lang w:val="en-US" w:eastAsia="zh-CN"/>
              </w:rPr>
            </w:pPr>
            <w:r>
              <w:rPr>
                <w:rFonts w:hint="default" w:ascii="Times New Roman" w:hAnsi="Times New Roman" w:eastAsia="仿宋_GB2312" w:cs="Times New Roman"/>
                <w:color w:val="auto"/>
                <w:kern w:val="0"/>
                <w:sz w:val="28"/>
                <w:szCs w:val="32"/>
                <w:vertAlign w:val="baseline"/>
                <w:lang w:val="en-US" w:eastAsia="zh-CN"/>
              </w:rPr>
              <w:t>...</w:t>
            </w:r>
          </w:p>
        </w:tc>
        <w:tc>
          <w:tcPr>
            <w:tcW w:w="1491" w:type="dxa"/>
            <w:noWrap w:val="0"/>
            <w:vAlign w:val="center"/>
          </w:tcPr>
          <w:p w14:paraId="4868C0BA">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kern w:val="0"/>
                <w:sz w:val="28"/>
                <w:szCs w:val="32"/>
                <w:vertAlign w:val="baseline"/>
              </w:rPr>
            </w:pPr>
          </w:p>
        </w:tc>
        <w:tc>
          <w:tcPr>
            <w:tcW w:w="2267" w:type="dxa"/>
            <w:noWrap w:val="0"/>
            <w:vAlign w:val="center"/>
          </w:tcPr>
          <w:p w14:paraId="71D76410">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kern w:val="0"/>
                <w:sz w:val="28"/>
                <w:szCs w:val="32"/>
                <w:vertAlign w:val="baseline"/>
              </w:rPr>
            </w:pPr>
          </w:p>
        </w:tc>
        <w:tc>
          <w:tcPr>
            <w:tcW w:w="1491" w:type="dxa"/>
            <w:noWrap w:val="0"/>
            <w:vAlign w:val="center"/>
          </w:tcPr>
          <w:p w14:paraId="293A3DF5">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kern w:val="0"/>
                <w:sz w:val="28"/>
                <w:szCs w:val="32"/>
                <w:vertAlign w:val="baseline"/>
              </w:rPr>
            </w:pPr>
          </w:p>
        </w:tc>
        <w:tc>
          <w:tcPr>
            <w:tcW w:w="1491" w:type="dxa"/>
            <w:noWrap w:val="0"/>
            <w:vAlign w:val="center"/>
          </w:tcPr>
          <w:p w14:paraId="6229747D">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kern w:val="0"/>
                <w:sz w:val="28"/>
                <w:szCs w:val="32"/>
                <w:vertAlign w:val="baseline"/>
              </w:rPr>
            </w:pPr>
          </w:p>
        </w:tc>
        <w:tc>
          <w:tcPr>
            <w:tcW w:w="1491" w:type="dxa"/>
            <w:noWrap w:val="0"/>
            <w:vAlign w:val="center"/>
          </w:tcPr>
          <w:p w14:paraId="769A6038">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kern w:val="0"/>
                <w:sz w:val="28"/>
                <w:szCs w:val="32"/>
                <w:vertAlign w:val="baseline"/>
              </w:rPr>
            </w:pPr>
          </w:p>
        </w:tc>
      </w:tr>
    </w:tbl>
    <w:p w14:paraId="61496E03">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cs="Times New Roman"/>
          <w:color w:val="auto"/>
        </w:rPr>
      </w:pPr>
      <w:r>
        <w:rPr>
          <w:rFonts w:hint="default" w:ascii="Times New Roman" w:hAnsi="Times New Roman" w:eastAsia="楷体" w:cs="Times New Roman"/>
          <w:b/>
          <w:bCs/>
          <w:color w:val="auto"/>
          <w:kern w:val="0"/>
          <w:sz w:val="32"/>
          <w:szCs w:val="36"/>
          <w:lang w:val="en-US" w:eastAsia="zh-CN"/>
        </w:rPr>
        <w:t>8.2企业数字化转型评估诊断过程记录表</w:t>
      </w:r>
    </w:p>
    <w:tbl>
      <w:tblPr>
        <w:tblStyle w:val="9"/>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9"/>
        <w:gridCol w:w="2163"/>
        <w:gridCol w:w="2252"/>
        <w:gridCol w:w="2690"/>
      </w:tblGrid>
      <w:tr w14:paraId="30549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202" w:type="pct"/>
            <w:noWrap w:val="0"/>
            <w:vAlign w:val="top"/>
          </w:tcPr>
          <w:p w14:paraId="3E972681">
            <w:pPr>
              <w:pStyle w:val="13"/>
              <w:keepNext w:val="0"/>
              <w:keepLines w:val="0"/>
              <w:pageBreakBefore w:val="0"/>
              <w:widowControl w:val="0"/>
              <w:kinsoku/>
              <w:wordWrap/>
              <w:overflowPunct/>
              <w:topLinePunct w:val="0"/>
              <w:autoSpaceDE/>
              <w:autoSpaceDN/>
              <w:bidi w:val="0"/>
              <w:spacing w:line="600" w:lineRule="exact"/>
              <w:ind w:firstLine="0" w:firstLineChars="0"/>
              <w:jc w:val="both"/>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走访企业名称</w:t>
            </w:r>
          </w:p>
        </w:tc>
        <w:tc>
          <w:tcPr>
            <w:tcW w:w="3797" w:type="pct"/>
            <w:gridSpan w:val="3"/>
            <w:noWrap w:val="0"/>
            <w:vAlign w:val="top"/>
          </w:tcPr>
          <w:p w14:paraId="3C103100">
            <w:pPr>
              <w:pStyle w:val="13"/>
              <w:keepNext w:val="0"/>
              <w:keepLines w:val="0"/>
              <w:pageBreakBefore w:val="0"/>
              <w:widowControl w:val="0"/>
              <w:kinsoku/>
              <w:wordWrap/>
              <w:overflowPunct/>
              <w:topLinePunct w:val="0"/>
              <w:autoSpaceDE/>
              <w:autoSpaceDN/>
              <w:bidi w:val="0"/>
              <w:spacing w:line="600" w:lineRule="exact"/>
              <w:ind w:firstLine="0" w:firstLineChars="0"/>
              <w:jc w:val="both"/>
              <w:textAlignment w:val="auto"/>
              <w:rPr>
                <w:rFonts w:hint="default" w:ascii="Times New Roman" w:hAnsi="Times New Roman" w:eastAsia="仿宋_GB2312" w:cs="Times New Roman"/>
                <w:color w:val="auto"/>
                <w:sz w:val="28"/>
                <w:szCs w:val="28"/>
                <w:lang w:eastAsia="zh-CN"/>
              </w:rPr>
            </w:pPr>
          </w:p>
        </w:tc>
      </w:tr>
      <w:tr w14:paraId="0D547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202" w:type="pct"/>
            <w:noWrap w:val="0"/>
            <w:vAlign w:val="top"/>
          </w:tcPr>
          <w:p w14:paraId="48F8C3AF">
            <w:pPr>
              <w:pStyle w:val="13"/>
              <w:keepNext w:val="0"/>
              <w:keepLines w:val="0"/>
              <w:pageBreakBefore w:val="0"/>
              <w:widowControl w:val="0"/>
              <w:kinsoku/>
              <w:wordWrap/>
              <w:overflowPunct/>
              <w:topLinePunct w:val="0"/>
              <w:autoSpaceDE/>
              <w:autoSpaceDN/>
              <w:bidi w:val="0"/>
              <w:spacing w:line="600" w:lineRule="exact"/>
              <w:ind w:firstLine="0" w:firstLineChars="0"/>
              <w:jc w:val="both"/>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业务环节</w:t>
            </w:r>
          </w:p>
        </w:tc>
        <w:tc>
          <w:tcPr>
            <w:tcW w:w="1156" w:type="pct"/>
            <w:noWrap w:val="0"/>
            <w:vAlign w:val="top"/>
          </w:tcPr>
          <w:p w14:paraId="11216C24">
            <w:pPr>
              <w:pStyle w:val="13"/>
              <w:keepNext w:val="0"/>
              <w:keepLines w:val="0"/>
              <w:pageBreakBefore w:val="0"/>
              <w:widowControl w:val="0"/>
              <w:kinsoku/>
              <w:wordWrap/>
              <w:overflowPunct/>
              <w:topLinePunct w:val="0"/>
              <w:autoSpaceDE/>
              <w:autoSpaceDN/>
              <w:bidi w:val="0"/>
              <w:spacing w:line="600" w:lineRule="exact"/>
              <w:ind w:firstLine="0" w:firstLineChars="0"/>
              <w:jc w:val="both"/>
              <w:textAlignment w:val="auto"/>
              <w:rPr>
                <w:rFonts w:hint="default" w:ascii="Times New Roman" w:hAnsi="Times New Roman" w:eastAsia="仿宋_GB2312" w:cs="Times New Roman"/>
                <w:color w:val="auto"/>
                <w:sz w:val="28"/>
                <w:szCs w:val="28"/>
                <w:lang w:eastAsia="zh-CN"/>
              </w:rPr>
            </w:pPr>
          </w:p>
        </w:tc>
        <w:tc>
          <w:tcPr>
            <w:tcW w:w="1204" w:type="pct"/>
            <w:noWrap w:val="0"/>
            <w:vAlign w:val="top"/>
          </w:tcPr>
          <w:p w14:paraId="1A0292EC">
            <w:pPr>
              <w:pStyle w:val="13"/>
              <w:keepNext w:val="0"/>
              <w:keepLines w:val="0"/>
              <w:pageBreakBefore w:val="0"/>
              <w:widowControl w:val="0"/>
              <w:kinsoku/>
              <w:wordWrap/>
              <w:overflowPunct/>
              <w:topLinePunct w:val="0"/>
              <w:autoSpaceDE/>
              <w:autoSpaceDN/>
              <w:bidi w:val="0"/>
              <w:spacing w:line="600" w:lineRule="exact"/>
              <w:ind w:firstLine="0" w:firstLineChars="0"/>
              <w:jc w:val="both"/>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走访日期</w:t>
            </w:r>
          </w:p>
        </w:tc>
        <w:tc>
          <w:tcPr>
            <w:tcW w:w="1435" w:type="pct"/>
            <w:noWrap w:val="0"/>
            <w:vAlign w:val="top"/>
          </w:tcPr>
          <w:p w14:paraId="5CC23B88">
            <w:pPr>
              <w:pStyle w:val="13"/>
              <w:keepNext w:val="0"/>
              <w:keepLines w:val="0"/>
              <w:pageBreakBefore w:val="0"/>
              <w:widowControl w:val="0"/>
              <w:kinsoku/>
              <w:wordWrap/>
              <w:overflowPunct/>
              <w:topLinePunct w:val="0"/>
              <w:autoSpaceDE/>
              <w:autoSpaceDN/>
              <w:bidi w:val="0"/>
              <w:spacing w:line="600" w:lineRule="exact"/>
              <w:ind w:firstLine="0" w:firstLineChars="0"/>
              <w:jc w:val="both"/>
              <w:textAlignment w:val="auto"/>
              <w:rPr>
                <w:rFonts w:hint="default" w:ascii="Times New Roman" w:hAnsi="Times New Roman" w:eastAsia="仿宋_GB2312" w:cs="Times New Roman"/>
                <w:color w:val="auto"/>
                <w:sz w:val="28"/>
                <w:szCs w:val="28"/>
                <w:lang w:eastAsia="zh-CN"/>
              </w:rPr>
            </w:pPr>
          </w:p>
        </w:tc>
      </w:tr>
      <w:tr w14:paraId="49B42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202" w:type="pct"/>
            <w:noWrap w:val="0"/>
            <w:vAlign w:val="top"/>
          </w:tcPr>
          <w:p w14:paraId="7DDEC666">
            <w:pPr>
              <w:pStyle w:val="13"/>
              <w:keepNext w:val="0"/>
              <w:keepLines w:val="0"/>
              <w:pageBreakBefore w:val="0"/>
              <w:widowControl w:val="0"/>
              <w:kinsoku/>
              <w:wordWrap/>
              <w:overflowPunct/>
              <w:topLinePunct w:val="0"/>
              <w:autoSpaceDE/>
              <w:autoSpaceDN/>
              <w:bidi w:val="0"/>
              <w:spacing w:line="600" w:lineRule="exact"/>
              <w:ind w:firstLine="0" w:firstLineChars="0"/>
              <w:jc w:val="both"/>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访谈对象姓名</w:t>
            </w:r>
          </w:p>
        </w:tc>
        <w:tc>
          <w:tcPr>
            <w:tcW w:w="1156" w:type="pct"/>
            <w:noWrap w:val="0"/>
            <w:vAlign w:val="top"/>
          </w:tcPr>
          <w:p w14:paraId="67189094">
            <w:pPr>
              <w:pStyle w:val="13"/>
              <w:keepNext w:val="0"/>
              <w:keepLines w:val="0"/>
              <w:pageBreakBefore w:val="0"/>
              <w:widowControl w:val="0"/>
              <w:kinsoku/>
              <w:wordWrap/>
              <w:overflowPunct/>
              <w:topLinePunct w:val="0"/>
              <w:autoSpaceDE/>
              <w:autoSpaceDN/>
              <w:bidi w:val="0"/>
              <w:spacing w:line="600" w:lineRule="exact"/>
              <w:ind w:firstLine="0" w:firstLineChars="0"/>
              <w:jc w:val="both"/>
              <w:textAlignment w:val="auto"/>
              <w:rPr>
                <w:rFonts w:hint="default" w:ascii="Times New Roman" w:hAnsi="Times New Roman" w:eastAsia="仿宋_GB2312" w:cs="Times New Roman"/>
                <w:color w:val="auto"/>
                <w:sz w:val="28"/>
                <w:szCs w:val="28"/>
                <w:lang w:eastAsia="zh-CN"/>
              </w:rPr>
            </w:pPr>
          </w:p>
        </w:tc>
        <w:tc>
          <w:tcPr>
            <w:tcW w:w="1204" w:type="pct"/>
            <w:noWrap w:val="0"/>
            <w:vAlign w:val="top"/>
          </w:tcPr>
          <w:p w14:paraId="3F9086DE">
            <w:pPr>
              <w:pStyle w:val="13"/>
              <w:keepNext w:val="0"/>
              <w:keepLines w:val="0"/>
              <w:pageBreakBefore w:val="0"/>
              <w:widowControl w:val="0"/>
              <w:kinsoku/>
              <w:wordWrap/>
              <w:overflowPunct/>
              <w:topLinePunct w:val="0"/>
              <w:autoSpaceDE/>
              <w:autoSpaceDN/>
              <w:bidi w:val="0"/>
              <w:spacing w:line="600" w:lineRule="exact"/>
              <w:ind w:firstLine="0" w:firstLineChars="0"/>
              <w:jc w:val="both"/>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访谈对象部门</w:t>
            </w:r>
          </w:p>
        </w:tc>
        <w:tc>
          <w:tcPr>
            <w:tcW w:w="1435" w:type="pct"/>
            <w:noWrap w:val="0"/>
            <w:vAlign w:val="top"/>
          </w:tcPr>
          <w:p w14:paraId="1E3A7E9F">
            <w:pPr>
              <w:pStyle w:val="13"/>
              <w:keepNext w:val="0"/>
              <w:keepLines w:val="0"/>
              <w:pageBreakBefore w:val="0"/>
              <w:widowControl w:val="0"/>
              <w:kinsoku/>
              <w:wordWrap/>
              <w:overflowPunct/>
              <w:topLinePunct w:val="0"/>
              <w:autoSpaceDE/>
              <w:autoSpaceDN/>
              <w:bidi w:val="0"/>
              <w:spacing w:line="600" w:lineRule="exact"/>
              <w:ind w:firstLine="0" w:firstLineChars="0"/>
              <w:jc w:val="both"/>
              <w:textAlignment w:val="auto"/>
              <w:rPr>
                <w:rFonts w:hint="default" w:ascii="Times New Roman" w:hAnsi="Times New Roman" w:eastAsia="仿宋_GB2312" w:cs="Times New Roman"/>
                <w:color w:val="auto"/>
                <w:sz w:val="28"/>
                <w:szCs w:val="28"/>
                <w:lang w:eastAsia="zh-CN"/>
              </w:rPr>
            </w:pPr>
          </w:p>
        </w:tc>
      </w:tr>
      <w:tr w14:paraId="0F903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5000" w:type="pct"/>
            <w:gridSpan w:val="4"/>
            <w:noWrap w:val="0"/>
            <w:vAlign w:val="top"/>
          </w:tcPr>
          <w:p w14:paraId="2BD0B185">
            <w:pPr>
              <w:pStyle w:val="13"/>
              <w:keepNext w:val="0"/>
              <w:keepLines w:val="0"/>
              <w:pageBreakBefore w:val="0"/>
              <w:widowControl w:val="0"/>
              <w:kinsoku/>
              <w:wordWrap/>
              <w:overflowPunct/>
              <w:topLinePunct w:val="0"/>
              <w:autoSpaceDE/>
              <w:autoSpaceDN/>
              <w:bidi w:val="0"/>
              <w:spacing w:line="600" w:lineRule="exact"/>
              <w:ind w:firstLine="0" w:firstLineChars="0"/>
              <w:jc w:val="both"/>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走访/访谈内容</w:t>
            </w:r>
          </w:p>
        </w:tc>
      </w:tr>
      <w:tr w14:paraId="650B4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5000" w:type="pct"/>
            <w:gridSpan w:val="4"/>
            <w:noWrap w:val="0"/>
            <w:vAlign w:val="top"/>
          </w:tcPr>
          <w:p w14:paraId="01DEF336">
            <w:pPr>
              <w:pStyle w:val="13"/>
              <w:keepNext w:val="0"/>
              <w:keepLines w:val="0"/>
              <w:pageBreakBefore w:val="0"/>
              <w:widowControl w:val="0"/>
              <w:kinsoku/>
              <w:wordWrap/>
              <w:overflowPunct/>
              <w:topLinePunct w:val="0"/>
              <w:autoSpaceDE/>
              <w:autoSpaceDN/>
              <w:bidi w:val="0"/>
              <w:spacing w:line="600" w:lineRule="exact"/>
              <w:ind w:firstLine="0" w:firstLineChars="0"/>
              <w:jc w:val="both"/>
              <w:textAlignment w:val="auto"/>
              <w:rPr>
                <w:rFonts w:hint="default" w:ascii="Times New Roman" w:hAnsi="Times New Roman" w:cs="Times New Roman"/>
                <w:b/>
                <w:bCs/>
                <w:color w:val="auto"/>
                <w:sz w:val="28"/>
                <w:szCs w:val="28"/>
                <w:lang w:eastAsia="zh-CN"/>
              </w:rPr>
            </w:pPr>
            <w:r>
              <w:rPr>
                <w:rFonts w:hint="default" w:ascii="Times New Roman" w:hAnsi="Times New Roman" w:cs="Times New Roman"/>
                <w:b/>
                <w:bCs/>
                <w:color w:val="auto"/>
                <w:sz w:val="28"/>
                <w:szCs w:val="28"/>
                <w:lang w:eastAsia="zh-CN"/>
              </w:rPr>
              <w:t>部门基本情况：</w:t>
            </w:r>
          </w:p>
          <w:p w14:paraId="2D19CE10">
            <w:pPr>
              <w:pStyle w:val="13"/>
              <w:keepNext w:val="0"/>
              <w:keepLines w:val="0"/>
              <w:pageBreakBefore w:val="0"/>
              <w:widowControl w:val="0"/>
              <w:kinsoku/>
              <w:wordWrap/>
              <w:overflowPunct/>
              <w:topLinePunct w:val="0"/>
              <w:autoSpaceDE/>
              <w:autoSpaceDN/>
              <w:bidi w:val="0"/>
              <w:spacing w:line="600" w:lineRule="exact"/>
              <w:ind w:firstLine="0" w:firstLineChars="0"/>
              <w:jc w:val="both"/>
              <w:textAlignment w:val="auto"/>
              <w:rPr>
                <w:rFonts w:hint="default" w:ascii="Times New Roman" w:hAnsi="Times New Roman" w:cs="Times New Roman"/>
                <w:color w:val="auto"/>
                <w:sz w:val="28"/>
                <w:szCs w:val="28"/>
                <w:lang w:eastAsia="zh-CN"/>
              </w:rPr>
            </w:pPr>
          </w:p>
          <w:p w14:paraId="3A030C80">
            <w:pPr>
              <w:pStyle w:val="13"/>
              <w:keepNext w:val="0"/>
              <w:keepLines w:val="0"/>
              <w:pageBreakBefore w:val="0"/>
              <w:widowControl w:val="0"/>
              <w:kinsoku/>
              <w:wordWrap/>
              <w:overflowPunct/>
              <w:topLinePunct w:val="0"/>
              <w:autoSpaceDE/>
              <w:autoSpaceDN/>
              <w:bidi w:val="0"/>
              <w:spacing w:line="600" w:lineRule="exact"/>
              <w:ind w:firstLine="0" w:firstLineChars="0"/>
              <w:jc w:val="both"/>
              <w:textAlignment w:val="auto"/>
              <w:rPr>
                <w:rFonts w:hint="default" w:ascii="Times New Roman" w:hAnsi="Times New Roman" w:cs="Times New Roman"/>
                <w:color w:val="auto"/>
                <w:sz w:val="28"/>
                <w:szCs w:val="28"/>
                <w:lang w:eastAsia="zh-CN"/>
              </w:rPr>
            </w:pPr>
          </w:p>
          <w:p w14:paraId="7D584D12">
            <w:pPr>
              <w:pStyle w:val="13"/>
              <w:keepNext w:val="0"/>
              <w:keepLines w:val="0"/>
              <w:pageBreakBefore w:val="0"/>
              <w:widowControl w:val="0"/>
              <w:kinsoku/>
              <w:wordWrap/>
              <w:overflowPunct/>
              <w:topLinePunct w:val="0"/>
              <w:autoSpaceDE/>
              <w:autoSpaceDN/>
              <w:bidi w:val="0"/>
              <w:spacing w:line="600" w:lineRule="exact"/>
              <w:ind w:firstLine="0" w:firstLineChars="0"/>
              <w:jc w:val="both"/>
              <w:textAlignment w:val="auto"/>
              <w:rPr>
                <w:rFonts w:hint="default" w:ascii="Times New Roman" w:hAnsi="Times New Roman" w:cs="Times New Roman"/>
                <w:b/>
                <w:bCs/>
                <w:color w:val="auto"/>
                <w:sz w:val="28"/>
                <w:szCs w:val="28"/>
                <w:lang w:eastAsia="zh-CN"/>
              </w:rPr>
            </w:pPr>
            <w:r>
              <w:rPr>
                <w:rFonts w:hint="default" w:ascii="Times New Roman" w:hAnsi="Times New Roman" w:cs="Times New Roman"/>
                <w:b/>
                <w:bCs/>
                <w:color w:val="auto"/>
                <w:sz w:val="28"/>
                <w:szCs w:val="28"/>
                <w:lang w:eastAsia="zh-CN"/>
              </w:rPr>
              <w:t>数字化现状：</w:t>
            </w:r>
          </w:p>
          <w:p w14:paraId="535E2C76">
            <w:pPr>
              <w:pStyle w:val="13"/>
              <w:keepNext w:val="0"/>
              <w:keepLines w:val="0"/>
              <w:pageBreakBefore w:val="0"/>
              <w:widowControl w:val="0"/>
              <w:kinsoku/>
              <w:wordWrap/>
              <w:overflowPunct/>
              <w:topLinePunct w:val="0"/>
              <w:autoSpaceDE/>
              <w:autoSpaceDN/>
              <w:bidi w:val="0"/>
              <w:spacing w:line="600" w:lineRule="exact"/>
              <w:ind w:firstLine="0" w:firstLineChars="0"/>
              <w:jc w:val="both"/>
              <w:textAlignment w:val="auto"/>
              <w:rPr>
                <w:rFonts w:hint="default" w:ascii="Times New Roman" w:hAnsi="Times New Roman" w:cs="Times New Roman"/>
                <w:color w:val="auto"/>
                <w:sz w:val="28"/>
                <w:szCs w:val="28"/>
                <w:lang w:eastAsia="zh-CN"/>
              </w:rPr>
            </w:pPr>
          </w:p>
          <w:p w14:paraId="0B2DF6CB">
            <w:pPr>
              <w:pStyle w:val="13"/>
              <w:keepNext w:val="0"/>
              <w:keepLines w:val="0"/>
              <w:pageBreakBefore w:val="0"/>
              <w:widowControl w:val="0"/>
              <w:kinsoku/>
              <w:wordWrap/>
              <w:overflowPunct/>
              <w:topLinePunct w:val="0"/>
              <w:autoSpaceDE/>
              <w:autoSpaceDN/>
              <w:bidi w:val="0"/>
              <w:spacing w:line="600" w:lineRule="exact"/>
              <w:ind w:firstLine="0" w:firstLineChars="0"/>
              <w:jc w:val="both"/>
              <w:textAlignment w:val="auto"/>
              <w:rPr>
                <w:rFonts w:hint="default" w:ascii="Times New Roman" w:hAnsi="Times New Roman" w:cs="Times New Roman"/>
                <w:color w:val="auto"/>
                <w:sz w:val="28"/>
                <w:szCs w:val="28"/>
                <w:lang w:eastAsia="zh-CN"/>
              </w:rPr>
            </w:pPr>
          </w:p>
          <w:p w14:paraId="463AFA1E">
            <w:pPr>
              <w:pStyle w:val="13"/>
              <w:keepNext w:val="0"/>
              <w:keepLines w:val="0"/>
              <w:pageBreakBefore w:val="0"/>
              <w:widowControl w:val="0"/>
              <w:kinsoku/>
              <w:wordWrap/>
              <w:overflowPunct/>
              <w:topLinePunct w:val="0"/>
              <w:autoSpaceDE/>
              <w:autoSpaceDN/>
              <w:bidi w:val="0"/>
              <w:spacing w:line="600" w:lineRule="exact"/>
              <w:ind w:firstLine="0" w:firstLineChars="0"/>
              <w:jc w:val="both"/>
              <w:textAlignment w:val="auto"/>
              <w:rPr>
                <w:rFonts w:hint="default" w:ascii="Times New Roman" w:hAnsi="Times New Roman" w:cs="Times New Roman"/>
                <w:b/>
                <w:bCs/>
                <w:color w:val="auto"/>
                <w:sz w:val="28"/>
                <w:szCs w:val="28"/>
                <w:lang w:eastAsia="zh-CN"/>
              </w:rPr>
            </w:pPr>
            <w:r>
              <w:rPr>
                <w:rFonts w:hint="default" w:ascii="Times New Roman" w:hAnsi="Times New Roman" w:cs="Times New Roman"/>
                <w:b/>
                <w:bCs/>
                <w:color w:val="auto"/>
                <w:sz w:val="28"/>
                <w:szCs w:val="28"/>
                <w:lang w:eastAsia="zh-CN"/>
              </w:rPr>
              <w:t>痛点与需求：</w:t>
            </w:r>
          </w:p>
          <w:p w14:paraId="40215D1E">
            <w:pPr>
              <w:pStyle w:val="13"/>
              <w:keepNext w:val="0"/>
              <w:keepLines w:val="0"/>
              <w:pageBreakBefore w:val="0"/>
              <w:widowControl w:val="0"/>
              <w:kinsoku/>
              <w:wordWrap/>
              <w:overflowPunct/>
              <w:topLinePunct w:val="0"/>
              <w:autoSpaceDE/>
              <w:autoSpaceDN/>
              <w:bidi w:val="0"/>
              <w:spacing w:line="600" w:lineRule="exact"/>
              <w:ind w:firstLine="0" w:firstLineChars="0"/>
              <w:jc w:val="both"/>
              <w:textAlignment w:val="auto"/>
              <w:rPr>
                <w:rFonts w:hint="default" w:ascii="Times New Roman" w:hAnsi="Times New Roman" w:cs="Times New Roman"/>
                <w:color w:val="auto"/>
                <w:sz w:val="28"/>
                <w:szCs w:val="28"/>
                <w:lang w:eastAsia="zh-CN"/>
              </w:rPr>
            </w:pPr>
          </w:p>
          <w:p w14:paraId="76D3EC21">
            <w:pPr>
              <w:pStyle w:val="13"/>
              <w:keepNext w:val="0"/>
              <w:keepLines w:val="0"/>
              <w:pageBreakBefore w:val="0"/>
              <w:widowControl w:val="0"/>
              <w:kinsoku/>
              <w:wordWrap/>
              <w:overflowPunct/>
              <w:topLinePunct w:val="0"/>
              <w:autoSpaceDE/>
              <w:autoSpaceDN/>
              <w:bidi w:val="0"/>
              <w:spacing w:line="600" w:lineRule="exact"/>
              <w:ind w:firstLine="0" w:firstLineChars="0"/>
              <w:jc w:val="both"/>
              <w:textAlignment w:val="auto"/>
              <w:rPr>
                <w:rFonts w:hint="default" w:ascii="Times New Roman" w:hAnsi="Times New Roman" w:cs="Times New Roman"/>
                <w:color w:val="auto"/>
                <w:sz w:val="28"/>
                <w:szCs w:val="28"/>
                <w:lang w:eastAsia="zh-CN"/>
              </w:rPr>
            </w:pPr>
          </w:p>
        </w:tc>
      </w:tr>
    </w:tbl>
    <w:p w14:paraId="4538CC31">
      <w:pPr>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楷体" w:cs="Times New Roman"/>
          <w:b/>
          <w:bCs/>
          <w:color w:val="auto"/>
          <w:kern w:val="0"/>
          <w:sz w:val="32"/>
          <w:szCs w:val="36"/>
          <w:lang w:val="en-US" w:eastAsia="zh-CN"/>
        </w:rPr>
      </w:pPr>
      <w:r>
        <w:rPr>
          <w:rFonts w:hint="default" w:ascii="Times New Roman" w:hAnsi="Times New Roman" w:eastAsia="楷体" w:cs="Times New Roman"/>
          <w:b/>
          <w:bCs/>
          <w:color w:val="auto"/>
          <w:kern w:val="0"/>
          <w:sz w:val="32"/>
          <w:szCs w:val="36"/>
          <w:lang w:val="en-US" w:eastAsia="zh-CN"/>
        </w:rPr>
        <w:br w:type="page"/>
      </w:r>
      <w:r>
        <w:rPr>
          <w:rFonts w:hint="default" w:ascii="Times New Roman" w:hAnsi="Times New Roman" w:eastAsia="楷体" w:cs="Times New Roman"/>
          <w:b/>
          <w:bCs/>
          <w:color w:val="auto"/>
          <w:kern w:val="0"/>
          <w:sz w:val="32"/>
          <w:szCs w:val="36"/>
          <w:lang w:val="en-US" w:eastAsia="zh-CN"/>
        </w:rPr>
        <w:t>8.3  服务商诊断服务满意度调查表</w:t>
      </w:r>
    </w:p>
    <w:p w14:paraId="03CEA0A1">
      <w:pPr>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方正小标宋简体" w:cs="Times New Roman"/>
          <w:color w:val="auto"/>
          <w:sz w:val="40"/>
          <w:szCs w:val="40"/>
        </w:rPr>
      </w:pPr>
      <w:r>
        <w:rPr>
          <w:rFonts w:hint="default" w:ascii="Times New Roman" w:hAnsi="Times New Roman" w:eastAsia="方正小标宋简体" w:cs="Times New Roman"/>
          <w:color w:val="auto"/>
          <w:sz w:val="40"/>
          <w:szCs w:val="40"/>
          <w:lang w:val="en-US" w:eastAsia="zh-CN"/>
        </w:rPr>
        <w:t>评估</w:t>
      </w:r>
      <w:r>
        <w:rPr>
          <w:rFonts w:hint="default" w:ascii="Times New Roman" w:hAnsi="Times New Roman" w:eastAsia="方正小标宋简体" w:cs="Times New Roman"/>
          <w:color w:val="auto"/>
          <w:sz w:val="40"/>
          <w:szCs w:val="40"/>
        </w:rPr>
        <w:t>诊断服务企业满意度评价表</w:t>
      </w:r>
    </w:p>
    <w:p w14:paraId="0B35B5CB">
      <w:pPr>
        <w:keepNext w:val="0"/>
        <w:keepLines w:val="0"/>
        <w:pageBreakBefore w:val="0"/>
        <w:widowControl w:val="0"/>
        <w:kinsoku/>
        <w:wordWrap/>
        <w:overflowPunct/>
        <w:topLinePunct w:val="0"/>
        <w:autoSpaceDE/>
        <w:autoSpaceDN/>
        <w:bidi w:val="0"/>
        <w:spacing w:line="600" w:lineRule="exact"/>
        <w:ind w:firstLine="240" w:firstLineChars="100"/>
        <w:jc w:val="both"/>
        <w:textAlignment w:val="auto"/>
        <w:rPr>
          <w:rFonts w:hint="default" w:ascii="Times New Roman" w:hAnsi="Times New Roman" w:cs="Times New Roman"/>
          <w:bCs/>
          <w:color w:val="auto"/>
          <w:sz w:val="24"/>
          <w:szCs w:val="36"/>
        </w:rPr>
      </w:pPr>
      <w:r>
        <w:rPr>
          <w:rFonts w:hint="default" w:ascii="Times New Roman" w:hAnsi="Times New Roman" w:cs="Times New Roman"/>
          <w:bCs/>
          <w:color w:val="auto"/>
          <w:sz w:val="24"/>
          <w:lang w:val="en-US" w:eastAsia="zh-CN"/>
        </w:rPr>
        <w:t>诊断</w:t>
      </w:r>
      <w:r>
        <w:rPr>
          <w:rFonts w:hint="default" w:ascii="Times New Roman" w:hAnsi="Times New Roman" w:cs="Times New Roman"/>
          <w:bCs/>
          <w:color w:val="auto"/>
          <w:sz w:val="24"/>
        </w:rPr>
        <w:t>企业名称：</w:t>
      </w:r>
    </w:p>
    <w:tbl>
      <w:tblPr>
        <w:tblStyle w:val="8"/>
        <w:tblW w:w="8720" w:type="dxa"/>
        <w:jc w:val="center"/>
        <w:tblLayout w:type="autofit"/>
        <w:tblCellMar>
          <w:top w:w="0" w:type="dxa"/>
          <w:left w:w="108" w:type="dxa"/>
          <w:bottom w:w="0" w:type="dxa"/>
          <w:right w:w="108" w:type="dxa"/>
        </w:tblCellMar>
      </w:tblPr>
      <w:tblGrid>
        <w:gridCol w:w="680"/>
        <w:gridCol w:w="1019"/>
        <w:gridCol w:w="1084"/>
        <w:gridCol w:w="4357"/>
        <w:gridCol w:w="810"/>
        <w:gridCol w:w="770"/>
      </w:tblGrid>
      <w:tr w14:paraId="615046F4">
        <w:tblPrEx>
          <w:tblCellMar>
            <w:top w:w="0" w:type="dxa"/>
            <w:left w:w="108" w:type="dxa"/>
            <w:bottom w:w="0" w:type="dxa"/>
            <w:right w:w="108" w:type="dxa"/>
          </w:tblCellMar>
        </w:tblPrEx>
        <w:trPr>
          <w:trHeight w:val="23"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211DA999">
            <w:pPr>
              <w:pStyle w:val="1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 w:val="0"/>
                <w:bCs w:val="0"/>
                <w:color w:val="auto"/>
              </w:rPr>
            </w:pPr>
            <w:r>
              <w:rPr>
                <w:rFonts w:hint="default" w:ascii="Times New Roman" w:hAnsi="Times New Roman" w:eastAsia="黑体" w:cs="Times New Roman"/>
                <w:b w:val="0"/>
                <w:bCs w:val="0"/>
                <w:color w:val="auto"/>
              </w:rPr>
              <w:t>序号</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3794A41F">
            <w:pPr>
              <w:pStyle w:val="1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 w:val="0"/>
                <w:bCs w:val="0"/>
                <w:color w:val="auto"/>
              </w:rPr>
            </w:pPr>
            <w:r>
              <w:rPr>
                <w:rFonts w:hint="default" w:ascii="Times New Roman" w:hAnsi="Times New Roman" w:eastAsia="黑体" w:cs="Times New Roman"/>
                <w:b w:val="0"/>
                <w:bCs w:val="0"/>
                <w:color w:val="auto"/>
              </w:rPr>
              <w:t>项目</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6EF05CDB">
            <w:pPr>
              <w:pStyle w:val="1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 w:val="0"/>
                <w:bCs w:val="0"/>
                <w:color w:val="auto"/>
              </w:rPr>
            </w:pPr>
            <w:r>
              <w:rPr>
                <w:rFonts w:hint="default" w:ascii="Times New Roman" w:hAnsi="Times New Roman" w:eastAsia="黑体" w:cs="Times New Roman"/>
                <w:b w:val="0"/>
                <w:bCs w:val="0"/>
                <w:color w:val="auto"/>
              </w:rPr>
              <w:t>内容</w:t>
            </w:r>
          </w:p>
        </w:tc>
        <w:tc>
          <w:tcPr>
            <w:tcW w:w="4357" w:type="dxa"/>
            <w:tcBorders>
              <w:top w:val="single" w:color="000000" w:sz="4" w:space="0"/>
              <w:left w:val="single" w:color="000000" w:sz="4" w:space="0"/>
              <w:bottom w:val="single" w:color="000000" w:sz="4" w:space="0"/>
              <w:right w:val="single" w:color="000000" w:sz="4" w:space="0"/>
            </w:tcBorders>
            <w:noWrap w:val="0"/>
            <w:vAlign w:val="center"/>
          </w:tcPr>
          <w:p w14:paraId="44ABE7C4">
            <w:pPr>
              <w:pStyle w:val="1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 w:val="0"/>
                <w:bCs w:val="0"/>
                <w:color w:val="auto"/>
              </w:rPr>
            </w:pPr>
            <w:r>
              <w:rPr>
                <w:rFonts w:hint="default" w:ascii="Times New Roman" w:hAnsi="Times New Roman" w:eastAsia="黑体" w:cs="Times New Roman"/>
                <w:b w:val="0"/>
                <w:bCs w:val="0"/>
                <w:color w:val="auto"/>
              </w:rPr>
              <w:t>标准</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8F9BB01">
            <w:pPr>
              <w:pStyle w:val="1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 w:val="0"/>
                <w:bCs w:val="0"/>
                <w:color w:val="auto"/>
              </w:rPr>
            </w:pPr>
            <w:r>
              <w:rPr>
                <w:rFonts w:hint="default" w:ascii="Times New Roman" w:hAnsi="Times New Roman" w:eastAsia="黑体" w:cs="Times New Roman"/>
                <w:b w:val="0"/>
                <w:bCs w:val="0"/>
                <w:color w:val="auto"/>
              </w:rPr>
              <w:t>分值</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55A9832D">
            <w:pPr>
              <w:pStyle w:val="1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 w:val="0"/>
                <w:bCs w:val="0"/>
                <w:color w:val="auto"/>
              </w:rPr>
            </w:pPr>
            <w:r>
              <w:rPr>
                <w:rFonts w:hint="default" w:ascii="Times New Roman" w:hAnsi="Times New Roman" w:eastAsia="黑体" w:cs="Times New Roman"/>
                <w:b w:val="0"/>
                <w:bCs w:val="0"/>
                <w:color w:val="auto"/>
              </w:rPr>
              <w:t>得分</w:t>
            </w:r>
          </w:p>
        </w:tc>
      </w:tr>
      <w:tr w14:paraId="5BD67E21">
        <w:tblPrEx>
          <w:tblCellMar>
            <w:top w:w="0" w:type="dxa"/>
            <w:left w:w="108" w:type="dxa"/>
            <w:bottom w:w="0" w:type="dxa"/>
            <w:right w:w="108" w:type="dxa"/>
          </w:tblCellMar>
        </w:tblPrEx>
        <w:trPr>
          <w:trHeight w:val="23"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1F6D4ED8">
            <w:pPr>
              <w:pStyle w:val="1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1</w:t>
            </w:r>
          </w:p>
        </w:tc>
        <w:tc>
          <w:tcPr>
            <w:tcW w:w="1019" w:type="dxa"/>
            <w:vMerge w:val="restart"/>
            <w:tcBorders>
              <w:top w:val="single" w:color="000000" w:sz="4" w:space="0"/>
              <w:left w:val="single" w:color="000000" w:sz="4" w:space="0"/>
              <w:bottom w:val="single" w:color="000000" w:sz="4" w:space="0"/>
              <w:right w:val="single" w:color="000000" w:sz="4" w:space="0"/>
            </w:tcBorders>
            <w:noWrap w:val="0"/>
            <w:vAlign w:val="center"/>
          </w:tcPr>
          <w:p w14:paraId="29D3125D">
            <w:pPr>
              <w:pStyle w:val="1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人员</w:t>
            </w:r>
          </w:p>
          <w:p w14:paraId="3CD92319">
            <w:pPr>
              <w:pStyle w:val="1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保障</w:t>
            </w:r>
          </w:p>
          <w:p w14:paraId="11641E42">
            <w:pPr>
              <w:pStyle w:val="1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（20分）</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71F24297">
            <w:pPr>
              <w:pStyle w:val="1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人员构成</w:t>
            </w:r>
          </w:p>
          <w:p w14:paraId="21AD5DE0">
            <w:pPr>
              <w:pStyle w:val="1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（10分）</w:t>
            </w:r>
          </w:p>
        </w:tc>
        <w:tc>
          <w:tcPr>
            <w:tcW w:w="4357" w:type="dxa"/>
            <w:tcBorders>
              <w:top w:val="single" w:color="000000" w:sz="4" w:space="0"/>
              <w:left w:val="single" w:color="000000" w:sz="4" w:space="0"/>
              <w:bottom w:val="single" w:color="000000" w:sz="4" w:space="0"/>
              <w:right w:val="single" w:color="000000" w:sz="4" w:space="0"/>
            </w:tcBorders>
            <w:noWrap w:val="0"/>
            <w:vAlign w:val="center"/>
          </w:tcPr>
          <w:p w14:paraId="379D12DA">
            <w:pPr>
              <w:pStyle w:val="1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评估</w:t>
            </w:r>
            <w:r>
              <w:rPr>
                <w:rFonts w:hint="default" w:ascii="Times New Roman" w:hAnsi="Times New Roman" w:cs="Times New Roman"/>
                <w:color w:val="auto"/>
              </w:rPr>
              <w:t>诊断组成员能力与服务相匹配，对企业数字化转型有深刻理解。</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26ACD3F">
            <w:pPr>
              <w:pStyle w:val="1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10</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6E3883EE">
            <w:pPr>
              <w:pStyle w:val="1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rPr>
            </w:pPr>
          </w:p>
        </w:tc>
      </w:tr>
      <w:tr w14:paraId="59894EF9">
        <w:tblPrEx>
          <w:tblCellMar>
            <w:top w:w="0" w:type="dxa"/>
            <w:left w:w="108" w:type="dxa"/>
            <w:bottom w:w="0" w:type="dxa"/>
            <w:right w:w="108" w:type="dxa"/>
          </w:tblCellMar>
        </w:tblPrEx>
        <w:trPr>
          <w:trHeight w:val="23"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03913101">
            <w:pPr>
              <w:pStyle w:val="1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2</w:t>
            </w:r>
          </w:p>
        </w:tc>
        <w:tc>
          <w:tcPr>
            <w:tcW w:w="10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4B80D2">
            <w:pPr>
              <w:pStyle w:val="1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rPr>
            </w:pP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6499D8B7">
            <w:pPr>
              <w:pStyle w:val="1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人员经验（10分）</w:t>
            </w:r>
          </w:p>
        </w:tc>
        <w:tc>
          <w:tcPr>
            <w:tcW w:w="4357" w:type="dxa"/>
            <w:tcBorders>
              <w:top w:val="single" w:color="000000" w:sz="4" w:space="0"/>
              <w:left w:val="single" w:color="000000" w:sz="4" w:space="0"/>
              <w:bottom w:val="single" w:color="000000" w:sz="4" w:space="0"/>
              <w:right w:val="single" w:color="000000" w:sz="4" w:space="0"/>
            </w:tcBorders>
            <w:noWrap w:val="0"/>
            <w:vAlign w:val="center"/>
          </w:tcPr>
          <w:p w14:paraId="7B570C2A">
            <w:pPr>
              <w:pStyle w:val="1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val="en-US" w:eastAsia="zh-CN"/>
              </w:rPr>
              <w:t>评估</w:t>
            </w:r>
            <w:r>
              <w:rPr>
                <w:rFonts w:hint="default" w:ascii="Times New Roman" w:hAnsi="Times New Roman" w:cs="Times New Roman"/>
                <w:color w:val="auto"/>
              </w:rPr>
              <w:t>诊断组组长具备同类型数字化转型</w:t>
            </w:r>
            <w:r>
              <w:rPr>
                <w:rFonts w:hint="default" w:ascii="Times New Roman" w:hAnsi="Times New Roman" w:cs="Times New Roman"/>
                <w:color w:val="auto"/>
                <w:lang w:val="en-US" w:eastAsia="zh-CN"/>
              </w:rPr>
              <w:t>评估</w:t>
            </w:r>
            <w:r>
              <w:rPr>
                <w:rFonts w:hint="default" w:ascii="Times New Roman" w:hAnsi="Times New Roman" w:cs="Times New Roman"/>
                <w:color w:val="auto"/>
              </w:rPr>
              <w:t>诊断相关经验；</w:t>
            </w:r>
            <w:r>
              <w:rPr>
                <w:rFonts w:hint="default" w:ascii="Times New Roman" w:hAnsi="Times New Roman" w:cs="Times New Roman"/>
                <w:color w:val="auto"/>
              </w:rPr>
              <w:br w:type="textWrapping"/>
            </w:r>
            <w:r>
              <w:rPr>
                <w:rFonts w:hint="default" w:ascii="Times New Roman" w:hAnsi="Times New Roman" w:cs="Times New Roman"/>
                <w:color w:val="auto"/>
              </w:rPr>
              <w:t>（2）</w:t>
            </w:r>
            <w:r>
              <w:rPr>
                <w:rFonts w:hint="default" w:ascii="Times New Roman" w:hAnsi="Times New Roman" w:cs="Times New Roman"/>
                <w:color w:val="auto"/>
                <w:lang w:val="en-US" w:eastAsia="zh-CN"/>
              </w:rPr>
              <w:t>评估</w:t>
            </w:r>
            <w:r>
              <w:rPr>
                <w:rFonts w:hint="default" w:ascii="Times New Roman" w:hAnsi="Times New Roman" w:cs="Times New Roman"/>
                <w:color w:val="auto"/>
              </w:rPr>
              <w:t>诊断组员具备同类型数字化转型</w:t>
            </w:r>
            <w:r>
              <w:rPr>
                <w:rFonts w:hint="default" w:ascii="Times New Roman" w:hAnsi="Times New Roman" w:cs="Times New Roman"/>
                <w:color w:val="auto"/>
                <w:lang w:val="en-US" w:eastAsia="zh-CN"/>
              </w:rPr>
              <w:t>评估</w:t>
            </w:r>
            <w:r>
              <w:rPr>
                <w:rFonts w:hint="default" w:ascii="Times New Roman" w:hAnsi="Times New Roman" w:cs="Times New Roman"/>
                <w:color w:val="auto"/>
              </w:rPr>
              <w:t>诊断相关经验。</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EC551A9">
            <w:pPr>
              <w:pStyle w:val="1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10</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5F6A439A">
            <w:pPr>
              <w:pStyle w:val="1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rPr>
            </w:pPr>
          </w:p>
        </w:tc>
      </w:tr>
      <w:tr w14:paraId="08596E3D">
        <w:tblPrEx>
          <w:tblCellMar>
            <w:top w:w="0" w:type="dxa"/>
            <w:left w:w="108" w:type="dxa"/>
            <w:bottom w:w="0" w:type="dxa"/>
            <w:right w:w="108" w:type="dxa"/>
          </w:tblCellMar>
        </w:tblPrEx>
        <w:trPr>
          <w:trHeight w:val="23"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6DEED369">
            <w:pPr>
              <w:pStyle w:val="1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3</w:t>
            </w:r>
          </w:p>
        </w:tc>
        <w:tc>
          <w:tcPr>
            <w:tcW w:w="1019" w:type="dxa"/>
            <w:vMerge w:val="restart"/>
            <w:tcBorders>
              <w:top w:val="single" w:color="000000" w:sz="4" w:space="0"/>
              <w:left w:val="single" w:color="000000" w:sz="4" w:space="0"/>
              <w:bottom w:val="single" w:color="000000" w:sz="4" w:space="0"/>
              <w:right w:val="single" w:color="000000" w:sz="4" w:space="0"/>
            </w:tcBorders>
            <w:noWrap w:val="0"/>
            <w:vAlign w:val="center"/>
          </w:tcPr>
          <w:p w14:paraId="0B4A293D">
            <w:pPr>
              <w:pStyle w:val="1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服务</w:t>
            </w:r>
          </w:p>
          <w:p w14:paraId="016AE4CD">
            <w:pPr>
              <w:pStyle w:val="1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质量</w:t>
            </w:r>
          </w:p>
          <w:p w14:paraId="5C6C8F95">
            <w:pPr>
              <w:pStyle w:val="1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w:t>
            </w:r>
            <w:r>
              <w:rPr>
                <w:rFonts w:hint="default" w:ascii="Times New Roman" w:hAnsi="Times New Roman" w:cs="Times New Roman"/>
                <w:color w:val="auto"/>
                <w:lang w:val="en-US" w:eastAsia="zh-CN"/>
              </w:rPr>
              <w:t>70</w:t>
            </w:r>
            <w:r>
              <w:rPr>
                <w:rFonts w:hint="default" w:ascii="Times New Roman" w:hAnsi="Times New Roman" w:cs="Times New Roman"/>
                <w:color w:val="auto"/>
              </w:rPr>
              <w:t>分）</w:t>
            </w:r>
          </w:p>
        </w:tc>
        <w:tc>
          <w:tcPr>
            <w:tcW w:w="1084" w:type="dxa"/>
            <w:vMerge w:val="restart"/>
            <w:tcBorders>
              <w:top w:val="single" w:color="000000" w:sz="4" w:space="0"/>
              <w:left w:val="single" w:color="000000" w:sz="4" w:space="0"/>
              <w:bottom w:val="single" w:color="000000" w:sz="4" w:space="0"/>
              <w:right w:val="single" w:color="000000" w:sz="4" w:space="0"/>
            </w:tcBorders>
            <w:noWrap w:val="0"/>
            <w:vAlign w:val="center"/>
          </w:tcPr>
          <w:p w14:paraId="5017E6BF">
            <w:pPr>
              <w:pStyle w:val="1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诊断质量（</w:t>
            </w:r>
            <w:r>
              <w:rPr>
                <w:rFonts w:hint="default" w:ascii="Times New Roman" w:hAnsi="Times New Roman" w:cs="Times New Roman"/>
                <w:color w:val="auto"/>
                <w:lang w:val="en-US" w:eastAsia="zh-CN"/>
              </w:rPr>
              <w:t>70</w:t>
            </w:r>
            <w:r>
              <w:rPr>
                <w:rFonts w:hint="default" w:ascii="Times New Roman" w:hAnsi="Times New Roman" w:cs="Times New Roman"/>
                <w:color w:val="auto"/>
              </w:rPr>
              <w:t>分）</w:t>
            </w:r>
          </w:p>
          <w:p w14:paraId="62410BEB">
            <w:pPr>
              <w:pStyle w:val="1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rPr>
            </w:pPr>
          </w:p>
        </w:tc>
        <w:tc>
          <w:tcPr>
            <w:tcW w:w="4357" w:type="dxa"/>
            <w:tcBorders>
              <w:top w:val="single" w:color="000000" w:sz="4" w:space="0"/>
              <w:left w:val="single" w:color="000000" w:sz="4" w:space="0"/>
              <w:bottom w:val="single" w:color="000000" w:sz="4" w:space="0"/>
              <w:right w:val="single" w:color="000000" w:sz="4" w:space="0"/>
            </w:tcBorders>
            <w:noWrap w:val="0"/>
            <w:vAlign w:val="center"/>
          </w:tcPr>
          <w:p w14:paraId="558D3221">
            <w:pPr>
              <w:pStyle w:val="1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color w:val="auto"/>
              </w:rPr>
            </w:pPr>
            <w:r>
              <w:rPr>
                <w:rFonts w:hint="default" w:ascii="Times New Roman" w:hAnsi="Times New Roman" w:cs="Times New Roman"/>
                <w:color w:val="auto"/>
              </w:rPr>
              <w:t>满足进驻企业和完成诊断工作的时限要求。</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C251CC7">
            <w:pPr>
              <w:pStyle w:val="1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楷体" w:cs="Times New Roman"/>
                <w:color w:val="auto"/>
                <w:lang w:val="en-US" w:eastAsia="zh-CN"/>
              </w:rPr>
            </w:pPr>
            <w:r>
              <w:rPr>
                <w:rFonts w:hint="default" w:ascii="Times New Roman" w:hAnsi="Times New Roman" w:cs="Times New Roman"/>
                <w:color w:val="auto"/>
                <w:lang w:val="en-US" w:eastAsia="zh-CN"/>
              </w:rPr>
              <w:t>5</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0F789E97">
            <w:pPr>
              <w:pStyle w:val="1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rPr>
            </w:pPr>
          </w:p>
        </w:tc>
      </w:tr>
      <w:tr w14:paraId="6DC22699">
        <w:tblPrEx>
          <w:tblCellMar>
            <w:top w:w="0" w:type="dxa"/>
            <w:left w:w="108" w:type="dxa"/>
            <w:bottom w:w="0" w:type="dxa"/>
            <w:right w:w="108" w:type="dxa"/>
          </w:tblCellMar>
        </w:tblPrEx>
        <w:trPr>
          <w:trHeight w:val="23"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1AD27BB8">
            <w:pPr>
              <w:pStyle w:val="1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4</w:t>
            </w:r>
          </w:p>
        </w:tc>
        <w:tc>
          <w:tcPr>
            <w:tcW w:w="10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B58B3C">
            <w:pPr>
              <w:pStyle w:val="1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rPr>
            </w:pPr>
          </w:p>
        </w:tc>
        <w:tc>
          <w:tcPr>
            <w:tcW w:w="10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6AED44">
            <w:pPr>
              <w:pStyle w:val="1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rPr>
            </w:pPr>
          </w:p>
        </w:tc>
        <w:tc>
          <w:tcPr>
            <w:tcW w:w="4357" w:type="dxa"/>
            <w:tcBorders>
              <w:top w:val="single" w:color="000000" w:sz="4" w:space="0"/>
              <w:left w:val="single" w:color="000000" w:sz="4" w:space="0"/>
              <w:bottom w:val="single" w:color="000000" w:sz="4" w:space="0"/>
              <w:right w:val="single" w:color="000000" w:sz="4" w:space="0"/>
            </w:tcBorders>
            <w:noWrap w:val="0"/>
            <w:vAlign w:val="center"/>
          </w:tcPr>
          <w:p w14:paraId="69559BE3">
            <w:pPr>
              <w:pStyle w:val="1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color w:val="auto"/>
              </w:rPr>
            </w:pPr>
            <w:r>
              <w:rPr>
                <w:rFonts w:hint="default" w:ascii="Times New Roman" w:hAnsi="Times New Roman" w:cs="Times New Roman"/>
                <w:color w:val="auto"/>
              </w:rPr>
              <w:t>能够准确分析数字技术在企业的各个业务环节中的应用情况，准确把握试点企业数字化转型进度。</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4BEEAFB">
            <w:pPr>
              <w:pStyle w:val="1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10</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6FD6C0B8">
            <w:pPr>
              <w:pStyle w:val="1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rPr>
            </w:pPr>
          </w:p>
        </w:tc>
      </w:tr>
      <w:tr w14:paraId="5572D01B">
        <w:tblPrEx>
          <w:tblCellMar>
            <w:top w:w="0" w:type="dxa"/>
            <w:left w:w="108" w:type="dxa"/>
            <w:bottom w:w="0" w:type="dxa"/>
            <w:right w:w="108" w:type="dxa"/>
          </w:tblCellMar>
        </w:tblPrEx>
        <w:trPr>
          <w:trHeight w:val="23"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03FC3F65">
            <w:pPr>
              <w:pStyle w:val="1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5</w:t>
            </w:r>
          </w:p>
        </w:tc>
        <w:tc>
          <w:tcPr>
            <w:tcW w:w="10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D9DAF2">
            <w:pPr>
              <w:pStyle w:val="1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rPr>
            </w:pPr>
          </w:p>
        </w:tc>
        <w:tc>
          <w:tcPr>
            <w:tcW w:w="10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C4713B">
            <w:pPr>
              <w:pStyle w:val="1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rPr>
            </w:pPr>
          </w:p>
        </w:tc>
        <w:tc>
          <w:tcPr>
            <w:tcW w:w="4357" w:type="dxa"/>
            <w:tcBorders>
              <w:top w:val="single" w:color="000000" w:sz="4" w:space="0"/>
              <w:left w:val="single" w:color="000000" w:sz="4" w:space="0"/>
              <w:bottom w:val="single" w:color="000000" w:sz="4" w:space="0"/>
              <w:right w:val="single" w:color="000000" w:sz="4" w:space="0"/>
            </w:tcBorders>
            <w:noWrap w:val="0"/>
            <w:vAlign w:val="center"/>
          </w:tcPr>
          <w:p w14:paraId="2A24E64A">
            <w:pPr>
              <w:pStyle w:val="1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color w:val="auto"/>
              </w:rPr>
            </w:pPr>
            <w:r>
              <w:rPr>
                <w:rFonts w:hint="default" w:ascii="Times New Roman" w:hAnsi="Times New Roman" w:cs="Times New Roman"/>
                <w:color w:val="auto"/>
              </w:rPr>
              <w:t>能够准确定位企业数字化转型现状，客观评判企业当前数字化水平等级。</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2D1A8F0">
            <w:pPr>
              <w:pStyle w:val="1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10</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6110718F">
            <w:pPr>
              <w:pStyle w:val="1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rPr>
            </w:pPr>
          </w:p>
        </w:tc>
      </w:tr>
      <w:tr w14:paraId="752F50D0">
        <w:tblPrEx>
          <w:tblCellMar>
            <w:top w:w="0" w:type="dxa"/>
            <w:left w:w="108" w:type="dxa"/>
            <w:bottom w:w="0" w:type="dxa"/>
            <w:right w:w="108" w:type="dxa"/>
          </w:tblCellMar>
        </w:tblPrEx>
        <w:trPr>
          <w:trHeight w:val="23"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11565F05">
            <w:pPr>
              <w:pStyle w:val="1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6</w:t>
            </w:r>
          </w:p>
        </w:tc>
        <w:tc>
          <w:tcPr>
            <w:tcW w:w="10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D6EB6E">
            <w:pPr>
              <w:pStyle w:val="1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rPr>
            </w:pPr>
          </w:p>
        </w:tc>
        <w:tc>
          <w:tcPr>
            <w:tcW w:w="10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639E74">
            <w:pPr>
              <w:pStyle w:val="1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rPr>
            </w:pPr>
          </w:p>
        </w:tc>
        <w:tc>
          <w:tcPr>
            <w:tcW w:w="4357" w:type="dxa"/>
            <w:tcBorders>
              <w:top w:val="single" w:color="000000" w:sz="4" w:space="0"/>
              <w:left w:val="single" w:color="000000" w:sz="4" w:space="0"/>
              <w:bottom w:val="single" w:color="000000" w:sz="4" w:space="0"/>
              <w:right w:val="single" w:color="000000" w:sz="4" w:space="0"/>
            </w:tcBorders>
            <w:noWrap w:val="0"/>
            <w:vAlign w:val="center"/>
          </w:tcPr>
          <w:p w14:paraId="1D7F0E0F">
            <w:pPr>
              <w:pStyle w:val="1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color w:val="auto"/>
              </w:rPr>
            </w:pPr>
            <w:r>
              <w:rPr>
                <w:rFonts w:hint="default" w:ascii="Times New Roman" w:hAnsi="Times New Roman" w:cs="Times New Roman"/>
                <w:color w:val="auto"/>
              </w:rPr>
              <w:t>能够客观评判企业当前数字化水平等级，准确提出企业数字化转型难点痛点，并给出相关建议。</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B663AC7">
            <w:pPr>
              <w:pStyle w:val="1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楷体" w:cs="Times New Roman"/>
                <w:color w:val="auto"/>
                <w:lang w:eastAsia="zh-CN"/>
              </w:rPr>
            </w:pPr>
            <w:r>
              <w:rPr>
                <w:rFonts w:hint="default" w:ascii="Times New Roman" w:hAnsi="Times New Roman" w:cs="Times New Roman"/>
                <w:color w:val="auto"/>
              </w:rPr>
              <w:t>1</w:t>
            </w:r>
            <w:r>
              <w:rPr>
                <w:rFonts w:hint="default" w:ascii="Times New Roman" w:hAnsi="Times New Roman" w:cs="Times New Roman"/>
                <w:color w:val="auto"/>
                <w:lang w:val="en-US" w:eastAsia="zh-CN"/>
              </w:rPr>
              <w:t>5</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2DBA4A61">
            <w:pPr>
              <w:pStyle w:val="1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rPr>
            </w:pPr>
          </w:p>
        </w:tc>
      </w:tr>
      <w:tr w14:paraId="217C6D80">
        <w:tblPrEx>
          <w:tblCellMar>
            <w:top w:w="0" w:type="dxa"/>
            <w:left w:w="108" w:type="dxa"/>
            <w:bottom w:w="0" w:type="dxa"/>
            <w:right w:w="108" w:type="dxa"/>
          </w:tblCellMar>
        </w:tblPrEx>
        <w:trPr>
          <w:trHeight w:val="23"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69F387EB">
            <w:pPr>
              <w:pStyle w:val="1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7</w:t>
            </w:r>
          </w:p>
        </w:tc>
        <w:tc>
          <w:tcPr>
            <w:tcW w:w="10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CAAA75">
            <w:pPr>
              <w:pStyle w:val="1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rPr>
            </w:pPr>
          </w:p>
        </w:tc>
        <w:tc>
          <w:tcPr>
            <w:tcW w:w="10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8BC7B0">
            <w:pPr>
              <w:pStyle w:val="1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rPr>
            </w:pPr>
          </w:p>
        </w:tc>
        <w:tc>
          <w:tcPr>
            <w:tcW w:w="4357" w:type="dxa"/>
            <w:tcBorders>
              <w:top w:val="single" w:color="000000" w:sz="4" w:space="0"/>
              <w:left w:val="single" w:color="000000" w:sz="4" w:space="0"/>
              <w:bottom w:val="single" w:color="000000" w:sz="4" w:space="0"/>
              <w:right w:val="single" w:color="000000" w:sz="4" w:space="0"/>
            </w:tcBorders>
            <w:noWrap w:val="0"/>
            <w:vAlign w:val="center"/>
          </w:tcPr>
          <w:p w14:paraId="72F85DB6">
            <w:pPr>
              <w:pStyle w:val="1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color w:val="auto"/>
              </w:rPr>
            </w:pPr>
            <w:r>
              <w:rPr>
                <w:rFonts w:hint="default" w:ascii="Times New Roman" w:hAnsi="Times New Roman" w:cs="Times New Roman"/>
                <w:color w:val="auto"/>
              </w:rPr>
              <w:t>熟悉行业数字化发展趋势，帮助企业厘清数字化转型目标。</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57868FD">
            <w:pPr>
              <w:pStyle w:val="1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楷体" w:cs="Times New Roman"/>
                <w:color w:val="auto"/>
                <w:lang w:val="en-US" w:eastAsia="zh-CN"/>
              </w:rPr>
            </w:pPr>
            <w:r>
              <w:rPr>
                <w:rFonts w:hint="default" w:ascii="Times New Roman" w:hAnsi="Times New Roman" w:cs="Times New Roman"/>
                <w:color w:val="auto"/>
                <w:lang w:val="en-US" w:eastAsia="zh-CN"/>
              </w:rPr>
              <w:t>20</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2922B47B">
            <w:pPr>
              <w:pStyle w:val="1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rPr>
            </w:pPr>
          </w:p>
        </w:tc>
      </w:tr>
      <w:tr w14:paraId="0A5F9483">
        <w:tblPrEx>
          <w:tblCellMar>
            <w:top w:w="0" w:type="dxa"/>
            <w:left w:w="108" w:type="dxa"/>
            <w:bottom w:w="0" w:type="dxa"/>
            <w:right w:w="108" w:type="dxa"/>
          </w:tblCellMar>
        </w:tblPrEx>
        <w:trPr>
          <w:trHeight w:val="23"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283AD783">
            <w:pPr>
              <w:pStyle w:val="1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楷体" w:cs="Times New Roman"/>
                <w:color w:val="auto"/>
                <w:lang w:eastAsia="zh-CN"/>
              </w:rPr>
            </w:pPr>
            <w:r>
              <w:rPr>
                <w:rFonts w:hint="default" w:ascii="Times New Roman" w:hAnsi="Times New Roman" w:cs="Times New Roman"/>
                <w:color w:val="auto"/>
                <w:lang w:val="en-US" w:eastAsia="zh-CN"/>
              </w:rPr>
              <w:t>8</w:t>
            </w:r>
          </w:p>
        </w:tc>
        <w:tc>
          <w:tcPr>
            <w:tcW w:w="10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D5C30E">
            <w:pPr>
              <w:pStyle w:val="1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rPr>
            </w:pPr>
          </w:p>
        </w:tc>
        <w:tc>
          <w:tcPr>
            <w:tcW w:w="10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0B8EBB">
            <w:pPr>
              <w:pStyle w:val="1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rPr>
            </w:pPr>
          </w:p>
        </w:tc>
        <w:tc>
          <w:tcPr>
            <w:tcW w:w="4357" w:type="dxa"/>
            <w:tcBorders>
              <w:top w:val="single" w:color="000000" w:sz="4" w:space="0"/>
              <w:left w:val="single" w:color="000000" w:sz="4" w:space="0"/>
              <w:bottom w:val="single" w:color="000000" w:sz="4" w:space="0"/>
              <w:right w:val="single" w:color="000000" w:sz="4" w:space="0"/>
            </w:tcBorders>
            <w:noWrap w:val="0"/>
            <w:vAlign w:val="center"/>
          </w:tcPr>
          <w:p w14:paraId="398A88F7">
            <w:pPr>
              <w:pStyle w:val="1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color w:val="auto"/>
              </w:rPr>
            </w:pPr>
            <w:r>
              <w:rPr>
                <w:rFonts w:hint="default" w:ascii="Times New Roman" w:hAnsi="Times New Roman" w:cs="Times New Roman"/>
                <w:color w:val="auto"/>
              </w:rPr>
              <w:t>及时响应企业数字化转型</w:t>
            </w:r>
            <w:r>
              <w:rPr>
                <w:rFonts w:hint="default" w:ascii="Times New Roman" w:hAnsi="Times New Roman" w:cs="Times New Roman"/>
                <w:color w:val="auto"/>
                <w:lang w:val="en-US" w:eastAsia="zh-CN"/>
              </w:rPr>
              <w:t>诊断</w:t>
            </w:r>
            <w:r>
              <w:rPr>
                <w:rFonts w:hint="default" w:ascii="Times New Roman" w:hAnsi="Times New Roman" w:cs="Times New Roman"/>
                <w:color w:val="auto"/>
              </w:rPr>
              <w:t>并进行答疑，</w:t>
            </w:r>
            <w:r>
              <w:rPr>
                <w:rFonts w:hint="default" w:ascii="Times New Roman" w:hAnsi="Times New Roman" w:cs="Times New Roman"/>
                <w:color w:val="auto"/>
                <w:lang w:val="en-US" w:eastAsia="zh-CN"/>
              </w:rPr>
              <w:t>诊断</w:t>
            </w:r>
            <w:r>
              <w:rPr>
                <w:rFonts w:hint="default" w:ascii="Times New Roman" w:hAnsi="Times New Roman" w:cs="Times New Roman"/>
                <w:color w:val="auto"/>
              </w:rPr>
              <w:t>过程未对企业正常生产经营造成影响。</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263D4B6">
            <w:pPr>
              <w:pStyle w:val="1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10</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47F6F4E0">
            <w:pPr>
              <w:pStyle w:val="1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rPr>
            </w:pPr>
          </w:p>
        </w:tc>
      </w:tr>
      <w:tr w14:paraId="2681C614">
        <w:tblPrEx>
          <w:tblCellMar>
            <w:top w:w="0" w:type="dxa"/>
            <w:left w:w="108" w:type="dxa"/>
            <w:bottom w:w="0" w:type="dxa"/>
            <w:right w:w="108" w:type="dxa"/>
          </w:tblCellMar>
        </w:tblPrEx>
        <w:trPr>
          <w:trHeight w:val="23"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781102E4">
            <w:pPr>
              <w:pStyle w:val="1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楷体" w:cs="Times New Roman"/>
                <w:color w:val="auto"/>
                <w:lang w:eastAsia="zh-CN"/>
              </w:rPr>
            </w:pPr>
            <w:r>
              <w:rPr>
                <w:rFonts w:hint="default" w:ascii="Times New Roman" w:hAnsi="Times New Roman" w:cs="Times New Roman"/>
                <w:color w:val="auto"/>
                <w:lang w:val="en-US" w:eastAsia="zh-CN"/>
              </w:rPr>
              <w:t>9</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3EC30652">
            <w:pPr>
              <w:pStyle w:val="1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服务</w:t>
            </w:r>
          </w:p>
          <w:p w14:paraId="04F4F1AC">
            <w:pPr>
              <w:pStyle w:val="1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态度</w:t>
            </w:r>
            <w:r>
              <w:rPr>
                <w:rFonts w:hint="default" w:ascii="Times New Roman" w:hAnsi="Times New Roman" w:cs="Times New Roman"/>
                <w:color w:val="auto"/>
              </w:rPr>
              <w:br w:type="textWrapping"/>
            </w:r>
            <w:r>
              <w:rPr>
                <w:rFonts w:hint="default" w:ascii="Times New Roman" w:hAnsi="Times New Roman" w:cs="Times New Roman"/>
                <w:color w:val="auto"/>
              </w:rPr>
              <w:t>（10分）</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7DFCD49D">
            <w:pPr>
              <w:pStyle w:val="1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沟通交流</w:t>
            </w:r>
            <w:r>
              <w:rPr>
                <w:rFonts w:hint="default" w:ascii="Times New Roman" w:hAnsi="Times New Roman" w:cs="Times New Roman"/>
                <w:color w:val="auto"/>
              </w:rPr>
              <w:br w:type="textWrapping"/>
            </w:r>
            <w:r>
              <w:rPr>
                <w:rFonts w:hint="default" w:ascii="Times New Roman" w:hAnsi="Times New Roman" w:cs="Times New Roman"/>
                <w:color w:val="auto"/>
              </w:rPr>
              <w:t>（10分）</w:t>
            </w:r>
          </w:p>
        </w:tc>
        <w:tc>
          <w:tcPr>
            <w:tcW w:w="4357" w:type="dxa"/>
            <w:tcBorders>
              <w:top w:val="single" w:color="000000" w:sz="4" w:space="0"/>
              <w:left w:val="single" w:color="000000" w:sz="4" w:space="0"/>
              <w:bottom w:val="single" w:color="000000" w:sz="4" w:space="0"/>
              <w:right w:val="single" w:color="000000" w:sz="4" w:space="0"/>
            </w:tcBorders>
            <w:noWrap w:val="0"/>
            <w:vAlign w:val="center"/>
          </w:tcPr>
          <w:p w14:paraId="435E3F05">
            <w:pPr>
              <w:pStyle w:val="1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color w:val="auto"/>
              </w:rPr>
            </w:pPr>
            <w:r>
              <w:rPr>
                <w:rFonts w:hint="default" w:ascii="Times New Roman" w:hAnsi="Times New Roman" w:cs="Times New Roman"/>
                <w:color w:val="auto"/>
              </w:rPr>
              <w:t>文明有礼、善于沟通，业务素质较强，能够赢得企业的尊重和信赖</w:t>
            </w:r>
            <w:r>
              <w:rPr>
                <w:rFonts w:hint="default" w:ascii="Times New Roman" w:hAnsi="Times New Roman" w:cs="Times New Roman"/>
                <w:color w:val="auto"/>
                <w:lang w:eastAsia="zh-CN"/>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2F2D6C7">
            <w:pPr>
              <w:pStyle w:val="1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10</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26D81F70">
            <w:pPr>
              <w:pStyle w:val="1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rPr>
            </w:pPr>
          </w:p>
        </w:tc>
      </w:tr>
      <w:tr w14:paraId="55E19DF1">
        <w:tblPrEx>
          <w:tblCellMar>
            <w:top w:w="0" w:type="dxa"/>
            <w:left w:w="108" w:type="dxa"/>
            <w:bottom w:w="0" w:type="dxa"/>
            <w:right w:w="108" w:type="dxa"/>
          </w:tblCellMar>
        </w:tblPrEx>
        <w:trPr>
          <w:trHeight w:val="23" w:hRule="atLeast"/>
          <w:jc w:val="center"/>
        </w:trPr>
        <w:tc>
          <w:tcPr>
            <w:tcW w:w="7950" w:type="dxa"/>
            <w:gridSpan w:val="5"/>
            <w:tcBorders>
              <w:top w:val="single" w:color="000000" w:sz="4" w:space="0"/>
              <w:left w:val="single" w:color="000000" w:sz="4" w:space="0"/>
              <w:bottom w:val="single" w:color="000000" w:sz="4" w:space="0"/>
              <w:right w:val="single" w:color="000000" w:sz="4" w:space="0"/>
            </w:tcBorders>
            <w:noWrap w:val="0"/>
            <w:vAlign w:val="center"/>
          </w:tcPr>
          <w:p w14:paraId="36769CEA">
            <w:pPr>
              <w:pStyle w:val="1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合计得分</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6DB63D34">
            <w:pPr>
              <w:pStyle w:val="1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rPr>
            </w:pPr>
          </w:p>
        </w:tc>
      </w:tr>
      <w:tr w14:paraId="4E58E581">
        <w:tblPrEx>
          <w:tblCellMar>
            <w:top w:w="0" w:type="dxa"/>
            <w:left w:w="108" w:type="dxa"/>
            <w:bottom w:w="0" w:type="dxa"/>
            <w:right w:w="108" w:type="dxa"/>
          </w:tblCellMar>
        </w:tblPrEx>
        <w:trPr>
          <w:trHeight w:val="23" w:hRule="atLeast"/>
          <w:jc w:val="center"/>
        </w:trPr>
        <w:tc>
          <w:tcPr>
            <w:tcW w:w="8720" w:type="dxa"/>
            <w:gridSpan w:val="6"/>
            <w:tcBorders>
              <w:top w:val="single" w:color="000000" w:sz="4" w:space="0"/>
              <w:left w:val="single" w:color="000000" w:sz="4" w:space="0"/>
              <w:bottom w:val="single" w:color="000000" w:sz="4" w:space="0"/>
              <w:right w:val="single" w:color="000000" w:sz="4" w:space="0"/>
            </w:tcBorders>
            <w:noWrap w:val="0"/>
            <w:vAlign w:val="center"/>
          </w:tcPr>
          <w:p w14:paraId="4465B1B3">
            <w:pPr>
              <w:pStyle w:val="1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对本次数字化转型</w:t>
            </w:r>
            <w:r>
              <w:rPr>
                <w:rFonts w:hint="default" w:ascii="Times New Roman" w:hAnsi="Times New Roman" w:cs="Times New Roman"/>
                <w:color w:val="auto"/>
                <w:lang w:val="en-US" w:eastAsia="zh-CN"/>
              </w:rPr>
              <w:t>评估</w:t>
            </w:r>
            <w:r>
              <w:rPr>
                <w:rFonts w:hint="default" w:ascii="Times New Roman" w:hAnsi="Times New Roman" w:cs="Times New Roman"/>
                <w:color w:val="auto"/>
              </w:rPr>
              <w:t>诊断服务的评价：</w:t>
            </w:r>
          </w:p>
          <w:p w14:paraId="6A2AFC2F">
            <w:pPr>
              <w:pStyle w:val="1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rPr>
            </w:pPr>
          </w:p>
          <w:p w14:paraId="4D089C2E">
            <w:pPr>
              <w:pStyle w:val="1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□满意（≥</w:t>
            </w:r>
            <w:r>
              <w:rPr>
                <w:rFonts w:hint="default" w:ascii="Times New Roman" w:hAnsi="Times New Roman" w:cs="Times New Roman"/>
                <w:color w:val="auto"/>
                <w:lang w:val="en-US" w:eastAsia="zh-CN"/>
              </w:rPr>
              <w:t>90</w:t>
            </w:r>
            <w:r>
              <w:rPr>
                <w:rFonts w:hint="default" w:ascii="Times New Roman" w:hAnsi="Times New Roman" w:cs="Times New Roman"/>
                <w:color w:val="auto"/>
              </w:rPr>
              <w:t>分）       □</w:t>
            </w:r>
            <w:r>
              <w:rPr>
                <w:rFonts w:hint="default" w:ascii="Times New Roman" w:hAnsi="Times New Roman" w:cs="Times New Roman"/>
                <w:color w:val="auto"/>
                <w:lang w:val="en-US" w:eastAsia="zh-CN"/>
              </w:rPr>
              <w:t>基本满意（80-90分）</w:t>
            </w:r>
            <w:r>
              <w:rPr>
                <w:rFonts w:hint="default" w:ascii="Times New Roman" w:hAnsi="Times New Roman" w:cs="Times New Roman"/>
                <w:color w:val="auto"/>
              </w:rPr>
              <w:t xml:space="preserve">         □不满意（＜</w:t>
            </w:r>
            <w:r>
              <w:rPr>
                <w:rFonts w:hint="default" w:ascii="Times New Roman" w:hAnsi="Times New Roman" w:cs="Times New Roman"/>
                <w:color w:val="auto"/>
                <w:lang w:eastAsia="zh-CN"/>
              </w:rPr>
              <w:t>8</w:t>
            </w:r>
            <w:r>
              <w:rPr>
                <w:rFonts w:hint="default" w:ascii="Times New Roman" w:hAnsi="Times New Roman" w:cs="Times New Roman"/>
                <w:color w:val="auto"/>
              </w:rPr>
              <w:t>0分）</w:t>
            </w:r>
          </w:p>
          <w:p w14:paraId="63FDC602">
            <w:pPr>
              <w:pStyle w:val="1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rPr>
            </w:pPr>
          </w:p>
          <w:p w14:paraId="5E65BEED">
            <w:pPr>
              <w:pStyle w:val="1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企业主管人员签字：</w:t>
            </w:r>
          </w:p>
        </w:tc>
      </w:tr>
    </w:tbl>
    <w:p w14:paraId="699381BD">
      <w:pPr>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cs="Times New Roman"/>
          <w:color w:val="auto"/>
        </w:rPr>
        <w:sectPr>
          <w:pgSz w:w="11906" w:h="16838"/>
          <w:pgMar w:top="2098" w:right="1247" w:bottom="1417" w:left="1587" w:header="851" w:footer="992" w:gutter="0"/>
          <w:pgNumType w:fmt="numberInDash"/>
          <w:cols w:space="720" w:num="1"/>
          <w:docGrid w:type="lines" w:linePitch="312" w:charSpace="0"/>
        </w:sectPr>
      </w:pPr>
    </w:p>
    <w:p w14:paraId="783D14C6">
      <w:pPr>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楷体" w:cs="Times New Roman"/>
          <w:b/>
          <w:bCs/>
          <w:color w:val="auto"/>
          <w:kern w:val="0"/>
          <w:sz w:val="32"/>
          <w:szCs w:val="36"/>
          <w:lang w:val="en-US" w:eastAsia="zh-CN"/>
        </w:rPr>
      </w:pPr>
      <w:r>
        <w:rPr>
          <w:rFonts w:hint="default" w:ascii="Times New Roman" w:hAnsi="Times New Roman" w:eastAsia="楷体" w:cs="Times New Roman"/>
          <w:b/>
          <w:bCs/>
          <w:color w:val="auto"/>
          <w:kern w:val="0"/>
          <w:sz w:val="32"/>
          <w:szCs w:val="36"/>
          <w:lang w:val="en-US" w:eastAsia="zh-CN"/>
        </w:rPr>
        <w:t>8.4 湖南省数字化转型评估诊断指标体系</w:t>
      </w:r>
    </w:p>
    <w:tbl>
      <w:tblPr>
        <w:tblStyle w:val="8"/>
        <w:tblW w:w="15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390"/>
        <w:gridCol w:w="1210"/>
        <w:gridCol w:w="2438"/>
        <w:gridCol w:w="8561"/>
        <w:gridCol w:w="1008"/>
      </w:tblGrid>
      <w:tr w14:paraId="67183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blHeader/>
          <w:jc w:val="center"/>
        </w:trPr>
        <w:tc>
          <w:tcPr>
            <w:tcW w:w="708" w:type="dxa"/>
            <w:noWrap/>
            <w:vAlign w:val="center"/>
          </w:tcPr>
          <w:p w14:paraId="1CE06EE5">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黑体" w:cs="Times New Roman"/>
                <w:b w:val="0"/>
                <w:bCs w:val="0"/>
                <w:color w:val="auto"/>
                <w:sz w:val="21"/>
                <w:szCs w:val="22"/>
                <w:lang w:val="en-US" w:eastAsia="zh-CN"/>
              </w:rPr>
            </w:pPr>
            <w:r>
              <w:rPr>
                <w:rFonts w:hint="default" w:ascii="Times New Roman" w:hAnsi="Times New Roman" w:eastAsia="黑体" w:cs="Times New Roman"/>
                <w:b w:val="0"/>
                <w:bCs w:val="0"/>
                <w:color w:val="auto"/>
                <w:sz w:val="21"/>
                <w:szCs w:val="22"/>
                <w:lang w:val="en-US" w:eastAsia="zh-CN"/>
              </w:rPr>
              <w:t>序号</w:t>
            </w:r>
          </w:p>
        </w:tc>
        <w:tc>
          <w:tcPr>
            <w:tcW w:w="1390" w:type="dxa"/>
            <w:noWrap w:val="0"/>
            <w:vAlign w:val="center"/>
          </w:tcPr>
          <w:p w14:paraId="69BEA171">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黑体" w:cs="Times New Roman"/>
                <w:b w:val="0"/>
                <w:bCs w:val="0"/>
                <w:color w:val="auto"/>
                <w:sz w:val="21"/>
                <w:szCs w:val="22"/>
                <w:lang w:val="en-US" w:eastAsia="zh-CN"/>
              </w:rPr>
            </w:pPr>
            <w:r>
              <w:rPr>
                <w:rFonts w:hint="default" w:ascii="Times New Roman" w:hAnsi="Times New Roman" w:eastAsia="黑体" w:cs="Times New Roman"/>
                <w:b w:val="0"/>
                <w:bCs w:val="0"/>
                <w:color w:val="auto"/>
                <w:sz w:val="21"/>
                <w:szCs w:val="22"/>
                <w:lang w:val="en-US" w:eastAsia="zh-CN"/>
              </w:rPr>
              <w:t>一级指标</w:t>
            </w:r>
          </w:p>
        </w:tc>
        <w:tc>
          <w:tcPr>
            <w:tcW w:w="1210" w:type="dxa"/>
            <w:noWrap w:val="0"/>
            <w:vAlign w:val="center"/>
          </w:tcPr>
          <w:p w14:paraId="781C0D11">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黑体" w:cs="Times New Roman"/>
                <w:b w:val="0"/>
                <w:bCs w:val="0"/>
                <w:color w:val="auto"/>
                <w:sz w:val="21"/>
                <w:szCs w:val="22"/>
                <w:lang w:val="en-US" w:eastAsia="zh-CN"/>
              </w:rPr>
            </w:pPr>
            <w:r>
              <w:rPr>
                <w:rFonts w:hint="default" w:ascii="Times New Roman" w:hAnsi="Times New Roman" w:eastAsia="黑体" w:cs="Times New Roman"/>
                <w:b w:val="0"/>
                <w:bCs w:val="0"/>
                <w:color w:val="auto"/>
                <w:sz w:val="21"/>
                <w:szCs w:val="22"/>
                <w:lang w:val="en-US" w:eastAsia="zh-CN"/>
              </w:rPr>
              <w:t>二级指标</w:t>
            </w:r>
          </w:p>
        </w:tc>
        <w:tc>
          <w:tcPr>
            <w:tcW w:w="2438" w:type="dxa"/>
            <w:noWrap w:val="0"/>
            <w:vAlign w:val="center"/>
          </w:tcPr>
          <w:p w14:paraId="140B5100">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黑体" w:cs="Times New Roman"/>
                <w:b w:val="0"/>
                <w:bCs w:val="0"/>
                <w:color w:val="auto"/>
                <w:sz w:val="21"/>
                <w:szCs w:val="22"/>
                <w:lang w:val="en-US" w:eastAsia="zh-CN"/>
              </w:rPr>
            </w:pPr>
            <w:r>
              <w:rPr>
                <w:rFonts w:hint="default" w:ascii="Times New Roman" w:hAnsi="Times New Roman" w:eastAsia="黑体" w:cs="Times New Roman"/>
                <w:b w:val="0"/>
                <w:bCs w:val="0"/>
                <w:color w:val="auto"/>
                <w:sz w:val="21"/>
                <w:szCs w:val="22"/>
                <w:lang w:val="en-US" w:eastAsia="zh-CN"/>
              </w:rPr>
              <w:t>三级指标</w:t>
            </w:r>
          </w:p>
        </w:tc>
        <w:tc>
          <w:tcPr>
            <w:tcW w:w="8561" w:type="dxa"/>
            <w:noWrap/>
            <w:vAlign w:val="center"/>
          </w:tcPr>
          <w:p w14:paraId="2822AD92">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黑体" w:cs="Times New Roman"/>
                <w:b w:val="0"/>
                <w:bCs w:val="0"/>
                <w:color w:val="auto"/>
                <w:sz w:val="21"/>
                <w:szCs w:val="22"/>
                <w:lang w:val="en-US" w:eastAsia="zh-CN"/>
              </w:rPr>
            </w:pPr>
            <w:r>
              <w:rPr>
                <w:rFonts w:hint="default" w:ascii="Times New Roman" w:hAnsi="Times New Roman" w:eastAsia="黑体" w:cs="Times New Roman"/>
                <w:b w:val="0"/>
                <w:bCs w:val="0"/>
                <w:color w:val="auto"/>
                <w:sz w:val="21"/>
                <w:szCs w:val="22"/>
                <w:lang w:val="en-US" w:eastAsia="zh-CN"/>
              </w:rPr>
              <w:t>评估细则</w:t>
            </w:r>
          </w:p>
        </w:tc>
        <w:tc>
          <w:tcPr>
            <w:tcW w:w="1008" w:type="dxa"/>
            <w:noWrap w:val="0"/>
            <w:vAlign w:val="center"/>
          </w:tcPr>
          <w:p w14:paraId="35D6B809">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黑体" w:cs="Times New Roman"/>
                <w:b w:val="0"/>
                <w:bCs w:val="0"/>
                <w:color w:val="auto"/>
                <w:sz w:val="21"/>
                <w:szCs w:val="22"/>
                <w:lang w:val="en-US" w:eastAsia="zh-CN"/>
              </w:rPr>
            </w:pPr>
            <w:r>
              <w:rPr>
                <w:rFonts w:hint="default" w:ascii="Times New Roman" w:hAnsi="Times New Roman" w:eastAsia="黑体" w:cs="Times New Roman"/>
                <w:b w:val="0"/>
                <w:bCs w:val="0"/>
                <w:color w:val="auto"/>
                <w:sz w:val="21"/>
                <w:szCs w:val="22"/>
                <w:lang w:val="en-US" w:eastAsia="zh-CN"/>
              </w:rPr>
              <w:t>权重（%）</w:t>
            </w:r>
          </w:p>
        </w:tc>
      </w:tr>
      <w:tr w14:paraId="230EB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08" w:type="dxa"/>
            <w:noWrap/>
            <w:vAlign w:val="center"/>
          </w:tcPr>
          <w:p w14:paraId="59E269F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auto"/>
                <w:sz w:val="21"/>
                <w:szCs w:val="22"/>
                <w:lang w:val="en-US" w:eastAsia="zh-CN"/>
              </w:rPr>
            </w:pPr>
            <w:r>
              <w:rPr>
                <w:rFonts w:hint="default" w:ascii="Times New Roman" w:hAnsi="Times New Roman" w:eastAsia="宋体" w:cs="Times New Roman"/>
                <w:color w:val="auto"/>
                <w:sz w:val="21"/>
                <w:szCs w:val="22"/>
                <w:lang w:val="en-US" w:eastAsia="zh-CN"/>
              </w:rPr>
              <w:t>1</w:t>
            </w:r>
          </w:p>
        </w:tc>
        <w:tc>
          <w:tcPr>
            <w:tcW w:w="1390" w:type="dxa"/>
            <w:vMerge w:val="restart"/>
            <w:noWrap/>
            <w:vAlign w:val="center"/>
          </w:tcPr>
          <w:p w14:paraId="7466008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1C9C53C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4E224D3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4DC545B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697A41E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682681D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7F22D63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76F41A3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6DE0112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76C400E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r>
              <w:rPr>
                <w:rFonts w:hint="default" w:ascii="Times New Roman" w:hAnsi="Times New Roman" w:eastAsia="黑体" w:cs="Times New Roman"/>
                <w:color w:val="auto"/>
                <w:sz w:val="21"/>
                <w:szCs w:val="22"/>
                <w:lang w:val="en-US" w:eastAsia="zh-CN"/>
              </w:rPr>
              <w:t>数字化基础</w:t>
            </w:r>
          </w:p>
          <w:p w14:paraId="6240334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54E787C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133670A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0EBC0DD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50E86F6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04174EA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024B908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0C2A4ED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3F331FA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3CD9101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155CE59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2D072DB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69BCDF1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284EA6B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3AD719B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4126AF7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7144AAF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黑体" w:cs="Times New Roman"/>
                <w:color w:val="auto"/>
                <w:sz w:val="21"/>
                <w:szCs w:val="22"/>
                <w:lang w:val="en-US" w:eastAsia="zh-CN"/>
              </w:rPr>
              <w:t>数字化基础</w:t>
            </w:r>
          </w:p>
        </w:tc>
        <w:tc>
          <w:tcPr>
            <w:tcW w:w="1210" w:type="dxa"/>
            <w:vMerge w:val="restart"/>
            <w:noWrap/>
            <w:vAlign w:val="center"/>
          </w:tcPr>
          <w:p w14:paraId="26A2EE7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设备系统</w:t>
            </w:r>
          </w:p>
        </w:tc>
        <w:tc>
          <w:tcPr>
            <w:tcW w:w="2438" w:type="dxa"/>
            <w:noWrap/>
            <w:vAlign w:val="center"/>
          </w:tcPr>
          <w:p w14:paraId="2811247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生产设备数字化率</w:t>
            </w:r>
          </w:p>
        </w:tc>
        <w:tc>
          <w:tcPr>
            <w:tcW w:w="8561" w:type="dxa"/>
            <w:noWrap/>
            <w:vAlign w:val="center"/>
          </w:tcPr>
          <w:p w14:paraId="693CEBCC">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生产设备数字化率=数字化生产设备数量/总生产设备数量。</w:t>
            </w:r>
          </w:p>
        </w:tc>
        <w:tc>
          <w:tcPr>
            <w:tcW w:w="1008" w:type="dxa"/>
            <w:noWrap/>
            <w:vAlign w:val="center"/>
          </w:tcPr>
          <w:p w14:paraId="1CC8A5F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auto"/>
                <w:sz w:val="21"/>
                <w:szCs w:val="22"/>
                <w:lang w:val="en-US" w:eastAsia="zh-CN"/>
              </w:rPr>
            </w:pPr>
            <w:r>
              <w:rPr>
                <w:rFonts w:hint="default" w:ascii="Times New Roman" w:hAnsi="Times New Roman" w:eastAsia="宋体" w:cs="Times New Roman"/>
                <w:color w:val="auto"/>
                <w:sz w:val="21"/>
                <w:szCs w:val="22"/>
                <w:lang w:val="en-US" w:eastAsia="zh-CN"/>
              </w:rPr>
              <w:t>2</w:t>
            </w:r>
          </w:p>
        </w:tc>
      </w:tr>
      <w:tr w14:paraId="5DD15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08" w:type="dxa"/>
            <w:noWrap/>
            <w:vAlign w:val="center"/>
          </w:tcPr>
          <w:p w14:paraId="1D5D633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auto"/>
                <w:sz w:val="21"/>
                <w:szCs w:val="22"/>
                <w:lang w:val="en-US" w:eastAsia="zh-CN"/>
              </w:rPr>
            </w:pPr>
            <w:r>
              <w:rPr>
                <w:rFonts w:hint="default" w:ascii="Times New Roman" w:hAnsi="Times New Roman" w:eastAsia="宋体" w:cs="Times New Roman"/>
                <w:color w:val="auto"/>
                <w:sz w:val="21"/>
                <w:szCs w:val="22"/>
                <w:lang w:val="en-US" w:eastAsia="zh-CN"/>
              </w:rPr>
              <w:t>2</w:t>
            </w:r>
          </w:p>
        </w:tc>
        <w:tc>
          <w:tcPr>
            <w:tcW w:w="1390" w:type="dxa"/>
            <w:vMerge w:val="continue"/>
            <w:noWrap/>
            <w:vAlign w:val="center"/>
          </w:tcPr>
          <w:p w14:paraId="3C44FBA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color w:val="auto"/>
                <w:sz w:val="21"/>
                <w:szCs w:val="22"/>
                <w:lang w:val="en-US" w:eastAsia="zh-CN"/>
              </w:rPr>
            </w:pPr>
          </w:p>
        </w:tc>
        <w:tc>
          <w:tcPr>
            <w:tcW w:w="1210" w:type="dxa"/>
            <w:vMerge w:val="continue"/>
            <w:noWrap/>
            <w:vAlign w:val="center"/>
          </w:tcPr>
          <w:p w14:paraId="22B97CD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color w:val="auto"/>
                <w:sz w:val="21"/>
                <w:szCs w:val="22"/>
                <w:lang w:val="en-US" w:eastAsia="zh-CN"/>
              </w:rPr>
            </w:pPr>
          </w:p>
        </w:tc>
        <w:tc>
          <w:tcPr>
            <w:tcW w:w="2438" w:type="dxa"/>
            <w:noWrap/>
            <w:vAlign w:val="center"/>
          </w:tcPr>
          <w:p w14:paraId="6D2D9F8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数字化设备联网率</w:t>
            </w:r>
          </w:p>
        </w:tc>
        <w:tc>
          <w:tcPr>
            <w:tcW w:w="8561" w:type="dxa"/>
            <w:noWrap/>
            <w:vAlign w:val="center"/>
          </w:tcPr>
          <w:p w14:paraId="0FBA336A">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数字化设备联网率=企业已联网的数字化设备数量/总生产设备数量。</w:t>
            </w:r>
          </w:p>
        </w:tc>
        <w:tc>
          <w:tcPr>
            <w:tcW w:w="1008" w:type="dxa"/>
            <w:noWrap/>
            <w:vAlign w:val="center"/>
          </w:tcPr>
          <w:p w14:paraId="6F3E4CF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auto"/>
                <w:sz w:val="21"/>
                <w:szCs w:val="22"/>
                <w:lang w:val="en-US" w:eastAsia="zh-CN"/>
              </w:rPr>
            </w:pPr>
            <w:r>
              <w:rPr>
                <w:rFonts w:hint="default" w:ascii="Times New Roman" w:hAnsi="Times New Roman" w:eastAsia="宋体" w:cs="Times New Roman"/>
                <w:color w:val="auto"/>
                <w:sz w:val="21"/>
                <w:szCs w:val="22"/>
                <w:lang w:val="en-US" w:eastAsia="zh-CN"/>
              </w:rPr>
              <w:t>2</w:t>
            </w:r>
          </w:p>
        </w:tc>
      </w:tr>
      <w:tr w14:paraId="7A62E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08" w:type="dxa"/>
            <w:noWrap/>
            <w:vAlign w:val="center"/>
          </w:tcPr>
          <w:p w14:paraId="755E118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auto"/>
                <w:sz w:val="21"/>
                <w:szCs w:val="22"/>
                <w:lang w:val="en-US" w:eastAsia="zh-CN"/>
              </w:rPr>
            </w:pPr>
            <w:r>
              <w:rPr>
                <w:rFonts w:hint="default" w:ascii="Times New Roman" w:hAnsi="Times New Roman" w:eastAsia="宋体" w:cs="Times New Roman"/>
                <w:color w:val="auto"/>
                <w:sz w:val="21"/>
                <w:szCs w:val="22"/>
                <w:lang w:val="en-US" w:eastAsia="zh-CN"/>
              </w:rPr>
              <w:t>3</w:t>
            </w:r>
          </w:p>
        </w:tc>
        <w:tc>
          <w:tcPr>
            <w:tcW w:w="1390" w:type="dxa"/>
            <w:vMerge w:val="continue"/>
            <w:noWrap/>
            <w:vAlign w:val="center"/>
          </w:tcPr>
          <w:p w14:paraId="200B510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color w:val="auto"/>
                <w:sz w:val="21"/>
                <w:szCs w:val="22"/>
                <w:lang w:val="en-US" w:eastAsia="zh-CN"/>
              </w:rPr>
            </w:pPr>
          </w:p>
        </w:tc>
        <w:tc>
          <w:tcPr>
            <w:tcW w:w="1210" w:type="dxa"/>
            <w:vMerge w:val="continue"/>
            <w:noWrap/>
            <w:vAlign w:val="center"/>
          </w:tcPr>
          <w:p w14:paraId="38D9DDC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color w:val="auto"/>
                <w:sz w:val="21"/>
                <w:szCs w:val="22"/>
                <w:lang w:val="en-US" w:eastAsia="zh-CN"/>
              </w:rPr>
            </w:pPr>
          </w:p>
        </w:tc>
        <w:tc>
          <w:tcPr>
            <w:tcW w:w="2438" w:type="dxa"/>
            <w:noWrap/>
            <w:vAlign w:val="center"/>
          </w:tcPr>
          <w:p w14:paraId="64C5BE8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企业关键工序数控化率</w:t>
            </w:r>
          </w:p>
        </w:tc>
        <w:tc>
          <w:tcPr>
            <w:tcW w:w="8561" w:type="dxa"/>
            <w:noWrap/>
            <w:vAlign w:val="center"/>
          </w:tcPr>
          <w:p w14:paraId="0B3CDB76">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关键工序数控化率=关键工序数控化设备数量/关键工序总设备数量。</w:t>
            </w:r>
          </w:p>
        </w:tc>
        <w:tc>
          <w:tcPr>
            <w:tcW w:w="1008" w:type="dxa"/>
            <w:noWrap/>
            <w:vAlign w:val="center"/>
          </w:tcPr>
          <w:p w14:paraId="1C0F8A1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auto"/>
                <w:sz w:val="21"/>
                <w:szCs w:val="22"/>
                <w:lang w:val="en-US" w:eastAsia="zh-CN"/>
              </w:rPr>
            </w:pPr>
            <w:r>
              <w:rPr>
                <w:rFonts w:hint="default" w:ascii="Times New Roman" w:hAnsi="Times New Roman" w:eastAsia="宋体" w:cs="Times New Roman"/>
                <w:color w:val="auto"/>
                <w:sz w:val="21"/>
                <w:szCs w:val="22"/>
                <w:lang w:val="en-US" w:eastAsia="zh-CN"/>
              </w:rPr>
              <w:t>2</w:t>
            </w:r>
          </w:p>
        </w:tc>
      </w:tr>
      <w:tr w14:paraId="39F78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0" w:hRule="atLeast"/>
          <w:jc w:val="center"/>
        </w:trPr>
        <w:tc>
          <w:tcPr>
            <w:tcW w:w="708" w:type="dxa"/>
            <w:noWrap/>
            <w:vAlign w:val="center"/>
          </w:tcPr>
          <w:p w14:paraId="50FF7A6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auto"/>
                <w:sz w:val="21"/>
                <w:szCs w:val="22"/>
                <w:lang w:val="en-US" w:eastAsia="zh-CN"/>
              </w:rPr>
            </w:pPr>
            <w:r>
              <w:rPr>
                <w:rFonts w:hint="default" w:ascii="Times New Roman" w:hAnsi="Times New Roman" w:eastAsia="宋体" w:cs="Times New Roman"/>
                <w:color w:val="auto"/>
                <w:sz w:val="21"/>
                <w:szCs w:val="22"/>
                <w:lang w:val="en-US" w:eastAsia="zh-CN"/>
              </w:rPr>
              <w:t>4</w:t>
            </w:r>
          </w:p>
        </w:tc>
        <w:tc>
          <w:tcPr>
            <w:tcW w:w="1390" w:type="dxa"/>
            <w:vMerge w:val="continue"/>
            <w:noWrap/>
            <w:vAlign w:val="center"/>
          </w:tcPr>
          <w:p w14:paraId="494317F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color w:val="auto"/>
                <w:sz w:val="21"/>
                <w:szCs w:val="22"/>
                <w:lang w:val="en-US" w:eastAsia="zh-CN"/>
              </w:rPr>
            </w:pPr>
          </w:p>
        </w:tc>
        <w:tc>
          <w:tcPr>
            <w:tcW w:w="1210" w:type="dxa"/>
            <w:noWrap/>
            <w:vAlign w:val="center"/>
          </w:tcPr>
          <w:p w14:paraId="38D0D62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网络建设</w:t>
            </w:r>
          </w:p>
        </w:tc>
        <w:tc>
          <w:tcPr>
            <w:tcW w:w="2438" w:type="dxa"/>
            <w:noWrap/>
            <w:vAlign w:val="center"/>
          </w:tcPr>
          <w:p w14:paraId="63A2681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网络建设</w:t>
            </w:r>
          </w:p>
        </w:tc>
        <w:tc>
          <w:tcPr>
            <w:tcW w:w="8561" w:type="dxa"/>
            <w:noWrap w:val="0"/>
            <w:vAlign w:val="center"/>
          </w:tcPr>
          <w:p w14:paraId="2CCB5B89">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□无</w:t>
            </w:r>
          </w:p>
          <w:p w14:paraId="78505D62">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□企业车间建成工控网络，支持自动化控制应用。</w:t>
            </w:r>
            <w:r>
              <w:rPr>
                <w:rFonts w:hint="default" w:ascii="Times New Roman" w:hAnsi="Times New Roman" w:eastAsia="仿宋" w:cs="Times New Roman"/>
                <w:color w:val="auto"/>
                <w:sz w:val="21"/>
                <w:szCs w:val="22"/>
                <w:lang w:val="en-US" w:eastAsia="zh-CN"/>
              </w:rPr>
              <w:br w:type="textWrapping"/>
            </w:r>
            <w:r>
              <w:rPr>
                <w:rFonts w:hint="default" w:ascii="Times New Roman" w:hAnsi="Times New Roman" w:eastAsia="仿宋" w:cs="Times New Roman"/>
                <w:color w:val="auto"/>
                <w:sz w:val="21"/>
                <w:szCs w:val="22"/>
                <w:lang w:val="en-US" w:eastAsia="zh-CN"/>
              </w:rPr>
              <w:t>□企业建成应用系统网络，实现大规模设备、人员与信息系统互联，可支持大规模设备、人员与信息系统互联。</w:t>
            </w:r>
            <w:r>
              <w:rPr>
                <w:rFonts w:hint="default" w:ascii="Times New Roman" w:hAnsi="Times New Roman" w:eastAsia="仿宋" w:cs="Times New Roman"/>
                <w:color w:val="auto"/>
                <w:sz w:val="21"/>
                <w:szCs w:val="22"/>
                <w:lang w:val="en-US" w:eastAsia="zh-CN"/>
              </w:rPr>
              <w:br w:type="textWrapping"/>
            </w:r>
            <w:r>
              <w:rPr>
                <w:rFonts w:hint="default" w:ascii="Times New Roman" w:hAnsi="Times New Roman" w:eastAsia="仿宋" w:cs="Times New Roman"/>
                <w:color w:val="auto"/>
                <w:sz w:val="21"/>
                <w:szCs w:val="22"/>
                <w:lang w:val="en-US" w:eastAsia="zh-CN"/>
              </w:rPr>
              <w:t>□企业建设/租用5G</w:t>
            </w:r>
          </w:p>
          <w:p w14:paraId="09C3412E">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工业网络，支撑系统互联和网络协同应用，满足 AGV、工业互联网等规模化移动应用场景需求。</w:t>
            </w:r>
            <w:r>
              <w:rPr>
                <w:rFonts w:hint="default" w:ascii="Times New Roman" w:hAnsi="Times New Roman" w:eastAsia="仿宋" w:cs="Times New Roman"/>
                <w:color w:val="auto"/>
                <w:sz w:val="21"/>
                <w:szCs w:val="22"/>
                <w:lang w:val="en-US" w:eastAsia="zh-CN"/>
              </w:rPr>
              <w:br w:type="textWrapping"/>
            </w:r>
            <w:r>
              <w:rPr>
                <w:rFonts w:hint="default" w:ascii="Times New Roman" w:hAnsi="Times New Roman" w:eastAsia="仿宋" w:cs="Times New Roman"/>
                <w:color w:val="auto"/>
                <w:sz w:val="21"/>
                <w:szCs w:val="22"/>
                <w:lang w:val="en-US" w:eastAsia="zh-CN"/>
              </w:rPr>
              <w:t>□网络全面覆盖生产现场与环节，具备未来智能化新应用的扩展能力。</w:t>
            </w:r>
          </w:p>
        </w:tc>
        <w:tc>
          <w:tcPr>
            <w:tcW w:w="1008" w:type="dxa"/>
            <w:noWrap/>
            <w:vAlign w:val="center"/>
          </w:tcPr>
          <w:p w14:paraId="1F95502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auto"/>
                <w:sz w:val="21"/>
                <w:szCs w:val="22"/>
                <w:lang w:val="en-US" w:eastAsia="zh-CN"/>
              </w:rPr>
            </w:pPr>
            <w:r>
              <w:rPr>
                <w:rFonts w:hint="default" w:ascii="Times New Roman" w:hAnsi="Times New Roman" w:eastAsia="宋体" w:cs="Times New Roman"/>
                <w:color w:val="auto"/>
                <w:sz w:val="21"/>
                <w:szCs w:val="22"/>
                <w:lang w:val="en-US" w:eastAsia="zh-CN"/>
              </w:rPr>
              <w:t>3</w:t>
            </w:r>
          </w:p>
        </w:tc>
      </w:tr>
      <w:tr w14:paraId="5A229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708" w:type="dxa"/>
            <w:noWrap/>
            <w:vAlign w:val="center"/>
          </w:tcPr>
          <w:p w14:paraId="4C22979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auto"/>
                <w:sz w:val="21"/>
                <w:szCs w:val="22"/>
                <w:lang w:val="en-US" w:eastAsia="zh-CN"/>
              </w:rPr>
            </w:pPr>
            <w:r>
              <w:rPr>
                <w:rFonts w:hint="default" w:ascii="Times New Roman" w:hAnsi="Times New Roman" w:eastAsia="宋体" w:cs="Times New Roman"/>
                <w:color w:val="auto"/>
                <w:sz w:val="21"/>
                <w:szCs w:val="22"/>
                <w:lang w:val="en-US" w:eastAsia="zh-CN"/>
              </w:rPr>
              <w:t>5</w:t>
            </w:r>
          </w:p>
        </w:tc>
        <w:tc>
          <w:tcPr>
            <w:tcW w:w="1390" w:type="dxa"/>
            <w:vMerge w:val="continue"/>
            <w:noWrap/>
            <w:vAlign w:val="center"/>
          </w:tcPr>
          <w:p w14:paraId="18F0666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color w:val="auto"/>
                <w:sz w:val="21"/>
                <w:szCs w:val="22"/>
                <w:lang w:val="en-US" w:eastAsia="zh-CN"/>
              </w:rPr>
            </w:pPr>
          </w:p>
        </w:tc>
        <w:tc>
          <w:tcPr>
            <w:tcW w:w="1210" w:type="dxa"/>
            <w:noWrap/>
            <w:vAlign w:val="center"/>
          </w:tcPr>
          <w:p w14:paraId="6A9CCC7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信息安全</w:t>
            </w:r>
          </w:p>
        </w:tc>
        <w:tc>
          <w:tcPr>
            <w:tcW w:w="2438" w:type="dxa"/>
            <w:noWrap/>
            <w:vAlign w:val="center"/>
          </w:tcPr>
          <w:p w14:paraId="65634A1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信息安全</w:t>
            </w:r>
          </w:p>
        </w:tc>
        <w:tc>
          <w:tcPr>
            <w:tcW w:w="8561" w:type="dxa"/>
            <w:noWrap w:val="0"/>
            <w:vAlign w:val="center"/>
          </w:tcPr>
          <w:p w14:paraId="2FD723FD">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□无</w:t>
            </w:r>
          </w:p>
          <w:p w14:paraId="71C029EB">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□企业已建成企业级网络，部署应用防火墙、杀毒软件等基础网络安全防护措施，并制定明确的网络信息安全管理规范。</w:t>
            </w:r>
            <w:r>
              <w:rPr>
                <w:rFonts w:hint="default" w:ascii="Times New Roman" w:hAnsi="Times New Roman" w:eastAsia="仿宋" w:cs="Times New Roman"/>
                <w:color w:val="auto"/>
                <w:sz w:val="21"/>
                <w:szCs w:val="22"/>
                <w:lang w:val="en-US" w:eastAsia="zh-CN"/>
              </w:rPr>
              <w:br w:type="textWrapping"/>
            </w:r>
            <w:r>
              <w:rPr>
                <w:rFonts w:hint="default" w:ascii="Times New Roman" w:hAnsi="Times New Roman" w:eastAsia="仿宋" w:cs="Times New Roman"/>
                <w:color w:val="auto"/>
                <w:sz w:val="21"/>
                <w:szCs w:val="22"/>
                <w:lang w:val="en-US" w:eastAsia="zh-CN"/>
              </w:rPr>
              <w:t>□企业通过工业通信协议实现若干生产设备之间局部网络互联，初步具备隔离防护、访问控制、身份认证等基础工控安全防护功能。</w:t>
            </w:r>
            <w:r>
              <w:rPr>
                <w:rFonts w:hint="default" w:ascii="Times New Roman" w:hAnsi="Times New Roman" w:eastAsia="仿宋" w:cs="Times New Roman"/>
                <w:color w:val="auto"/>
                <w:sz w:val="21"/>
                <w:szCs w:val="22"/>
                <w:lang w:val="en-US" w:eastAsia="zh-CN"/>
              </w:rPr>
              <w:br w:type="textWrapping"/>
            </w:r>
            <w:r>
              <w:rPr>
                <w:rFonts w:hint="default" w:ascii="Times New Roman" w:hAnsi="Times New Roman" w:eastAsia="仿宋" w:cs="Times New Roman"/>
                <w:color w:val="auto"/>
                <w:sz w:val="21"/>
                <w:szCs w:val="22"/>
                <w:lang w:val="en-US" w:eastAsia="zh-CN"/>
              </w:rPr>
              <w:t>□企业网络能够满足跨部门的工业控制与数据集成需求，在工业主机及关键信息系统上安装工业防病毒软件和工业防火墙，定期开展信息安全风险评估、安全配置和补丁管理等常态化安全管理。</w:t>
            </w:r>
            <w:r>
              <w:rPr>
                <w:rFonts w:hint="default" w:ascii="Times New Roman" w:hAnsi="Times New Roman" w:eastAsia="仿宋" w:cs="Times New Roman"/>
                <w:color w:val="auto"/>
                <w:sz w:val="21"/>
                <w:szCs w:val="22"/>
                <w:lang w:val="en-US" w:eastAsia="zh-CN"/>
              </w:rPr>
              <w:br w:type="textWrapping"/>
            </w:r>
            <w:r>
              <w:rPr>
                <w:rFonts w:hint="default" w:ascii="Times New Roman" w:hAnsi="Times New Roman" w:eastAsia="仿宋" w:cs="Times New Roman"/>
                <w:color w:val="auto"/>
                <w:sz w:val="21"/>
                <w:szCs w:val="22"/>
                <w:lang w:val="en-US" w:eastAsia="zh-CN"/>
              </w:rPr>
              <w:t>□企业网络可实现IT/OT融合，满足企业内部以及产业链企业间的业务低延时协同需求，可实时获取并自动响应安全威胁情报，并通过数据模型动态研判信息安全态势。</w:t>
            </w:r>
          </w:p>
        </w:tc>
        <w:tc>
          <w:tcPr>
            <w:tcW w:w="1008" w:type="dxa"/>
            <w:noWrap/>
            <w:vAlign w:val="center"/>
          </w:tcPr>
          <w:p w14:paraId="6FC4180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auto"/>
                <w:sz w:val="21"/>
                <w:szCs w:val="22"/>
                <w:lang w:val="en-US" w:eastAsia="zh-CN"/>
              </w:rPr>
            </w:pPr>
            <w:r>
              <w:rPr>
                <w:rFonts w:hint="default" w:ascii="Times New Roman" w:hAnsi="Times New Roman" w:eastAsia="宋体" w:cs="Times New Roman"/>
                <w:color w:val="auto"/>
                <w:sz w:val="21"/>
                <w:szCs w:val="22"/>
                <w:lang w:val="en-US" w:eastAsia="zh-CN"/>
              </w:rPr>
              <w:t>3</w:t>
            </w:r>
          </w:p>
        </w:tc>
      </w:tr>
      <w:tr w14:paraId="18E02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jc w:val="center"/>
        </w:trPr>
        <w:tc>
          <w:tcPr>
            <w:tcW w:w="708" w:type="dxa"/>
            <w:noWrap/>
            <w:vAlign w:val="center"/>
          </w:tcPr>
          <w:p w14:paraId="1BD9FAB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auto"/>
                <w:sz w:val="21"/>
                <w:szCs w:val="22"/>
                <w:lang w:val="en-US" w:eastAsia="zh-CN"/>
              </w:rPr>
            </w:pPr>
            <w:r>
              <w:rPr>
                <w:rFonts w:hint="default" w:ascii="Times New Roman" w:hAnsi="Times New Roman" w:eastAsia="宋体" w:cs="Times New Roman"/>
                <w:color w:val="auto"/>
                <w:sz w:val="21"/>
                <w:szCs w:val="22"/>
                <w:lang w:val="en-US" w:eastAsia="zh-CN"/>
              </w:rPr>
              <w:t>6</w:t>
            </w:r>
          </w:p>
        </w:tc>
        <w:tc>
          <w:tcPr>
            <w:tcW w:w="1390" w:type="dxa"/>
            <w:vMerge w:val="continue"/>
            <w:noWrap/>
            <w:vAlign w:val="center"/>
          </w:tcPr>
          <w:p w14:paraId="4D68C2E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color w:val="auto"/>
                <w:sz w:val="21"/>
                <w:szCs w:val="22"/>
                <w:lang w:val="en-US" w:eastAsia="zh-CN"/>
              </w:rPr>
            </w:pPr>
          </w:p>
        </w:tc>
        <w:tc>
          <w:tcPr>
            <w:tcW w:w="1210" w:type="dxa"/>
            <w:noWrap/>
            <w:vAlign w:val="center"/>
          </w:tcPr>
          <w:p w14:paraId="6179788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数据要素</w:t>
            </w:r>
          </w:p>
        </w:tc>
        <w:tc>
          <w:tcPr>
            <w:tcW w:w="2438" w:type="dxa"/>
            <w:noWrap/>
            <w:vAlign w:val="center"/>
          </w:tcPr>
          <w:p w14:paraId="7FDB44C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数据要素</w:t>
            </w:r>
          </w:p>
        </w:tc>
        <w:tc>
          <w:tcPr>
            <w:tcW w:w="8561" w:type="dxa"/>
            <w:noWrap w:val="0"/>
            <w:vAlign w:val="center"/>
          </w:tcPr>
          <w:p w14:paraId="59F99A7E">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□无</w:t>
            </w:r>
          </w:p>
          <w:p w14:paraId="577F0626">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□企业能够以报表等方式对生产过程中关键设备的基础数据进行采集、汇总与统计。</w:t>
            </w:r>
            <w:r>
              <w:rPr>
                <w:rFonts w:hint="default" w:ascii="Times New Roman" w:hAnsi="Times New Roman" w:eastAsia="仿宋" w:cs="Times New Roman"/>
                <w:color w:val="auto"/>
                <w:sz w:val="21"/>
                <w:szCs w:val="22"/>
                <w:lang w:val="en-US" w:eastAsia="zh-CN"/>
              </w:rPr>
              <w:br w:type="textWrapping"/>
            </w:r>
            <w:r>
              <w:rPr>
                <w:rFonts w:hint="default" w:ascii="Times New Roman" w:hAnsi="Times New Roman" w:eastAsia="仿宋" w:cs="Times New Roman"/>
                <w:color w:val="auto"/>
                <w:sz w:val="21"/>
                <w:szCs w:val="22"/>
                <w:lang w:val="en-US" w:eastAsia="zh-CN"/>
              </w:rPr>
              <w:t>□企业能够实现包含生产过程在内的多个业务场景数据采集与存储，并基于信息系统和人工经验进行数据处理，满足特定范围的数据使用需求。</w:t>
            </w:r>
            <w:r>
              <w:rPr>
                <w:rFonts w:hint="default" w:ascii="Times New Roman" w:hAnsi="Times New Roman" w:eastAsia="仿宋" w:cs="Times New Roman"/>
                <w:color w:val="auto"/>
                <w:sz w:val="21"/>
                <w:szCs w:val="22"/>
                <w:lang w:val="en-US" w:eastAsia="zh-CN"/>
              </w:rPr>
              <w:br w:type="textWrapping"/>
            </w:r>
            <w:r>
              <w:rPr>
                <w:rFonts w:hint="default" w:ascii="Times New Roman" w:hAnsi="Times New Roman" w:eastAsia="仿宋" w:cs="Times New Roman"/>
                <w:color w:val="auto"/>
                <w:sz w:val="21"/>
                <w:szCs w:val="22"/>
                <w:lang w:val="en-US" w:eastAsia="zh-CN"/>
              </w:rPr>
              <w:t>□企业建立企业级统一数据字典、信息模型标准、数据交换格式和规则，实现跨部门、跨系统的数据交换和使用，并开始构建数据模型算法，支持特定业务分析优化。</w:t>
            </w:r>
            <w:r>
              <w:rPr>
                <w:rFonts w:hint="default" w:ascii="Times New Roman" w:hAnsi="Times New Roman" w:eastAsia="仿宋" w:cs="Times New Roman"/>
                <w:color w:val="auto"/>
                <w:sz w:val="21"/>
                <w:szCs w:val="22"/>
                <w:lang w:val="en-US" w:eastAsia="zh-CN"/>
              </w:rPr>
              <w:br w:type="textWrapping"/>
            </w:r>
            <w:r>
              <w:rPr>
                <w:rFonts w:hint="default" w:ascii="Times New Roman" w:hAnsi="Times New Roman" w:eastAsia="仿宋" w:cs="Times New Roman"/>
                <w:color w:val="auto"/>
                <w:sz w:val="21"/>
                <w:szCs w:val="22"/>
                <w:lang w:val="en-US" w:eastAsia="zh-CN"/>
              </w:rPr>
              <w:t>□企业通过数据中心、数据中台、数据湖等任一形式，进行企业内部数据的集成管理与开放共享，并积累形成数据模型库、算法库，开展单一业务深度分析或多项业务关联分析。</w:t>
            </w:r>
            <w:r>
              <w:rPr>
                <w:rFonts w:hint="default" w:ascii="Times New Roman" w:hAnsi="Times New Roman" w:eastAsia="仿宋" w:cs="Times New Roman"/>
                <w:color w:val="auto"/>
                <w:sz w:val="21"/>
                <w:szCs w:val="22"/>
                <w:lang w:val="en-US" w:eastAsia="zh-CN"/>
              </w:rPr>
              <w:br w:type="textWrapping"/>
            </w:r>
            <w:r>
              <w:rPr>
                <w:rFonts w:hint="default" w:ascii="Times New Roman" w:hAnsi="Times New Roman" w:eastAsia="仿宋" w:cs="Times New Roman"/>
                <w:color w:val="auto"/>
                <w:sz w:val="21"/>
                <w:szCs w:val="22"/>
                <w:lang w:val="en-US" w:eastAsia="zh-CN"/>
              </w:rPr>
              <w:t>□企业综合应用人工智能大模型、数字孪生等先进技术，针对复杂业务开展预测性分析，实现数据驱动的自适应、自学习智能应用。</w:t>
            </w:r>
          </w:p>
        </w:tc>
        <w:tc>
          <w:tcPr>
            <w:tcW w:w="1008" w:type="dxa"/>
            <w:noWrap/>
            <w:vAlign w:val="center"/>
          </w:tcPr>
          <w:p w14:paraId="400CCAE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auto"/>
                <w:sz w:val="21"/>
                <w:szCs w:val="22"/>
                <w:lang w:val="en-US" w:eastAsia="zh-CN"/>
              </w:rPr>
            </w:pPr>
            <w:r>
              <w:rPr>
                <w:rFonts w:hint="default" w:ascii="Times New Roman" w:hAnsi="Times New Roman" w:eastAsia="宋体" w:cs="Times New Roman"/>
                <w:color w:val="auto"/>
                <w:sz w:val="21"/>
                <w:szCs w:val="22"/>
                <w:lang w:val="en-US" w:eastAsia="zh-CN"/>
              </w:rPr>
              <w:t>4</w:t>
            </w:r>
          </w:p>
        </w:tc>
      </w:tr>
      <w:tr w14:paraId="7992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708" w:type="dxa"/>
            <w:noWrap/>
            <w:vAlign w:val="center"/>
          </w:tcPr>
          <w:p w14:paraId="32DBF41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auto"/>
                <w:sz w:val="21"/>
                <w:szCs w:val="22"/>
                <w:lang w:val="en-US" w:eastAsia="zh-CN"/>
              </w:rPr>
            </w:pPr>
            <w:r>
              <w:rPr>
                <w:rFonts w:hint="default" w:ascii="Times New Roman" w:hAnsi="Times New Roman" w:eastAsia="宋体" w:cs="Times New Roman"/>
                <w:color w:val="auto"/>
                <w:sz w:val="21"/>
                <w:szCs w:val="22"/>
                <w:lang w:val="en-US" w:eastAsia="zh-CN"/>
              </w:rPr>
              <w:t>7</w:t>
            </w:r>
          </w:p>
        </w:tc>
        <w:tc>
          <w:tcPr>
            <w:tcW w:w="1390" w:type="dxa"/>
            <w:vMerge w:val="restart"/>
            <w:noWrap/>
            <w:vAlign w:val="center"/>
          </w:tcPr>
          <w:p w14:paraId="4381C8C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34194D7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0AB5896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0DEF22D4">
            <w:pPr>
              <w:keepNext w:val="0"/>
              <w:keepLines w:val="0"/>
              <w:pageBreakBefore w:val="0"/>
              <w:widowControl w:val="0"/>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黑体" w:cs="Times New Roman"/>
                <w:color w:val="auto"/>
                <w:sz w:val="21"/>
                <w:szCs w:val="22"/>
                <w:lang w:val="en-US" w:eastAsia="zh-CN"/>
              </w:rPr>
            </w:pPr>
          </w:p>
          <w:p w14:paraId="4CF7AB5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1A5BE5A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r>
              <w:rPr>
                <w:rFonts w:hint="default" w:ascii="Times New Roman" w:hAnsi="Times New Roman" w:eastAsia="黑体" w:cs="Times New Roman"/>
                <w:color w:val="auto"/>
                <w:sz w:val="21"/>
                <w:szCs w:val="22"/>
                <w:lang w:val="en-US" w:eastAsia="zh-CN"/>
              </w:rPr>
              <w:t>数字化管理</w:t>
            </w:r>
          </w:p>
          <w:p w14:paraId="71925D3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645836A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31984E6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02ED34B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126223F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06C008D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4AB2205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78EE1FF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1052BA28">
            <w:pPr>
              <w:pStyle w:val="4"/>
              <w:ind w:left="0" w:leftChars="0" w:firstLine="0" w:firstLineChars="0"/>
              <w:rPr>
                <w:rFonts w:hint="default" w:ascii="Times New Roman" w:hAnsi="Times New Roman" w:cs="Times New Roman"/>
                <w:lang w:val="en-US" w:eastAsia="zh-CN"/>
              </w:rPr>
            </w:pPr>
          </w:p>
          <w:p w14:paraId="3B54A6C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49DC67B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黑体" w:cs="Times New Roman"/>
                <w:color w:val="auto"/>
                <w:sz w:val="21"/>
                <w:szCs w:val="22"/>
                <w:lang w:val="en-US" w:eastAsia="zh-CN"/>
              </w:rPr>
              <w:t>数字化管理</w:t>
            </w:r>
          </w:p>
        </w:tc>
        <w:tc>
          <w:tcPr>
            <w:tcW w:w="1210" w:type="dxa"/>
            <w:noWrap/>
            <w:vAlign w:val="center"/>
          </w:tcPr>
          <w:p w14:paraId="6782128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经营战略</w:t>
            </w:r>
          </w:p>
        </w:tc>
        <w:tc>
          <w:tcPr>
            <w:tcW w:w="2438" w:type="dxa"/>
            <w:noWrap/>
            <w:vAlign w:val="center"/>
          </w:tcPr>
          <w:p w14:paraId="3BF84F2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经营战略</w:t>
            </w:r>
          </w:p>
        </w:tc>
        <w:tc>
          <w:tcPr>
            <w:tcW w:w="8561" w:type="dxa"/>
            <w:noWrap w:val="0"/>
            <w:vAlign w:val="center"/>
          </w:tcPr>
          <w:p w14:paraId="7567E816">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□无</w:t>
            </w:r>
          </w:p>
          <w:p w14:paraId="1B68BCBF">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□已经主动了解数字化相关内容。</w:t>
            </w:r>
            <w:r>
              <w:rPr>
                <w:rFonts w:hint="default" w:ascii="Times New Roman" w:hAnsi="Times New Roman" w:eastAsia="仿宋" w:cs="Times New Roman"/>
                <w:color w:val="auto"/>
                <w:sz w:val="21"/>
                <w:szCs w:val="22"/>
                <w:lang w:val="en-US" w:eastAsia="zh-CN"/>
              </w:rPr>
              <w:br w:type="textWrapping"/>
            </w:r>
            <w:r>
              <w:rPr>
                <w:rFonts w:hint="default" w:ascii="Times New Roman" w:hAnsi="Times New Roman" w:eastAsia="仿宋" w:cs="Times New Roman"/>
                <w:color w:val="auto"/>
                <w:sz w:val="21"/>
                <w:szCs w:val="22"/>
                <w:lang w:val="en-US" w:eastAsia="zh-CN"/>
              </w:rPr>
              <w:t>□已经制定实施数字化的规划、计划及保障措施等。</w:t>
            </w:r>
            <w:r>
              <w:rPr>
                <w:rFonts w:hint="default" w:ascii="Times New Roman" w:hAnsi="Times New Roman" w:eastAsia="仿宋" w:cs="Times New Roman"/>
                <w:color w:val="auto"/>
                <w:sz w:val="21"/>
                <w:szCs w:val="22"/>
                <w:lang w:val="en-US" w:eastAsia="zh-CN"/>
              </w:rPr>
              <w:br w:type="textWrapping"/>
            </w:r>
            <w:r>
              <w:rPr>
                <w:rFonts w:hint="default" w:ascii="Times New Roman" w:hAnsi="Times New Roman" w:eastAsia="仿宋" w:cs="Times New Roman"/>
                <w:color w:val="auto"/>
                <w:sz w:val="21"/>
                <w:szCs w:val="22"/>
                <w:lang w:val="en-US" w:eastAsia="zh-CN"/>
              </w:rPr>
              <w:t>□已经着手开始进行单点或多点的数字化改造。</w:t>
            </w:r>
          </w:p>
          <w:p w14:paraId="0E227673">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宋体"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w:t>
            </w:r>
            <w:r>
              <w:rPr>
                <w:rFonts w:hint="default" w:ascii="Times New Roman" w:hAnsi="Times New Roman" w:eastAsia="仿宋" w:cs="Times New Roman"/>
                <w:color w:val="auto"/>
                <w:kern w:val="2"/>
                <w:sz w:val="21"/>
                <w:szCs w:val="22"/>
                <w:lang w:val="en-US" w:eastAsia="zh-CN" w:bidi="ar-SA"/>
              </w:rPr>
              <w:t>企业具备数字变革组织和治理体系，基于数字化转型战略实施带动组织变革和业务创新。</w:t>
            </w:r>
            <w:r>
              <w:rPr>
                <w:rFonts w:hint="default" w:ascii="Times New Roman" w:hAnsi="Times New Roman" w:eastAsia="仿宋" w:cs="Times New Roman"/>
                <w:color w:val="auto"/>
                <w:sz w:val="21"/>
                <w:szCs w:val="22"/>
                <w:lang w:val="en-US" w:eastAsia="zh-CN"/>
              </w:rPr>
              <w:br w:type="textWrapping"/>
            </w:r>
            <w:r>
              <w:rPr>
                <w:rFonts w:hint="default" w:ascii="Times New Roman" w:hAnsi="Times New Roman" w:eastAsia="仿宋" w:cs="Times New Roman"/>
                <w:color w:val="auto"/>
                <w:sz w:val="21"/>
                <w:szCs w:val="22"/>
                <w:lang w:val="en-US" w:eastAsia="zh-CN"/>
              </w:rPr>
              <w:t>□已经基于战略通过数字化手段实现业务模式、管理决策方式的改变并取得成效。</w:t>
            </w:r>
          </w:p>
        </w:tc>
        <w:tc>
          <w:tcPr>
            <w:tcW w:w="1008" w:type="dxa"/>
            <w:noWrap/>
            <w:vAlign w:val="center"/>
          </w:tcPr>
          <w:p w14:paraId="36EA2BA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auto"/>
                <w:sz w:val="21"/>
                <w:szCs w:val="22"/>
                <w:lang w:val="en-US" w:eastAsia="zh-CN"/>
              </w:rPr>
            </w:pPr>
            <w:r>
              <w:rPr>
                <w:rFonts w:hint="default" w:ascii="Times New Roman" w:hAnsi="Times New Roman" w:eastAsia="宋体" w:cs="Times New Roman"/>
                <w:color w:val="auto"/>
                <w:sz w:val="21"/>
                <w:szCs w:val="22"/>
                <w:lang w:val="en-US" w:eastAsia="zh-CN"/>
              </w:rPr>
              <w:t>3</w:t>
            </w:r>
          </w:p>
        </w:tc>
      </w:tr>
      <w:tr w14:paraId="3827A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708" w:type="dxa"/>
            <w:noWrap/>
            <w:vAlign w:val="center"/>
          </w:tcPr>
          <w:p w14:paraId="41826F4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auto"/>
                <w:sz w:val="21"/>
                <w:szCs w:val="22"/>
                <w:lang w:val="en-US" w:eastAsia="zh-CN"/>
              </w:rPr>
            </w:pPr>
            <w:r>
              <w:rPr>
                <w:rFonts w:hint="default" w:ascii="Times New Roman" w:hAnsi="Times New Roman" w:eastAsia="宋体" w:cs="Times New Roman"/>
                <w:color w:val="auto"/>
                <w:sz w:val="21"/>
                <w:szCs w:val="22"/>
                <w:lang w:val="en-US" w:eastAsia="zh-CN"/>
              </w:rPr>
              <w:t>8</w:t>
            </w:r>
          </w:p>
        </w:tc>
        <w:tc>
          <w:tcPr>
            <w:tcW w:w="1390" w:type="dxa"/>
            <w:vMerge w:val="continue"/>
            <w:noWrap/>
            <w:vAlign w:val="center"/>
          </w:tcPr>
          <w:p w14:paraId="4B2BC0E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color w:val="auto"/>
                <w:sz w:val="21"/>
                <w:szCs w:val="22"/>
                <w:lang w:val="en-US" w:eastAsia="zh-CN"/>
              </w:rPr>
            </w:pPr>
          </w:p>
        </w:tc>
        <w:tc>
          <w:tcPr>
            <w:tcW w:w="1210" w:type="dxa"/>
            <w:noWrap/>
            <w:vAlign w:val="center"/>
          </w:tcPr>
          <w:p w14:paraId="7432383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管理机制</w:t>
            </w:r>
          </w:p>
        </w:tc>
        <w:tc>
          <w:tcPr>
            <w:tcW w:w="2438" w:type="dxa"/>
            <w:noWrap/>
            <w:vAlign w:val="center"/>
          </w:tcPr>
          <w:p w14:paraId="6777DF8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管理机制</w:t>
            </w:r>
          </w:p>
        </w:tc>
        <w:tc>
          <w:tcPr>
            <w:tcW w:w="8561" w:type="dxa"/>
            <w:noWrap w:val="0"/>
            <w:vAlign w:val="center"/>
          </w:tcPr>
          <w:p w14:paraId="768EB1E9">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□无</w:t>
            </w:r>
          </w:p>
          <w:p w14:paraId="52915D08">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□设立了数字化职能部门。</w:t>
            </w:r>
            <w:r>
              <w:rPr>
                <w:rFonts w:hint="default" w:ascii="Times New Roman" w:hAnsi="Times New Roman" w:eastAsia="仿宋" w:cs="Times New Roman"/>
                <w:color w:val="auto"/>
                <w:sz w:val="21"/>
                <w:szCs w:val="22"/>
                <w:lang w:val="en-US" w:eastAsia="zh-CN"/>
              </w:rPr>
              <w:br w:type="textWrapping"/>
            </w:r>
            <w:r>
              <w:rPr>
                <w:rFonts w:hint="default" w:ascii="Times New Roman" w:hAnsi="Times New Roman" w:eastAsia="仿宋" w:cs="Times New Roman"/>
                <w:color w:val="auto"/>
                <w:sz w:val="21"/>
                <w:szCs w:val="22"/>
                <w:lang w:val="en-US" w:eastAsia="zh-CN"/>
              </w:rPr>
              <w:t>□设立了数字化职能部门并制定了管理制度。</w:t>
            </w:r>
            <w:r>
              <w:rPr>
                <w:rFonts w:hint="default" w:ascii="Times New Roman" w:hAnsi="Times New Roman" w:eastAsia="仿宋" w:cs="Times New Roman"/>
                <w:color w:val="auto"/>
                <w:sz w:val="21"/>
                <w:szCs w:val="22"/>
                <w:lang w:val="en-US" w:eastAsia="zh-CN"/>
              </w:rPr>
              <w:br w:type="textWrapping"/>
            </w:r>
            <w:r>
              <w:rPr>
                <w:rFonts w:hint="default" w:ascii="Times New Roman" w:hAnsi="Times New Roman" w:eastAsia="仿宋" w:cs="Times New Roman"/>
                <w:color w:val="auto"/>
                <w:sz w:val="21"/>
                <w:szCs w:val="22"/>
                <w:lang w:val="en-US" w:eastAsia="zh-CN"/>
              </w:rPr>
              <w:t>□明确数字化职能部门在企业战略中的定位和工作重点。</w:t>
            </w:r>
            <w:r>
              <w:rPr>
                <w:rFonts w:hint="default" w:ascii="Times New Roman" w:hAnsi="Times New Roman" w:eastAsia="仿宋" w:cs="Times New Roman"/>
                <w:color w:val="auto"/>
                <w:sz w:val="21"/>
                <w:szCs w:val="22"/>
                <w:lang w:val="en-US" w:eastAsia="zh-CN"/>
              </w:rPr>
              <w:br w:type="textWrapping"/>
            </w:r>
            <w:r>
              <w:rPr>
                <w:rFonts w:hint="default" w:ascii="Times New Roman" w:hAnsi="Times New Roman" w:eastAsia="仿宋" w:cs="Times New Roman"/>
                <w:color w:val="auto"/>
                <w:sz w:val="21"/>
                <w:szCs w:val="22"/>
                <w:lang w:val="en-US" w:eastAsia="zh-CN"/>
              </w:rPr>
              <w:t>□建立与数字化融合的科研、业务、产品等方面的创新激励制度。</w:t>
            </w:r>
          </w:p>
        </w:tc>
        <w:tc>
          <w:tcPr>
            <w:tcW w:w="1008" w:type="dxa"/>
            <w:noWrap/>
            <w:vAlign w:val="center"/>
          </w:tcPr>
          <w:p w14:paraId="74BAC85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auto"/>
                <w:sz w:val="21"/>
                <w:szCs w:val="22"/>
                <w:lang w:val="en-US" w:eastAsia="zh-CN"/>
              </w:rPr>
            </w:pPr>
            <w:r>
              <w:rPr>
                <w:rFonts w:hint="default" w:ascii="Times New Roman" w:hAnsi="Times New Roman" w:eastAsia="宋体" w:cs="Times New Roman"/>
                <w:color w:val="auto"/>
                <w:sz w:val="21"/>
                <w:szCs w:val="22"/>
                <w:lang w:val="en-US" w:eastAsia="zh-CN"/>
              </w:rPr>
              <w:t>2</w:t>
            </w:r>
          </w:p>
        </w:tc>
      </w:tr>
      <w:tr w14:paraId="6CB48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708" w:type="dxa"/>
            <w:noWrap/>
            <w:vAlign w:val="center"/>
          </w:tcPr>
          <w:p w14:paraId="5E8AF6B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auto"/>
                <w:sz w:val="21"/>
                <w:szCs w:val="22"/>
                <w:lang w:val="en-US" w:eastAsia="zh-CN"/>
              </w:rPr>
            </w:pPr>
            <w:r>
              <w:rPr>
                <w:rFonts w:hint="default" w:ascii="Times New Roman" w:hAnsi="Times New Roman" w:eastAsia="宋体" w:cs="Times New Roman"/>
                <w:color w:val="auto"/>
                <w:sz w:val="21"/>
                <w:szCs w:val="22"/>
                <w:lang w:val="en-US" w:eastAsia="zh-CN"/>
              </w:rPr>
              <w:t>9</w:t>
            </w:r>
          </w:p>
        </w:tc>
        <w:tc>
          <w:tcPr>
            <w:tcW w:w="1390" w:type="dxa"/>
            <w:vMerge w:val="continue"/>
            <w:noWrap/>
            <w:vAlign w:val="center"/>
          </w:tcPr>
          <w:p w14:paraId="2A6CDAE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color w:val="auto"/>
                <w:sz w:val="21"/>
                <w:szCs w:val="22"/>
                <w:lang w:val="en-US" w:eastAsia="zh-CN"/>
              </w:rPr>
            </w:pPr>
          </w:p>
        </w:tc>
        <w:tc>
          <w:tcPr>
            <w:tcW w:w="1210" w:type="dxa"/>
            <w:noWrap/>
            <w:vAlign w:val="center"/>
          </w:tcPr>
          <w:p w14:paraId="5377C3B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人才建设</w:t>
            </w:r>
          </w:p>
        </w:tc>
        <w:tc>
          <w:tcPr>
            <w:tcW w:w="2438" w:type="dxa"/>
            <w:noWrap/>
            <w:vAlign w:val="center"/>
          </w:tcPr>
          <w:p w14:paraId="68B4B1E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人才建设</w:t>
            </w:r>
          </w:p>
        </w:tc>
        <w:tc>
          <w:tcPr>
            <w:tcW w:w="8561" w:type="dxa"/>
            <w:noWrap w:val="0"/>
            <w:vAlign w:val="center"/>
          </w:tcPr>
          <w:p w14:paraId="1A2EF2B2">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□无</w:t>
            </w:r>
          </w:p>
          <w:p w14:paraId="132DED3D">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□配备专职/兼职的数字化人才。</w:t>
            </w:r>
            <w:r>
              <w:rPr>
                <w:rFonts w:hint="default" w:ascii="Times New Roman" w:hAnsi="Times New Roman" w:eastAsia="仿宋" w:cs="Times New Roman"/>
                <w:color w:val="auto"/>
                <w:sz w:val="21"/>
                <w:szCs w:val="22"/>
                <w:lang w:val="en-US" w:eastAsia="zh-CN"/>
              </w:rPr>
              <w:br w:type="textWrapping"/>
            </w:r>
            <w:r>
              <w:rPr>
                <w:rFonts w:hint="default" w:ascii="Times New Roman" w:hAnsi="Times New Roman" w:eastAsia="仿宋" w:cs="Times New Roman"/>
                <w:color w:val="auto"/>
                <w:sz w:val="21"/>
                <w:szCs w:val="22"/>
                <w:lang w:val="en-US" w:eastAsia="zh-CN"/>
              </w:rPr>
              <w:t>□设置专门的数字化岗位/部门。</w:t>
            </w:r>
            <w:r>
              <w:rPr>
                <w:rFonts w:hint="default" w:ascii="Times New Roman" w:hAnsi="Times New Roman" w:eastAsia="仿宋" w:cs="Times New Roman"/>
                <w:color w:val="auto"/>
                <w:sz w:val="21"/>
                <w:szCs w:val="22"/>
                <w:lang w:val="en-US" w:eastAsia="zh-CN"/>
              </w:rPr>
              <w:br w:type="textWrapping"/>
            </w:r>
            <w:r>
              <w:rPr>
                <w:rFonts w:hint="default" w:ascii="Times New Roman" w:hAnsi="Times New Roman" w:eastAsia="仿宋" w:cs="Times New Roman"/>
                <w:color w:val="auto"/>
                <w:sz w:val="21"/>
                <w:szCs w:val="22"/>
                <w:lang w:val="en-US" w:eastAsia="zh-CN"/>
              </w:rPr>
              <w:t>□定期对员工开展数字化方面培训。</w:t>
            </w:r>
          </w:p>
          <w:p w14:paraId="12858AB9">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□企业设立专职高级数字化管理人员，构建跨部门的数字化转型团队。</w:t>
            </w:r>
            <w:r>
              <w:rPr>
                <w:rFonts w:hint="default" w:ascii="Times New Roman" w:hAnsi="Times New Roman" w:eastAsia="仿宋" w:cs="Times New Roman"/>
                <w:color w:val="auto"/>
                <w:sz w:val="21"/>
                <w:szCs w:val="22"/>
                <w:lang w:val="en-US" w:eastAsia="zh-CN"/>
              </w:rPr>
              <w:br w:type="textWrapping"/>
            </w:r>
            <w:r>
              <w:rPr>
                <w:rFonts w:hint="default" w:ascii="Times New Roman" w:hAnsi="Times New Roman" w:eastAsia="仿宋" w:cs="Times New Roman"/>
                <w:color w:val="auto"/>
                <w:sz w:val="21"/>
                <w:szCs w:val="22"/>
                <w:lang w:val="en-US" w:eastAsia="zh-CN"/>
              </w:rPr>
              <w:t>□培育若干既懂数字化又懂业务的复合型人才，并通过建立知识管理平台实现知识数字化。</w:t>
            </w:r>
          </w:p>
        </w:tc>
        <w:tc>
          <w:tcPr>
            <w:tcW w:w="1008" w:type="dxa"/>
            <w:noWrap/>
            <w:vAlign w:val="center"/>
          </w:tcPr>
          <w:p w14:paraId="32AF161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auto"/>
                <w:sz w:val="21"/>
                <w:szCs w:val="22"/>
                <w:lang w:val="en-US" w:eastAsia="zh-CN"/>
              </w:rPr>
            </w:pPr>
            <w:r>
              <w:rPr>
                <w:rFonts w:hint="default" w:ascii="Times New Roman" w:hAnsi="Times New Roman" w:eastAsia="宋体" w:cs="Times New Roman"/>
                <w:color w:val="auto"/>
                <w:sz w:val="21"/>
                <w:szCs w:val="22"/>
                <w:lang w:val="en-US" w:eastAsia="zh-CN"/>
              </w:rPr>
              <w:t>3</w:t>
            </w:r>
          </w:p>
        </w:tc>
      </w:tr>
      <w:tr w14:paraId="0B105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708" w:type="dxa"/>
            <w:noWrap/>
            <w:vAlign w:val="center"/>
          </w:tcPr>
          <w:p w14:paraId="1E18A36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auto"/>
                <w:sz w:val="21"/>
                <w:szCs w:val="22"/>
                <w:lang w:val="en-US" w:eastAsia="zh-CN"/>
              </w:rPr>
            </w:pPr>
            <w:r>
              <w:rPr>
                <w:rFonts w:hint="default" w:ascii="Times New Roman" w:hAnsi="Times New Roman" w:eastAsia="宋体" w:cs="Times New Roman"/>
                <w:color w:val="auto"/>
                <w:sz w:val="21"/>
                <w:szCs w:val="22"/>
                <w:lang w:val="en-US" w:eastAsia="zh-CN"/>
              </w:rPr>
              <w:t>10</w:t>
            </w:r>
          </w:p>
        </w:tc>
        <w:tc>
          <w:tcPr>
            <w:tcW w:w="1390" w:type="dxa"/>
            <w:vMerge w:val="continue"/>
            <w:noWrap/>
            <w:vAlign w:val="center"/>
          </w:tcPr>
          <w:p w14:paraId="0463CA3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color w:val="auto"/>
                <w:sz w:val="21"/>
                <w:szCs w:val="22"/>
                <w:lang w:val="en-US" w:eastAsia="zh-CN"/>
              </w:rPr>
            </w:pPr>
          </w:p>
        </w:tc>
        <w:tc>
          <w:tcPr>
            <w:tcW w:w="1210" w:type="dxa"/>
            <w:noWrap/>
            <w:vAlign w:val="center"/>
          </w:tcPr>
          <w:p w14:paraId="3AE5977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数字化</w:t>
            </w:r>
          </w:p>
          <w:p w14:paraId="352CDED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投入</w:t>
            </w:r>
          </w:p>
        </w:tc>
        <w:tc>
          <w:tcPr>
            <w:tcW w:w="2438" w:type="dxa"/>
            <w:noWrap/>
            <w:vAlign w:val="center"/>
          </w:tcPr>
          <w:p w14:paraId="278EC71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数字化投入规模</w:t>
            </w:r>
          </w:p>
        </w:tc>
        <w:tc>
          <w:tcPr>
            <w:tcW w:w="8561" w:type="dxa"/>
            <w:noWrap w:val="0"/>
            <w:vAlign w:val="center"/>
          </w:tcPr>
          <w:p w14:paraId="74EE859C">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□无</w:t>
            </w:r>
          </w:p>
          <w:p w14:paraId="2F5D846B">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□0万元≤数字化投入规模＜50万元。</w:t>
            </w:r>
            <w:r>
              <w:rPr>
                <w:rFonts w:hint="default" w:ascii="Times New Roman" w:hAnsi="Times New Roman" w:eastAsia="仿宋" w:cs="Times New Roman"/>
                <w:color w:val="auto"/>
                <w:sz w:val="21"/>
                <w:szCs w:val="22"/>
                <w:lang w:val="en-US" w:eastAsia="zh-CN"/>
              </w:rPr>
              <w:br w:type="textWrapping"/>
            </w:r>
            <w:r>
              <w:rPr>
                <w:rFonts w:hint="default" w:ascii="Times New Roman" w:hAnsi="Times New Roman" w:eastAsia="仿宋" w:cs="Times New Roman"/>
                <w:color w:val="auto"/>
                <w:sz w:val="21"/>
                <w:szCs w:val="22"/>
                <w:lang w:val="en-US" w:eastAsia="zh-CN"/>
              </w:rPr>
              <w:t>□50万元≤数字化投入规模＜100万元。</w:t>
            </w:r>
            <w:r>
              <w:rPr>
                <w:rFonts w:hint="default" w:ascii="Times New Roman" w:hAnsi="Times New Roman" w:eastAsia="仿宋" w:cs="Times New Roman"/>
                <w:color w:val="auto"/>
                <w:sz w:val="21"/>
                <w:szCs w:val="22"/>
                <w:lang w:val="en-US" w:eastAsia="zh-CN"/>
              </w:rPr>
              <w:br w:type="textWrapping"/>
            </w:r>
            <w:r>
              <w:rPr>
                <w:rFonts w:hint="default" w:ascii="Times New Roman" w:hAnsi="Times New Roman" w:eastAsia="仿宋" w:cs="Times New Roman"/>
                <w:color w:val="auto"/>
                <w:sz w:val="21"/>
                <w:szCs w:val="22"/>
                <w:lang w:val="en-US" w:eastAsia="zh-CN"/>
              </w:rPr>
              <w:t>□100万元≤数字化投入规模＜500万元。</w:t>
            </w:r>
            <w:r>
              <w:rPr>
                <w:rFonts w:hint="default" w:ascii="Times New Roman" w:hAnsi="Times New Roman" w:eastAsia="仿宋" w:cs="Times New Roman"/>
                <w:color w:val="auto"/>
                <w:sz w:val="21"/>
                <w:szCs w:val="22"/>
                <w:lang w:val="en-US" w:eastAsia="zh-CN"/>
              </w:rPr>
              <w:br w:type="textWrapping"/>
            </w:r>
            <w:r>
              <w:rPr>
                <w:rFonts w:hint="default" w:ascii="Times New Roman" w:hAnsi="Times New Roman" w:eastAsia="仿宋" w:cs="Times New Roman"/>
                <w:color w:val="auto"/>
                <w:sz w:val="21"/>
                <w:szCs w:val="22"/>
                <w:lang w:val="en-US" w:eastAsia="zh-CN"/>
              </w:rPr>
              <w:t>□500万元≤数字化投入规模＜1000万元。</w:t>
            </w:r>
          </w:p>
          <w:p w14:paraId="230A7139">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□1000万元≤数字化投入规模＜5000万元。</w:t>
            </w:r>
          </w:p>
          <w:p w14:paraId="35B6CCA1">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□数字化投入规模≥5000万元。</w:t>
            </w:r>
          </w:p>
        </w:tc>
        <w:tc>
          <w:tcPr>
            <w:tcW w:w="1008" w:type="dxa"/>
            <w:noWrap/>
            <w:vAlign w:val="center"/>
          </w:tcPr>
          <w:p w14:paraId="0464129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auto"/>
                <w:sz w:val="21"/>
                <w:szCs w:val="22"/>
                <w:lang w:val="en-US" w:eastAsia="zh-CN"/>
              </w:rPr>
            </w:pPr>
            <w:r>
              <w:rPr>
                <w:rFonts w:hint="default" w:ascii="Times New Roman" w:hAnsi="Times New Roman" w:eastAsia="宋体" w:cs="Times New Roman"/>
                <w:color w:val="auto"/>
                <w:sz w:val="21"/>
                <w:szCs w:val="22"/>
                <w:lang w:val="en-US" w:eastAsia="zh-CN"/>
              </w:rPr>
              <w:t>6</w:t>
            </w:r>
          </w:p>
        </w:tc>
      </w:tr>
      <w:tr w14:paraId="043B6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jc w:val="center"/>
        </w:trPr>
        <w:tc>
          <w:tcPr>
            <w:tcW w:w="708" w:type="dxa"/>
            <w:noWrap/>
            <w:vAlign w:val="center"/>
          </w:tcPr>
          <w:p w14:paraId="6642E37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auto"/>
                <w:sz w:val="21"/>
                <w:szCs w:val="22"/>
                <w:lang w:val="en-US" w:eastAsia="zh-CN"/>
              </w:rPr>
            </w:pPr>
            <w:r>
              <w:rPr>
                <w:rFonts w:hint="default" w:ascii="Times New Roman" w:hAnsi="Times New Roman" w:eastAsia="宋体" w:cs="Times New Roman"/>
                <w:color w:val="auto"/>
                <w:sz w:val="21"/>
                <w:szCs w:val="22"/>
                <w:lang w:val="en-US" w:eastAsia="zh-CN"/>
              </w:rPr>
              <w:t>11</w:t>
            </w:r>
          </w:p>
        </w:tc>
        <w:tc>
          <w:tcPr>
            <w:tcW w:w="1390" w:type="dxa"/>
            <w:vMerge w:val="restart"/>
            <w:noWrap/>
            <w:vAlign w:val="center"/>
          </w:tcPr>
          <w:p w14:paraId="7D554B7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7F9B058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3B0DA72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64134430">
            <w:pPr>
              <w:keepNext w:val="0"/>
              <w:keepLines w:val="0"/>
              <w:pageBreakBefore w:val="0"/>
              <w:widowControl w:val="0"/>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黑体" w:cs="Times New Roman"/>
                <w:color w:val="auto"/>
                <w:sz w:val="21"/>
                <w:szCs w:val="22"/>
                <w:lang w:val="en-US" w:eastAsia="zh-CN"/>
              </w:rPr>
            </w:pPr>
          </w:p>
          <w:p w14:paraId="3F6D89F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38862C1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r>
              <w:rPr>
                <w:rFonts w:hint="default" w:ascii="Times New Roman" w:hAnsi="Times New Roman" w:eastAsia="黑体" w:cs="Times New Roman"/>
                <w:color w:val="auto"/>
                <w:sz w:val="21"/>
                <w:szCs w:val="22"/>
                <w:lang w:val="en-US" w:eastAsia="zh-CN"/>
              </w:rPr>
              <w:t>数字化应用</w:t>
            </w:r>
          </w:p>
          <w:p w14:paraId="67E373F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2C89CDE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38A3FA5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059F8A9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138F53C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3B3AE16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14F7663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585D910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6441FDE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44A5615F">
            <w:pPr>
              <w:pStyle w:val="3"/>
              <w:rPr>
                <w:rFonts w:hint="default" w:ascii="Times New Roman" w:hAnsi="Times New Roman" w:eastAsia="黑体" w:cs="Times New Roman"/>
                <w:color w:val="auto"/>
                <w:sz w:val="21"/>
                <w:szCs w:val="22"/>
                <w:lang w:val="en-US" w:eastAsia="zh-CN"/>
              </w:rPr>
            </w:pPr>
          </w:p>
          <w:p w14:paraId="3B3F8BFD">
            <w:pPr>
              <w:pStyle w:val="4"/>
              <w:rPr>
                <w:rFonts w:hint="default" w:ascii="Times New Roman" w:hAnsi="Times New Roman" w:eastAsia="黑体" w:cs="Times New Roman"/>
                <w:color w:val="auto"/>
                <w:sz w:val="21"/>
                <w:szCs w:val="22"/>
                <w:lang w:val="en-US" w:eastAsia="zh-CN"/>
              </w:rPr>
            </w:pPr>
          </w:p>
          <w:p w14:paraId="21B774E8">
            <w:pPr>
              <w:rPr>
                <w:rFonts w:hint="default" w:ascii="Times New Roman" w:hAnsi="Times New Roman" w:eastAsia="黑体" w:cs="Times New Roman"/>
                <w:color w:val="auto"/>
                <w:sz w:val="21"/>
                <w:szCs w:val="22"/>
                <w:lang w:val="en-US" w:eastAsia="zh-CN"/>
              </w:rPr>
            </w:pPr>
          </w:p>
          <w:p w14:paraId="2320AC8A">
            <w:pPr>
              <w:pStyle w:val="3"/>
              <w:rPr>
                <w:rFonts w:hint="default" w:ascii="Times New Roman" w:hAnsi="Times New Roman" w:cs="Times New Roman"/>
                <w:lang w:val="en-US" w:eastAsia="zh-CN"/>
              </w:rPr>
            </w:pPr>
          </w:p>
          <w:p w14:paraId="0474A78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r>
              <w:rPr>
                <w:rFonts w:hint="default" w:ascii="Times New Roman" w:hAnsi="Times New Roman" w:eastAsia="黑体" w:cs="Times New Roman"/>
                <w:color w:val="auto"/>
                <w:sz w:val="21"/>
                <w:szCs w:val="22"/>
                <w:lang w:val="en-US" w:eastAsia="zh-CN"/>
              </w:rPr>
              <w:t>数字化应用</w:t>
            </w:r>
          </w:p>
          <w:p w14:paraId="1CFD69C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310B895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62A101E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2C0EE2C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5C8C7C7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7A9ED03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4D68593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0A24B67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5344320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3BBF3E3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5C2C6BC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6B1AEBA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47B4CD1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369E173E">
            <w:pPr>
              <w:pStyle w:val="3"/>
              <w:rPr>
                <w:rFonts w:hint="default" w:ascii="Times New Roman" w:hAnsi="Times New Roman" w:eastAsia="黑体" w:cs="Times New Roman"/>
                <w:color w:val="auto"/>
                <w:sz w:val="21"/>
                <w:szCs w:val="22"/>
                <w:lang w:val="en-US" w:eastAsia="zh-CN"/>
              </w:rPr>
            </w:pPr>
          </w:p>
          <w:p w14:paraId="5C372065">
            <w:pPr>
              <w:pStyle w:val="4"/>
              <w:rPr>
                <w:rFonts w:hint="default" w:ascii="Times New Roman" w:hAnsi="Times New Roman" w:eastAsia="黑体" w:cs="Times New Roman"/>
                <w:color w:val="auto"/>
                <w:sz w:val="21"/>
                <w:szCs w:val="22"/>
                <w:lang w:val="en-US" w:eastAsia="zh-CN"/>
              </w:rPr>
            </w:pPr>
          </w:p>
          <w:p w14:paraId="180A08C4">
            <w:pPr>
              <w:pStyle w:val="3"/>
              <w:ind w:left="0" w:leftChars="0" w:firstLine="0" w:firstLineChars="0"/>
              <w:rPr>
                <w:rFonts w:hint="default" w:ascii="Times New Roman" w:hAnsi="Times New Roman" w:cs="Times New Roman"/>
                <w:lang w:val="en-US" w:eastAsia="zh-CN"/>
              </w:rPr>
            </w:pPr>
          </w:p>
          <w:p w14:paraId="39145BCE">
            <w:pPr>
              <w:pStyle w:val="4"/>
              <w:rPr>
                <w:rFonts w:hint="default" w:ascii="Times New Roman" w:hAnsi="Times New Roman" w:cs="Times New Roman"/>
                <w:lang w:val="en-US" w:eastAsia="zh-CN"/>
              </w:rPr>
            </w:pPr>
          </w:p>
          <w:p w14:paraId="594CC332">
            <w:pPr>
              <w:rPr>
                <w:rFonts w:hint="default" w:ascii="Times New Roman" w:hAnsi="Times New Roman" w:cs="Times New Roman"/>
                <w:lang w:val="en-US" w:eastAsia="zh-CN"/>
              </w:rPr>
            </w:pPr>
          </w:p>
          <w:p w14:paraId="6D84B4A0">
            <w:pPr>
              <w:pStyle w:val="3"/>
              <w:rPr>
                <w:rFonts w:hint="default" w:ascii="Times New Roman" w:hAnsi="Times New Roman" w:cs="Times New Roman"/>
                <w:lang w:val="en-US" w:eastAsia="zh-CN"/>
              </w:rPr>
            </w:pPr>
          </w:p>
          <w:p w14:paraId="412C5F6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6484866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7B6D605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r>
              <w:rPr>
                <w:rFonts w:hint="default" w:ascii="Times New Roman" w:hAnsi="Times New Roman" w:eastAsia="黑体" w:cs="Times New Roman"/>
                <w:color w:val="auto"/>
                <w:sz w:val="21"/>
                <w:szCs w:val="22"/>
                <w:lang w:val="en-US" w:eastAsia="zh-CN"/>
              </w:rPr>
              <w:t>数字化应用</w:t>
            </w:r>
          </w:p>
          <w:p w14:paraId="03104DA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142D061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283BADD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25DB917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0559235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6B9CF14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701C103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4A35EEE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5126157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22F1026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6012635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7EF8A84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004432B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6C5CD5C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65F64E0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64B1A0E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53A7BEB0">
            <w:pPr>
              <w:keepNext w:val="0"/>
              <w:keepLines w:val="0"/>
              <w:pageBreakBefore w:val="0"/>
              <w:widowControl w:val="0"/>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黑体" w:cs="Times New Roman"/>
                <w:color w:val="auto"/>
                <w:sz w:val="21"/>
                <w:szCs w:val="22"/>
                <w:lang w:val="en-US" w:eastAsia="zh-CN"/>
              </w:rPr>
            </w:pPr>
          </w:p>
          <w:p w14:paraId="41A3D6BB">
            <w:pPr>
              <w:pStyle w:val="3"/>
              <w:rPr>
                <w:rFonts w:hint="default" w:ascii="Times New Roman" w:hAnsi="Times New Roman" w:eastAsia="黑体" w:cs="Times New Roman"/>
                <w:color w:val="auto"/>
                <w:sz w:val="21"/>
                <w:szCs w:val="22"/>
                <w:lang w:val="en-US" w:eastAsia="zh-CN"/>
              </w:rPr>
            </w:pPr>
          </w:p>
          <w:p w14:paraId="0FB649CD">
            <w:pPr>
              <w:pStyle w:val="4"/>
              <w:rPr>
                <w:rFonts w:hint="default" w:ascii="Times New Roman" w:hAnsi="Times New Roman" w:eastAsia="黑体" w:cs="Times New Roman"/>
                <w:color w:val="auto"/>
                <w:sz w:val="21"/>
                <w:szCs w:val="22"/>
                <w:lang w:val="en-US" w:eastAsia="zh-CN"/>
              </w:rPr>
            </w:pPr>
          </w:p>
          <w:p w14:paraId="72DAF324">
            <w:pPr>
              <w:pStyle w:val="3"/>
              <w:ind w:left="0" w:leftChars="0" w:firstLine="0" w:firstLineChars="0"/>
              <w:rPr>
                <w:rFonts w:hint="default" w:ascii="Times New Roman" w:hAnsi="Times New Roman" w:cs="Times New Roman"/>
                <w:lang w:val="en-US" w:eastAsia="zh-CN"/>
              </w:rPr>
            </w:pPr>
          </w:p>
          <w:p w14:paraId="325716F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r>
              <w:rPr>
                <w:rFonts w:hint="default" w:ascii="Times New Roman" w:hAnsi="Times New Roman" w:eastAsia="黑体" w:cs="Times New Roman"/>
                <w:color w:val="auto"/>
                <w:sz w:val="21"/>
                <w:szCs w:val="22"/>
                <w:lang w:val="en-US" w:eastAsia="zh-CN"/>
              </w:rPr>
              <w:t>数字化应用</w:t>
            </w:r>
          </w:p>
          <w:p w14:paraId="10CD46D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34C054A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236A722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66A3E3C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61E8706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52CA27C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6D166E0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047D6D5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4859598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33D98D4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2D0AD7D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44A1EE0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7BE0DA2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37EB050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2C6F96E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0A3A8D7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08C412D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48111451">
            <w:pPr>
              <w:pStyle w:val="3"/>
              <w:rPr>
                <w:rFonts w:hint="default" w:ascii="Times New Roman" w:hAnsi="Times New Roman" w:cs="Times New Roman"/>
                <w:lang w:val="en-US" w:eastAsia="zh-CN"/>
              </w:rPr>
            </w:pPr>
          </w:p>
          <w:p w14:paraId="5380FB0E">
            <w:pPr>
              <w:keepNext w:val="0"/>
              <w:keepLines w:val="0"/>
              <w:pageBreakBefore w:val="0"/>
              <w:widowControl w:val="0"/>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黑体" w:cs="Times New Roman"/>
                <w:color w:val="auto"/>
                <w:sz w:val="21"/>
                <w:szCs w:val="22"/>
                <w:lang w:val="en-US" w:eastAsia="zh-CN"/>
              </w:rPr>
            </w:pPr>
          </w:p>
          <w:p w14:paraId="526D7E9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r>
              <w:rPr>
                <w:rFonts w:hint="default" w:ascii="Times New Roman" w:hAnsi="Times New Roman" w:eastAsia="黑体" w:cs="Times New Roman"/>
                <w:color w:val="auto"/>
                <w:sz w:val="21"/>
                <w:szCs w:val="22"/>
                <w:lang w:val="en-US" w:eastAsia="zh-CN"/>
              </w:rPr>
              <w:t>数字化应用</w:t>
            </w:r>
          </w:p>
          <w:p w14:paraId="7B51B25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5FD1CEA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3BB7075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09DA1CF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41A0D25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07AEF0D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60B0DEE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67ED5FC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04B30C4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05B6E43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65FD236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03B1CB0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26BB902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2F34D97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70BBAB9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1757F56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77DD285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05E375E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37BFE69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0B7E40E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777DDA0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7C8A905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5841399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51088EF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r>
              <w:rPr>
                <w:rFonts w:hint="default" w:ascii="Times New Roman" w:hAnsi="Times New Roman" w:eastAsia="黑体" w:cs="Times New Roman"/>
                <w:color w:val="auto"/>
                <w:sz w:val="21"/>
                <w:szCs w:val="22"/>
                <w:lang w:val="en-US" w:eastAsia="zh-CN"/>
              </w:rPr>
              <w:t>数字化应用</w:t>
            </w:r>
          </w:p>
          <w:p w14:paraId="0E06FA9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6EAD038F">
            <w:pPr>
              <w:pStyle w:val="3"/>
              <w:rPr>
                <w:rFonts w:hint="default" w:ascii="Times New Roman" w:hAnsi="Times New Roman" w:eastAsia="黑体" w:cs="Times New Roman"/>
                <w:color w:val="auto"/>
                <w:sz w:val="21"/>
                <w:szCs w:val="22"/>
                <w:lang w:val="en-US" w:eastAsia="zh-CN"/>
              </w:rPr>
            </w:pPr>
          </w:p>
          <w:p w14:paraId="6692257B">
            <w:pPr>
              <w:pStyle w:val="4"/>
              <w:rPr>
                <w:rFonts w:hint="default" w:ascii="Times New Roman" w:hAnsi="Times New Roman" w:eastAsia="黑体" w:cs="Times New Roman"/>
                <w:color w:val="auto"/>
                <w:sz w:val="21"/>
                <w:szCs w:val="22"/>
                <w:lang w:val="en-US" w:eastAsia="zh-CN"/>
              </w:rPr>
            </w:pPr>
          </w:p>
          <w:p w14:paraId="6D5B3458">
            <w:pPr>
              <w:rPr>
                <w:rFonts w:hint="default" w:ascii="Times New Roman" w:hAnsi="Times New Roman" w:eastAsia="黑体" w:cs="Times New Roman"/>
                <w:color w:val="auto"/>
                <w:sz w:val="21"/>
                <w:szCs w:val="22"/>
                <w:lang w:val="en-US" w:eastAsia="zh-CN"/>
              </w:rPr>
            </w:pPr>
          </w:p>
          <w:p w14:paraId="0ED661F1">
            <w:pPr>
              <w:pStyle w:val="3"/>
              <w:rPr>
                <w:rFonts w:hint="default" w:ascii="Times New Roman" w:hAnsi="Times New Roman" w:eastAsia="黑体" w:cs="Times New Roman"/>
                <w:color w:val="auto"/>
                <w:sz w:val="21"/>
                <w:szCs w:val="22"/>
                <w:lang w:val="en-US" w:eastAsia="zh-CN"/>
              </w:rPr>
            </w:pPr>
          </w:p>
          <w:p w14:paraId="33EC2A81">
            <w:pPr>
              <w:pStyle w:val="4"/>
              <w:rPr>
                <w:rFonts w:hint="default" w:ascii="Times New Roman" w:hAnsi="Times New Roman" w:eastAsia="黑体" w:cs="Times New Roman"/>
                <w:color w:val="auto"/>
                <w:sz w:val="21"/>
                <w:szCs w:val="22"/>
                <w:lang w:val="en-US" w:eastAsia="zh-CN"/>
              </w:rPr>
            </w:pPr>
          </w:p>
          <w:p w14:paraId="10F573F3">
            <w:pPr>
              <w:rPr>
                <w:rFonts w:hint="default" w:ascii="Times New Roman" w:hAnsi="Times New Roman" w:eastAsia="黑体" w:cs="Times New Roman"/>
                <w:color w:val="auto"/>
                <w:sz w:val="21"/>
                <w:szCs w:val="22"/>
                <w:lang w:val="en-US" w:eastAsia="zh-CN"/>
              </w:rPr>
            </w:pPr>
          </w:p>
          <w:p w14:paraId="668C0EC3">
            <w:pPr>
              <w:pStyle w:val="3"/>
              <w:rPr>
                <w:rFonts w:hint="default" w:ascii="Times New Roman" w:hAnsi="Times New Roman" w:eastAsia="黑体" w:cs="Times New Roman"/>
                <w:color w:val="auto"/>
                <w:sz w:val="21"/>
                <w:szCs w:val="22"/>
                <w:lang w:val="en-US" w:eastAsia="zh-CN"/>
              </w:rPr>
            </w:pPr>
          </w:p>
          <w:p w14:paraId="06FFAC5B">
            <w:pPr>
              <w:pStyle w:val="4"/>
              <w:rPr>
                <w:rFonts w:hint="default" w:ascii="Times New Roman" w:hAnsi="Times New Roman" w:cs="Times New Roman"/>
                <w:lang w:val="en-US" w:eastAsia="zh-CN"/>
              </w:rPr>
            </w:pPr>
          </w:p>
          <w:p w14:paraId="0C760823">
            <w:pPr>
              <w:rPr>
                <w:rFonts w:hint="default" w:ascii="Times New Roman" w:hAnsi="Times New Roman" w:cs="Times New Roman"/>
                <w:lang w:val="en-US" w:eastAsia="zh-CN"/>
              </w:rPr>
            </w:pPr>
          </w:p>
          <w:p w14:paraId="53B150C7">
            <w:pPr>
              <w:pStyle w:val="3"/>
              <w:rPr>
                <w:rFonts w:hint="default" w:ascii="Times New Roman" w:hAnsi="Times New Roman" w:cs="Times New Roman"/>
                <w:lang w:val="en-US" w:eastAsia="zh-CN"/>
              </w:rPr>
            </w:pPr>
          </w:p>
          <w:p w14:paraId="00924CF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669B5D8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1767993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r>
              <w:rPr>
                <w:rFonts w:hint="default" w:ascii="Times New Roman" w:hAnsi="Times New Roman" w:eastAsia="黑体" w:cs="Times New Roman"/>
                <w:color w:val="auto"/>
                <w:sz w:val="21"/>
                <w:szCs w:val="22"/>
                <w:lang w:val="en-US" w:eastAsia="zh-CN"/>
              </w:rPr>
              <w:t>数字化应用</w:t>
            </w:r>
          </w:p>
          <w:p w14:paraId="3D41AFC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0345FEF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黑体" w:cs="Times New Roman"/>
                <w:color w:val="auto"/>
                <w:sz w:val="21"/>
                <w:szCs w:val="22"/>
                <w:lang w:val="en-US" w:eastAsia="zh-CN"/>
              </w:rPr>
            </w:pPr>
          </w:p>
          <w:p w14:paraId="0A4C41BE">
            <w:pPr>
              <w:keepNext w:val="0"/>
              <w:keepLines w:val="0"/>
              <w:pageBreakBefore w:val="0"/>
              <w:widowControl w:val="0"/>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仿宋" w:cs="Times New Roman"/>
                <w:color w:val="auto"/>
                <w:sz w:val="21"/>
                <w:szCs w:val="22"/>
                <w:lang w:val="en-US" w:eastAsia="zh-CN"/>
              </w:rPr>
            </w:pPr>
          </w:p>
        </w:tc>
        <w:tc>
          <w:tcPr>
            <w:tcW w:w="1210" w:type="dxa"/>
            <w:noWrap/>
            <w:vAlign w:val="center"/>
          </w:tcPr>
          <w:p w14:paraId="561C3BA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研发设计</w:t>
            </w:r>
          </w:p>
        </w:tc>
        <w:tc>
          <w:tcPr>
            <w:tcW w:w="2438" w:type="dxa"/>
            <w:noWrap w:val="0"/>
            <w:vAlign w:val="center"/>
          </w:tcPr>
          <w:p w14:paraId="4703FBA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企业研发设计</w:t>
            </w:r>
            <w:r>
              <w:rPr>
                <w:rFonts w:hint="default" w:ascii="Times New Roman" w:hAnsi="Times New Roman" w:eastAsia="仿宋" w:cs="Times New Roman"/>
                <w:color w:val="auto"/>
                <w:sz w:val="21"/>
                <w:szCs w:val="22"/>
                <w:lang w:val="en-US" w:eastAsia="zh-CN"/>
              </w:rPr>
              <w:br w:type="textWrapping"/>
            </w:r>
            <w:r>
              <w:rPr>
                <w:rFonts w:hint="default" w:ascii="Times New Roman" w:hAnsi="Times New Roman" w:eastAsia="仿宋" w:cs="Times New Roman"/>
                <w:color w:val="auto"/>
                <w:sz w:val="21"/>
                <w:szCs w:val="22"/>
                <w:lang w:val="en-US" w:eastAsia="zh-CN"/>
              </w:rPr>
              <w:t>数字化水平</w:t>
            </w:r>
          </w:p>
        </w:tc>
        <w:tc>
          <w:tcPr>
            <w:tcW w:w="8561" w:type="dxa"/>
            <w:noWrap w:val="0"/>
            <w:vAlign w:val="center"/>
          </w:tcPr>
          <w:p w14:paraId="7A5A7A89">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□无</w:t>
            </w:r>
          </w:p>
          <w:p w14:paraId="0FD0B6F1">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□企业已经运用数字化研发工具（如离散行业的二维或三维 CAD，或流程行业的产品配方信息化建模工具等）辅助进行产品研发或工艺设计，并以电子文档等方式初步开展产品、工艺数据文档化管理。</w:t>
            </w:r>
            <w:r>
              <w:rPr>
                <w:rFonts w:hint="default" w:ascii="Times New Roman" w:hAnsi="Times New Roman" w:eastAsia="仿宋" w:cs="Times New Roman"/>
                <w:color w:val="auto"/>
                <w:sz w:val="21"/>
                <w:szCs w:val="22"/>
                <w:lang w:val="en-US" w:eastAsia="zh-CN"/>
              </w:rPr>
              <w:br w:type="textWrapping"/>
            </w:r>
            <w:r>
              <w:rPr>
                <w:rFonts w:hint="default" w:ascii="Times New Roman" w:hAnsi="Times New Roman" w:eastAsia="仿宋" w:cs="Times New Roman"/>
                <w:color w:val="auto"/>
                <w:sz w:val="21"/>
                <w:szCs w:val="22"/>
                <w:lang w:val="en-US" w:eastAsia="zh-CN"/>
              </w:rPr>
              <w:t>□企业在运用数字化研发工具的基础上，部署实施PDM/PLM类系统，实现产品、工艺数据集成和研发过程管理。</w:t>
            </w:r>
            <w:r>
              <w:rPr>
                <w:rFonts w:hint="default" w:ascii="Times New Roman" w:hAnsi="Times New Roman" w:eastAsia="仿宋" w:cs="Times New Roman"/>
                <w:color w:val="auto"/>
                <w:sz w:val="21"/>
                <w:szCs w:val="22"/>
                <w:lang w:val="en-US" w:eastAsia="zh-CN"/>
              </w:rPr>
              <w:br w:type="textWrapping"/>
            </w:r>
            <w:r>
              <w:rPr>
                <w:rFonts w:hint="default" w:ascii="Times New Roman" w:hAnsi="Times New Roman" w:eastAsia="仿宋" w:cs="Times New Roman"/>
                <w:color w:val="auto"/>
                <w:sz w:val="21"/>
                <w:szCs w:val="22"/>
                <w:lang w:val="en-US" w:eastAsia="zh-CN"/>
              </w:rPr>
              <w:t>□企业开始积累沉淀设计组件库或工艺知识库，能够进行产品功能、性能仿真分析或工艺仿真分析，实现覆盖产品生命周期关键环节的数据贯通和初步业务协同。</w:t>
            </w:r>
            <w:r>
              <w:rPr>
                <w:rFonts w:hint="default" w:ascii="Times New Roman" w:hAnsi="Times New Roman" w:eastAsia="仿宋" w:cs="Times New Roman"/>
                <w:color w:val="auto"/>
                <w:sz w:val="21"/>
                <w:szCs w:val="22"/>
                <w:lang w:val="en-US" w:eastAsia="zh-CN"/>
              </w:rPr>
              <w:br w:type="textWrapping"/>
            </w:r>
            <w:r>
              <w:rPr>
                <w:rFonts w:hint="default" w:ascii="Times New Roman" w:hAnsi="Times New Roman" w:eastAsia="仿宋" w:cs="Times New Roman"/>
                <w:color w:val="auto"/>
                <w:sz w:val="21"/>
                <w:szCs w:val="22"/>
                <w:lang w:val="en-US" w:eastAsia="zh-CN"/>
              </w:rPr>
              <w:t>□企业以模型为核心开展覆盖产品全生命周期的集成应用，打造基于行业特色的内部协同研发模式；或能够实现跨区域、跨领域的网络化协同设计。</w:t>
            </w:r>
          </w:p>
        </w:tc>
        <w:tc>
          <w:tcPr>
            <w:tcW w:w="1008" w:type="dxa"/>
            <w:noWrap/>
            <w:vAlign w:val="center"/>
          </w:tcPr>
          <w:p w14:paraId="1499AAD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auto"/>
                <w:sz w:val="21"/>
                <w:szCs w:val="22"/>
                <w:lang w:val="en-US" w:eastAsia="zh-CN"/>
              </w:rPr>
            </w:pPr>
            <w:r>
              <w:rPr>
                <w:rFonts w:hint="default" w:ascii="Times New Roman" w:hAnsi="Times New Roman" w:eastAsia="宋体" w:cs="Times New Roman"/>
                <w:color w:val="auto"/>
                <w:sz w:val="21"/>
                <w:szCs w:val="22"/>
                <w:lang w:val="en-US" w:eastAsia="zh-CN"/>
              </w:rPr>
              <w:t>5</w:t>
            </w:r>
          </w:p>
        </w:tc>
      </w:tr>
      <w:tr w14:paraId="7561D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5" w:hRule="atLeast"/>
          <w:jc w:val="center"/>
        </w:trPr>
        <w:tc>
          <w:tcPr>
            <w:tcW w:w="708" w:type="dxa"/>
            <w:noWrap/>
            <w:vAlign w:val="center"/>
          </w:tcPr>
          <w:p w14:paraId="12A32B41">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宋体" w:cs="Times New Roman"/>
                <w:color w:val="auto"/>
                <w:sz w:val="21"/>
                <w:szCs w:val="22"/>
                <w:lang w:val="en-US" w:eastAsia="zh-CN"/>
              </w:rPr>
            </w:pPr>
            <w:r>
              <w:rPr>
                <w:rFonts w:hint="default" w:ascii="Times New Roman" w:hAnsi="Times New Roman" w:eastAsia="宋体" w:cs="Times New Roman"/>
                <w:color w:val="auto"/>
                <w:sz w:val="21"/>
                <w:szCs w:val="22"/>
                <w:lang w:val="en-US" w:eastAsia="zh-CN"/>
              </w:rPr>
              <w:t>12</w:t>
            </w:r>
          </w:p>
        </w:tc>
        <w:tc>
          <w:tcPr>
            <w:tcW w:w="1390" w:type="dxa"/>
            <w:vMerge w:val="continue"/>
            <w:noWrap/>
            <w:vAlign w:val="center"/>
          </w:tcPr>
          <w:p w14:paraId="1FCBFEFA">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仿宋" w:cs="Times New Roman"/>
                <w:color w:val="auto"/>
                <w:sz w:val="21"/>
                <w:szCs w:val="22"/>
                <w:lang w:val="en-US" w:eastAsia="zh-CN"/>
              </w:rPr>
            </w:pPr>
          </w:p>
        </w:tc>
        <w:tc>
          <w:tcPr>
            <w:tcW w:w="1210" w:type="dxa"/>
            <w:noWrap/>
            <w:vAlign w:val="center"/>
          </w:tcPr>
          <w:p w14:paraId="6FEDD68B">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生产作业</w:t>
            </w:r>
          </w:p>
        </w:tc>
        <w:tc>
          <w:tcPr>
            <w:tcW w:w="2438" w:type="dxa"/>
            <w:noWrap w:val="0"/>
            <w:vAlign w:val="center"/>
          </w:tcPr>
          <w:p w14:paraId="05CDAC0D">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企业生产作业</w:t>
            </w:r>
            <w:r>
              <w:rPr>
                <w:rFonts w:hint="default" w:ascii="Times New Roman" w:hAnsi="Times New Roman" w:eastAsia="仿宋" w:cs="Times New Roman"/>
                <w:color w:val="auto"/>
                <w:sz w:val="21"/>
                <w:szCs w:val="22"/>
                <w:lang w:val="en-US" w:eastAsia="zh-CN"/>
              </w:rPr>
              <w:br w:type="textWrapping"/>
            </w:r>
            <w:r>
              <w:rPr>
                <w:rFonts w:hint="default" w:ascii="Times New Roman" w:hAnsi="Times New Roman" w:eastAsia="仿宋" w:cs="Times New Roman"/>
                <w:color w:val="auto"/>
                <w:sz w:val="21"/>
                <w:szCs w:val="22"/>
                <w:lang w:val="en-US" w:eastAsia="zh-CN"/>
              </w:rPr>
              <w:t>数字化水平</w:t>
            </w:r>
          </w:p>
        </w:tc>
        <w:tc>
          <w:tcPr>
            <w:tcW w:w="8561" w:type="dxa"/>
            <w:noWrap w:val="0"/>
            <w:vAlign w:val="center"/>
          </w:tcPr>
          <w:p w14:paraId="773A0BC1">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□无</w:t>
            </w:r>
          </w:p>
          <w:p w14:paraId="3FD7F839">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□企业开展关键生产工序自动化改造，关键工序部分实现数控化，部分生产作业环节实现自动化。</w:t>
            </w:r>
            <w:r>
              <w:rPr>
                <w:rFonts w:hint="default" w:ascii="Times New Roman" w:hAnsi="Times New Roman" w:eastAsia="仿宋" w:cs="Times New Roman"/>
                <w:color w:val="auto"/>
                <w:sz w:val="21"/>
                <w:szCs w:val="22"/>
                <w:lang w:val="en-US" w:eastAsia="zh-CN"/>
              </w:rPr>
              <w:br w:type="textWrapping"/>
            </w:r>
            <w:r>
              <w:rPr>
                <w:rFonts w:hint="default" w:ascii="Times New Roman" w:hAnsi="Times New Roman" w:eastAsia="仿宋" w:cs="Times New Roman"/>
                <w:color w:val="auto"/>
                <w:sz w:val="21"/>
                <w:szCs w:val="22"/>
                <w:lang w:val="en-US" w:eastAsia="zh-CN"/>
              </w:rPr>
              <w:t>□企业规模化推动“哑”设备数字化改造升级，部分关键设备实现数据采集上传和互联互通，实现生产作业过程可视化。</w:t>
            </w:r>
            <w:r>
              <w:rPr>
                <w:rFonts w:hint="default" w:ascii="Times New Roman" w:hAnsi="Times New Roman" w:eastAsia="仿宋" w:cs="Times New Roman"/>
                <w:color w:val="auto"/>
                <w:sz w:val="21"/>
                <w:szCs w:val="22"/>
                <w:lang w:val="en-US" w:eastAsia="zh-CN"/>
              </w:rPr>
              <w:br w:type="textWrapping"/>
            </w:r>
            <w:r>
              <w:rPr>
                <w:rFonts w:hint="default" w:ascii="Times New Roman" w:hAnsi="Times New Roman" w:eastAsia="仿宋" w:cs="Times New Roman"/>
                <w:color w:val="auto"/>
                <w:sz w:val="21"/>
                <w:szCs w:val="22"/>
                <w:lang w:val="en-US" w:eastAsia="zh-CN"/>
              </w:rPr>
              <w:t>□企业基于设备数据采集和网络化连接实现不同生产工序之间的自动衔接和集中控制，打造全自动化产线或车间。</w:t>
            </w:r>
            <w:r>
              <w:rPr>
                <w:rFonts w:hint="default" w:ascii="Times New Roman" w:hAnsi="Times New Roman" w:eastAsia="仿宋" w:cs="Times New Roman"/>
                <w:color w:val="auto"/>
                <w:sz w:val="21"/>
                <w:szCs w:val="22"/>
                <w:lang w:val="en-US" w:eastAsia="zh-CN"/>
              </w:rPr>
              <w:br w:type="textWrapping"/>
            </w:r>
            <w:r>
              <w:rPr>
                <w:rFonts w:hint="default" w:ascii="Times New Roman" w:hAnsi="Times New Roman" w:eastAsia="仿宋" w:cs="Times New Roman"/>
                <w:color w:val="auto"/>
                <w:sz w:val="21"/>
                <w:szCs w:val="22"/>
                <w:lang w:val="en-US" w:eastAsia="zh-CN"/>
              </w:rPr>
              <w:t>□企业能够进行生产工艺和流程的自动切换，实现混线柔性生产；或能够实现设备租赁、产能共享等协同制造新模式。</w:t>
            </w:r>
            <w:r>
              <w:rPr>
                <w:rFonts w:hint="default" w:ascii="Times New Roman" w:hAnsi="Times New Roman" w:eastAsia="仿宋" w:cs="Times New Roman"/>
                <w:color w:val="auto"/>
                <w:sz w:val="21"/>
                <w:szCs w:val="22"/>
                <w:lang w:val="en-US" w:eastAsia="zh-CN"/>
              </w:rPr>
              <w:br w:type="textWrapping"/>
            </w:r>
            <w:r>
              <w:rPr>
                <w:rFonts w:hint="default" w:ascii="Times New Roman" w:hAnsi="Times New Roman" w:eastAsia="仿宋" w:cs="Times New Roman"/>
                <w:color w:val="auto"/>
                <w:sz w:val="21"/>
                <w:szCs w:val="22"/>
                <w:lang w:val="en-US" w:eastAsia="zh-CN"/>
              </w:rPr>
              <w:t>□企业基于人工智能、数字孪生、物联网、5G等技术，打造至少一个无人化产线或黑灯工厂，实现生产全过程自感知、自学习、自决策、自执行、自适应。</w:t>
            </w:r>
          </w:p>
        </w:tc>
        <w:tc>
          <w:tcPr>
            <w:tcW w:w="1008" w:type="dxa"/>
            <w:noWrap/>
            <w:vAlign w:val="center"/>
          </w:tcPr>
          <w:p w14:paraId="304D7054">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宋体" w:cs="Times New Roman"/>
                <w:color w:val="auto"/>
                <w:sz w:val="21"/>
                <w:szCs w:val="22"/>
                <w:lang w:val="en-US" w:eastAsia="zh-CN"/>
              </w:rPr>
            </w:pPr>
            <w:r>
              <w:rPr>
                <w:rFonts w:hint="default" w:ascii="Times New Roman" w:hAnsi="Times New Roman" w:eastAsia="宋体" w:cs="Times New Roman"/>
                <w:color w:val="auto"/>
                <w:sz w:val="21"/>
                <w:szCs w:val="22"/>
                <w:lang w:val="en-US" w:eastAsia="zh-CN"/>
              </w:rPr>
              <w:t>6</w:t>
            </w:r>
          </w:p>
        </w:tc>
      </w:tr>
      <w:tr w14:paraId="5D6C6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5" w:hRule="atLeast"/>
          <w:jc w:val="center"/>
        </w:trPr>
        <w:tc>
          <w:tcPr>
            <w:tcW w:w="708" w:type="dxa"/>
            <w:noWrap/>
            <w:vAlign w:val="center"/>
          </w:tcPr>
          <w:p w14:paraId="470B7E9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auto"/>
                <w:sz w:val="21"/>
                <w:szCs w:val="22"/>
                <w:lang w:val="en-US" w:eastAsia="zh-CN"/>
              </w:rPr>
            </w:pPr>
            <w:r>
              <w:rPr>
                <w:rFonts w:hint="default" w:ascii="Times New Roman" w:hAnsi="Times New Roman" w:eastAsia="宋体" w:cs="Times New Roman"/>
                <w:color w:val="auto"/>
                <w:sz w:val="21"/>
                <w:szCs w:val="22"/>
                <w:lang w:val="en-US" w:eastAsia="zh-CN"/>
              </w:rPr>
              <w:t>13</w:t>
            </w:r>
          </w:p>
        </w:tc>
        <w:tc>
          <w:tcPr>
            <w:tcW w:w="1390" w:type="dxa"/>
            <w:vMerge w:val="continue"/>
            <w:noWrap/>
            <w:vAlign w:val="center"/>
          </w:tcPr>
          <w:p w14:paraId="4F65E89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color w:val="auto"/>
                <w:sz w:val="21"/>
                <w:szCs w:val="22"/>
                <w:lang w:val="en-US" w:eastAsia="zh-CN"/>
              </w:rPr>
            </w:pPr>
          </w:p>
        </w:tc>
        <w:tc>
          <w:tcPr>
            <w:tcW w:w="1210" w:type="dxa"/>
            <w:noWrap/>
            <w:vAlign w:val="center"/>
          </w:tcPr>
          <w:p w14:paraId="3D55EF9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生产管理</w:t>
            </w:r>
          </w:p>
        </w:tc>
        <w:tc>
          <w:tcPr>
            <w:tcW w:w="2438" w:type="dxa"/>
            <w:noWrap w:val="0"/>
            <w:vAlign w:val="center"/>
          </w:tcPr>
          <w:p w14:paraId="60A6AA8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企业生产管理</w:t>
            </w:r>
            <w:r>
              <w:rPr>
                <w:rFonts w:hint="default" w:ascii="Times New Roman" w:hAnsi="Times New Roman" w:eastAsia="仿宋" w:cs="Times New Roman"/>
                <w:color w:val="auto"/>
                <w:sz w:val="21"/>
                <w:szCs w:val="22"/>
                <w:lang w:val="en-US" w:eastAsia="zh-CN"/>
              </w:rPr>
              <w:br w:type="textWrapping"/>
            </w:r>
            <w:r>
              <w:rPr>
                <w:rFonts w:hint="default" w:ascii="Times New Roman" w:hAnsi="Times New Roman" w:eastAsia="仿宋" w:cs="Times New Roman"/>
                <w:color w:val="auto"/>
                <w:sz w:val="21"/>
                <w:szCs w:val="22"/>
                <w:lang w:val="en-US" w:eastAsia="zh-CN"/>
              </w:rPr>
              <w:t>数字化水平</w:t>
            </w:r>
          </w:p>
        </w:tc>
        <w:tc>
          <w:tcPr>
            <w:tcW w:w="8561" w:type="dxa"/>
            <w:noWrap w:val="0"/>
            <w:vAlign w:val="center"/>
          </w:tcPr>
          <w:p w14:paraId="397722A3">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□无</w:t>
            </w:r>
          </w:p>
          <w:p w14:paraId="4B3E44B2">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□企业应用电子表格或小程序等简易数字化工具开展无纸化工单流转，辅助制定生产计划，提升生产管理基础水平，并对设备、质量、能源等某一领域进行关键数据采集记录。</w:t>
            </w:r>
            <w:r>
              <w:rPr>
                <w:rFonts w:hint="default" w:ascii="Times New Roman" w:hAnsi="Times New Roman" w:eastAsia="仿宋" w:cs="Times New Roman"/>
                <w:color w:val="auto"/>
                <w:sz w:val="21"/>
                <w:szCs w:val="22"/>
                <w:lang w:val="en-US" w:eastAsia="zh-CN"/>
              </w:rPr>
              <w:br w:type="textWrapping"/>
            </w:r>
            <w:r>
              <w:rPr>
                <w:rFonts w:hint="default" w:ascii="Times New Roman" w:hAnsi="Times New Roman" w:eastAsia="仿宋" w:cs="Times New Roman"/>
                <w:color w:val="auto"/>
                <w:sz w:val="21"/>
                <w:szCs w:val="22"/>
                <w:lang w:val="en-US" w:eastAsia="zh-CN"/>
              </w:rPr>
              <w:t>□企业应用MES系统等专业工业软件（包括云化软件）开展可视化、精益化生产管理，如主生产计划自动生成，开展设备、质量、能源关键领域的生产参数监控。</w:t>
            </w:r>
            <w:r>
              <w:rPr>
                <w:rFonts w:hint="default" w:ascii="Times New Roman" w:hAnsi="Times New Roman" w:eastAsia="仿宋" w:cs="Times New Roman"/>
                <w:color w:val="auto"/>
                <w:sz w:val="21"/>
                <w:szCs w:val="22"/>
                <w:lang w:val="en-US" w:eastAsia="zh-CN"/>
              </w:rPr>
              <w:br w:type="textWrapping"/>
            </w:r>
            <w:r>
              <w:rPr>
                <w:rFonts w:hint="default" w:ascii="Times New Roman" w:hAnsi="Times New Roman" w:eastAsia="仿宋" w:cs="Times New Roman"/>
                <w:color w:val="auto"/>
                <w:sz w:val="21"/>
                <w:szCs w:val="22"/>
                <w:lang w:val="en-US" w:eastAsia="zh-CN"/>
              </w:rPr>
              <w:t>□企业开展涵盖计划排产、设备管理、质量管理、能耗管理等生产现场全过程综合管控，并开展生产管理数据分析应用，在设备故障运维、质量在线检测、质量追溯、能耗管控、安全生产等方面打造至少一个典型应用。</w:t>
            </w:r>
            <w:r>
              <w:rPr>
                <w:rFonts w:hint="default" w:ascii="Times New Roman" w:hAnsi="Times New Roman" w:eastAsia="仿宋" w:cs="Times New Roman"/>
                <w:color w:val="auto"/>
                <w:sz w:val="21"/>
                <w:szCs w:val="22"/>
                <w:lang w:val="en-US" w:eastAsia="zh-CN"/>
              </w:rPr>
              <w:br w:type="textWrapping"/>
            </w:r>
            <w:r>
              <w:rPr>
                <w:rFonts w:hint="default" w:ascii="Times New Roman" w:hAnsi="Times New Roman" w:eastAsia="仿宋" w:cs="Times New Roman"/>
                <w:color w:val="auto"/>
                <w:sz w:val="21"/>
                <w:szCs w:val="22"/>
                <w:lang w:val="en-US" w:eastAsia="zh-CN"/>
              </w:rPr>
              <w:t>□企业实现生产管理环节与其他运营管理环节集成，生产制造管理系统与企业研发管理、企业资源计划、仓储管理、安全运营管理等至少一个系统进行数据打通，在企业内部更大范围开展业务协同，如设计制造一体化、产供销一体化、精准物料配送、安全应急处置等。</w:t>
            </w:r>
            <w:r>
              <w:rPr>
                <w:rFonts w:hint="default" w:ascii="Times New Roman" w:hAnsi="Times New Roman" w:eastAsia="仿宋" w:cs="Times New Roman"/>
                <w:color w:val="auto"/>
                <w:sz w:val="21"/>
                <w:szCs w:val="22"/>
                <w:lang w:val="en-US" w:eastAsia="zh-CN"/>
              </w:rPr>
              <w:br w:type="textWrapping"/>
            </w:r>
            <w:r>
              <w:rPr>
                <w:rFonts w:hint="default" w:ascii="Times New Roman" w:hAnsi="Times New Roman" w:eastAsia="仿宋" w:cs="Times New Roman"/>
                <w:color w:val="auto"/>
                <w:sz w:val="21"/>
                <w:szCs w:val="22"/>
                <w:lang w:val="en-US" w:eastAsia="zh-CN"/>
              </w:rPr>
              <w:t>□企业在生产管理中应用大数据分析、人工智能等技术，构建系统级生产运行实时模型，面向计划排产、设备、质量、能源关键领域开展综合数据分析与全局决策优化。</w:t>
            </w:r>
          </w:p>
        </w:tc>
        <w:tc>
          <w:tcPr>
            <w:tcW w:w="1008" w:type="dxa"/>
            <w:noWrap/>
            <w:vAlign w:val="center"/>
          </w:tcPr>
          <w:p w14:paraId="6349D75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auto"/>
                <w:sz w:val="21"/>
                <w:szCs w:val="22"/>
                <w:lang w:val="en-US" w:eastAsia="zh-CN"/>
              </w:rPr>
            </w:pPr>
            <w:r>
              <w:rPr>
                <w:rFonts w:hint="default" w:ascii="Times New Roman" w:hAnsi="Times New Roman" w:eastAsia="宋体" w:cs="Times New Roman"/>
                <w:color w:val="auto"/>
                <w:sz w:val="21"/>
                <w:szCs w:val="22"/>
                <w:lang w:val="en-US" w:eastAsia="zh-CN"/>
              </w:rPr>
              <w:t>7</w:t>
            </w:r>
          </w:p>
        </w:tc>
      </w:tr>
      <w:tr w14:paraId="5F837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noWrap/>
            <w:vAlign w:val="center"/>
          </w:tcPr>
          <w:p w14:paraId="10809A60">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宋体" w:cs="Times New Roman"/>
                <w:color w:val="auto"/>
                <w:sz w:val="21"/>
                <w:szCs w:val="22"/>
                <w:lang w:val="en-US" w:eastAsia="zh-CN"/>
              </w:rPr>
            </w:pPr>
            <w:r>
              <w:rPr>
                <w:rFonts w:hint="default" w:ascii="Times New Roman" w:hAnsi="Times New Roman" w:eastAsia="宋体" w:cs="Times New Roman"/>
                <w:color w:val="auto"/>
                <w:sz w:val="21"/>
                <w:szCs w:val="22"/>
                <w:lang w:val="en-US" w:eastAsia="zh-CN"/>
              </w:rPr>
              <w:t>14</w:t>
            </w:r>
          </w:p>
        </w:tc>
        <w:tc>
          <w:tcPr>
            <w:tcW w:w="1390" w:type="dxa"/>
            <w:vMerge w:val="continue"/>
            <w:noWrap/>
            <w:vAlign w:val="center"/>
          </w:tcPr>
          <w:p w14:paraId="6E47FBC1">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仿宋" w:cs="Times New Roman"/>
                <w:color w:val="auto"/>
                <w:sz w:val="21"/>
                <w:szCs w:val="22"/>
                <w:lang w:val="en-US" w:eastAsia="zh-CN"/>
              </w:rPr>
            </w:pPr>
          </w:p>
        </w:tc>
        <w:tc>
          <w:tcPr>
            <w:tcW w:w="1210" w:type="dxa"/>
            <w:noWrap/>
            <w:vAlign w:val="center"/>
          </w:tcPr>
          <w:p w14:paraId="0BF25D5B">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经营管理</w:t>
            </w:r>
          </w:p>
        </w:tc>
        <w:tc>
          <w:tcPr>
            <w:tcW w:w="2438" w:type="dxa"/>
            <w:noWrap w:val="0"/>
            <w:vAlign w:val="center"/>
          </w:tcPr>
          <w:p w14:paraId="13EDE958">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企业经营管理</w:t>
            </w:r>
            <w:r>
              <w:rPr>
                <w:rFonts w:hint="default" w:ascii="Times New Roman" w:hAnsi="Times New Roman" w:eastAsia="仿宋" w:cs="Times New Roman"/>
                <w:color w:val="auto"/>
                <w:sz w:val="21"/>
                <w:szCs w:val="22"/>
                <w:lang w:val="en-US" w:eastAsia="zh-CN"/>
              </w:rPr>
              <w:br w:type="textWrapping"/>
            </w:r>
            <w:r>
              <w:rPr>
                <w:rFonts w:hint="default" w:ascii="Times New Roman" w:hAnsi="Times New Roman" w:eastAsia="仿宋" w:cs="Times New Roman"/>
                <w:color w:val="auto"/>
                <w:sz w:val="21"/>
                <w:szCs w:val="22"/>
                <w:lang w:val="en-US" w:eastAsia="zh-CN"/>
              </w:rPr>
              <w:t>数字化水平</w:t>
            </w:r>
          </w:p>
        </w:tc>
        <w:tc>
          <w:tcPr>
            <w:tcW w:w="8561" w:type="dxa"/>
            <w:noWrap w:val="0"/>
            <w:vAlign w:val="center"/>
          </w:tcPr>
          <w:p w14:paraId="5AD3C191">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□无</w:t>
            </w:r>
          </w:p>
          <w:p w14:paraId="03E7C4EB">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□企业采用纸质化、经验化等方式在办公、财务、采购、人力等领域进行经营管理，未使用数字化工具。</w:t>
            </w:r>
          </w:p>
          <w:p w14:paraId="32E455D8">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□企业在日常经营管理活动中，在办公、财务、采购、人力等至少一个领域应用部署数字化软件工具，实现该领域标准化、规范化管理。</w:t>
            </w:r>
            <w:r>
              <w:rPr>
                <w:rFonts w:hint="default" w:ascii="Times New Roman" w:hAnsi="Times New Roman" w:eastAsia="仿宋" w:cs="Times New Roman"/>
                <w:color w:val="auto"/>
                <w:sz w:val="21"/>
                <w:szCs w:val="22"/>
                <w:lang w:val="en-US" w:eastAsia="zh-CN"/>
              </w:rPr>
              <w:br w:type="textWrapping"/>
            </w:r>
            <w:r>
              <w:rPr>
                <w:rFonts w:hint="default" w:ascii="Times New Roman" w:hAnsi="Times New Roman" w:eastAsia="仿宋" w:cs="Times New Roman"/>
                <w:color w:val="auto"/>
                <w:sz w:val="21"/>
                <w:szCs w:val="22"/>
                <w:lang w:val="en-US" w:eastAsia="zh-CN"/>
              </w:rPr>
              <w:t xml:space="preserve">□企业部署应用ERP类软件产品，实现采购、财务、人力等多个领域的综合性规范管理。 </w:t>
            </w:r>
            <w:r>
              <w:rPr>
                <w:rFonts w:hint="default" w:ascii="Times New Roman" w:hAnsi="Times New Roman" w:eastAsia="仿宋" w:cs="Times New Roman"/>
                <w:color w:val="auto"/>
                <w:sz w:val="21"/>
                <w:szCs w:val="22"/>
                <w:lang w:val="en-US" w:eastAsia="zh-CN"/>
              </w:rPr>
              <w:br w:type="textWrapping"/>
            </w:r>
            <w:r>
              <w:rPr>
                <w:rFonts w:hint="default" w:ascii="Times New Roman" w:hAnsi="Times New Roman" w:eastAsia="仿宋" w:cs="Times New Roman"/>
                <w:color w:val="auto"/>
                <w:sz w:val="21"/>
                <w:szCs w:val="22"/>
                <w:lang w:val="en-US" w:eastAsia="zh-CN"/>
              </w:rPr>
              <w:t>□企业构建商业BI系统，打通采购、财务、人力等各类数据，实现关键经营指标统计分析，辅助企业管理人员决策。</w:t>
            </w:r>
            <w:r>
              <w:rPr>
                <w:rFonts w:hint="default" w:ascii="Times New Roman" w:hAnsi="Times New Roman" w:eastAsia="仿宋" w:cs="Times New Roman"/>
                <w:color w:val="auto"/>
                <w:sz w:val="21"/>
                <w:szCs w:val="22"/>
                <w:lang w:val="en-US" w:eastAsia="zh-CN"/>
              </w:rPr>
              <w:br w:type="textWrapping"/>
            </w:r>
            <w:r>
              <w:rPr>
                <w:rFonts w:hint="default" w:ascii="Times New Roman" w:hAnsi="Times New Roman" w:eastAsia="仿宋" w:cs="Times New Roman"/>
                <w:color w:val="auto"/>
                <w:sz w:val="21"/>
                <w:szCs w:val="22"/>
                <w:lang w:val="en-US" w:eastAsia="zh-CN"/>
              </w:rPr>
              <w:t>□企业基于统一技术底座实现企业各业务领域数字化管理和信息互通，并提供数据驱动的决策建议。</w:t>
            </w:r>
            <w:r>
              <w:rPr>
                <w:rFonts w:hint="default" w:ascii="Times New Roman" w:hAnsi="Times New Roman" w:eastAsia="仿宋" w:cs="Times New Roman"/>
                <w:color w:val="auto"/>
                <w:sz w:val="21"/>
                <w:szCs w:val="22"/>
                <w:lang w:val="en-US" w:eastAsia="zh-CN"/>
              </w:rPr>
              <w:br w:type="textWrapping"/>
            </w:r>
            <w:r>
              <w:rPr>
                <w:rFonts w:hint="default" w:ascii="Times New Roman" w:hAnsi="Times New Roman" w:eastAsia="仿宋" w:cs="Times New Roman"/>
                <w:color w:val="auto"/>
                <w:sz w:val="21"/>
                <w:szCs w:val="22"/>
                <w:lang w:val="en-US" w:eastAsia="zh-CN"/>
              </w:rPr>
              <w:t>□企业采用人工智能大模型技术实现预测分析和智能化决策，优化经营管理，创新商业模式和创造新价值。</w:t>
            </w:r>
          </w:p>
        </w:tc>
        <w:tc>
          <w:tcPr>
            <w:tcW w:w="1008" w:type="dxa"/>
            <w:noWrap/>
            <w:vAlign w:val="center"/>
          </w:tcPr>
          <w:p w14:paraId="7EE726EB">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宋体" w:cs="Times New Roman"/>
                <w:color w:val="auto"/>
                <w:sz w:val="21"/>
                <w:szCs w:val="22"/>
                <w:lang w:val="en-US" w:eastAsia="zh-CN"/>
              </w:rPr>
            </w:pPr>
            <w:r>
              <w:rPr>
                <w:rFonts w:hint="default" w:ascii="Times New Roman" w:hAnsi="Times New Roman" w:eastAsia="宋体" w:cs="Times New Roman"/>
                <w:color w:val="auto"/>
                <w:sz w:val="21"/>
                <w:szCs w:val="22"/>
                <w:lang w:val="en-US" w:eastAsia="zh-CN"/>
              </w:rPr>
              <w:t>6</w:t>
            </w:r>
          </w:p>
        </w:tc>
      </w:tr>
      <w:tr w14:paraId="15B21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3" w:hRule="atLeast"/>
          <w:jc w:val="center"/>
        </w:trPr>
        <w:tc>
          <w:tcPr>
            <w:tcW w:w="708" w:type="dxa"/>
            <w:noWrap/>
            <w:vAlign w:val="center"/>
          </w:tcPr>
          <w:p w14:paraId="7EF7BA05">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宋体" w:cs="Times New Roman"/>
                <w:color w:val="auto"/>
                <w:sz w:val="21"/>
                <w:szCs w:val="22"/>
                <w:lang w:val="en-US" w:eastAsia="zh-CN"/>
              </w:rPr>
            </w:pPr>
            <w:r>
              <w:rPr>
                <w:rFonts w:hint="default" w:ascii="Times New Roman" w:hAnsi="Times New Roman" w:eastAsia="宋体" w:cs="Times New Roman"/>
                <w:color w:val="auto"/>
                <w:sz w:val="21"/>
                <w:szCs w:val="22"/>
                <w:lang w:val="en-US" w:eastAsia="zh-CN"/>
              </w:rPr>
              <w:t>15</w:t>
            </w:r>
          </w:p>
        </w:tc>
        <w:tc>
          <w:tcPr>
            <w:tcW w:w="1390" w:type="dxa"/>
            <w:vMerge w:val="continue"/>
            <w:noWrap/>
            <w:vAlign w:val="center"/>
          </w:tcPr>
          <w:p w14:paraId="19C36BFE">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仿宋" w:cs="Times New Roman"/>
                <w:color w:val="auto"/>
                <w:sz w:val="21"/>
                <w:szCs w:val="22"/>
                <w:lang w:val="en-US" w:eastAsia="zh-CN"/>
              </w:rPr>
            </w:pPr>
          </w:p>
        </w:tc>
        <w:tc>
          <w:tcPr>
            <w:tcW w:w="1210" w:type="dxa"/>
            <w:noWrap/>
            <w:vAlign w:val="center"/>
          </w:tcPr>
          <w:p w14:paraId="085F43BD">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营销服务</w:t>
            </w:r>
          </w:p>
        </w:tc>
        <w:tc>
          <w:tcPr>
            <w:tcW w:w="2438" w:type="dxa"/>
            <w:noWrap w:val="0"/>
            <w:vAlign w:val="center"/>
          </w:tcPr>
          <w:p w14:paraId="23476802">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企业营销服务</w:t>
            </w:r>
            <w:r>
              <w:rPr>
                <w:rFonts w:hint="default" w:ascii="Times New Roman" w:hAnsi="Times New Roman" w:eastAsia="仿宋" w:cs="Times New Roman"/>
                <w:color w:val="auto"/>
                <w:sz w:val="21"/>
                <w:szCs w:val="22"/>
                <w:lang w:val="en-US" w:eastAsia="zh-CN"/>
              </w:rPr>
              <w:br w:type="textWrapping"/>
            </w:r>
            <w:r>
              <w:rPr>
                <w:rFonts w:hint="default" w:ascii="Times New Roman" w:hAnsi="Times New Roman" w:eastAsia="仿宋" w:cs="Times New Roman"/>
                <w:color w:val="auto"/>
                <w:sz w:val="21"/>
                <w:szCs w:val="22"/>
                <w:lang w:val="en-US" w:eastAsia="zh-CN"/>
              </w:rPr>
              <w:t>数字化水平</w:t>
            </w:r>
          </w:p>
        </w:tc>
        <w:tc>
          <w:tcPr>
            <w:tcW w:w="8561" w:type="dxa"/>
            <w:noWrap w:val="0"/>
            <w:vAlign w:val="center"/>
          </w:tcPr>
          <w:p w14:paraId="70918A55">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□无</w:t>
            </w:r>
          </w:p>
          <w:p w14:paraId="7C437FE7">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□企业运用小程序等轻量化软件工具辅助开展基本营销、售后管理；或开始探索电子商务、直播带货等互联网营销模式。</w:t>
            </w:r>
            <w:r>
              <w:rPr>
                <w:rFonts w:hint="default" w:ascii="Times New Roman" w:hAnsi="Times New Roman" w:eastAsia="仿宋" w:cs="Times New Roman"/>
                <w:color w:val="auto"/>
                <w:sz w:val="21"/>
                <w:szCs w:val="22"/>
                <w:lang w:val="en-US" w:eastAsia="zh-CN"/>
              </w:rPr>
              <w:br w:type="textWrapping"/>
            </w:r>
            <w:r>
              <w:rPr>
                <w:rFonts w:hint="default" w:ascii="Times New Roman" w:hAnsi="Times New Roman" w:eastAsia="仿宋" w:cs="Times New Roman"/>
                <w:color w:val="auto"/>
                <w:sz w:val="21"/>
                <w:szCs w:val="22"/>
                <w:lang w:val="en-US" w:eastAsia="zh-CN"/>
              </w:rPr>
              <w:t>□企业部署专业化市场营销管理软件，对营销及服务流程与数据进行规范化管理；或互联网营销成为企业主要营销渠道之一。</w:t>
            </w:r>
            <w:r>
              <w:rPr>
                <w:rFonts w:hint="default" w:ascii="Times New Roman" w:hAnsi="Times New Roman" w:eastAsia="仿宋" w:cs="Times New Roman"/>
                <w:color w:val="auto"/>
                <w:sz w:val="21"/>
                <w:szCs w:val="22"/>
                <w:lang w:val="en-US" w:eastAsia="zh-CN"/>
              </w:rPr>
              <w:br w:type="textWrapping"/>
            </w:r>
            <w:r>
              <w:rPr>
                <w:rFonts w:hint="default" w:ascii="Times New Roman" w:hAnsi="Times New Roman" w:eastAsia="仿宋" w:cs="Times New Roman"/>
                <w:color w:val="auto"/>
                <w:sz w:val="21"/>
                <w:szCs w:val="22"/>
                <w:lang w:val="en-US" w:eastAsia="zh-CN"/>
              </w:rPr>
              <w:t>□企业运用数字化工具进行销售需求分析，辅助生成销售计划，能够根据客户需求拉动采购、生产和物流计划，初步实现产供销协同；或企业内部系统与电商平台数据打通，实现销售与服务线上线下协同；或产品具有数据采集、存储、网络通信等功能，实现状态远程监测。</w:t>
            </w:r>
            <w:r>
              <w:rPr>
                <w:rFonts w:hint="default" w:ascii="Times New Roman" w:hAnsi="Times New Roman" w:eastAsia="仿宋" w:cs="Times New Roman"/>
                <w:color w:val="auto"/>
                <w:sz w:val="21"/>
                <w:szCs w:val="22"/>
                <w:lang w:val="en-US" w:eastAsia="zh-CN"/>
              </w:rPr>
              <w:br w:type="textWrapping"/>
            </w:r>
            <w:r>
              <w:rPr>
                <w:rFonts w:hint="default" w:ascii="Times New Roman" w:hAnsi="Times New Roman" w:eastAsia="仿宋" w:cs="Times New Roman"/>
                <w:color w:val="auto"/>
                <w:sz w:val="21"/>
                <w:szCs w:val="22"/>
                <w:lang w:val="en-US" w:eastAsia="zh-CN"/>
              </w:rPr>
              <w:t>□企业能够对客户信息进行深度挖掘、分析，建立并优化客户需求预测模型，能够根据需求变化动态调整研发、采购、生产、物流，提供主动式精准服务；或依托电商数据开展大数据分析，进行客户精准画像，实现精准营销；或搭建产品服务平台，提供远程运维或预测性运维服务。</w:t>
            </w:r>
            <w:r>
              <w:rPr>
                <w:rFonts w:hint="default" w:ascii="Times New Roman" w:hAnsi="Times New Roman" w:eastAsia="仿宋" w:cs="Times New Roman"/>
                <w:color w:val="auto"/>
                <w:sz w:val="21"/>
                <w:szCs w:val="22"/>
                <w:lang w:val="en-US" w:eastAsia="zh-CN"/>
              </w:rPr>
              <w:br w:type="textWrapping"/>
            </w:r>
            <w:r>
              <w:rPr>
                <w:rFonts w:hint="default" w:ascii="Times New Roman" w:hAnsi="Times New Roman" w:eastAsia="仿宋" w:cs="Times New Roman"/>
                <w:color w:val="auto"/>
                <w:sz w:val="21"/>
                <w:szCs w:val="22"/>
                <w:lang w:val="en-US" w:eastAsia="zh-CN"/>
              </w:rPr>
              <w:t>□企业深度挖掘用户个性化需求，整合跨区域、跨界服务资源，深化产供销协同应用，打造规模化定制新模式，构建服务生态；或运用人工智能大模型、虚拟现实等技术打造智能客服助手，实现自然语言交互和智能化服务。</w:t>
            </w:r>
          </w:p>
        </w:tc>
        <w:tc>
          <w:tcPr>
            <w:tcW w:w="1008" w:type="dxa"/>
            <w:noWrap/>
            <w:vAlign w:val="center"/>
          </w:tcPr>
          <w:p w14:paraId="004A7C82">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宋体" w:cs="Times New Roman"/>
                <w:color w:val="auto"/>
                <w:sz w:val="21"/>
                <w:szCs w:val="22"/>
                <w:lang w:val="en-US" w:eastAsia="zh-CN"/>
              </w:rPr>
            </w:pPr>
            <w:r>
              <w:rPr>
                <w:rFonts w:hint="default" w:ascii="Times New Roman" w:hAnsi="Times New Roman" w:eastAsia="宋体" w:cs="Times New Roman"/>
                <w:color w:val="auto"/>
                <w:sz w:val="21"/>
                <w:szCs w:val="22"/>
                <w:lang w:val="en-US" w:eastAsia="zh-CN"/>
              </w:rPr>
              <w:t>5</w:t>
            </w:r>
          </w:p>
        </w:tc>
      </w:tr>
      <w:tr w14:paraId="04932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5" w:hRule="atLeast"/>
          <w:jc w:val="center"/>
        </w:trPr>
        <w:tc>
          <w:tcPr>
            <w:tcW w:w="708" w:type="dxa"/>
            <w:noWrap/>
            <w:vAlign w:val="center"/>
          </w:tcPr>
          <w:p w14:paraId="5106172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auto"/>
                <w:sz w:val="21"/>
                <w:szCs w:val="22"/>
                <w:lang w:val="en-US" w:eastAsia="zh-CN"/>
              </w:rPr>
            </w:pPr>
            <w:r>
              <w:rPr>
                <w:rFonts w:hint="default" w:ascii="Times New Roman" w:hAnsi="Times New Roman" w:eastAsia="宋体" w:cs="Times New Roman"/>
                <w:color w:val="auto"/>
                <w:sz w:val="21"/>
                <w:szCs w:val="22"/>
                <w:lang w:val="en-US" w:eastAsia="zh-CN"/>
              </w:rPr>
              <w:t>16</w:t>
            </w:r>
          </w:p>
        </w:tc>
        <w:tc>
          <w:tcPr>
            <w:tcW w:w="1390" w:type="dxa"/>
            <w:vMerge w:val="continue"/>
            <w:noWrap/>
            <w:vAlign w:val="center"/>
          </w:tcPr>
          <w:p w14:paraId="2369CA0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color w:val="auto"/>
                <w:sz w:val="21"/>
                <w:szCs w:val="22"/>
                <w:lang w:val="en-US" w:eastAsia="zh-CN"/>
              </w:rPr>
            </w:pPr>
          </w:p>
        </w:tc>
        <w:tc>
          <w:tcPr>
            <w:tcW w:w="1210" w:type="dxa"/>
            <w:noWrap/>
            <w:vAlign w:val="center"/>
          </w:tcPr>
          <w:p w14:paraId="1EBCF69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采购供应链</w:t>
            </w:r>
          </w:p>
        </w:tc>
        <w:tc>
          <w:tcPr>
            <w:tcW w:w="2438" w:type="dxa"/>
            <w:noWrap w:val="0"/>
            <w:vAlign w:val="center"/>
          </w:tcPr>
          <w:p w14:paraId="1C6F2D4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企业采购供应链</w:t>
            </w:r>
            <w:r>
              <w:rPr>
                <w:rFonts w:hint="default" w:ascii="Times New Roman" w:hAnsi="Times New Roman" w:eastAsia="仿宋" w:cs="Times New Roman"/>
                <w:color w:val="auto"/>
                <w:sz w:val="21"/>
                <w:szCs w:val="22"/>
                <w:lang w:val="en-US" w:eastAsia="zh-CN"/>
              </w:rPr>
              <w:br w:type="textWrapping"/>
            </w:r>
            <w:r>
              <w:rPr>
                <w:rFonts w:hint="default" w:ascii="Times New Roman" w:hAnsi="Times New Roman" w:eastAsia="仿宋" w:cs="Times New Roman"/>
                <w:color w:val="auto"/>
                <w:sz w:val="21"/>
                <w:szCs w:val="22"/>
                <w:lang w:val="en-US" w:eastAsia="zh-CN"/>
              </w:rPr>
              <w:t>数字化水平</w:t>
            </w:r>
          </w:p>
        </w:tc>
        <w:tc>
          <w:tcPr>
            <w:tcW w:w="8561" w:type="dxa"/>
            <w:noWrap w:val="0"/>
            <w:vAlign w:val="center"/>
          </w:tcPr>
          <w:p w14:paraId="695B4571">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□无</w:t>
            </w:r>
          </w:p>
          <w:p w14:paraId="25EB4313">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□企业应用感知设备进行仓储、物料数字化盘点，利用轻量化软件工具辅助进行库存管理。</w:t>
            </w:r>
            <w:r>
              <w:rPr>
                <w:rFonts w:hint="default" w:ascii="Times New Roman" w:hAnsi="Times New Roman" w:eastAsia="仿宋" w:cs="Times New Roman"/>
                <w:color w:val="auto"/>
                <w:sz w:val="21"/>
                <w:szCs w:val="22"/>
                <w:lang w:val="en-US" w:eastAsia="zh-CN"/>
              </w:rPr>
              <w:br w:type="textWrapping"/>
            </w:r>
            <w:r>
              <w:rPr>
                <w:rFonts w:hint="default" w:ascii="Times New Roman" w:hAnsi="Times New Roman" w:eastAsia="仿宋" w:cs="Times New Roman"/>
                <w:color w:val="auto"/>
                <w:sz w:val="21"/>
                <w:szCs w:val="22"/>
                <w:lang w:val="en-US" w:eastAsia="zh-CN"/>
              </w:rPr>
              <w:t>□企业应用数字化设备实现半自动或自动化出入库，并部署仓储管理系统，实现库存信息与采购信息拉通，能够基于物料消耗情况发起采购需求；或建立罐区管理系统，实现储罐中介质相关数据的采集和监控，进行介质存储状态可视化管理。</w:t>
            </w:r>
            <w:r>
              <w:rPr>
                <w:rFonts w:hint="default" w:ascii="Times New Roman" w:hAnsi="Times New Roman" w:eastAsia="仿宋" w:cs="Times New Roman"/>
                <w:color w:val="auto"/>
                <w:sz w:val="21"/>
                <w:szCs w:val="22"/>
                <w:lang w:val="en-US" w:eastAsia="zh-CN"/>
              </w:rPr>
              <w:br w:type="textWrapping"/>
            </w:r>
            <w:r>
              <w:rPr>
                <w:rFonts w:hint="default" w:ascii="Times New Roman" w:hAnsi="Times New Roman" w:eastAsia="仿宋" w:cs="Times New Roman"/>
                <w:color w:val="auto"/>
                <w:sz w:val="21"/>
                <w:szCs w:val="22"/>
                <w:lang w:val="en-US" w:eastAsia="zh-CN"/>
              </w:rPr>
              <w:t>□企业以库存和订单、采购、生产信息的打通支撑采购计划和生产计划自生成，并与供应商实现系统集成打通，开展供货计划协同；或将罐区相关信息自动采集至罐区管理系统，在储罐状态异常时可自动报警，避免冒罐事故发生。</w:t>
            </w:r>
            <w:r>
              <w:rPr>
                <w:rFonts w:hint="default" w:ascii="Times New Roman" w:hAnsi="Times New Roman" w:eastAsia="仿宋" w:cs="Times New Roman"/>
                <w:color w:val="auto"/>
                <w:sz w:val="21"/>
                <w:szCs w:val="22"/>
                <w:lang w:val="en-US" w:eastAsia="zh-CN"/>
              </w:rPr>
              <w:br w:type="textWrapping"/>
            </w:r>
            <w:r>
              <w:rPr>
                <w:rFonts w:hint="default" w:ascii="Times New Roman" w:hAnsi="Times New Roman" w:eastAsia="仿宋" w:cs="Times New Roman"/>
                <w:color w:val="auto"/>
                <w:sz w:val="21"/>
                <w:szCs w:val="22"/>
                <w:lang w:val="en-US" w:eastAsia="zh-CN"/>
              </w:rPr>
              <w:t>□企业能够与上下游企业在产品设计、生产作业、质量管控、物流运输、绿色低碳等某个或多个领域开展深度协同，打造产业链供应链协同新模式。</w:t>
            </w:r>
            <w:r>
              <w:rPr>
                <w:rFonts w:hint="default" w:ascii="Times New Roman" w:hAnsi="Times New Roman" w:eastAsia="仿宋" w:cs="Times New Roman"/>
                <w:color w:val="auto"/>
                <w:sz w:val="21"/>
                <w:szCs w:val="22"/>
                <w:lang w:val="en-US" w:eastAsia="zh-CN"/>
              </w:rPr>
              <w:br w:type="textWrapping"/>
            </w:r>
            <w:r>
              <w:rPr>
                <w:rFonts w:hint="default" w:ascii="Times New Roman" w:hAnsi="Times New Roman" w:eastAsia="仿宋" w:cs="Times New Roman"/>
                <w:color w:val="auto"/>
                <w:sz w:val="21"/>
                <w:szCs w:val="22"/>
                <w:lang w:val="en-US" w:eastAsia="zh-CN"/>
              </w:rPr>
              <w:t>□企业广泛汇聚产业数据，运用人工智能大模型技术进行实时预测分析，实现供应链风险预警并自动生成解决方案。</w:t>
            </w:r>
          </w:p>
        </w:tc>
        <w:tc>
          <w:tcPr>
            <w:tcW w:w="1008" w:type="dxa"/>
            <w:noWrap/>
            <w:vAlign w:val="center"/>
          </w:tcPr>
          <w:p w14:paraId="3296AB5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auto"/>
                <w:sz w:val="21"/>
                <w:szCs w:val="22"/>
                <w:lang w:val="en-US" w:eastAsia="zh-CN"/>
              </w:rPr>
            </w:pPr>
            <w:r>
              <w:rPr>
                <w:rFonts w:hint="default" w:ascii="Times New Roman" w:hAnsi="Times New Roman" w:eastAsia="宋体" w:cs="Times New Roman"/>
                <w:color w:val="auto"/>
                <w:sz w:val="21"/>
                <w:szCs w:val="22"/>
                <w:lang w:val="en-US" w:eastAsia="zh-CN"/>
              </w:rPr>
              <w:t>5</w:t>
            </w:r>
          </w:p>
        </w:tc>
      </w:tr>
      <w:tr w14:paraId="651DB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6" w:hRule="atLeast"/>
          <w:jc w:val="center"/>
        </w:trPr>
        <w:tc>
          <w:tcPr>
            <w:tcW w:w="708" w:type="dxa"/>
            <w:noWrap/>
            <w:vAlign w:val="center"/>
          </w:tcPr>
          <w:p w14:paraId="63D7EF3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auto"/>
                <w:sz w:val="21"/>
                <w:szCs w:val="22"/>
                <w:lang w:val="en-US" w:eastAsia="zh-CN"/>
              </w:rPr>
            </w:pPr>
            <w:r>
              <w:rPr>
                <w:rFonts w:hint="default" w:ascii="Times New Roman" w:hAnsi="Times New Roman" w:eastAsia="宋体" w:cs="Times New Roman"/>
                <w:color w:val="auto"/>
                <w:sz w:val="21"/>
                <w:szCs w:val="22"/>
                <w:lang w:val="en-US" w:eastAsia="zh-CN"/>
              </w:rPr>
              <w:t>17</w:t>
            </w:r>
          </w:p>
        </w:tc>
        <w:tc>
          <w:tcPr>
            <w:tcW w:w="1390" w:type="dxa"/>
            <w:vMerge w:val="continue"/>
            <w:noWrap/>
            <w:vAlign w:val="center"/>
          </w:tcPr>
          <w:p w14:paraId="5F5EDCC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color w:val="auto"/>
                <w:sz w:val="21"/>
                <w:szCs w:val="22"/>
                <w:lang w:val="en-US" w:eastAsia="zh-CN"/>
              </w:rPr>
            </w:pPr>
          </w:p>
        </w:tc>
        <w:tc>
          <w:tcPr>
            <w:tcW w:w="1210" w:type="dxa"/>
            <w:noWrap/>
            <w:vAlign w:val="center"/>
          </w:tcPr>
          <w:p w14:paraId="4065D8F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仓储物流</w:t>
            </w:r>
          </w:p>
        </w:tc>
        <w:tc>
          <w:tcPr>
            <w:tcW w:w="2438" w:type="dxa"/>
            <w:noWrap w:val="0"/>
            <w:vAlign w:val="center"/>
          </w:tcPr>
          <w:p w14:paraId="792E4E9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企业仓储物流</w:t>
            </w:r>
            <w:r>
              <w:rPr>
                <w:rFonts w:hint="default" w:ascii="Times New Roman" w:hAnsi="Times New Roman" w:eastAsia="仿宋" w:cs="Times New Roman"/>
                <w:color w:val="auto"/>
                <w:sz w:val="21"/>
                <w:szCs w:val="22"/>
                <w:lang w:val="en-US" w:eastAsia="zh-CN"/>
              </w:rPr>
              <w:br w:type="textWrapping"/>
            </w:r>
            <w:r>
              <w:rPr>
                <w:rFonts w:hint="default" w:ascii="Times New Roman" w:hAnsi="Times New Roman" w:eastAsia="仿宋" w:cs="Times New Roman"/>
                <w:color w:val="auto"/>
                <w:sz w:val="21"/>
                <w:szCs w:val="22"/>
                <w:lang w:val="en-US" w:eastAsia="zh-CN"/>
              </w:rPr>
              <w:t>数字化水平</w:t>
            </w:r>
          </w:p>
        </w:tc>
        <w:tc>
          <w:tcPr>
            <w:tcW w:w="8561" w:type="dxa"/>
            <w:noWrap w:val="0"/>
            <w:vAlign w:val="center"/>
          </w:tcPr>
          <w:p w14:paraId="0F496EBF">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□无</w:t>
            </w:r>
          </w:p>
          <w:p w14:paraId="703D68D9">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□物料识别标识管理：基于统一条码、射频识别技术（RFID）等管理标识货物</w:t>
            </w:r>
            <w:r>
              <w:rPr>
                <w:rFonts w:hint="default" w:ascii="Times New Roman" w:hAnsi="Times New Roman" w:eastAsia="仿宋" w:cs="Times New Roman"/>
                <w:color w:val="auto"/>
                <w:sz w:val="21"/>
                <w:szCs w:val="22"/>
                <w:lang w:val="en-US" w:eastAsia="zh-CN"/>
              </w:rPr>
              <w:br w:type="textWrapping"/>
            </w:r>
            <w:r>
              <w:rPr>
                <w:rFonts w:hint="default" w:ascii="Times New Roman" w:hAnsi="Times New Roman" w:eastAsia="仿宋" w:cs="Times New Roman"/>
                <w:color w:val="auto"/>
                <w:sz w:val="21"/>
                <w:szCs w:val="22"/>
                <w:lang w:val="en-US" w:eastAsia="zh-CN"/>
              </w:rPr>
              <w:t>□物料实时跟踪：应用制造执行系统（MES）或仓储管理系统（WMS），采用数字化技术，实现原材料、在制品或产成品流转的全程跟踪</w:t>
            </w:r>
            <w:r>
              <w:rPr>
                <w:rFonts w:hint="default" w:ascii="Times New Roman" w:hAnsi="Times New Roman" w:eastAsia="仿宋" w:cs="Times New Roman"/>
                <w:color w:val="auto"/>
                <w:sz w:val="21"/>
                <w:szCs w:val="22"/>
                <w:lang w:val="en-US" w:eastAsia="zh-CN"/>
              </w:rPr>
              <w:br w:type="textWrapping"/>
            </w:r>
            <w:r>
              <w:rPr>
                <w:rFonts w:hint="default" w:ascii="Times New Roman" w:hAnsi="Times New Roman" w:eastAsia="仿宋" w:cs="Times New Roman"/>
                <w:color w:val="auto"/>
                <w:sz w:val="21"/>
                <w:szCs w:val="22"/>
                <w:lang w:val="en-US" w:eastAsia="zh-CN"/>
              </w:rPr>
              <w:t>□仓储物流环节的智能仓储：应用数字化技术，依据实际生产作业计划，实现物料自动入库（进厂）、盘库或出库（出厂）</w:t>
            </w:r>
            <w:r>
              <w:rPr>
                <w:rFonts w:hint="default" w:ascii="Times New Roman" w:hAnsi="Times New Roman" w:eastAsia="仿宋" w:cs="Times New Roman"/>
                <w:color w:val="auto"/>
                <w:sz w:val="21"/>
                <w:szCs w:val="22"/>
                <w:lang w:val="en-US" w:eastAsia="zh-CN"/>
              </w:rPr>
              <w:br w:type="textWrapping"/>
            </w:r>
            <w:r>
              <w:rPr>
                <w:rFonts w:hint="default" w:ascii="Times New Roman" w:hAnsi="Times New Roman" w:eastAsia="仿宋" w:cs="Times New Roman"/>
                <w:color w:val="auto"/>
                <w:sz w:val="21"/>
                <w:szCs w:val="22"/>
                <w:lang w:val="en-US" w:eastAsia="zh-CN"/>
              </w:rPr>
              <w:t>□精准配送：应用数字化技术，实现动态调度、自动配送或路径优化</w:t>
            </w:r>
            <w:r>
              <w:rPr>
                <w:rFonts w:hint="default" w:ascii="Times New Roman" w:hAnsi="Times New Roman" w:eastAsia="仿宋" w:cs="Times New Roman"/>
                <w:color w:val="auto"/>
                <w:sz w:val="21"/>
                <w:szCs w:val="22"/>
                <w:lang w:val="en-US" w:eastAsia="zh-CN"/>
              </w:rPr>
              <w:br w:type="textWrapping"/>
            </w:r>
            <w:r>
              <w:rPr>
                <w:rFonts w:hint="default" w:ascii="Times New Roman" w:hAnsi="Times New Roman" w:eastAsia="仿宋" w:cs="Times New Roman"/>
                <w:color w:val="auto"/>
                <w:sz w:val="21"/>
                <w:szCs w:val="22"/>
                <w:lang w:val="en-US" w:eastAsia="zh-CN"/>
              </w:rPr>
              <w:t>□物流监测与优化：依托运输管理系统（TMS），应用数字化技术，实现运输配送全程跟踪或异常预警，装载能力优化或配送路径优化</w:t>
            </w:r>
          </w:p>
        </w:tc>
        <w:tc>
          <w:tcPr>
            <w:tcW w:w="1008" w:type="dxa"/>
            <w:noWrap/>
            <w:vAlign w:val="center"/>
          </w:tcPr>
          <w:p w14:paraId="63309AB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auto"/>
                <w:sz w:val="21"/>
                <w:szCs w:val="22"/>
                <w:lang w:val="en-US" w:eastAsia="zh-CN"/>
              </w:rPr>
            </w:pPr>
            <w:r>
              <w:rPr>
                <w:rFonts w:hint="default" w:ascii="Times New Roman" w:hAnsi="Times New Roman" w:eastAsia="宋体" w:cs="Times New Roman"/>
                <w:color w:val="auto"/>
                <w:sz w:val="21"/>
                <w:szCs w:val="22"/>
                <w:lang w:val="en-US" w:eastAsia="zh-CN"/>
              </w:rPr>
              <w:t>5</w:t>
            </w:r>
          </w:p>
        </w:tc>
      </w:tr>
      <w:tr w14:paraId="273AB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708" w:type="dxa"/>
            <w:noWrap/>
            <w:vAlign w:val="center"/>
          </w:tcPr>
          <w:p w14:paraId="57590ED8">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宋体" w:cs="Times New Roman"/>
                <w:color w:val="auto"/>
                <w:sz w:val="21"/>
                <w:szCs w:val="22"/>
                <w:lang w:val="en-US" w:eastAsia="zh-CN"/>
              </w:rPr>
            </w:pPr>
            <w:r>
              <w:rPr>
                <w:rFonts w:hint="default" w:ascii="Times New Roman" w:hAnsi="Times New Roman" w:eastAsia="宋体" w:cs="Times New Roman"/>
                <w:color w:val="auto"/>
                <w:sz w:val="21"/>
                <w:szCs w:val="22"/>
                <w:lang w:val="en-US" w:eastAsia="zh-CN"/>
              </w:rPr>
              <w:t>18</w:t>
            </w:r>
          </w:p>
        </w:tc>
        <w:tc>
          <w:tcPr>
            <w:tcW w:w="1390" w:type="dxa"/>
            <w:vMerge w:val="continue"/>
            <w:noWrap/>
            <w:vAlign w:val="center"/>
          </w:tcPr>
          <w:p w14:paraId="2CF7D184">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仿宋" w:cs="Times New Roman"/>
                <w:color w:val="auto"/>
                <w:sz w:val="21"/>
                <w:szCs w:val="22"/>
                <w:lang w:val="en-US" w:eastAsia="zh-CN"/>
              </w:rPr>
            </w:pPr>
          </w:p>
        </w:tc>
        <w:tc>
          <w:tcPr>
            <w:tcW w:w="1210" w:type="dxa"/>
            <w:noWrap/>
            <w:vAlign w:val="center"/>
          </w:tcPr>
          <w:p w14:paraId="7A4CC6A7">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质量控制</w:t>
            </w:r>
          </w:p>
        </w:tc>
        <w:tc>
          <w:tcPr>
            <w:tcW w:w="2438" w:type="dxa"/>
            <w:noWrap w:val="0"/>
            <w:vAlign w:val="center"/>
          </w:tcPr>
          <w:p w14:paraId="7EBC18EF">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企业质量控制</w:t>
            </w:r>
            <w:r>
              <w:rPr>
                <w:rFonts w:hint="default" w:ascii="Times New Roman" w:hAnsi="Times New Roman" w:eastAsia="仿宋" w:cs="Times New Roman"/>
                <w:color w:val="auto"/>
                <w:sz w:val="21"/>
                <w:szCs w:val="22"/>
                <w:lang w:val="en-US" w:eastAsia="zh-CN"/>
              </w:rPr>
              <w:br w:type="textWrapping"/>
            </w:r>
            <w:r>
              <w:rPr>
                <w:rFonts w:hint="default" w:ascii="Times New Roman" w:hAnsi="Times New Roman" w:eastAsia="仿宋" w:cs="Times New Roman"/>
                <w:color w:val="auto"/>
                <w:sz w:val="21"/>
                <w:szCs w:val="22"/>
                <w:lang w:val="en-US" w:eastAsia="zh-CN"/>
              </w:rPr>
              <w:t>数字化水平</w:t>
            </w:r>
          </w:p>
        </w:tc>
        <w:tc>
          <w:tcPr>
            <w:tcW w:w="8561" w:type="dxa"/>
            <w:noWrap w:val="0"/>
            <w:vAlign w:val="center"/>
          </w:tcPr>
          <w:p w14:paraId="5D661978">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□无</w:t>
            </w:r>
          </w:p>
          <w:p w14:paraId="08B84707">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□应用信息技术工具（如电子表格、云存储等）辅助开展产品质量信息的管理。</w:t>
            </w:r>
            <w:r>
              <w:rPr>
                <w:rFonts w:hint="default" w:ascii="Times New Roman" w:hAnsi="Times New Roman" w:eastAsia="仿宋" w:cs="Times New Roman"/>
                <w:color w:val="auto"/>
                <w:sz w:val="21"/>
                <w:szCs w:val="22"/>
                <w:lang w:val="en-US" w:eastAsia="zh-CN"/>
              </w:rPr>
              <w:br w:type="textWrapping"/>
            </w:r>
            <w:r>
              <w:rPr>
                <w:rFonts w:hint="default" w:ascii="Times New Roman" w:hAnsi="Times New Roman" w:eastAsia="仿宋" w:cs="Times New Roman"/>
                <w:color w:val="auto"/>
                <w:sz w:val="21"/>
                <w:szCs w:val="22"/>
                <w:lang w:val="en-US" w:eastAsia="zh-CN"/>
              </w:rPr>
              <w:t>□实现生产过程质量数据的数字化采集录入、统计与管理，基于信息化系统实现质量管理流 程的规范化管理。</w:t>
            </w:r>
            <w:r>
              <w:rPr>
                <w:rFonts w:hint="default" w:ascii="Times New Roman" w:hAnsi="Times New Roman" w:eastAsia="仿宋" w:cs="Times New Roman"/>
                <w:color w:val="auto"/>
                <w:sz w:val="21"/>
                <w:szCs w:val="22"/>
                <w:lang w:val="en-US" w:eastAsia="zh-CN"/>
              </w:rPr>
              <w:br w:type="textWrapping"/>
            </w:r>
            <w:r>
              <w:rPr>
                <w:rFonts w:hint="default" w:ascii="Times New Roman" w:hAnsi="Times New Roman" w:eastAsia="仿宋" w:cs="Times New Roman"/>
                <w:color w:val="auto"/>
                <w:sz w:val="21"/>
                <w:szCs w:val="22"/>
                <w:lang w:val="en-US" w:eastAsia="zh-CN"/>
              </w:rPr>
              <w:t>□应用数字化检测设备及信息化系统实现关键工序质量检测， 自动对检测结果判断和报警；或应用信息化系统实现对原材料、半成品、成品质量可追溯。</w:t>
            </w:r>
            <w:r>
              <w:rPr>
                <w:rFonts w:hint="default" w:ascii="Times New Roman" w:hAnsi="Times New Roman" w:eastAsia="仿宋" w:cs="Times New Roman"/>
                <w:color w:val="auto"/>
                <w:sz w:val="21"/>
                <w:szCs w:val="22"/>
                <w:lang w:val="en-US" w:eastAsia="zh-CN"/>
              </w:rPr>
              <w:br w:type="textWrapping"/>
            </w:r>
            <w:r>
              <w:rPr>
                <w:rFonts w:hint="default" w:ascii="Times New Roman" w:hAnsi="Times New Roman" w:eastAsia="仿宋" w:cs="Times New Roman"/>
                <w:color w:val="auto"/>
                <w:sz w:val="21"/>
                <w:szCs w:val="22"/>
                <w:lang w:val="en-US" w:eastAsia="zh-CN"/>
              </w:rPr>
              <w:t>□应用前沿技术（如视觉质检）开展产品质量检测，提升检测效率和检测水平，开展产业链上下游 质量数据跨企业共享；</w:t>
            </w:r>
          </w:p>
          <w:p w14:paraId="49B6B884">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或构建产品质量管理模型，实现产品质量影响因素识别及缺陷预测性分析。</w:t>
            </w:r>
          </w:p>
        </w:tc>
        <w:tc>
          <w:tcPr>
            <w:tcW w:w="1008" w:type="dxa"/>
            <w:noWrap/>
            <w:vAlign w:val="center"/>
          </w:tcPr>
          <w:p w14:paraId="6F58A46B">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宋体" w:cs="Times New Roman"/>
                <w:color w:val="auto"/>
                <w:sz w:val="21"/>
                <w:szCs w:val="22"/>
                <w:lang w:val="en-US" w:eastAsia="zh-CN"/>
              </w:rPr>
            </w:pPr>
            <w:r>
              <w:rPr>
                <w:rFonts w:hint="default" w:ascii="Times New Roman" w:hAnsi="Times New Roman" w:eastAsia="宋体" w:cs="Times New Roman"/>
                <w:color w:val="auto"/>
                <w:sz w:val="21"/>
                <w:szCs w:val="22"/>
                <w:lang w:val="en-US" w:eastAsia="zh-CN"/>
              </w:rPr>
              <w:t>6</w:t>
            </w:r>
          </w:p>
        </w:tc>
      </w:tr>
      <w:tr w14:paraId="305A7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8" w:hRule="atLeast"/>
          <w:jc w:val="center"/>
        </w:trPr>
        <w:tc>
          <w:tcPr>
            <w:tcW w:w="708" w:type="dxa"/>
            <w:noWrap/>
            <w:vAlign w:val="center"/>
          </w:tcPr>
          <w:p w14:paraId="055E7A2A">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宋体" w:cs="Times New Roman"/>
                <w:color w:val="auto"/>
                <w:sz w:val="21"/>
                <w:szCs w:val="22"/>
                <w:lang w:val="en-US" w:eastAsia="zh-CN"/>
              </w:rPr>
            </w:pPr>
            <w:r>
              <w:rPr>
                <w:rFonts w:hint="default" w:ascii="Times New Roman" w:hAnsi="Times New Roman" w:eastAsia="宋体" w:cs="Times New Roman"/>
                <w:color w:val="auto"/>
                <w:sz w:val="21"/>
                <w:szCs w:val="22"/>
                <w:lang w:val="en-US" w:eastAsia="zh-CN"/>
              </w:rPr>
              <w:t>19</w:t>
            </w:r>
          </w:p>
        </w:tc>
        <w:tc>
          <w:tcPr>
            <w:tcW w:w="1390" w:type="dxa"/>
            <w:vMerge w:val="continue"/>
            <w:noWrap/>
            <w:vAlign w:val="center"/>
          </w:tcPr>
          <w:p w14:paraId="76AB9104">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仿宋" w:cs="Times New Roman"/>
                <w:color w:val="auto"/>
                <w:sz w:val="21"/>
                <w:szCs w:val="22"/>
                <w:lang w:val="en-US" w:eastAsia="zh-CN"/>
              </w:rPr>
            </w:pPr>
          </w:p>
        </w:tc>
        <w:tc>
          <w:tcPr>
            <w:tcW w:w="1210" w:type="dxa"/>
            <w:noWrap/>
            <w:vAlign w:val="center"/>
          </w:tcPr>
          <w:p w14:paraId="49988272">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设备管理</w:t>
            </w:r>
          </w:p>
        </w:tc>
        <w:tc>
          <w:tcPr>
            <w:tcW w:w="2438" w:type="dxa"/>
            <w:noWrap w:val="0"/>
            <w:vAlign w:val="center"/>
          </w:tcPr>
          <w:p w14:paraId="3281FF68">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设备管理</w:t>
            </w:r>
            <w:r>
              <w:rPr>
                <w:rFonts w:hint="default" w:ascii="Times New Roman" w:hAnsi="Times New Roman" w:eastAsia="仿宋" w:cs="Times New Roman"/>
                <w:color w:val="auto"/>
                <w:sz w:val="21"/>
                <w:szCs w:val="22"/>
                <w:lang w:val="en-US" w:eastAsia="zh-CN"/>
              </w:rPr>
              <w:br w:type="textWrapping"/>
            </w:r>
            <w:r>
              <w:rPr>
                <w:rFonts w:hint="default" w:ascii="Times New Roman" w:hAnsi="Times New Roman" w:eastAsia="仿宋" w:cs="Times New Roman"/>
                <w:color w:val="auto"/>
                <w:sz w:val="21"/>
                <w:szCs w:val="22"/>
                <w:lang w:val="en-US" w:eastAsia="zh-CN"/>
              </w:rPr>
              <w:t>数字化水平</w:t>
            </w:r>
          </w:p>
        </w:tc>
        <w:tc>
          <w:tcPr>
            <w:tcW w:w="8561" w:type="dxa"/>
            <w:noWrap w:val="0"/>
            <w:vAlign w:val="center"/>
          </w:tcPr>
          <w:p w14:paraId="63DB4875">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□无</w:t>
            </w:r>
          </w:p>
          <w:p w14:paraId="2C97C04F">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□通过人工或手持仪器开展设备点巡检，并应用信息技术工具辅助制定设备管理台账。</w:t>
            </w:r>
            <w:r>
              <w:rPr>
                <w:rFonts w:hint="default" w:ascii="Times New Roman" w:hAnsi="Times New Roman" w:eastAsia="仿宋" w:cs="Times New Roman"/>
                <w:color w:val="auto"/>
                <w:sz w:val="21"/>
                <w:szCs w:val="22"/>
                <w:lang w:val="en-US" w:eastAsia="zh-CN"/>
              </w:rPr>
              <w:br w:type="textWrapping"/>
            </w:r>
            <w:r>
              <w:rPr>
                <w:rFonts w:hint="default" w:ascii="Times New Roman" w:hAnsi="Times New Roman" w:eastAsia="仿宋" w:cs="Times New Roman"/>
                <w:color w:val="auto"/>
                <w:sz w:val="21"/>
                <w:szCs w:val="22"/>
                <w:lang w:val="en-US" w:eastAsia="zh-CN"/>
              </w:rPr>
              <w:t>□通过信息技术手段制定设备维护计划，开展设备点巡检、维护保养等功能，实现设备的规 范化管理。</w:t>
            </w:r>
            <w:r>
              <w:rPr>
                <w:rFonts w:hint="default" w:ascii="Times New Roman" w:hAnsi="Times New Roman" w:eastAsia="仿宋" w:cs="Times New Roman"/>
                <w:color w:val="auto"/>
                <w:sz w:val="21"/>
                <w:szCs w:val="22"/>
                <w:lang w:val="en-US" w:eastAsia="zh-CN"/>
              </w:rPr>
              <w:br w:type="textWrapping"/>
            </w:r>
            <w:r>
              <w:rPr>
                <w:rFonts w:hint="default" w:ascii="Times New Roman" w:hAnsi="Times New Roman" w:eastAsia="仿宋" w:cs="Times New Roman"/>
                <w:color w:val="auto"/>
                <w:sz w:val="21"/>
                <w:szCs w:val="22"/>
                <w:lang w:val="en-US" w:eastAsia="zh-CN"/>
              </w:rPr>
              <w:t>□基于信息化系统实现设备关键运行参数数据的实时采集、故障分 析和远程诊断，并依据设备关键运行参数等，实现设备综合效率 （OEE）统计。</w:t>
            </w:r>
            <w:r>
              <w:rPr>
                <w:rFonts w:hint="default" w:ascii="Times New Roman" w:hAnsi="Times New Roman" w:eastAsia="仿宋" w:cs="Times New Roman"/>
                <w:color w:val="auto"/>
                <w:sz w:val="21"/>
                <w:szCs w:val="22"/>
                <w:lang w:val="en-US" w:eastAsia="zh-CN"/>
              </w:rPr>
              <w:br w:type="textWrapping"/>
            </w:r>
            <w:r>
              <w:rPr>
                <w:rFonts w:hint="default" w:ascii="Times New Roman" w:hAnsi="Times New Roman" w:eastAsia="仿宋" w:cs="Times New Roman"/>
                <w:color w:val="auto"/>
                <w:sz w:val="21"/>
                <w:szCs w:val="22"/>
                <w:lang w:val="en-US" w:eastAsia="zh-CN"/>
              </w:rPr>
              <w:t>□建立设备运行模型和设备故障知识库，实现设备故障自动预警及 自动制定预测维护解决方案，并基于设备综合效率的分析等驱动工艺优化和生产作业计划优化。</w:t>
            </w:r>
            <w:r>
              <w:rPr>
                <w:rFonts w:hint="default" w:ascii="Times New Roman" w:hAnsi="Times New Roman" w:eastAsia="仿宋" w:cs="Times New Roman"/>
                <w:color w:val="auto"/>
                <w:sz w:val="21"/>
                <w:szCs w:val="22"/>
                <w:lang w:val="en-US" w:eastAsia="zh-CN"/>
              </w:rPr>
              <w:br w:type="textWrapping"/>
            </w:r>
            <w:r>
              <w:rPr>
                <w:rFonts w:hint="default" w:ascii="Times New Roman" w:hAnsi="Times New Roman" w:eastAsia="仿宋" w:cs="Times New Roman"/>
                <w:color w:val="auto"/>
                <w:sz w:val="21"/>
                <w:szCs w:val="22"/>
                <w:lang w:val="en-US" w:eastAsia="zh-CN"/>
              </w:rPr>
              <w:t>□基于机器学习、神经网络等，实现设备运行模型的自学习、自优化。</w:t>
            </w:r>
          </w:p>
        </w:tc>
        <w:tc>
          <w:tcPr>
            <w:tcW w:w="1008" w:type="dxa"/>
            <w:noWrap/>
            <w:vAlign w:val="center"/>
          </w:tcPr>
          <w:p w14:paraId="3455DE01">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宋体" w:cs="Times New Roman"/>
                <w:color w:val="auto"/>
                <w:sz w:val="21"/>
                <w:szCs w:val="22"/>
                <w:lang w:val="en-US" w:eastAsia="zh-CN"/>
              </w:rPr>
            </w:pPr>
            <w:r>
              <w:rPr>
                <w:rFonts w:hint="default" w:ascii="Times New Roman" w:hAnsi="Times New Roman" w:eastAsia="宋体" w:cs="Times New Roman"/>
                <w:color w:val="auto"/>
                <w:sz w:val="21"/>
                <w:szCs w:val="22"/>
                <w:lang w:val="en-US" w:eastAsia="zh-CN"/>
              </w:rPr>
              <w:t>5</w:t>
            </w:r>
          </w:p>
        </w:tc>
      </w:tr>
      <w:tr w14:paraId="5F29C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7" w:hRule="atLeast"/>
          <w:jc w:val="center"/>
        </w:trPr>
        <w:tc>
          <w:tcPr>
            <w:tcW w:w="708" w:type="dxa"/>
            <w:noWrap/>
            <w:vAlign w:val="center"/>
          </w:tcPr>
          <w:p w14:paraId="4C3FD1C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auto"/>
                <w:sz w:val="21"/>
                <w:szCs w:val="22"/>
                <w:lang w:val="en-US" w:eastAsia="zh-CN"/>
              </w:rPr>
            </w:pPr>
            <w:r>
              <w:rPr>
                <w:rFonts w:hint="default" w:ascii="Times New Roman" w:hAnsi="Times New Roman" w:eastAsia="宋体" w:cs="Times New Roman"/>
                <w:color w:val="auto"/>
                <w:sz w:val="21"/>
                <w:szCs w:val="22"/>
                <w:lang w:val="en-US" w:eastAsia="zh-CN"/>
              </w:rPr>
              <w:t>20</w:t>
            </w:r>
          </w:p>
        </w:tc>
        <w:tc>
          <w:tcPr>
            <w:tcW w:w="1390" w:type="dxa"/>
            <w:vMerge w:val="continue"/>
            <w:noWrap/>
            <w:vAlign w:val="center"/>
          </w:tcPr>
          <w:p w14:paraId="7E65BCC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color w:val="auto"/>
                <w:sz w:val="21"/>
                <w:szCs w:val="22"/>
                <w:lang w:val="en-US" w:eastAsia="zh-CN"/>
              </w:rPr>
            </w:pPr>
          </w:p>
        </w:tc>
        <w:tc>
          <w:tcPr>
            <w:tcW w:w="1210" w:type="dxa"/>
            <w:noWrap/>
            <w:vAlign w:val="center"/>
          </w:tcPr>
          <w:p w14:paraId="0A27DF4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安全生产</w:t>
            </w:r>
          </w:p>
        </w:tc>
        <w:tc>
          <w:tcPr>
            <w:tcW w:w="2438" w:type="dxa"/>
            <w:noWrap w:val="0"/>
            <w:vAlign w:val="center"/>
          </w:tcPr>
          <w:p w14:paraId="100D603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企业安全生产</w:t>
            </w:r>
            <w:r>
              <w:rPr>
                <w:rFonts w:hint="default" w:ascii="Times New Roman" w:hAnsi="Times New Roman" w:eastAsia="仿宋" w:cs="Times New Roman"/>
                <w:color w:val="auto"/>
                <w:sz w:val="21"/>
                <w:szCs w:val="22"/>
                <w:lang w:val="en-US" w:eastAsia="zh-CN"/>
              </w:rPr>
              <w:br w:type="textWrapping"/>
            </w:r>
            <w:r>
              <w:rPr>
                <w:rFonts w:hint="default" w:ascii="Times New Roman" w:hAnsi="Times New Roman" w:eastAsia="仿宋" w:cs="Times New Roman"/>
                <w:color w:val="auto"/>
                <w:sz w:val="21"/>
                <w:szCs w:val="22"/>
                <w:lang w:val="en-US" w:eastAsia="zh-CN"/>
              </w:rPr>
              <w:t>数字化水平</w:t>
            </w:r>
          </w:p>
        </w:tc>
        <w:tc>
          <w:tcPr>
            <w:tcW w:w="8561" w:type="dxa"/>
            <w:noWrap w:val="0"/>
            <w:vAlign w:val="center"/>
          </w:tcPr>
          <w:p w14:paraId="4123A10D">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□无</w:t>
            </w:r>
          </w:p>
          <w:p w14:paraId="03A31478">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□应用信息技术工具辅助开展车间安全生产规范的制定及管理。</w:t>
            </w:r>
            <w:r>
              <w:rPr>
                <w:rFonts w:hint="default" w:ascii="Times New Roman" w:hAnsi="Times New Roman" w:eastAsia="仿宋" w:cs="Times New Roman"/>
                <w:color w:val="auto"/>
                <w:sz w:val="21"/>
                <w:szCs w:val="22"/>
                <w:lang w:val="en-US" w:eastAsia="zh-CN"/>
              </w:rPr>
              <w:br w:type="textWrapping"/>
            </w:r>
            <w:r>
              <w:rPr>
                <w:rFonts w:hint="default" w:ascii="Times New Roman" w:hAnsi="Times New Roman" w:eastAsia="仿宋" w:cs="Times New Roman"/>
                <w:color w:val="auto"/>
                <w:sz w:val="21"/>
                <w:szCs w:val="22"/>
                <w:lang w:val="en-US" w:eastAsia="zh-CN"/>
              </w:rPr>
              <w:t>□应用信息技术手段实现安全作业规范化管理，开展安全风险数据、重大危险源等在线监测。</w:t>
            </w:r>
            <w:r>
              <w:rPr>
                <w:rFonts w:hint="default" w:ascii="Times New Roman" w:hAnsi="Times New Roman" w:eastAsia="仿宋" w:cs="Times New Roman"/>
                <w:color w:val="auto"/>
                <w:sz w:val="21"/>
                <w:szCs w:val="22"/>
                <w:lang w:val="en-US" w:eastAsia="zh-CN"/>
              </w:rPr>
              <w:br w:type="textWrapping"/>
            </w:r>
            <w:r>
              <w:rPr>
                <w:rFonts w:hint="default" w:ascii="Times New Roman" w:hAnsi="Times New Roman" w:eastAsia="仿宋" w:cs="Times New Roman"/>
                <w:color w:val="auto"/>
                <w:sz w:val="21"/>
                <w:szCs w:val="22"/>
                <w:lang w:val="en-US" w:eastAsia="zh-CN"/>
              </w:rPr>
              <w:t>□实现危险废物存储、运输的全流程信息化管理，实现安全生产风 险实时报警，建立安全应急预案，实现安全事故处理与相关部门及时协同。</w:t>
            </w:r>
            <w:r>
              <w:rPr>
                <w:rFonts w:hint="default" w:ascii="Times New Roman" w:hAnsi="Times New Roman" w:eastAsia="仿宋" w:cs="Times New Roman"/>
                <w:color w:val="auto"/>
                <w:sz w:val="21"/>
                <w:szCs w:val="22"/>
                <w:lang w:val="en-US" w:eastAsia="zh-CN"/>
              </w:rPr>
              <w:br w:type="textWrapping"/>
            </w:r>
            <w:r>
              <w:rPr>
                <w:rFonts w:hint="default" w:ascii="Times New Roman" w:hAnsi="Times New Roman" w:eastAsia="仿宋" w:cs="Times New Roman"/>
                <w:color w:val="auto"/>
                <w:sz w:val="21"/>
                <w:szCs w:val="22"/>
                <w:lang w:val="en-US" w:eastAsia="zh-CN"/>
              </w:rPr>
              <w:t>□基于安全作业、风险管控等数据的分析及建模，实现危险源的预 防性管理、自动预警及响应处理。</w:t>
            </w:r>
          </w:p>
        </w:tc>
        <w:tc>
          <w:tcPr>
            <w:tcW w:w="1008" w:type="dxa"/>
            <w:noWrap/>
            <w:vAlign w:val="center"/>
          </w:tcPr>
          <w:p w14:paraId="18A0F79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auto"/>
                <w:sz w:val="21"/>
                <w:szCs w:val="22"/>
                <w:lang w:val="en-US" w:eastAsia="zh-CN"/>
              </w:rPr>
            </w:pPr>
            <w:r>
              <w:rPr>
                <w:rFonts w:hint="default" w:ascii="Times New Roman" w:hAnsi="Times New Roman" w:eastAsia="宋体" w:cs="Times New Roman"/>
                <w:color w:val="auto"/>
                <w:sz w:val="21"/>
                <w:szCs w:val="22"/>
                <w:lang w:val="en-US" w:eastAsia="zh-CN"/>
              </w:rPr>
              <w:t>4</w:t>
            </w:r>
          </w:p>
        </w:tc>
      </w:tr>
      <w:tr w14:paraId="5F34A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5" w:hRule="atLeast"/>
          <w:jc w:val="center"/>
        </w:trPr>
        <w:tc>
          <w:tcPr>
            <w:tcW w:w="708" w:type="dxa"/>
            <w:noWrap/>
            <w:vAlign w:val="center"/>
          </w:tcPr>
          <w:p w14:paraId="5D6CE1C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auto"/>
                <w:sz w:val="21"/>
                <w:szCs w:val="22"/>
                <w:lang w:val="en-US" w:eastAsia="zh-CN"/>
              </w:rPr>
            </w:pPr>
            <w:r>
              <w:rPr>
                <w:rFonts w:hint="default" w:ascii="Times New Roman" w:hAnsi="Times New Roman" w:eastAsia="宋体" w:cs="Times New Roman"/>
                <w:color w:val="auto"/>
                <w:sz w:val="21"/>
                <w:szCs w:val="22"/>
                <w:lang w:val="en-US" w:eastAsia="zh-CN"/>
              </w:rPr>
              <w:t>21</w:t>
            </w:r>
          </w:p>
        </w:tc>
        <w:tc>
          <w:tcPr>
            <w:tcW w:w="1390" w:type="dxa"/>
            <w:vMerge w:val="continue"/>
            <w:noWrap/>
            <w:vAlign w:val="center"/>
          </w:tcPr>
          <w:p w14:paraId="16EC2AC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color w:val="auto"/>
                <w:sz w:val="21"/>
                <w:szCs w:val="22"/>
                <w:lang w:val="en-US" w:eastAsia="zh-CN"/>
              </w:rPr>
            </w:pPr>
          </w:p>
        </w:tc>
        <w:tc>
          <w:tcPr>
            <w:tcW w:w="1210" w:type="dxa"/>
            <w:noWrap/>
            <w:vAlign w:val="center"/>
          </w:tcPr>
          <w:p w14:paraId="3EAD3C2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能源管理</w:t>
            </w:r>
          </w:p>
        </w:tc>
        <w:tc>
          <w:tcPr>
            <w:tcW w:w="2438" w:type="dxa"/>
            <w:noWrap w:val="0"/>
            <w:vAlign w:val="center"/>
          </w:tcPr>
          <w:p w14:paraId="789FADB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能源管理</w:t>
            </w:r>
            <w:r>
              <w:rPr>
                <w:rFonts w:hint="default" w:ascii="Times New Roman" w:hAnsi="Times New Roman" w:eastAsia="仿宋" w:cs="Times New Roman"/>
                <w:color w:val="auto"/>
                <w:sz w:val="21"/>
                <w:szCs w:val="22"/>
                <w:lang w:val="en-US" w:eastAsia="zh-CN"/>
              </w:rPr>
              <w:br w:type="textWrapping"/>
            </w:r>
            <w:r>
              <w:rPr>
                <w:rFonts w:hint="default" w:ascii="Times New Roman" w:hAnsi="Times New Roman" w:eastAsia="仿宋" w:cs="Times New Roman"/>
                <w:color w:val="auto"/>
                <w:sz w:val="21"/>
                <w:szCs w:val="22"/>
                <w:lang w:val="en-US" w:eastAsia="zh-CN"/>
              </w:rPr>
              <w:t>数字化水平</w:t>
            </w:r>
          </w:p>
        </w:tc>
        <w:tc>
          <w:tcPr>
            <w:tcW w:w="8561" w:type="dxa"/>
            <w:noWrap w:val="0"/>
            <w:vAlign w:val="center"/>
          </w:tcPr>
          <w:p w14:paraId="137DEAF7">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□无</w:t>
            </w:r>
          </w:p>
          <w:p w14:paraId="2FEFCF58">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□应用信息技术工具（如电子表格、云存储等）辅助人工对主要能源消耗点进行动态监测和计量。</w:t>
            </w:r>
            <w:r>
              <w:rPr>
                <w:rFonts w:hint="default" w:ascii="Times New Roman" w:hAnsi="Times New Roman" w:eastAsia="仿宋" w:cs="Times New Roman"/>
                <w:color w:val="auto"/>
                <w:sz w:val="21"/>
                <w:szCs w:val="22"/>
                <w:lang w:val="en-US" w:eastAsia="zh-CN"/>
              </w:rPr>
              <w:br w:type="textWrapping"/>
            </w:r>
            <w:r>
              <w:rPr>
                <w:rFonts w:hint="default" w:ascii="Times New Roman" w:hAnsi="Times New Roman" w:eastAsia="仿宋" w:cs="Times New Roman"/>
                <w:color w:val="auto"/>
                <w:sz w:val="21"/>
                <w:szCs w:val="22"/>
                <w:lang w:val="en-US" w:eastAsia="zh-CN"/>
              </w:rPr>
              <w:t>□应用信息化系统收集和管理水、电、气、液等能耗数据，实现基于能耗数据的统计分析，实现规范化管理。</w:t>
            </w:r>
            <w:r>
              <w:rPr>
                <w:rFonts w:hint="default" w:ascii="Times New Roman" w:hAnsi="Times New Roman" w:eastAsia="仿宋" w:cs="Times New Roman"/>
                <w:color w:val="auto"/>
                <w:sz w:val="21"/>
                <w:szCs w:val="22"/>
                <w:lang w:val="en-US" w:eastAsia="zh-CN"/>
              </w:rPr>
              <w:br w:type="textWrapping"/>
            </w:r>
            <w:r>
              <w:rPr>
                <w:rFonts w:hint="default" w:ascii="Times New Roman" w:hAnsi="Times New Roman" w:eastAsia="仿宋" w:cs="Times New Roman"/>
                <w:color w:val="auto"/>
                <w:sz w:val="21"/>
                <w:szCs w:val="22"/>
                <w:lang w:val="en-US" w:eastAsia="zh-CN"/>
              </w:rPr>
              <w:t>□应用信息化系统或平台，实时采集和管理水、电、气、液以及影响设备能耗的关键数据，实现设备能耗的监测分析与相关部门协同优化。</w:t>
            </w:r>
            <w:r>
              <w:rPr>
                <w:rFonts w:hint="default" w:ascii="Times New Roman" w:hAnsi="Times New Roman" w:eastAsia="仿宋" w:cs="Times New Roman"/>
                <w:color w:val="auto"/>
                <w:sz w:val="21"/>
                <w:szCs w:val="22"/>
                <w:lang w:val="en-US" w:eastAsia="zh-CN"/>
              </w:rPr>
              <w:br w:type="textWrapping"/>
            </w:r>
            <w:r>
              <w:rPr>
                <w:rFonts w:hint="default" w:ascii="Times New Roman" w:hAnsi="Times New Roman" w:eastAsia="仿宋" w:cs="Times New Roman"/>
                <w:color w:val="auto"/>
                <w:sz w:val="21"/>
                <w:szCs w:val="22"/>
                <w:lang w:val="en-US" w:eastAsia="zh-CN"/>
              </w:rPr>
              <w:t>□建立设备能耗监测与优化算法模型，实现设备能耗实时监测、能源转化效率分析、未来能耗预测及能源优化调度等。</w:t>
            </w:r>
          </w:p>
        </w:tc>
        <w:tc>
          <w:tcPr>
            <w:tcW w:w="1008" w:type="dxa"/>
            <w:noWrap/>
            <w:vAlign w:val="center"/>
          </w:tcPr>
          <w:p w14:paraId="3EBBEDC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auto"/>
                <w:sz w:val="21"/>
                <w:szCs w:val="22"/>
                <w:lang w:val="en-US" w:eastAsia="zh-CN"/>
              </w:rPr>
            </w:pPr>
            <w:r>
              <w:rPr>
                <w:rFonts w:hint="default" w:ascii="Times New Roman" w:hAnsi="Times New Roman" w:eastAsia="宋体" w:cs="Times New Roman"/>
                <w:color w:val="auto"/>
                <w:sz w:val="21"/>
                <w:szCs w:val="22"/>
                <w:lang w:val="en-US" w:eastAsia="zh-CN"/>
              </w:rPr>
              <w:t>4</w:t>
            </w:r>
          </w:p>
        </w:tc>
      </w:tr>
      <w:tr w14:paraId="55276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8" w:hRule="atLeast"/>
          <w:jc w:val="center"/>
        </w:trPr>
        <w:tc>
          <w:tcPr>
            <w:tcW w:w="708" w:type="dxa"/>
            <w:noWrap/>
            <w:vAlign w:val="center"/>
          </w:tcPr>
          <w:p w14:paraId="242B974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auto"/>
                <w:sz w:val="21"/>
                <w:szCs w:val="22"/>
                <w:lang w:val="en-US" w:eastAsia="zh-CN"/>
              </w:rPr>
            </w:pPr>
            <w:r>
              <w:rPr>
                <w:rFonts w:hint="default" w:ascii="Times New Roman" w:hAnsi="Times New Roman" w:eastAsia="宋体" w:cs="Times New Roman"/>
                <w:color w:val="auto"/>
                <w:sz w:val="21"/>
                <w:szCs w:val="22"/>
                <w:lang w:val="en-US" w:eastAsia="zh-CN"/>
              </w:rPr>
              <w:t>22</w:t>
            </w:r>
          </w:p>
        </w:tc>
        <w:tc>
          <w:tcPr>
            <w:tcW w:w="1390" w:type="dxa"/>
            <w:vMerge w:val="continue"/>
            <w:noWrap/>
            <w:vAlign w:val="center"/>
          </w:tcPr>
          <w:p w14:paraId="0AD769F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color w:val="auto"/>
                <w:sz w:val="21"/>
                <w:szCs w:val="22"/>
                <w:lang w:val="en-US" w:eastAsia="zh-CN"/>
              </w:rPr>
            </w:pPr>
          </w:p>
        </w:tc>
        <w:tc>
          <w:tcPr>
            <w:tcW w:w="1210" w:type="dxa"/>
            <w:noWrap/>
            <w:vAlign w:val="center"/>
          </w:tcPr>
          <w:p w14:paraId="4A213B8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售后服务</w:t>
            </w:r>
          </w:p>
        </w:tc>
        <w:tc>
          <w:tcPr>
            <w:tcW w:w="2438" w:type="dxa"/>
            <w:noWrap w:val="0"/>
            <w:vAlign w:val="center"/>
          </w:tcPr>
          <w:p w14:paraId="2803F2F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企业售后</w:t>
            </w:r>
            <w:r>
              <w:rPr>
                <w:rFonts w:hint="default" w:ascii="Times New Roman" w:hAnsi="Times New Roman" w:eastAsia="仿宋" w:cs="Times New Roman"/>
                <w:color w:val="auto"/>
                <w:sz w:val="21"/>
                <w:szCs w:val="22"/>
                <w:lang w:val="en-US" w:eastAsia="zh-CN"/>
              </w:rPr>
              <w:br w:type="textWrapping"/>
            </w:r>
            <w:r>
              <w:rPr>
                <w:rFonts w:hint="default" w:ascii="Times New Roman" w:hAnsi="Times New Roman" w:eastAsia="仿宋" w:cs="Times New Roman"/>
                <w:color w:val="auto"/>
                <w:sz w:val="21"/>
                <w:szCs w:val="22"/>
                <w:lang w:val="en-US" w:eastAsia="zh-CN"/>
              </w:rPr>
              <w:t>数字化水平</w:t>
            </w:r>
          </w:p>
        </w:tc>
        <w:tc>
          <w:tcPr>
            <w:tcW w:w="8561" w:type="dxa"/>
            <w:noWrap w:val="0"/>
            <w:vAlign w:val="center"/>
          </w:tcPr>
          <w:p w14:paraId="23688A0C">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□无</w:t>
            </w:r>
          </w:p>
          <w:p w14:paraId="4241AEE6">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□运用信息技术工具（如小程序、APP 等）对售后服务流程进行辅助管理。</w:t>
            </w:r>
            <w:r>
              <w:rPr>
                <w:rFonts w:hint="default" w:ascii="Times New Roman" w:hAnsi="Times New Roman" w:eastAsia="仿宋" w:cs="Times New Roman"/>
                <w:color w:val="auto"/>
                <w:sz w:val="21"/>
                <w:szCs w:val="22"/>
                <w:lang w:val="en-US" w:eastAsia="zh-CN"/>
              </w:rPr>
              <w:br w:type="textWrapping"/>
            </w:r>
            <w:r>
              <w:rPr>
                <w:rFonts w:hint="default" w:ascii="Times New Roman" w:hAnsi="Times New Roman" w:eastAsia="仿宋" w:cs="Times New Roman"/>
                <w:color w:val="auto"/>
                <w:sz w:val="21"/>
                <w:szCs w:val="22"/>
                <w:lang w:val="en-US" w:eastAsia="zh-CN"/>
              </w:rPr>
              <w:t>□运用信息化系统实现售后服务 流程的数字化、规范化管理，并与设计、工艺、生产、销售 部门进行信息共享。</w:t>
            </w:r>
            <w:r>
              <w:rPr>
                <w:rFonts w:hint="default" w:ascii="Times New Roman" w:hAnsi="Times New Roman" w:eastAsia="仿宋" w:cs="Times New Roman"/>
                <w:color w:val="auto"/>
                <w:sz w:val="21"/>
                <w:szCs w:val="22"/>
                <w:lang w:val="en-US" w:eastAsia="zh-CN"/>
              </w:rPr>
              <w:br w:type="textWrapping"/>
            </w:r>
            <w:r>
              <w:rPr>
                <w:rFonts w:hint="default" w:ascii="Times New Roman" w:hAnsi="Times New Roman" w:eastAsia="仿宋" w:cs="Times New Roman"/>
                <w:color w:val="auto"/>
                <w:sz w:val="21"/>
                <w:szCs w:val="22"/>
                <w:lang w:val="en-US" w:eastAsia="zh-CN"/>
              </w:rPr>
              <w:t>□建立售后问题清单，实现售后问 题的快速响应，并能够指导产品 设计、工艺优化，实现售后服务 与财务、质量等的系统的数字化 协同（如供应商索赔、本厂质量考核账务处理等）。</w:t>
            </w:r>
            <w:r>
              <w:rPr>
                <w:rFonts w:hint="default" w:ascii="Times New Roman" w:hAnsi="Times New Roman" w:eastAsia="仿宋" w:cs="Times New Roman"/>
                <w:color w:val="auto"/>
                <w:sz w:val="21"/>
                <w:szCs w:val="22"/>
                <w:lang w:val="en-US" w:eastAsia="zh-CN"/>
              </w:rPr>
              <w:br w:type="textWrapping"/>
            </w:r>
            <w:r>
              <w:rPr>
                <w:rFonts w:hint="default" w:ascii="Times New Roman" w:hAnsi="Times New Roman" w:eastAsia="仿宋" w:cs="Times New Roman"/>
                <w:color w:val="auto"/>
                <w:sz w:val="21"/>
                <w:szCs w:val="22"/>
                <w:lang w:val="en-US" w:eastAsia="zh-CN"/>
              </w:rPr>
              <w:t>□基于信息系统实现面向客户的精细化管理（如远程运维、主动式客户服务等内容），或建立客户服务数据模型，实现 满足客户需求的精准服务。</w:t>
            </w:r>
            <w:r>
              <w:rPr>
                <w:rFonts w:hint="default" w:ascii="Times New Roman" w:hAnsi="Times New Roman" w:eastAsia="仿宋" w:cs="Times New Roman"/>
                <w:color w:val="auto"/>
                <w:sz w:val="21"/>
                <w:szCs w:val="22"/>
                <w:lang w:val="en-US" w:eastAsia="zh-CN"/>
              </w:rPr>
              <w:br w:type="textWrapping"/>
            </w:r>
            <w:r>
              <w:rPr>
                <w:rFonts w:hint="default" w:ascii="Times New Roman" w:hAnsi="Times New Roman" w:eastAsia="仿宋" w:cs="Times New Roman"/>
                <w:color w:val="auto"/>
                <w:sz w:val="21"/>
                <w:szCs w:val="22"/>
                <w:lang w:val="en-US" w:eastAsia="zh-CN"/>
              </w:rPr>
              <w:t>□客户能够通过标识解析等方式实现产品追溯、二次增值服务等延伸服务。</w:t>
            </w:r>
          </w:p>
        </w:tc>
        <w:tc>
          <w:tcPr>
            <w:tcW w:w="1008" w:type="dxa"/>
            <w:noWrap/>
            <w:vAlign w:val="center"/>
          </w:tcPr>
          <w:p w14:paraId="3540F0F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auto"/>
                <w:sz w:val="21"/>
                <w:szCs w:val="22"/>
                <w:lang w:val="en-US" w:eastAsia="zh-CN"/>
              </w:rPr>
            </w:pPr>
            <w:r>
              <w:rPr>
                <w:rFonts w:hint="default" w:ascii="Times New Roman" w:hAnsi="Times New Roman" w:eastAsia="宋体" w:cs="Times New Roman"/>
                <w:color w:val="auto"/>
                <w:sz w:val="21"/>
                <w:szCs w:val="22"/>
                <w:lang w:val="en-US" w:eastAsia="zh-CN"/>
              </w:rPr>
              <w:t>5</w:t>
            </w:r>
          </w:p>
        </w:tc>
      </w:tr>
      <w:tr w14:paraId="1EE32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0" w:hRule="atLeast"/>
          <w:jc w:val="center"/>
        </w:trPr>
        <w:tc>
          <w:tcPr>
            <w:tcW w:w="708" w:type="dxa"/>
            <w:noWrap/>
            <w:vAlign w:val="center"/>
          </w:tcPr>
          <w:p w14:paraId="070DF32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auto"/>
                <w:sz w:val="21"/>
                <w:szCs w:val="22"/>
                <w:lang w:val="en-US" w:eastAsia="zh-CN"/>
              </w:rPr>
            </w:pPr>
            <w:r>
              <w:rPr>
                <w:rFonts w:hint="default" w:ascii="Times New Roman" w:hAnsi="Times New Roman" w:eastAsia="宋体" w:cs="Times New Roman"/>
                <w:color w:val="auto"/>
                <w:sz w:val="21"/>
                <w:szCs w:val="22"/>
                <w:lang w:val="en-US" w:eastAsia="zh-CN"/>
              </w:rPr>
              <w:t>23</w:t>
            </w:r>
          </w:p>
        </w:tc>
        <w:tc>
          <w:tcPr>
            <w:tcW w:w="1390" w:type="dxa"/>
            <w:vMerge w:val="continue"/>
            <w:noWrap/>
            <w:vAlign w:val="center"/>
          </w:tcPr>
          <w:p w14:paraId="5AF9719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color w:val="auto"/>
                <w:sz w:val="21"/>
                <w:szCs w:val="22"/>
                <w:lang w:val="en-US" w:eastAsia="zh-CN"/>
              </w:rPr>
            </w:pPr>
          </w:p>
        </w:tc>
        <w:tc>
          <w:tcPr>
            <w:tcW w:w="1210" w:type="dxa"/>
            <w:noWrap/>
            <w:vAlign w:val="center"/>
          </w:tcPr>
          <w:p w14:paraId="16B28AF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新型能力应用</w:t>
            </w:r>
          </w:p>
        </w:tc>
        <w:tc>
          <w:tcPr>
            <w:tcW w:w="2438" w:type="dxa"/>
            <w:noWrap w:val="0"/>
            <w:vAlign w:val="center"/>
          </w:tcPr>
          <w:p w14:paraId="12DB754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运用新一代信息技术</w:t>
            </w:r>
            <w:r>
              <w:rPr>
                <w:rFonts w:hint="default" w:ascii="Times New Roman" w:hAnsi="Times New Roman" w:eastAsia="仿宋" w:cs="Times New Roman"/>
                <w:color w:val="auto"/>
                <w:sz w:val="21"/>
                <w:szCs w:val="22"/>
                <w:lang w:val="en-US" w:eastAsia="zh-CN"/>
              </w:rPr>
              <w:br w:type="textWrapping"/>
            </w:r>
            <w:r>
              <w:rPr>
                <w:rFonts w:hint="default" w:ascii="Times New Roman" w:hAnsi="Times New Roman" w:eastAsia="仿宋" w:cs="Times New Roman"/>
                <w:color w:val="auto"/>
                <w:sz w:val="21"/>
                <w:szCs w:val="22"/>
                <w:lang w:val="en-US" w:eastAsia="zh-CN"/>
              </w:rPr>
              <w:t>赋能产品服务</w:t>
            </w:r>
          </w:p>
        </w:tc>
        <w:tc>
          <w:tcPr>
            <w:tcW w:w="8561" w:type="dxa"/>
            <w:noWrap w:val="0"/>
            <w:vAlign w:val="center"/>
          </w:tcPr>
          <w:p w14:paraId="32172C4E">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□无</w:t>
            </w:r>
          </w:p>
          <w:p w14:paraId="507880E2">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□实现数据增值服务：分析产品的运行工况等数据，应用数字化技术，提供设备估值、融资租赁、资产处置等新业务。</w:t>
            </w:r>
            <w:r>
              <w:rPr>
                <w:rFonts w:hint="default" w:ascii="Times New Roman" w:hAnsi="Times New Roman" w:eastAsia="仿宋" w:cs="Times New Roman"/>
                <w:color w:val="auto"/>
                <w:sz w:val="21"/>
                <w:szCs w:val="22"/>
                <w:lang w:val="en-US" w:eastAsia="zh-CN"/>
              </w:rPr>
              <w:br w:type="textWrapping"/>
            </w:r>
            <w:r>
              <w:rPr>
                <w:rFonts w:hint="default" w:ascii="Times New Roman" w:hAnsi="Times New Roman" w:eastAsia="仿宋" w:cs="Times New Roman"/>
                <w:color w:val="auto"/>
                <w:sz w:val="21"/>
                <w:szCs w:val="22"/>
                <w:lang w:val="en-US" w:eastAsia="zh-CN"/>
              </w:rPr>
              <w:t>□实现用户直连制造：通过用户和企业的深度交互，提供满足个性化需求的产品定制设计、柔性化生产或个性化服务。</w:t>
            </w:r>
            <w:r>
              <w:rPr>
                <w:rFonts w:hint="default" w:ascii="Times New Roman" w:hAnsi="Times New Roman" w:eastAsia="仿宋" w:cs="Times New Roman"/>
                <w:color w:val="auto"/>
                <w:sz w:val="21"/>
                <w:szCs w:val="22"/>
                <w:lang w:val="en-US" w:eastAsia="zh-CN"/>
              </w:rPr>
              <w:br w:type="textWrapping"/>
            </w:r>
            <w:r>
              <w:rPr>
                <w:rFonts w:hint="default" w:ascii="Times New Roman" w:hAnsi="Times New Roman" w:eastAsia="仿宋" w:cs="Times New Roman"/>
                <w:color w:val="auto"/>
                <w:sz w:val="21"/>
                <w:szCs w:val="22"/>
                <w:lang w:val="en-US" w:eastAsia="zh-CN"/>
              </w:rPr>
              <w:t>□实现主动客户服务：依托客户关系管理系统（CRM），集成数字化技术，实现精细化管理或主动式客户服务。</w:t>
            </w:r>
            <w:r>
              <w:rPr>
                <w:rFonts w:hint="default" w:ascii="Times New Roman" w:hAnsi="Times New Roman" w:eastAsia="仿宋" w:cs="Times New Roman"/>
                <w:color w:val="auto"/>
                <w:sz w:val="21"/>
                <w:szCs w:val="22"/>
                <w:lang w:val="en-US" w:eastAsia="zh-CN"/>
              </w:rPr>
              <w:br w:type="textWrapping"/>
            </w:r>
            <w:r>
              <w:rPr>
                <w:rFonts w:hint="default" w:ascii="Times New Roman" w:hAnsi="Times New Roman" w:eastAsia="仿宋" w:cs="Times New Roman"/>
                <w:color w:val="auto"/>
                <w:sz w:val="21"/>
                <w:szCs w:val="22"/>
                <w:lang w:val="en-US" w:eastAsia="zh-CN"/>
              </w:rPr>
              <w:t>□实现大规模个性化定制：通过生产柔性化、敏捷化或产品模块化，根据客户的个性化需求，以大批量生产方式提供定制化的产品和服务。</w:t>
            </w:r>
            <w:r>
              <w:rPr>
                <w:rFonts w:hint="default" w:ascii="Times New Roman" w:hAnsi="Times New Roman" w:eastAsia="仿宋" w:cs="Times New Roman"/>
                <w:color w:val="auto"/>
                <w:sz w:val="21"/>
                <w:szCs w:val="22"/>
                <w:lang w:val="en-US" w:eastAsia="zh-CN"/>
              </w:rPr>
              <w:br w:type="textWrapping"/>
            </w:r>
            <w:r>
              <w:rPr>
                <w:rFonts w:hint="default" w:ascii="Times New Roman" w:hAnsi="Times New Roman" w:eastAsia="仿宋" w:cs="Times New Roman"/>
                <w:color w:val="auto"/>
                <w:sz w:val="21"/>
                <w:szCs w:val="22"/>
                <w:lang w:val="en-US" w:eastAsia="zh-CN"/>
              </w:rPr>
              <w:t>□实现产品远程运维：依托产品远程运维管理平台，实现基于运行数据的产品远程监控、预测性维护或产品设计的持续改进。</w:t>
            </w:r>
          </w:p>
        </w:tc>
        <w:tc>
          <w:tcPr>
            <w:tcW w:w="1008" w:type="dxa"/>
            <w:noWrap/>
            <w:vAlign w:val="center"/>
          </w:tcPr>
          <w:p w14:paraId="2E67A83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auto"/>
                <w:sz w:val="21"/>
                <w:szCs w:val="22"/>
                <w:lang w:val="en-US" w:eastAsia="zh-CN"/>
              </w:rPr>
            </w:pPr>
            <w:r>
              <w:rPr>
                <w:rFonts w:hint="default" w:ascii="Times New Roman" w:hAnsi="Times New Roman" w:eastAsia="宋体" w:cs="Times New Roman"/>
                <w:color w:val="auto"/>
                <w:sz w:val="21"/>
                <w:szCs w:val="22"/>
                <w:lang w:val="en-US" w:eastAsia="zh-CN"/>
              </w:rPr>
              <w:t>3</w:t>
            </w:r>
          </w:p>
        </w:tc>
      </w:tr>
      <w:tr w14:paraId="541DE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2" w:hRule="atLeast"/>
          <w:jc w:val="center"/>
        </w:trPr>
        <w:tc>
          <w:tcPr>
            <w:tcW w:w="708" w:type="dxa"/>
            <w:noWrap/>
            <w:vAlign w:val="center"/>
          </w:tcPr>
          <w:p w14:paraId="3600CCA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auto"/>
                <w:sz w:val="21"/>
                <w:szCs w:val="22"/>
                <w:lang w:val="en-US" w:eastAsia="zh-CN"/>
              </w:rPr>
            </w:pPr>
            <w:r>
              <w:rPr>
                <w:rFonts w:hint="default" w:ascii="Times New Roman" w:hAnsi="Times New Roman" w:eastAsia="宋体" w:cs="Times New Roman"/>
                <w:color w:val="auto"/>
                <w:sz w:val="21"/>
                <w:szCs w:val="22"/>
                <w:lang w:val="en-US" w:eastAsia="zh-CN"/>
              </w:rPr>
              <w:t>24</w:t>
            </w:r>
          </w:p>
        </w:tc>
        <w:tc>
          <w:tcPr>
            <w:tcW w:w="1390" w:type="dxa"/>
            <w:vMerge w:val="continue"/>
            <w:noWrap/>
            <w:vAlign w:val="center"/>
          </w:tcPr>
          <w:p w14:paraId="281E0AB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color w:val="auto"/>
                <w:sz w:val="21"/>
                <w:szCs w:val="22"/>
                <w:lang w:val="en-US" w:eastAsia="zh-CN"/>
              </w:rPr>
            </w:pPr>
          </w:p>
        </w:tc>
        <w:tc>
          <w:tcPr>
            <w:tcW w:w="1210" w:type="dxa"/>
            <w:noWrap/>
            <w:vAlign w:val="center"/>
          </w:tcPr>
          <w:p w14:paraId="73ADCA0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平台建设</w:t>
            </w:r>
          </w:p>
        </w:tc>
        <w:tc>
          <w:tcPr>
            <w:tcW w:w="2438" w:type="dxa"/>
            <w:noWrap w:val="0"/>
            <w:vAlign w:val="center"/>
          </w:tcPr>
          <w:p w14:paraId="06B40F5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工业互联网平台</w:t>
            </w:r>
          </w:p>
          <w:p w14:paraId="7789827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应用水平</w:t>
            </w:r>
          </w:p>
        </w:tc>
        <w:tc>
          <w:tcPr>
            <w:tcW w:w="8561" w:type="dxa"/>
            <w:noWrap w:val="0"/>
            <w:vAlign w:val="center"/>
          </w:tcPr>
          <w:p w14:paraId="1C02A4C5">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auto"/>
              <w:rPr>
                <w:rFonts w:hint="default" w:ascii="Times New Roman" w:hAnsi="Times New Roman" w:eastAsia="仿宋"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□当前暂无建设。</w:t>
            </w:r>
          </w:p>
          <w:p w14:paraId="0C3BE56A">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auto"/>
              <w:rPr>
                <w:rFonts w:hint="default" w:ascii="Times New Roman" w:hAnsi="Times New Roman" w:eastAsia="仿宋" w:cs="Times New Roman"/>
                <w:color w:val="auto"/>
                <w:kern w:val="2"/>
                <w:sz w:val="21"/>
                <w:szCs w:val="22"/>
                <w:lang w:val="en-US" w:eastAsia="zh-CN" w:bidi="ar-SA"/>
              </w:rPr>
            </w:pPr>
            <w:r>
              <w:rPr>
                <w:rFonts w:hint="default" w:ascii="Times New Roman" w:hAnsi="Times New Roman" w:eastAsia="仿宋" w:cs="Times New Roman"/>
                <w:color w:val="auto"/>
                <w:sz w:val="21"/>
                <w:szCs w:val="22"/>
                <w:lang w:val="en-US" w:eastAsia="zh-CN"/>
              </w:rPr>
              <w:t>□</w:t>
            </w:r>
            <w:r>
              <w:rPr>
                <w:rFonts w:hint="default" w:ascii="Times New Roman" w:hAnsi="Times New Roman" w:eastAsia="仿宋" w:cs="Times New Roman"/>
                <w:color w:val="auto"/>
                <w:kern w:val="2"/>
                <w:sz w:val="21"/>
                <w:szCs w:val="22"/>
                <w:lang w:val="en-US" w:eastAsia="zh-CN" w:bidi="ar-SA"/>
              </w:rPr>
              <w:t>基础连接与数据采集阶段：实现设备联网和基础数据采集，初步打破“信息孤岛”。</w:t>
            </w:r>
          </w:p>
          <w:p w14:paraId="38B8DE8F">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auto"/>
              <w:rPr>
                <w:rFonts w:hint="default" w:ascii="Times New Roman" w:hAnsi="Times New Roman" w:eastAsia="仿宋" w:cs="Times New Roman"/>
                <w:color w:val="auto"/>
                <w:kern w:val="2"/>
                <w:sz w:val="21"/>
                <w:szCs w:val="22"/>
                <w:lang w:val="en-US" w:eastAsia="zh-CN" w:bidi="ar-SA"/>
              </w:rPr>
            </w:pPr>
            <w:r>
              <w:rPr>
                <w:rFonts w:hint="default" w:ascii="Times New Roman" w:hAnsi="Times New Roman" w:eastAsia="仿宋" w:cs="Times New Roman"/>
                <w:color w:val="auto"/>
                <w:sz w:val="21"/>
                <w:szCs w:val="22"/>
                <w:lang w:val="en-US" w:eastAsia="zh-CN"/>
              </w:rPr>
              <w:t>□</w:t>
            </w:r>
            <w:r>
              <w:rPr>
                <w:rFonts w:hint="default" w:ascii="Times New Roman" w:hAnsi="Times New Roman" w:eastAsia="仿宋" w:cs="Times New Roman"/>
                <w:color w:val="auto"/>
                <w:kern w:val="2"/>
                <w:sz w:val="21"/>
                <w:szCs w:val="22"/>
                <w:lang w:val="en-US" w:eastAsia="zh-CN" w:bidi="ar-SA"/>
              </w:rPr>
              <w:t>平台化集成与可视化管理：构建或接入工业互联网平台，实现多系统集成与数据可视化。</w:t>
            </w:r>
          </w:p>
          <w:p w14:paraId="50BF7326">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auto"/>
              <w:rPr>
                <w:rFonts w:hint="default" w:ascii="Times New Roman" w:hAnsi="Times New Roman" w:eastAsia="仿宋" w:cs="Times New Roman"/>
                <w:color w:val="auto"/>
                <w:kern w:val="2"/>
                <w:sz w:val="21"/>
                <w:szCs w:val="22"/>
                <w:lang w:val="en-US" w:eastAsia="zh-CN" w:bidi="ar-SA"/>
              </w:rPr>
            </w:pPr>
            <w:r>
              <w:rPr>
                <w:rFonts w:hint="default" w:ascii="Times New Roman" w:hAnsi="Times New Roman" w:eastAsia="仿宋" w:cs="Times New Roman"/>
                <w:color w:val="auto"/>
                <w:sz w:val="21"/>
                <w:szCs w:val="22"/>
                <w:lang w:val="en-US" w:eastAsia="zh-CN"/>
              </w:rPr>
              <w:t>□</w:t>
            </w:r>
            <w:r>
              <w:rPr>
                <w:rFonts w:hint="default" w:ascii="Times New Roman" w:hAnsi="Times New Roman" w:eastAsia="仿宋" w:cs="Times New Roman"/>
                <w:color w:val="auto"/>
                <w:kern w:val="2"/>
                <w:sz w:val="21"/>
                <w:szCs w:val="22"/>
                <w:lang w:val="en-US" w:eastAsia="zh-CN" w:bidi="ar-SA"/>
              </w:rPr>
              <w:t>数据驱动的优化与智能应用：利用大数据、AI等技术实现生产优化与智能决策。</w:t>
            </w:r>
          </w:p>
          <w:p w14:paraId="22B3AD41">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auto"/>
              <w:rPr>
                <w:rFonts w:hint="default" w:ascii="Times New Roman" w:hAnsi="Times New Roman" w:eastAsia="pingfang sc" w:cs="Times New Roman"/>
                <w:color w:val="auto"/>
                <w:sz w:val="21"/>
                <w:szCs w:val="22"/>
                <w:lang w:val="en-US" w:eastAsia="zh-CN"/>
              </w:rPr>
            </w:pPr>
            <w:r>
              <w:rPr>
                <w:rFonts w:hint="default" w:ascii="Times New Roman" w:hAnsi="Times New Roman" w:eastAsia="仿宋" w:cs="Times New Roman"/>
                <w:color w:val="auto"/>
                <w:sz w:val="21"/>
                <w:szCs w:val="22"/>
                <w:lang w:val="en-US" w:eastAsia="zh-CN"/>
              </w:rPr>
              <w:t>□</w:t>
            </w:r>
            <w:r>
              <w:rPr>
                <w:rFonts w:hint="default" w:ascii="Times New Roman" w:hAnsi="Times New Roman" w:eastAsia="仿宋" w:cs="Times New Roman"/>
                <w:color w:val="auto"/>
                <w:kern w:val="2"/>
                <w:sz w:val="21"/>
                <w:szCs w:val="22"/>
                <w:lang w:val="en-US" w:eastAsia="zh-CN" w:bidi="ar-SA"/>
              </w:rPr>
              <w:t>生态化协同与创新模式：平台成为产业生态核心，推动上下游协同和商业模式创新。</w:t>
            </w:r>
          </w:p>
        </w:tc>
        <w:tc>
          <w:tcPr>
            <w:tcW w:w="1008" w:type="dxa"/>
            <w:noWrap/>
            <w:vAlign w:val="center"/>
          </w:tcPr>
          <w:p w14:paraId="3519323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auto"/>
                <w:sz w:val="21"/>
                <w:szCs w:val="22"/>
                <w:lang w:val="en-US" w:eastAsia="zh-CN"/>
              </w:rPr>
            </w:pPr>
            <w:r>
              <w:rPr>
                <w:rFonts w:hint="default" w:ascii="Times New Roman" w:hAnsi="Times New Roman" w:eastAsia="宋体" w:cs="Times New Roman"/>
                <w:color w:val="auto"/>
                <w:sz w:val="21"/>
                <w:szCs w:val="22"/>
                <w:lang w:val="en-US" w:eastAsia="zh-CN"/>
              </w:rPr>
              <w:t>4</w:t>
            </w:r>
          </w:p>
        </w:tc>
      </w:tr>
    </w:tbl>
    <w:p w14:paraId="7CA258EE">
      <w:pPr>
        <w:pStyle w:val="7"/>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楷体" w:cs="Times New Roman"/>
          <w:b/>
          <w:bCs/>
          <w:color w:val="auto"/>
          <w:kern w:val="0"/>
          <w:sz w:val="32"/>
          <w:szCs w:val="36"/>
          <w:lang w:val="en-US" w:eastAsia="zh-CN"/>
        </w:rPr>
      </w:pPr>
    </w:p>
    <w:p w14:paraId="42FFE7DA">
      <w:pPr>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cs="Times New Roman"/>
          <w:color w:val="auto"/>
          <w:lang w:val="en-US" w:eastAsia="zh-CN"/>
        </w:rPr>
        <w:sectPr>
          <w:pgSz w:w="16838" w:h="11906" w:orient="landscape"/>
          <w:pgMar w:top="2098" w:right="1247" w:bottom="1417" w:left="1587" w:header="851" w:footer="992" w:gutter="0"/>
          <w:pgNumType w:fmt="numberInDash"/>
          <w:cols w:space="720" w:num="1"/>
          <w:docGrid w:type="lines" w:linePitch="312" w:charSpace="0"/>
        </w:sectPr>
      </w:pPr>
    </w:p>
    <w:p w14:paraId="6B45D2CD">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pingfang sc">
    <w:altName w:val="Microsoft YaHei UI Light"/>
    <w:panose1 w:val="020B0400000000000000"/>
    <w:charset w:val="00"/>
    <w:family w:val="auto"/>
    <w:pitch w:val="default"/>
    <w:sig w:usb0="00000000" w:usb1="00000000" w:usb2="00000017"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MjU4YmE5OGRlOTQ2MTk5NGQ5MzBiNjM4MmFlZjcifQ=="/>
  </w:docVars>
  <w:rsids>
    <w:rsidRoot w:val="70960FCA"/>
    <w:rsid w:val="70960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99"/>
    <w:pPr>
      <w:ind w:firstLine="420"/>
    </w:pPr>
    <w:rPr>
      <w:rFonts w:eastAsia="仿宋"/>
    </w:rPr>
  </w:style>
  <w:style w:type="paragraph" w:styleId="3">
    <w:name w:val="Body Text"/>
    <w:basedOn w:val="1"/>
    <w:next w:val="4"/>
    <w:unhideWhenUsed/>
    <w:qFormat/>
    <w:uiPriority w:val="99"/>
    <w:pPr>
      <w:spacing w:after="120" w:line="360" w:lineRule="auto"/>
      <w:ind w:firstLine="200" w:firstLineChars="200"/>
    </w:pPr>
    <w:rPr>
      <w:rFonts w:ascii="Arial" w:hAnsi="Arial"/>
    </w:rPr>
  </w:style>
  <w:style w:type="paragraph" w:styleId="4">
    <w:name w:val="toc 5"/>
    <w:basedOn w:val="1"/>
    <w:next w:val="1"/>
    <w:qFormat/>
    <w:uiPriority w:val="0"/>
    <w:pPr>
      <w:ind w:left="1680" w:leftChars="800"/>
    </w:pPr>
  </w:style>
  <w:style w:type="paragraph" w:styleId="5">
    <w:name w:val="Body Text Indent"/>
    <w:basedOn w:val="1"/>
    <w:next w:val="2"/>
    <w:qFormat/>
    <w:uiPriority w:val="0"/>
    <w:pPr>
      <w:tabs>
        <w:tab w:val="left" w:pos="900"/>
        <w:tab w:val="left" w:pos="1080"/>
        <w:tab w:val="left" w:pos="1620"/>
      </w:tabs>
      <w:spacing w:line="590" w:lineRule="exact"/>
      <w:ind w:firstLine="640" w:firstLineChars="200"/>
    </w:pPr>
    <w:rPr>
      <w:rFonts w:eastAsia="方正仿宋简体"/>
      <w:sz w:val="32"/>
      <w:szCs w:val="28"/>
    </w:rPr>
  </w:style>
  <w:style w:type="paragraph" w:styleId="6">
    <w:name w:val="Normal (Web)"/>
    <w:basedOn w:val="1"/>
    <w:qFormat/>
    <w:uiPriority w:val="0"/>
    <w:rPr>
      <w:sz w:val="24"/>
    </w:rPr>
  </w:style>
  <w:style w:type="paragraph" w:styleId="7">
    <w:name w:val="Body Text First Indent 2"/>
    <w:basedOn w:val="5"/>
    <w:next w:val="1"/>
    <w:qFormat/>
    <w:uiPriority w:val="0"/>
    <w:pPr>
      <w:ind w:firstLine="420" w:firstLineChars="200"/>
    </w:p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网格型1"/>
    <w:basedOn w:val="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
    <w:name w:val="TableGrid"/>
    <w:qFormat/>
    <w:uiPriority w:val="0"/>
    <w:rPr>
      <w:rFonts w:ascii="Calibri" w:hAnsi="Calibri" w:eastAsia="宋体" w:cs="Times New Roman"/>
      <w:kern w:val="2"/>
      <w:sz w:val="22"/>
      <w:szCs w:val="24"/>
    </w:rPr>
    <w:tblPr>
      <w:tblCellMar>
        <w:top w:w="0" w:type="dxa"/>
        <w:left w:w="0" w:type="dxa"/>
        <w:bottom w:w="0" w:type="dxa"/>
        <w:right w:w="0" w:type="dxa"/>
      </w:tblCellMar>
    </w:tblPr>
  </w:style>
  <w:style w:type="paragraph" w:customStyle="1" w:styleId="13">
    <w:name w:val="Tobe 正文"/>
    <w:basedOn w:val="1"/>
    <w:qFormat/>
    <w:uiPriority w:val="0"/>
    <w:pPr>
      <w:spacing w:after="0" w:line="600" w:lineRule="exact"/>
      <w:ind w:firstLine="643" w:firstLineChars="200"/>
      <w:jc w:val="both"/>
    </w:pPr>
    <w:rPr>
      <w:rFonts w:eastAsia="仿宋_GB2312"/>
      <w:sz w:val="32"/>
      <w:szCs w:val="32"/>
      <w:lang w:eastAsia="zh-Hans"/>
    </w:rPr>
  </w:style>
  <w:style w:type="paragraph" w:customStyle="1" w:styleId="14">
    <w:name w:val="样式1"/>
    <w:basedOn w:val="1"/>
    <w:qFormat/>
    <w:uiPriority w:val="0"/>
    <w:pPr>
      <w:ind w:firstLine="0" w:firstLineChars="0"/>
    </w:pPr>
    <w:rPr>
      <w:rFonts w:eastAsia="楷体"/>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2025-10-10T08:38:00Z</dcterms:created>
  <dc:creator>杨祖德</dc:creator>
  <cp:lastModifiedBy>杨祖德</cp:lastModifiedBy>
  <dcterms:modified xsi:type="dcterms:W3CDTF">2025-10-10T08:39:52Z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7DD4492541994CE8906194FED2C47300_11</vt:lpwstr>
  </property>
</Properties>
</file>