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94" w:lineRule="exact"/>
        <w:ind w:left="0" w:leftChars="0" w:firstLine="0" w:firstLineChars="0"/>
        <w:textAlignment w:val="auto"/>
        <w:outlineLvl w:val="9"/>
        <w:rPr>
          <w:rFonts w:hint="default" w:ascii="Times New Roman" w:hAnsi="Times New Roman" w:eastAsia="黑体" w:cs="Times New Roman"/>
          <w:b w:val="0"/>
          <w:bCs w:val="0"/>
          <w:snapToGrid w:val="0"/>
          <w:spacing w:val="0"/>
          <w:kern w:val="44"/>
          <w:sz w:val="32"/>
          <w:szCs w:val="32"/>
          <w:lang w:val="en-US" w:eastAsia="zh-CN" w:bidi="ar-SA"/>
        </w:rPr>
      </w:pPr>
      <w:r>
        <w:rPr>
          <w:rFonts w:hint="default" w:ascii="Times New Roman" w:hAnsi="Times New Roman" w:eastAsia="黑体" w:cs="Times New Roman"/>
          <w:b w:val="0"/>
          <w:bCs w:val="0"/>
          <w:snapToGrid w:val="0"/>
          <w:spacing w:val="0"/>
          <w:kern w:val="44"/>
          <w:sz w:val="32"/>
          <w:szCs w:val="32"/>
          <w:lang w:val="en-US" w:eastAsia="zh-CN" w:bidi="ar-SA"/>
        </w:rPr>
        <w:t>附</w:t>
      </w:r>
      <w:r>
        <w:rPr>
          <w:rFonts w:hint="eastAsia" w:ascii="Times New Roman" w:hAnsi="Times New Roman" w:eastAsia="黑体" w:cs="Times New Roman"/>
          <w:b w:val="0"/>
          <w:bCs w:val="0"/>
          <w:snapToGrid w:val="0"/>
          <w:spacing w:val="0"/>
          <w:kern w:val="44"/>
          <w:sz w:val="32"/>
          <w:szCs w:val="32"/>
          <w:lang w:val="en-US" w:eastAsia="zh-CN" w:bidi="ar-SA"/>
        </w:rPr>
        <w:t>件</w:t>
      </w:r>
      <w:r>
        <w:rPr>
          <w:rFonts w:hint="default" w:ascii="Times New Roman" w:hAnsi="Times New Roman" w:eastAsia="黑体" w:cs="Times New Roman"/>
          <w:b w:val="0"/>
          <w:bCs w:val="0"/>
          <w:snapToGrid w:val="0"/>
          <w:spacing w:val="0"/>
          <w:kern w:val="44"/>
          <w:sz w:val="32"/>
          <w:szCs w:val="32"/>
          <w:lang w:val="en-US" w:eastAsia="zh-CN" w:bidi="ar-SA"/>
        </w:rPr>
        <w:t>3</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0" w:firstLineChars="0"/>
        <w:jc w:val="center"/>
        <w:textAlignment w:val="auto"/>
        <w:outlineLvl w:val="9"/>
        <w:rPr>
          <w:rFonts w:hint="default" w:ascii="Times New Roman" w:hAnsi="Times New Roman" w:eastAsia="方正小标宋简体" w:cs="Times New Roman"/>
          <w:bCs/>
          <w:snapToGrid w:val="0"/>
          <w:spacing w:val="0"/>
          <w:kern w:val="0"/>
          <w:sz w:val="44"/>
          <w:szCs w:val="44"/>
          <w:lang w:val="en-US" w:eastAsia="zh-CN"/>
        </w:rPr>
      </w:pPr>
      <w:r>
        <w:rPr>
          <w:rFonts w:hint="default" w:ascii="Times New Roman" w:hAnsi="Times New Roman" w:eastAsia="方正小标宋简体" w:cs="Times New Roman"/>
          <w:spacing w:val="0"/>
          <w:sz w:val="44"/>
          <w:szCs w:val="44"/>
        </w:rPr>
        <w:t>202</w:t>
      </w:r>
      <w:r>
        <w:rPr>
          <w:rFonts w:hint="default" w:ascii="Times New Roman" w:hAnsi="Times New Roman" w:eastAsia="方正小标宋简体" w:cs="Times New Roman"/>
          <w:spacing w:val="0"/>
          <w:sz w:val="44"/>
          <w:szCs w:val="44"/>
          <w:lang w:val="en-US" w:eastAsia="zh-CN"/>
        </w:rPr>
        <w:t>5</w:t>
      </w:r>
      <w:r>
        <w:rPr>
          <w:rFonts w:hint="default" w:ascii="Times New Roman" w:hAnsi="Times New Roman" w:eastAsia="方正小标宋简体" w:cs="Times New Roman"/>
          <w:spacing w:val="0"/>
          <w:sz w:val="44"/>
          <w:szCs w:val="44"/>
        </w:rPr>
        <w:t>年全国</w:t>
      </w:r>
      <w:r>
        <w:rPr>
          <w:rFonts w:hint="default" w:ascii="Times New Roman" w:hAnsi="Times New Roman" w:eastAsia="方正小标宋简体" w:cs="Times New Roman"/>
          <w:spacing w:val="0"/>
          <w:sz w:val="44"/>
          <w:szCs w:val="44"/>
          <w:lang w:val="en-US" w:eastAsia="zh-CN"/>
        </w:rPr>
        <w:t>“</w:t>
      </w:r>
      <w:r>
        <w:rPr>
          <w:rFonts w:hint="default" w:ascii="Times New Roman" w:hAnsi="Times New Roman" w:eastAsia="方正小标宋简体" w:cs="Times New Roman"/>
          <w:spacing w:val="0"/>
          <w:sz w:val="44"/>
          <w:szCs w:val="44"/>
        </w:rPr>
        <w:t>质量月</w:t>
      </w:r>
      <w:r>
        <w:rPr>
          <w:rFonts w:hint="default" w:ascii="Times New Roman" w:hAnsi="Times New Roman" w:eastAsia="方正小标宋简体" w:cs="Times New Roman"/>
          <w:spacing w:val="0"/>
          <w:sz w:val="44"/>
          <w:szCs w:val="44"/>
          <w:lang w:eastAsia="zh-CN"/>
        </w:rPr>
        <w:t>”</w:t>
      </w:r>
      <w:r>
        <w:rPr>
          <w:rFonts w:hint="default" w:ascii="Times New Roman" w:hAnsi="Times New Roman" w:eastAsia="方正小标宋简体" w:cs="Times New Roman"/>
          <w:spacing w:val="0"/>
          <w:sz w:val="44"/>
          <w:szCs w:val="44"/>
        </w:rPr>
        <w:t>各地开展的主要活动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27" w:firstLineChars="196"/>
        <w:jc w:val="both"/>
        <w:textAlignment w:val="auto"/>
        <w:outlineLvl w:val="9"/>
        <w:rPr>
          <w:rFonts w:hint="default" w:ascii="Times New Roman" w:hAnsi="Times New Roman" w:eastAsia="楷体" w:cs="Times New Roman"/>
          <w:bCs/>
          <w:snapToGrid w:val="0"/>
          <w:spacing w:val="0"/>
          <w:kern w:val="0"/>
          <w:sz w:val="32"/>
          <w:szCs w:val="32"/>
          <w:lang w:val="en-US" w:eastAsia="zh-CN"/>
        </w:rPr>
      </w:pPr>
      <w:r>
        <w:rPr>
          <w:rFonts w:hint="default" w:ascii="Times New Roman" w:hAnsi="Times New Roman" w:eastAsia="楷体" w:cs="Times New Roman"/>
          <w:bCs/>
          <w:snapToGrid w:val="0"/>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一、北京市</w:t>
      </w:r>
      <w:r>
        <w:rPr>
          <w:rFonts w:hint="default" w:ascii="Times New Roman" w:hAnsi="Times New Roman" w:eastAsia="仿宋_GB2312" w:cs="Times New Roman"/>
          <w:spacing w:val="0"/>
          <w:sz w:val="32"/>
          <w:szCs w:val="32"/>
        </w:rPr>
        <w:t>组织质量强企宣贯培训</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推广应用新型</w:t>
      </w:r>
      <w:r>
        <w:rPr>
          <w:rFonts w:hint="default" w:ascii="Times New Roman" w:hAnsi="Times New Roman" w:eastAsia="仿宋_GB2312" w:cs="Times New Roman"/>
          <w:spacing w:val="0"/>
          <w:sz w:val="32"/>
          <w:szCs w:val="32"/>
        </w:rPr>
        <w:t>质量管理</w:t>
      </w:r>
      <w:r>
        <w:rPr>
          <w:rFonts w:hint="default" w:ascii="Times New Roman" w:hAnsi="Times New Roman" w:eastAsia="仿宋_GB2312" w:cs="Times New Roman"/>
          <w:spacing w:val="0"/>
          <w:sz w:val="32"/>
          <w:szCs w:val="32"/>
          <w:lang w:val="en-US" w:eastAsia="zh-CN"/>
        </w:rPr>
        <w:t>体系。举办质量知识竞赛、质量大讲堂、质量微课堂等活动。</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Cs w:val="32"/>
        </w:rPr>
        <w:t>二、天津市</w:t>
      </w:r>
      <w:r>
        <w:rPr>
          <w:rFonts w:hint="default" w:ascii="Times New Roman" w:hAnsi="Times New Roman" w:cs="Times New Roman"/>
          <w:spacing w:val="0"/>
          <w:szCs w:val="32"/>
          <w:lang w:val="en-US" w:eastAsia="zh-CN"/>
        </w:rPr>
        <w:t>组</w:t>
      </w:r>
      <w:r>
        <w:rPr>
          <w:rFonts w:hint="default" w:ascii="Times New Roman" w:hAnsi="Times New Roman" w:eastAsia="仿宋_GB2312" w:cs="Times New Roman"/>
          <w:spacing w:val="0"/>
          <w:kern w:val="2"/>
          <w:sz w:val="32"/>
          <w:szCs w:val="32"/>
          <w:lang w:val="en-US" w:eastAsia="zh-CN" w:bidi="ar-SA"/>
        </w:rPr>
        <w:t>织第六届天津质量奖评选，开展品牌交流互鉴活动、质量攻关助力强链优秀成果交流推广活动和产品质量可靠性创新实践活动。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三、河北省</w:t>
      </w:r>
      <w:r>
        <w:rPr>
          <w:rFonts w:hint="default" w:ascii="Times New Roman" w:hAnsi="Times New Roman" w:eastAsia="仿宋_GB2312" w:cs="Times New Roman"/>
          <w:spacing w:val="0"/>
          <w:sz w:val="32"/>
          <w:szCs w:val="32"/>
        </w:rPr>
        <w:t>聚焦重点区域、重点产业开展质量</w:t>
      </w:r>
      <w:r>
        <w:rPr>
          <w:rFonts w:hint="default" w:ascii="Times New Roman" w:hAnsi="Times New Roman" w:eastAsia="仿宋_GB2312" w:cs="Times New Roman"/>
          <w:spacing w:val="0"/>
          <w:sz w:val="32"/>
          <w:szCs w:val="32"/>
          <w:lang w:val="en-US" w:eastAsia="zh-CN"/>
        </w:rPr>
        <w:t>服务企业</w:t>
      </w:r>
      <w:r>
        <w:rPr>
          <w:rFonts w:hint="default" w:ascii="Times New Roman" w:hAnsi="Times New Roman" w:eastAsia="仿宋_GB2312" w:cs="Times New Roman"/>
          <w:spacing w:val="0"/>
          <w:sz w:val="32"/>
          <w:szCs w:val="32"/>
        </w:rPr>
        <w:t>行动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组织助企引智专家对接会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检验检测促进产业优化升级</w:t>
      </w:r>
      <w:r>
        <w:rPr>
          <w:rFonts w:hint="default" w:ascii="Times New Roman" w:hAnsi="Times New Roman" w:eastAsia="仿宋_GB2312" w:cs="Times New Roman"/>
          <w:spacing w:val="0"/>
          <w:sz w:val="32"/>
          <w:szCs w:val="32"/>
          <w:lang w:val="en-US" w:eastAsia="zh-CN"/>
        </w:rPr>
        <w:t>行动</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四、山西省</w:t>
      </w:r>
      <w:r>
        <w:rPr>
          <w:rFonts w:hint="default" w:ascii="Times New Roman" w:hAnsi="Times New Roman" w:eastAsia="仿宋_GB2312" w:cs="Times New Roman"/>
          <w:spacing w:val="0"/>
          <w:sz w:val="32"/>
          <w:szCs w:val="32"/>
        </w:rPr>
        <w:t>举办质量创新大赛暨首席质量官创新能力提升竞赛</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“晋质贷”质量融资政银企对接活动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组织质量奖先进质量管理模式巡回宣讲活动。开展质量强企强链入企帮扶系列活动。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五、内蒙古自治区</w:t>
      </w:r>
      <w:r>
        <w:rPr>
          <w:rFonts w:hint="default" w:ascii="Times New Roman" w:hAnsi="Times New Roman" w:eastAsia="仿宋_GB2312" w:cs="Times New Roman"/>
          <w:spacing w:val="0"/>
          <w:sz w:val="32"/>
          <w:szCs w:val="32"/>
        </w:rPr>
        <w:t>发布一批质量管理小组活动优秀成果和</w:t>
      </w:r>
      <w:r>
        <w:rPr>
          <w:rFonts w:hint="default" w:ascii="Times New Roman" w:hAnsi="Times New Roman" w:eastAsia="仿宋_GB2312" w:cs="Times New Roman"/>
          <w:spacing w:val="0"/>
          <w:sz w:val="32"/>
          <w:szCs w:val="32"/>
          <w:lang w:val="en-US" w:eastAsia="zh-CN"/>
        </w:rPr>
        <w:t>质量强县建设等</w:t>
      </w:r>
      <w:r>
        <w:rPr>
          <w:rFonts w:hint="default" w:ascii="Times New Roman" w:hAnsi="Times New Roman" w:eastAsia="仿宋_GB2312" w:cs="Times New Roman"/>
          <w:spacing w:val="0"/>
          <w:sz w:val="32"/>
          <w:szCs w:val="32"/>
        </w:rPr>
        <w:t>典型案例</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举办青少年质量营、质量知识竞赛等活动。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六、辽宁</w:t>
      </w:r>
      <w:r>
        <w:rPr>
          <w:rFonts w:hint="default" w:ascii="Times New Roman" w:hAnsi="Times New Roman" w:eastAsia="黑体" w:cs="Times New Roman"/>
          <w:spacing w:val="0"/>
          <w:sz w:val="32"/>
          <w:szCs w:val="32"/>
          <w:lang w:val="en-US" w:eastAsia="zh-CN"/>
        </w:rPr>
        <w:t>省</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“辽宁优品”区域品牌</w:t>
      </w:r>
      <w:r>
        <w:rPr>
          <w:rFonts w:hint="default" w:ascii="Times New Roman" w:hAnsi="Times New Roman" w:eastAsia="仿宋_GB2312" w:cs="Times New Roman"/>
          <w:spacing w:val="0"/>
          <w:sz w:val="32"/>
          <w:szCs w:val="32"/>
          <w:lang w:val="en-US" w:eastAsia="zh-CN"/>
        </w:rPr>
        <w:t>系列宣传推介活动</w:t>
      </w:r>
      <w:r>
        <w:rPr>
          <w:rFonts w:hint="default" w:ascii="Times New Roman" w:hAnsi="Times New Roman" w:eastAsia="仿宋_GB2312" w:cs="Times New Roman"/>
          <w:spacing w:val="0"/>
          <w:sz w:val="32"/>
          <w:szCs w:val="32"/>
        </w:rPr>
        <w:t>，举办群众性质量文化赛事</w:t>
      </w:r>
      <w:r>
        <w:rPr>
          <w:rFonts w:hint="default" w:ascii="Times New Roman" w:hAnsi="Times New Roman" w:eastAsia="仿宋_GB2312" w:cs="Times New Roman"/>
          <w:spacing w:val="0"/>
          <w:sz w:val="32"/>
          <w:szCs w:val="32"/>
          <w:lang w:val="en-US" w:eastAsia="zh-CN"/>
        </w:rPr>
        <w:t>系列</w:t>
      </w:r>
      <w:r>
        <w:rPr>
          <w:rFonts w:hint="default" w:ascii="Times New Roman" w:hAnsi="Times New Roman" w:eastAsia="仿宋_GB2312" w:cs="Times New Roman"/>
          <w:spacing w:val="0"/>
          <w:sz w:val="32"/>
          <w:szCs w:val="32"/>
        </w:rPr>
        <w:t>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先进质量管理模式推广交流</w:t>
      </w:r>
      <w:r>
        <w:rPr>
          <w:rFonts w:hint="default" w:ascii="Times New Roman" w:hAnsi="Times New Roman" w:eastAsia="仿宋_GB2312" w:cs="Times New Roman"/>
          <w:spacing w:val="0"/>
          <w:sz w:val="32"/>
          <w:szCs w:val="32"/>
          <w:lang w:val="en-US" w:eastAsia="zh-CN"/>
        </w:rPr>
        <w:t>活动</w:t>
      </w:r>
      <w:r>
        <w:rPr>
          <w:rFonts w:hint="default" w:ascii="Times New Roman" w:hAnsi="Times New Roman" w:eastAsia="仿宋_GB2312" w:cs="Times New Roman"/>
          <w:spacing w:val="0"/>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cs="Times New Roman"/>
          <w:spacing w:val="0"/>
          <w:szCs w:val="32"/>
        </w:rPr>
      </w:pPr>
      <w:r>
        <w:rPr>
          <w:rFonts w:hint="default" w:ascii="Times New Roman" w:hAnsi="Times New Roman" w:eastAsia="黑体" w:cs="Times New Roman"/>
          <w:spacing w:val="0"/>
          <w:szCs w:val="32"/>
        </w:rPr>
        <w:t>七、吉林省</w:t>
      </w:r>
      <w:r>
        <w:rPr>
          <w:rFonts w:hint="default" w:ascii="Times New Roman" w:hAnsi="Times New Roman" w:eastAsia="仿宋_GB2312" w:cs="Times New Roman"/>
          <w:spacing w:val="0"/>
          <w:kern w:val="2"/>
          <w:sz w:val="32"/>
          <w:szCs w:val="32"/>
          <w:lang w:val="en-US" w:eastAsia="zh-CN" w:bidi="ar-SA"/>
        </w:rPr>
        <w:t>发布首席质量官数字化质量管理创新与实践典型案例，开展“吉致吉品”区域品牌宣传推广活动，开展质量强县（区）</w:t>
      </w:r>
      <w:r>
        <w:rPr>
          <w:rFonts w:hint="default" w:ascii="Times New Roman" w:hAnsi="Times New Roman" w:cs="Times New Roman"/>
          <w:spacing w:val="0"/>
          <w:szCs w:val="32"/>
        </w:rPr>
        <w:t>培育建设创新试点经验交流。</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eastAsia="仿宋_GB2312" w:cs="Times New Roman"/>
          <w:spacing w:val="0"/>
          <w:szCs w:val="32"/>
          <w:lang w:val="en-US" w:eastAsia="zh-CN"/>
        </w:rPr>
      </w:pPr>
      <w:r>
        <w:rPr>
          <w:rFonts w:hint="default" w:ascii="Times New Roman" w:hAnsi="Times New Roman" w:eastAsia="黑体" w:cs="Times New Roman"/>
          <w:spacing w:val="0"/>
          <w:szCs w:val="32"/>
        </w:rPr>
        <w:t>八、黑龙江省</w:t>
      </w:r>
      <w:r>
        <w:rPr>
          <w:rFonts w:hint="default" w:ascii="Times New Roman" w:hAnsi="Times New Roman" w:eastAsia="仿宋_GB2312" w:cs="Times New Roman"/>
          <w:spacing w:val="0"/>
          <w:szCs w:val="32"/>
          <w:lang w:val="en-US" w:eastAsia="zh-CN"/>
        </w:rPr>
        <w:t>组织</w:t>
      </w:r>
      <w:r>
        <w:rPr>
          <w:rFonts w:hint="default" w:ascii="Times New Roman" w:hAnsi="Times New Roman" w:cs="Times New Roman"/>
          <w:spacing w:val="0"/>
          <w:szCs w:val="32"/>
        </w:rPr>
        <w:t>开展</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lang w:val="en-US" w:eastAsia="zh-CN"/>
        </w:rPr>
        <w:t>质量发展提升在行动</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lang w:val="en-US" w:eastAsia="zh-CN"/>
        </w:rPr>
        <w:t>、质量工作大家谈等活动</w:t>
      </w:r>
      <w:r>
        <w:rPr>
          <w:rFonts w:hint="default" w:ascii="Times New Roman" w:hAnsi="Times New Roman" w:cs="Times New Roman"/>
          <w:spacing w:val="0"/>
          <w:szCs w:val="32"/>
        </w:rPr>
        <w:t>。</w:t>
      </w:r>
      <w:r>
        <w:rPr>
          <w:rFonts w:hint="default" w:ascii="Times New Roman" w:hAnsi="Times New Roman" w:cs="Times New Roman"/>
          <w:spacing w:val="0"/>
          <w:szCs w:val="32"/>
          <w:lang w:val="en-US" w:eastAsia="zh-CN"/>
        </w:rPr>
        <w:t>宣传推广龙江品牌。</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cs="Times New Roman"/>
          <w:spacing w:val="0"/>
          <w:szCs w:val="32"/>
        </w:rPr>
      </w:pPr>
      <w:r>
        <w:rPr>
          <w:rFonts w:hint="default" w:ascii="Times New Roman" w:hAnsi="Times New Roman" w:eastAsia="黑体" w:cs="Times New Roman"/>
          <w:spacing w:val="0"/>
          <w:szCs w:val="32"/>
        </w:rPr>
        <w:t>九、上海市</w:t>
      </w:r>
      <w:r>
        <w:rPr>
          <w:rFonts w:hint="default" w:ascii="Times New Roman" w:hAnsi="Times New Roman" w:cs="Times New Roman"/>
          <w:spacing w:val="0"/>
          <w:szCs w:val="32"/>
        </w:rPr>
        <w:t>发布2025年上海市质量状况白皮书，举办第25届</w:t>
      </w:r>
      <w:r>
        <w:rPr>
          <w:rFonts w:hint="default" w:ascii="Times New Roman" w:hAnsi="Times New Roman" w:cs="Times New Roman"/>
          <w:spacing w:val="0"/>
          <w:szCs w:val="32"/>
          <w:lang w:val="en-US" w:eastAsia="zh-CN"/>
        </w:rPr>
        <w:t>中国国际工业博览会</w:t>
      </w:r>
      <w:r>
        <w:rPr>
          <w:rFonts w:hint="default" w:ascii="Times New Roman" w:hAnsi="Times New Roman" w:cs="Times New Roman"/>
          <w:spacing w:val="0"/>
          <w:szCs w:val="32"/>
        </w:rPr>
        <w:t>质量创新论坛，宣传推广一批上海“质量工匠”</w:t>
      </w:r>
      <w:r>
        <w:rPr>
          <w:rFonts w:hint="default" w:ascii="Times New Roman" w:hAnsi="Times New Roman" w:cs="Times New Roman"/>
          <w:spacing w:val="0"/>
          <w:szCs w:val="32"/>
          <w:lang w:val="en-US" w:eastAsia="zh-CN"/>
        </w:rPr>
        <w:t>和</w:t>
      </w:r>
      <w:r>
        <w:rPr>
          <w:rFonts w:hint="default" w:ascii="Times New Roman" w:hAnsi="Times New Roman" w:cs="Times New Roman"/>
          <w:spacing w:val="0"/>
          <w:szCs w:val="32"/>
        </w:rPr>
        <w:t>上海市星级首席质量官。</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eastAsia="仿宋_GB2312" w:cs="Times New Roman"/>
          <w:spacing w:val="0"/>
          <w:szCs w:val="32"/>
          <w:lang w:eastAsia="zh-CN"/>
        </w:rPr>
      </w:pPr>
      <w:r>
        <w:rPr>
          <w:rFonts w:hint="default" w:ascii="Times New Roman" w:hAnsi="Times New Roman" w:eastAsia="黑体" w:cs="Times New Roman"/>
          <w:spacing w:val="0"/>
          <w:szCs w:val="32"/>
        </w:rPr>
        <w:t>十、江苏省</w:t>
      </w:r>
      <w:r>
        <w:rPr>
          <w:rFonts w:hint="default" w:ascii="Times New Roman" w:hAnsi="Times New Roman" w:cs="Times New Roman"/>
          <w:spacing w:val="0"/>
          <w:szCs w:val="32"/>
          <w:lang w:val="en-US" w:eastAsia="zh-CN"/>
        </w:rPr>
        <w:t>在中国质量（南京）大会期间组织开展国际和国家级质量技术机构服务企业发展壮大新质生产力对接会</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lang w:val="en-US" w:eastAsia="zh-CN"/>
        </w:rPr>
        <w:t>举办</w:t>
      </w:r>
      <w:r>
        <w:rPr>
          <w:rFonts w:hint="default" w:ascii="Times New Roman" w:hAnsi="Times New Roman" w:cs="Times New Roman"/>
          <w:spacing w:val="0"/>
          <w:szCs w:val="32"/>
        </w:rPr>
        <w:t>长三角企业首席质量官职业技能竞赛</w:t>
      </w:r>
      <w:r>
        <w:rPr>
          <w:rFonts w:hint="default" w:ascii="Times New Roman" w:hAnsi="Times New Roman" w:cs="Times New Roman"/>
          <w:spacing w:val="0"/>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rPr>
        <w:t>十一、浙江省</w:t>
      </w:r>
      <w:r>
        <w:rPr>
          <w:rFonts w:hint="default" w:ascii="Times New Roman" w:hAnsi="Times New Roman" w:cs="Times New Roman"/>
          <w:spacing w:val="0"/>
          <w:szCs w:val="32"/>
        </w:rPr>
        <w:t>发布2024年</w:t>
      </w:r>
      <w:r>
        <w:rPr>
          <w:rFonts w:hint="default" w:ascii="Times New Roman" w:hAnsi="Times New Roman" w:cs="Times New Roman"/>
          <w:spacing w:val="0"/>
          <w:szCs w:val="32"/>
          <w:lang w:val="en-US" w:eastAsia="zh-CN"/>
        </w:rPr>
        <w:t>浙江省</w:t>
      </w:r>
      <w:r>
        <w:rPr>
          <w:rFonts w:hint="default" w:ascii="Times New Roman" w:hAnsi="Times New Roman" w:cs="Times New Roman"/>
          <w:spacing w:val="0"/>
          <w:szCs w:val="32"/>
        </w:rPr>
        <w:t>质量发展</w:t>
      </w:r>
      <w:r>
        <w:rPr>
          <w:rFonts w:hint="default" w:ascii="Times New Roman" w:hAnsi="Times New Roman" w:cs="Times New Roman"/>
          <w:spacing w:val="0"/>
          <w:szCs w:val="32"/>
          <w:lang w:val="en-US" w:eastAsia="zh-CN"/>
        </w:rPr>
        <w:t>白皮书</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rPr>
        <w:t>举办“浙江精品”宣传活动</w:t>
      </w:r>
      <w:r>
        <w:rPr>
          <w:rFonts w:hint="default" w:ascii="Times New Roman" w:hAnsi="Times New Roman" w:cs="Times New Roman"/>
          <w:spacing w:val="0"/>
          <w:szCs w:val="32"/>
          <w:lang w:val="en-US" w:eastAsia="zh-CN"/>
        </w:rPr>
        <w:t>和“浙江制造”品牌故事大赛</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lang w:val="en-US" w:eastAsia="zh-CN"/>
        </w:rPr>
        <w:t>开展</w:t>
      </w:r>
      <w:r>
        <w:rPr>
          <w:rFonts w:hint="default" w:ascii="Times New Roman" w:hAnsi="Times New Roman" w:cs="Times New Roman"/>
          <w:spacing w:val="0"/>
          <w:szCs w:val="32"/>
        </w:rPr>
        <w:t>重点消费品质量提升</w:t>
      </w:r>
      <w:r>
        <w:rPr>
          <w:rFonts w:hint="default" w:ascii="Times New Roman" w:hAnsi="Times New Roman" w:cs="Times New Roman"/>
          <w:spacing w:val="0"/>
          <w:szCs w:val="32"/>
          <w:lang w:val="en-US" w:eastAsia="zh-CN"/>
        </w:rPr>
        <w:t>系列专题活动</w:t>
      </w:r>
      <w:r>
        <w:rPr>
          <w:rFonts w:hint="default" w:ascii="Times New Roman" w:hAnsi="Times New Roman" w:cs="Times New Roman"/>
          <w:color w:val="000000"/>
          <w:spacing w:val="0"/>
          <w:szCs w:val="32"/>
        </w:rPr>
        <w:t>。</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cs="Times New Roman"/>
          <w:spacing w:val="0"/>
          <w:szCs w:val="32"/>
        </w:rPr>
      </w:pPr>
      <w:r>
        <w:rPr>
          <w:rFonts w:hint="default" w:ascii="Times New Roman" w:hAnsi="Times New Roman" w:eastAsia="黑体" w:cs="Times New Roman"/>
          <w:spacing w:val="0"/>
          <w:szCs w:val="32"/>
        </w:rPr>
        <w:t>十二、安徽省</w:t>
      </w:r>
      <w:r>
        <w:rPr>
          <w:rFonts w:hint="default" w:ascii="Times New Roman" w:hAnsi="Times New Roman" w:cs="Times New Roman"/>
          <w:spacing w:val="0"/>
          <w:szCs w:val="32"/>
        </w:rPr>
        <w:t>开展</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rPr>
        <w:t>质量强企</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rPr>
        <w:t>强链</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rPr>
        <w:t>强县</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rPr>
        <w:t>微视频作品遴选展播活动</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lang w:val="en-US" w:eastAsia="zh-CN"/>
        </w:rPr>
        <w:t>传播质量故事，塑造质量品牌</w:t>
      </w:r>
      <w:r>
        <w:rPr>
          <w:rFonts w:hint="default" w:ascii="Times New Roman" w:hAnsi="Times New Roman" w:cs="Times New Roman"/>
          <w:spacing w:val="0"/>
          <w:szCs w:val="32"/>
        </w:rPr>
        <w:t>。</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eastAsia="仿宋_GB2312" w:cs="Times New Roman"/>
          <w:spacing w:val="0"/>
          <w:szCs w:val="32"/>
          <w:lang w:val="en-US" w:eastAsia="zh-CN"/>
        </w:rPr>
      </w:pPr>
      <w:r>
        <w:rPr>
          <w:rFonts w:hint="default" w:ascii="Times New Roman" w:hAnsi="Times New Roman" w:eastAsia="黑体" w:cs="Times New Roman"/>
          <w:spacing w:val="0"/>
          <w:szCs w:val="32"/>
        </w:rPr>
        <w:t>十三、福建省</w:t>
      </w:r>
      <w:r>
        <w:rPr>
          <w:rFonts w:hint="default" w:ascii="Times New Roman" w:hAnsi="Times New Roman" w:cs="Times New Roman"/>
          <w:spacing w:val="0"/>
          <w:szCs w:val="32"/>
        </w:rPr>
        <w:t>开展质量管理知识竞赛</w:t>
      </w:r>
      <w:r>
        <w:rPr>
          <w:rFonts w:hint="default" w:ascii="Times New Roman" w:hAnsi="Times New Roman" w:cs="Times New Roman"/>
          <w:spacing w:val="0"/>
          <w:szCs w:val="32"/>
          <w:lang w:val="en-US" w:eastAsia="zh-CN"/>
        </w:rPr>
        <w:t>和</w:t>
      </w:r>
      <w:r>
        <w:rPr>
          <w:rFonts w:hint="default" w:ascii="Times New Roman" w:hAnsi="Times New Roman" w:cs="Times New Roman"/>
          <w:spacing w:val="0"/>
          <w:szCs w:val="32"/>
        </w:rPr>
        <w:t>群众性质量知识宣传科普活动</w:t>
      </w:r>
      <w:r>
        <w:rPr>
          <w:rFonts w:hint="default" w:ascii="Times New Roman" w:hAnsi="Times New Roman" w:cs="Times New Roman"/>
          <w:spacing w:val="0"/>
          <w:szCs w:val="32"/>
          <w:lang w:eastAsia="zh-CN"/>
        </w:rPr>
        <w:t>，</w:t>
      </w:r>
      <w:r>
        <w:rPr>
          <w:rFonts w:hint="default" w:ascii="Times New Roman" w:hAnsi="Times New Roman" w:cs="Times New Roman"/>
          <w:spacing w:val="0"/>
          <w:szCs w:val="32"/>
        </w:rPr>
        <w:t>举办首席质量官公益培训班</w:t>
      </w:r>
      <w:r>
        <w:rPr>
          <w:rFonts w:hint="default" w:ascii="Times New Roman" w:hAnsi="Times New Roman" w:cs="Times New Roman"/>
          <w:spacing w:val="0"/>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十四、江西省</w:t>
      </w:r>
      <w:r>
        <w:rPr>
          <w:rFonts w:hint="default" w:ascii="Times New Roman" w:hAnsi="Times New Roman" w:eastAsia="仿宋_GB2312" w:cs="Times New Roman"/>
          <w:spacing w:val="0"/>
          <w:kern w:val="2"/>
          <w:sz w:val="32"/>
          <w:szCs w:val="32"/>
          <w:lang w:val="en-US" w:eastAsia="zh-CN" w:bidi="ar-SA"/>
        </w:rPr>
        <w:t>发布江西省十大标志性质量提升项目成果。举办企业首席质量官经验互鉴沙龙暨优秀首席质量官发布活动。</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十五、山东省</w:t>
      </w:r>
      <w:r>
        <w:rPr>
          <w:rFonts w:hint="default" w:ascii="Times New Roman" w:hAnsi="Times New Roman" w:eastAsia="仿宋_GB2312" w:cs="Times New Roman"/>
          <w:spacing w:val="0"/>
          <w:kern w:val="2"/>
          <w:sz w:val="32"/>
          <w:szCs w:val="32"/>
          <w:lang w:val="en-US" w:eastAsia="zh-CN" w:bidi="ar-SA"/>
        </w:rPr>
        <w:t>组织专家对企业开展质量诊断、质量帮扶活动。组织开展产品质量安全普法宣传活动。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十六、河南省</w:t>
      </w:r>
      <w:r>
        <w:rPr>
          <w:rFonts w:hint="default" w:ascii="Times New Roman" w:hAnsi="Times New Roman" w:eastAsia="仿宋_GB2312" w:cs="Times New Roman"/>
          <w:spacing w:val="0"/>
          <w:sz w:val="32"/>
          <w:szCs w:val="32"/>
          <w:lang w:val="en-US" w:eastAsia="zh-CN"/>
        </w:rPr>
        <w:t>开展质量强企、强链、强县工作</w:t>
      </w:r>
      <w:r>
        <w:rPr>
          <w:rFonts w:hint="default" w:ascii="Times New Roman" w:hAnsi="Times New Roman" w:eastAsia="仿宋_GB2312" w:cs="Times New Roman"/>
          <w:spacing w:val="0"/>
          <w:sz w:val="32"/>
          <w:szCs w:val="32"/>
        </w:rPr>
        <w:t>推进经验交流活动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开展</w:t>
      </w:r>
      <w:r>
        <w:rPr>
          <w:rFonts w:hint="default" w:ascii="Times New Roman" w:hAnsi="Times New Roman" w:eastAsia="仿宋_GB2312" w:cs="Times New Roman"/>
          <w:spacing w:val="0"/>
          <w:sz w:val="32"/>
          <w:szCs w:val="32"/>
        </w:rPr>
        <w:t>“美豫名品”引领消费活动。</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十七、湖北省</w:t>
      </w:r>
      <w:r>
        <w:rPr>
          <w:rFonts w:hint="default" w:ascii="Times New Roman" w:hAnsi="Times New Roman" w:eastAsia="仿宋_GB2312" w:cs="Times New Roman"/>
          <w:spacing w:val="0"/>
          <w:kern w:val="2"/>
          <w:sz w:val="32"/>
          <w:szCs w:val="32"/>
          <w:lang w:val="en-US" w:eastAsia="zh-CN" w:bidi="ar-SA"/>
        </w:rPr>
        <w:t>发布《2024湖北质量状况》白皮书，实施重点领域质量提升行动。举办“创意赋能湖北质量品牌”广告征集活动。</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十八、湖南省</w:t>
      </w:r>
      <w:r>
        <w:rPr>
          <w:rFonts w:hint="default" w:ascii="Times New Roman" w:hAnsi="Times New Roman" w:eastAsia="仿宋_GB2312" w:cs="Times New Roman"/>
          <w:spacing w:val="0"/>
          <w:kern w:val="2"/>
          <w:sz w:val="32"/>
          <w:szCs w:val="32"/>
          <w:lang w:val="en-US" w:eastAsia="zh-CN" w:bidi="ar-SA"/>
        </w:rPr>
        <w:t>组织“加强企业质量管理”培训班，举办质量成果展览会。</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十九、广东省</w:t>
      </w:r>
      <w:r>
        <w:rPr>
          <w:rFonts w:hint="default" w:ascii="Times New Roman" w:hAnsi="Times New Roman" w:eastAsia="仿宋_GB2312" w:cs="Times New Roman"/>
          <w:spacing w:val="0"/>
          <w:kern w:val="2"/>
          <w:sz w:val="32"/>
          <w:szCs w:val="32"/>
          <w:lang w:val="en-US" w:eastAsia="zh-CN" w:bidi="ar-SA"/>
        </w:rPr>
        <w:t>召开广东省质量大会，举办“优粤行”广东省质量文化行系列活动，举办“粤质贷”质量融资增信系列活动。开展民生领域案件查办“铁拳出稽 守护南粤”专项行动。</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二十、广西壮族自治区</w:t>
      </w:r>
      <w:r>
        <w:rPr>
          <w:rFonts w:hint="default" w:ascii="Times New Roman" w:hAnsi="Times New Roman" w:eastAsia="仿宋_GB2312" w:cs="Times New Roman"/>
          <w:spacing w:val="0"/>
          <w:sz w:val="32"/>
          <w:szCs w:val="32"/>
        </w:rPr>
        <w:t>持</w:t>
      </w:r>
      <w:r>
        <w:rPr>
          <w:rFonts w:hint="default" w:ascii="Times New Roman" w:hAnsi="Times New Roman" w:eastAsia="仿宋_GB2312" w:cs="Times New Roman"/>
          <w:spacing w:val="0"/>
          <w:kern w:val="2"/>
          <w:sz w:val="32"/>
          <w:szCs w:val="32"/>
          <w:lang w:val="en-US" w:eastAsia="zh-CN" w:bidi="ar-SA"/>
        </w:rPr>
        <w:t>续推进重点产业链“一链一策”帮扶行动和个体工商户分型分类精准帮扶行动。加强“校园餐”食品安全整治。</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二十一、海南省</w:t>
      </w:r>
      <w:r>
        <w:rPr>
          <w:rFonts w:hint="default" w:ascii="Times New Roman" w:hAnsi="Times New Roman" w:eastAsia="仿宋_GB2312" w:cs="Times New Roman"/>
          <w:spacing w:val="0"/>
          <w:kern w:val="2"/>
          <w:sz w:val="32"/>
          <w:szCs w:val="32"/>
          <w:lang w:val="en-US" w:eastAsia="zh-CN" w:bidi="ar-SA"/>
        </w:rPr>
        <w:t>组织省政府质量奖表彰活动。开展海南消费领域区域公共品牌宣贯活动和“质量赋能环岛行”活动。</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二十二、重庆市</w:t>
      </w:r>
      <w:r>
        <w:rPr>
          <w:rFonts w:hint="default" w:ascii="Times New Roman" w:hAnsi="Times New Roman" w:eastAsia="仿宋_GB2312" w:cs="Times New Roman"/>
          <w:spacing w:val="0"/>
          <w:kern w:val="2"/>
          <w:sz w:val="32"/>
          <w:szCs w:val="32"/>
          <w:lang w:val="en-US" w:eastAsia="zh-CN" w:bidi="ar-SA"/>
        </w:rPr>
        <w:t>围绕智能网联新能源汽车等重点产业开展群众性质量管理活动，推动质量管理数字化等典型案例交流。</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二十三、四川省</w:t>
      </w:r>
      <w:r>
        <w:rPr>
          <w:rFonts w:hint="default" w:ascii="Times New Roman" w:hAnsi="Times New Roman" w:eastAsia="仿宋_GB2312" w:cs="Times New Roman"/>
          <w:spacing w:val="0"/>
          <w:kern w:val="2"/>
          <w:sz w:val="32"/>
          <w:szCs w:val="32"/>
          <w:lang w:val="en-US" w:eastAsia="zh-CN" w:bidi="ar-SA"/>
        </w:rPr>
        <w:t>开展质量管理数字化典型应用场景发布和宣传。开展服务质量承诺助力消费提升专题活动。举办“天府名品”推介活动。</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二十四、贵州省</w:t>
      </w:r>
      <w:r>
        <w:rPr>
          <w:rFonts w:hint="default" w:ascii="Times New Roman" w:hAnsi="Times New Roman" w:eastAsia="仿宋_GB2312" w:cs="Times New Roman"/>
          <w:spacing w:val="0"/>
          <w:kern w:val="2"/>
          <w:sz w:val="32"/>
          <w:szCs w:val="32"/>
          <w:lang w:val="en-US" w:eastAsia="zh-CN" w:bidi="ar-SA"/>
        </w:rPr>
        <w:t>开展企业首席质量官任职培训。开展质量奖获奖企业质量管理模式宣传推广活动和质量品牌故事比赛。</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二十五、云南省</w:t>
      </w:r>
      <w:r>
        <w:rPr>
          <w:rFonts w:hint="default" w:ascii="Times New Roman" w:hAnsi="Times New Roman" w:eastAsia="仿宋_GB2312" w:cs="Times New Roman"/>
          <w:spacing w:val="0"/>
          <w:kern w:val="2"/>
          <w:sz w:val="32"/>
          <w:szCs w:val="32"/>
          <w:lang w:val="en-US" w:eastAsia="zh-CN" w:bidi="ar-SA"/>
        </w:rPr>
        <w:t>征集首席质量官质量变革创新案例。开展质量强企、强链、强县交流互鉴活动。组织专家深入企业进行“质量问诊”。</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二十六、西藏自治区</w:t>
      </w:r>
      <w:r>
        <w:rPr>
          <w:rFonts w:hint="default" w:ascii="Times New Roman" w:hAnsi="Times New Roman" w:eastAsia="仿宋_GB2312" w:cs="Times New Roman"/>
          <w:spacing w:val="0"/>
          <w:kern w:val="2"/>
          <w:sz w:val="32"/>
          <w:szCs w:val="32"/>
          <w:lang w:val="en-US" w:eastAsia="zh-CN" w:bidi="ar-SA"/>
        </w:rPr>
        <w:t>举办检验检测机构开放日活动，开展质量管理方法宣贯推广。</w:t>
      </w:r>
    </w:p>
    <w:p>
      <w:pPr>
        <w:pStyle w:val="3"/>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 w:val="32"/>
          <w:szCs w:val="32"/>
        </w:rPr>
        <w:t>二十七、陕西省</w:t>
      </w:r>
      <w:r>
        <w:rPr>
          <w:rFonts w:hint="default" w:ascii="Times New Roman" w:hAnsi="Times New Roman" w:eastAsia="仿宋_GB2312" w:cs="Times New Roman"/>
          <w:spacing w:val="0"/>
          <w:kern w:val="2"/>
          <w:sz w:val="32"/>
          <w:szCs w:val="32"/>
          <w:lang w:val="en-US" w:eastAsia="zh-CN" w:bidi="ar-SA"/>
        </w:rPr>
        <w:t>举办“智能质量菁英班”培训，持续开展“卓越质量三秦行”活动，发布第三批质量变革创新典型案例，组织开展首席质量官能力提升等活动。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二十八、甘肃省</w:t>
      </w:r>
      <w:r>
        <w:rPr>
          <w:rFonts w:hint="default" w:ascii="Times New Roman" w:hAnsi="Times New Roman" w:eastAsia="仿宋_GB2312" w:cs="Times New Roman"/>
          <w:spacing w:val="0"/>
          <w:sz w:val="32"/>
          <w:szCs w:val="32"/>
        </w:rPr>
        <w:t>举办第三届全面质量管理优秀成果展示交流活动</w:t>
      </w:r>
      <w:r>
        <w:rPr>
          <w:rFonts w:hint="default" w:ascii="Times New Roman" w:hAnsi="Times New Roman" w:eastAsia="仿宋_GB2312" w:cs="Times New Roman"/>
          <w:spacing w:val="0"/>
          <w:sz w:val="32"/>
          <w:szCs w:val="32"/>
          <w:lang w:eastAsia="zh-CN"/>
        </w:rPr>
        <w:t>。推动“陇字号”区域品牌宣传，</w:t>
      </w:r>
      <w:r>
        <w:rPr>
          <w:rFonts w:hint="default" w:ascii="Times New Roman" w:hAnsi="Times New Roman" w:eastAsia="仿宋_GB2312" w:cs="Times New Roman"/>
          <w:spacing w:val="0"/>
          <w:sz w:val="32"/>
          <w:szCs w:val="32"/>
          <w:lang w:val="en-US" w:eastAsia="zh-CN"/>
        </w:rPr>
        <w:t>开展缺陷召回主题宣传和“汽车三包”政策宣贯活动。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sz w:val="32"/>
          <w:szCs w:val="32"/>
        </w:rPr>
        <w:t>二十九、青海省</w:t>
      </w:r>
      <w:r>
        <w:rPr>
          <w:rFonts w:hint="default" w:ascii="Times New Roman" w:hAnsi="Times New Roman" w:eastAsia="仿宋_GB2312" w:cs="Times New Roman"/>
          <w:spacing w:val="0"/>
          <w:sz w:val="32"/>
          <w:szCs w:val="32"/>
          <w:lang w:val="en-US" w:eastAsia="zh-CN"/>
        </w:rPr>
        <w:t>组织</w:t>
      </w:r>
      <w:r>
        <w:rPr>
          <w:rFonts w:hint="default" w:ascii="Times New Roman" w:hAnsi="Times New Roman" w:eastAsia="仿宋_GB2312" w:cs="Times New Roman"/>
          <w:spacing w:val="0"/>
          <w:sz w:val="32"/>
          <w:szCs w:val="32"/>
        </w:rPr>
        <w:t>第三届</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中国质量万里行</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青海质量行</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活动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召开全省质量强企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强链</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强县经验交流会</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举办全省优秀</w:t>
      </w:r>
      <w:r>
        <w:rPr>
          <w:rFonts w:hint="default" w:ascii="Times New Roman" w:hAnsi="Times New Roman" w:eastAsia="仿宋_GB2312" w:cs="Times New Roman"/>
          <w:spacing w:val="0"/>
          <w:sz w:val="32"/>
          <w:szCs w:val="32"/>
        </w:rPr>
        <w:t>质量管理小组成果</w:t>
      </w:r>
      <w:r>
        <w:rPr>
          <w:rFonts w:hint="default" w:ascii="Times New Roman" w:hAnsi="Times New Roman" w:eastAsia="仿宋_GB2312" w:cs="Times New Roman"/>
          <w:spacing w:val="0"/>
          <w:sz w:val="32"/>
          <w:szCs w:val="32"/>
          <w:lang w:val="en-US" w:eastAsia="zh-CN"/>
        </w:rPr>
        <w:t>交流活动</w:t>
      </w:r>
      <w:r>
        <w:rPr>
          <w:rFonts w:hint="default" w:ascii="Times New Roman" w:hAnsi="Times New Roman" w:eastAsia="仿宋_GB2312" w:cs="Times New Roman"/>
          <w:spacing w:val="0"/>
          <w:sz w:val="32"/>
          <w:szCs w:val="32"/>
        </w:rPr>
        <w:t>。</w:t>
      </w:r>
    </w:p>
    <w:p>
      <w:pPr>
        <w:pStyle w:val="4"/>
        <w:keepNext w:val="0"/>
        <w:keepLines w:val="0"/>
        <w:pageBreakBefore w:val="0"/>
        <w:widowControl w:val="0"/>
        <w:kinsoku/>
        <w:wordWrap/>
        <w:overflowPunct/>
        <w:topLinePunct w:val="0"/>
        <w:autoSpaceDE/>
        <w:autoSpaceDN/>
        <w:bidi w:val="0"/>
        <w:adjustRightInd/>
        <w:snapToGrid/>
        <w:spacing w:beforeLines="0" w:afterLines="0" w:line="594" w:lineRule="exact"/>
        <w:ind w:firstLine="640"/>
        <w:textAlignment w:val="auto"/>
        <w:outlineLvl w:val="9"/>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szCs w:val="32"/>
        </w:rPr>
        <w:t>三十、宁夏回族自治区</w:t>
      </w:r>
      <w:r>
        <w:rPr>
          <w:rFonts w:hint="default" w:ascii="Times New Roman" w:hAnsi="Times New Roman" w:eastAsia="仿宋_GB2312" w:cs="Times New Roman"/>
          <w:spacing w:val="0"/>
          <w:kern w:val="2"/>
          <w:sz w:val="32"/>
          <w:szCs w:val="32"/>
          <w:lang w:val="en-US" w:eastAsia="zh-CN" w:bidi="ar-SA"/>
        </w:rPr>
        <w:t>组织开展“追‘新’而行—质见宁夏”宣传活动。面向重点产业深入开展质量基础设施助力产业链提升行动。开展“质惠宁夏”系列质量公益活动。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黑体" w:cs="Times New Roman"/>
          <w:spacing w:val="0"/>
          <w:sz w:val="32"/>
          <w:szCs w:val="32"/>
        </w:rPr>
        <w:t>三十一、新疆维吾尔自治区</w:t>
      </w:r>
      <w:r>
        <w:rPr>
          <w:rFonts w:hint="default" w:ascii="Times New Roman" w:hAnsi="Times New Roman" w:eastAsia="仿宋_GB2312" w:cs="Times New Roman"/>
          <w:spacing w:val="0"/>
          <w:sz w:val="32"/>
          <w:szCs w:val="32"/>
          <w:lang w:eastAsia="zh-CN"/>
        </w:rPr>
        <w:t>举行第七届自治区人民政府质量奖</w:t>
      </w:r>
      <w:r>
        <w:rPr>
          <w:rFonts w:hint="default" w:ascii="Times New Roman" w:hAnsi="Times New Roman" w:eastAsia="仿宋_GB2312" w:cs="Times New Roman"/>
          <w:spacing w:val="0"/>
          <w:sz w:val="32"/>
          <w:szCs w:val="32"/>
          <w:lang w:val="en-US" w:eastAsia="zh-CN"/>
        </w:rPr>
        <w:t>表彰活动</w:t>
      </w:r>
      <w:r>
        <w:rPr>
          <w:rFonts w:hint="default" w:ascii="Times New Roman" w:hAnsi="Times New Roman" w:eastAsia="仿宋_GB2312" w:cs="Times New Roman"/>
          <w:spacing w:val="0"/>
          <w:sz w:val="32"/>
          <w:szCs w:val="32"/>
          <w:lang w:eastAsia="zh-CN"/>
        </w:rPr>
        <w:t>，发布质量强企、强链典型案例，</w:t>
      </w:r>
      <w:r>
        <w:rPr>
          <w:rFonts w:hint="default" w:ascii="Times New Roman" w:hAnsi="Times New Roman" w:eastAsia="仿宋_GB2312" w:cs="Times New Roman"/>
          <w:spacing w:val="0"/>
          <w:sz w:val="32"/>
          <w:szCs w:val="32"/>
          <w:lang w:val="en-US" w:eastAsia="zh-CN"/>
        </w:rPr>
        <w:t>开展计量服务中小企业行活动</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pacing w:val="0"/>
          <w:sz w:val="32"/>
          <w:szCs w:val="32"/>
        </w:rPr>
        <w:t>三十二、新疆生产建设兵团</w:t>
      </w:r>
      <w:r>
        <w:rPr>
          <w:rFonts w:hint="default" w:ascii="Times New Roman" w:hAnsi="Times New Roman" w:eastAsia="仿宋_GB2312" w:cs="Times New Roman"/>
          <w:spacing w:val="0"/>
          <w:sz w:val="32"/>
          <w:szCs w:val="32"/>
          <w:lang w:eastAsia="zh-CN"/>
        </w:rPr>
        <w:t>开展质量强企系列活动</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lang w:eastAsia="zh-CN"/>
        </w:rPr>
        <w:t>“检验检测机构开放日”活动。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93BE3"/>
    <w:rsid w:val="6419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imes New Roman" w:hAnsi="Times New Roman" w:eastAsia="方正小标宋简体" w:cs="Times New Roman"/>
      <w:kern w:val="44"/>
      <w:sz w:val="4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ate"/>
    <w:next w:val="1"/>
    <w:qFormat/>
    <w:uiPriority w:val="99"/>
    <w:pPr>
      <w:widowControl w:val="0"/>
      <w:ind w:left="100" w:leftChars="2500"/>
      <w:jc w:val="both"/>
    </w:pPr>
    <w:rPr>
      <w:rFonts w:ascii="Calibri" w:hAnsi="Calibri" w:eastAsia="宋体" w:cs="Times New Roman"/>
      <w:kern w:val="2"/>
      <w:sz w:val="21"/>
      <w:szCs w:val="24"/>
      <w:lang w:val="en-US" w:eastAsia="zh-CN" w:bidi="ar-SA"/>
    </w:rPr>
  </w:style>
  <w:style w:type="paragraph" w:styleId="4">
    <w:name w:val="Body Text First Indent 2"/>
    <w:next w:val="3"/>
    <w:unhideWhenUsed/>
    <w:qFormat/>
    <w:uiPriority w:val="99"/>
    <w:pPr>
      <w:widowControl w:val="0"/>
      <w:ind w:firstLine="420" w:firstLineChars="200"/>
      <w:jc w:val="both"/>
    </w:pPr>
    <w:rPr>
      <w:rFonts w:ascii="仿宋_GB2312"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2025-08-27T06:11:00Z</dcterms:created>
  <dc:creator>赵可心</dc:creator>
  <cp:lastModifiedBy>赵可心</cp:lastModifiedBy>
  <dcterms:modified xsi:type="dcterms:W3CDTF">2025-08-27T06:11:25Z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3497DCA5A67741C4A476915ECEB16CAA_11</vt:lpwstr>
  </property>
</Properties>
</file>