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spacing w:line="560" w:lineRule="exac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>
      <w:pPr>
        <w:pStyle w:val="14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境内区块链信息服务备案清单（第十四批）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tbl>
      <w:tblPr>
        <w:tblStyle w:val="15"/>
        <w:tblW w:w="147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780"/>
        <w:gridCol w:w="2753"/>
        <w:gridCol w:w="3700"/>
        <w:gridCol w:w="3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淮北市交通运输局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安徽省-淮北市-相山区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交通运输行业管理协同云平台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皖网信备34060323218847450012号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安徽共生物流科技有限公司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安徽省-芜湖市-镜湖区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基于区块链的网络货运四流合一可靠性系统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皖网信备34020223603146870012号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北京百纳星辰数字科技有限公司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HBN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京网信备11010523289175130014号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北京博弈斯特科技有限公司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pipub元宇宙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京网信备11010523852353880011号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北京红枣科技有限公司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京网信备1101052332298696003X号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北京红枣科技有限公司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京网信备11010523322986960056号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北京红枣科技有限公司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京网信备11010523322986960048号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北京红枣科技有限公司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BSN实名DID服务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京网信备11010523322986960064号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北京清大科越股份有限公司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清大科越区块链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京网信备11010523465985430019号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北京世纪互联宽带数据中心有限公司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小提琴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京网信备11010523473239900015号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北京衍界万象科技有限公司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衍界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京网信备11010523677070580013号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慧贸天下（北京）科技有限公司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信贸链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京网信备11010523903339590015号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人民数据管理（北京）有限公司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京网信备11010523675007360027号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Hashii 加密数字版画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京网信备11010523506403880094号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北京文创品牌联盟链天下秀节点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京网信备11010523506403880086号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真相电子科技（北京）有限公司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数字化社会治理平台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京网信备11010523969930990018号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中国海洋石油集团有限公司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中国海油能源区块链基础平台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京网信备11010523152572140016号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中国海洋石油集团有限公司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海油能源区块链基础平台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京网信备11010523152572140024号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北京联馨药业有限公司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联馨追溯区块链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京网信备11011523532475600012号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北京工美金作工坊艺术品有限责任公司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北京工美金作工坊数字商城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京网信备11010123493707230013号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北京中成普梅科技有限公司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中成普梅数字商城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京网信备11010123290286030012号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北京讯云信息科技有限公司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元疆灵境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京网信备1101062337245464001X号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北京多格科技有限公司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懂球帝数字藏品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京网信备11010823865258420016号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北京巨灵犀科技有限公司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巨灵犀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京网信备11010823394458920017号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北京艺链科技有限公司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ArtAI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京网信备11010823127724220026号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中国环境保护集团有限公司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区块链碳核证系统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京网信备11010823173663450019号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北京多元时代科技有限公司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北京市-怀柔区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DOPAI元界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京网信备11011623276362720013号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北京神缘文化科技有限公司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北京市-密云区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十八数藏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京网信备11011823651540700019号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北京励拓新安安全防范技术有限公司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IsLitChain中科励拓链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京网信备11010723625729060013号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北京泰尔英福科技有限公司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京网信备11011323281861300048号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北京云艺互动科技有限公司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阿特炭数字艺术版权存证服务平台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京网信备1101132359642867001X号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北京平行元科技有限公司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公平元数字艺术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京网信备11011223650245980014号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北京元一创世科技有限公司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元一区块链溯源管理服务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京网信备11011223259247300017号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中关村云通计算机专业服务器系统技术创新联盟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北京文创品牌联盟链节点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京网信备1101022370153186001X号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中国文化传媒集团有限公司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文旅中国元宇宙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京网信备11010223635442870010号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U链供应链金融服务平台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京网信备11010223945379060034号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中国邮政储蓄银行区块链服务平台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京网信备11010223945379060042号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中国邮政数字藏品平台-发行数字邮票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京网信备11010223109611360020号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中纹丝路（北京）科技有限公司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北京市-延庆区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中纹丝路数字文物平台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京网信备11011923110916430015号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福州百谷王网络科技有限公司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海峡区块链版权综合运营平台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闽网信备35010223723261690035号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福建电子音像出版社有限责任公司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福建省-福州市-晋安区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海峡区块链版权综合运营中心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闽网信备35011123387407090020号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新大陆数字技术股份有限公司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福建省-福州市-马尾区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区块链+跨境电商商品追溯防伪验真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闽网信备35010523601975300060号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区块链技术示范应用工程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闽网信备35012123798684050040号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福建省气象综合治理区块链平台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闽网信备35012123798684050024号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闽网信备35012123798684050032号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福建中科星泰数据科技有限公司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区块链溯源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闽网信备35012123748388770056号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福州凌云数据科技有限公司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凌云特种设备联盟链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闽网信备35012123760354180041号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福州市数字产业互联科技有限责任公司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福建省-福州市-长乐市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长乐纺织工业联盟链平台（网链混合型纺织工业互联网公共服务平台）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闽网信备3501822337694406001X号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新大陆（福建）公共服务有限公司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福建省-福州市-长乐市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福州市“区块链+”可信数字身份应用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闽网信备35018223263433550016号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中时互联（南平）网络科技有限公司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福建省-南平市-建阳区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酒水饮料产业区块链防伪溯源系统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闽网信备35070323565890180025号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中时互联（南平）网络科技有限公司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福建省-南平市-建阳区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元数派NFT区块链应用平台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闽网信备35070323565890180033号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他山互联网科技（三明）有限公司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福建省-三明市-三元区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小板车再生资源产业服务平台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闽网信备35040323236514720013号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厦门哈希科技有限公司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福建省-厦门市-湖里区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基于区块链的林业碳汇认定流转平台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闽网信备35020623433418940046号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厦门哈希科技有限公司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福建省-厦门市-湖里区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包头市基于林草碳汇市域碳中和机制开发建设项目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闽网信备35020623433418940054号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厦门哈希科技有限公司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福建省-厦门市-湖里区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巴中市生态产品价值实现平台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闽网信备35020623433418940038号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广州怀众健康科技服务有限公司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广东省-广州市-番禺区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纷纷有礼平台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粤网信备44011323564692770019号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广州胜维科技有限公司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七级宇宙NFT平台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粤网信备44011223756754600033号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广东采华网络科技有限公司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采证通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粤网信备44010623442710350019号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广东采华网络科技有限公司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中平链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粤网信备44010623442710350027号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广州芳禾数据有限公司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FUXI·数据要素流通区块链平台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粤网信备44010623257544220010号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广州联图电子科技有限公司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联图云VR展厅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粤网信备44010623874277540020号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红棉链（二期）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粤网信备4401062355109406001X号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红棉链（一期）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粤网信备44010623551094060028号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国家税务总局广东省税务局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粤网信备44010623827993790010号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广东省广州市广州公证处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广东省-广州市-越秀区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广州公证处区块链电子数据保全证据系统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粤网信备44010423749182410019号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广东省立中山图书馆(广东省古籍保护中心)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广东省-广州市-越秀区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广东省立中山图书馆数字藏品平台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粤网信备44010423110442030016号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深圳星地孪生科技有限公司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数字太空元宇宙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粤网信备44030623942466580019号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深圳众喝彩酒业集团有限公司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众喝彩酒业溯源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粤网信备44030623313602350014号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深圳未来元数科技有限公司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花生盒数藏平台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粤网信备44030423650771710013号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深圳证券时报社有限公司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证券时报麒境元宇宙平台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粤网信备44030423365030880012号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深圳证券通信有限公司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深证金融区块链平台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粤网信备44030423264053240031号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深圳智科新创科技有限公司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粤网信备44030423142160990019号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小招喵数字藏品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粤网信备44030422905901030071号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深圳市艺数界文化科技有限公司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密赏-IP周边赏潮玩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粤网信备44030723623854660018号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德德市界（深圳）科技有限公司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德德市界用户忠诚运营SaaS服务平台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粤网信备44030523390043130042号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深圳开心娱乐科技有限公司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蝠摇数字藏品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粤网信备44030523907304550010号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深圳前海玛特数据有限公司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潜海鲨鱼数藏平台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粤网信备44030523575116180018号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深圳市利得链科技有限公司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稀元数创元宇宙平台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粤网信备44030123950133360053号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百色市大数据发展局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广西壮族自治区-百色市-市辖区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百色红城链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桂网信备45100123961178050015号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南宁星弦网络科技有限公司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广西壮族自治区-南宁市-西乡塘区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桂网信备45010723706932830017号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贵州股权交易中心有限公司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贵州股交地方业务链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黔网信备52011523739061150027号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贵州中科享链云科技有限公司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数字酒仓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黔网信备52010123433797780027号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贵州中科享链云科技有限公司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享链主链联盟链服务平台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黔网信备52011523433797780011号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贵阳市城市管理信息中心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贵州省-贵阳市-云岩区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享链.综合行政执法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黔网信备52010323700483450011号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海南九九六科技有限公司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九维元亿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琼网信备4601062398845922001X号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海南神州方圆科技有限公司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预付式消费资金监管平台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琼网信备46010623511095610018号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海南元藏文化科技有限公司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元藏文化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琼网信备4601062333497947001X号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海南中新游链数字科技有限公司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纵横之路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琼网信备46010623270371650012号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嘿咪星链（海南）科技有限公司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嘿咪星链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琼网信备46010623409409600015号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麦特沃斯（海南）数字科技有限公司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热点宇宙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琼网信备46010623157038270011号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众信数字文化（海南）有限公司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U2GO文旅数字平台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琼网信备46010623140608990010号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海南国际文化艺术品交易中心股份有限公司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海文交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琼网信备46010823547893050014号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海南秘满科技有限公司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塞波尔app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琼网信备46010823266877850029号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海南秘满科技有限公司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AI战姬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琼网信备46010823266877850010号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海南誉兴网络科技有限公司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独物首发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琼网信备46010823234758120019号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海南狰途网络科技有限公司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鸿途Meta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琼网信备46010823170424790012号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换点数据服务（海南）有限公司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海南省-海口市-琼山区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换点公信链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琼网信备46010723594203000017号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海南云储藏品科技有限公司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赛博岛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琼网信备46010123389068750011号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寰宇数链（海南）科技有限公司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元质库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琼网信备4601012231591355001X号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海南华唐数字科技有限公司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海南省-海口市-秀英区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光艺数藏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琼网信备46010523555739140015号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海南空间节点科技有限公司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海南省-海口市-秀英区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空间节点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琼网信备4601052340694317001X号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海南金迈科技有限公司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四海数藏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琼网信备46902323773022550014号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海南元音音乐有限公司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海南省-省直辖县级行政区划-文昌市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元音音乐软件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琼网信备46900523648009680013号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国弘艺术（河北）股份有限公司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河北省-保定市-竞秀区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国弘艺术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冀网信备13060223826387930011号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河北安宸文化传媒有限公司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河北省-石家庄市-新华区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燕赵艺术平台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冀网信备13010523314589080017号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南阳商祺数贸科技有限公司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河南省-南阳市-市辖区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光武链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豫网信备41130123857171520017号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黑龙江省人力资源和社会保障信息中心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黑龙江省-哈尔滨市-南岗区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黑龙江省民生服务区块链开放平台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黑网信备23010323259568710010号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黑龙江亿林网络股份有限公司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黑龙江省-哈尔滨市-平房区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亿林区块链数字藏品服务平台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黑网信备23010823425646870027号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黑龙江亿林网络股份有限公司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黑龙江省-哈尔滨市-平房区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基于区块链的等保测评数据保全系统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黑网信备23010823425646870019号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黑龙江陆陆信息科技有限公司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黑龙江省-哈尔滨市-松北区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基于区块链的网络安全等保专家库系统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黑网信备23010923291691270017号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武汉凌览科技有限公司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湖北省-武汉市-汉阳区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 Meta元宇宙，NFT平台、数字藏品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鄂网信备42010523139291360017号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湖北省武汉市尚信公证处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尚云链公证区块链保管平台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鄂网信备42011123536688530019号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湖北省武汉市尚信公证处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尚存区块链电子数据存储平台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鄂网信备42011123536688530027号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湖北嬉皮元兽文化科技有限公司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嬉皮元兽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鄂网信备42011123510745140012号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武汉股权托管交易中心有限公司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（武汉股交）区域股权金融综合服务平台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鄂网信备42011123923039340012号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云满天下武汉科技有限公司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DP艺术数字藏品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鄂网信备42011123489030690017号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骤雨湾（武汉）技术服务有限公司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电子档案区块链服务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鄂网信备42011123712887050018号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湖北云雷信息技术有限公司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湖北省-武汉市-江夏区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旌信链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鄂网信备42011523382635780041号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湖南智慧政务区块链科技有限公司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湖南省-娄底市-娄星区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区块链民政电子证照平台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湘网信备43130223953671570117号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国家税务总局湖南省税务局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湖南省-长沙市-雨花区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湘网信备43011123567281990012号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湖南创造宇宙科技有限公司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创造宇宙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湘网信备43010423968612220016号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湖南科创信息技术股份有限公司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郴州市数据汇聚与交换平台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湘网信备43010423936259720012号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长沙市大数据中心（长沙市智慧城市建设事务中心）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长沙市政务区块链服务平台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湘网信备43010423290720180019号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湖南天河国云科技有限公司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湖南省-长沙市-长沙县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基于区块链的全要素质量溯源平台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湘网信备43012123362664710075号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湖南天河国云科技有限公司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湖南省-长沙市-长沙县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基于区块链的协同研发设计平台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湘网信备43012123362664710067号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湖南文博人文化产业有限公司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湖南省-长沙市-长沙县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缘文创数字文创平台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湘网信备43012123215178800016号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中国船舶集团有限公司第七一六研究所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江苏省-连云港市-海州区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可信船舶供方质量管理与信息追溯软件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苏网信备32070623345326550021号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国家税务总局江苏省税务局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苏网信备32010623841460570017号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江苏第三极区块链科技有限公司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TPOS可信存储服务平台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苏网信备32010623836532860069号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江苏第三极区块链科技有限公司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TPOS电子医疗信息共享平台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苏网信备32010623836532860050号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南京博雅区块链研究院有限公司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博雅供应链管理服务平台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苏网信备32010623390052590078号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南京博雅区块链研究院有限公司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博雅职业教育链服务平台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苏网信备32010623390052590051号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南京博雅区块链研究院有限公司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博雅信创人才链服务平台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苏网信备3201062339005259006X号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南京辉闳智能技术有限公司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视图链化监测平台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苏网信备32010623858418570014号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中科链安（南京）科技有限公司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中科链安区块链电子存证系统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苏网信备32010623306497720010号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江苏股权交易中心有限责任公司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江苏区域性股权市场区块链服务平台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苏网信备32010523642161040019号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南京猫鲨网络科技有限公司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猫鲨元宇宙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苏网信备32010522649912900012号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南京市城市数字治理中心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南京市政务云区块链服务平台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苏网信备32010523788636650016号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荣泽数据要素流通平台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苏网信备32011123598288700276号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多式联运区块链服务平台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苏网信备32010223609428460047号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数字文创发展中心存证平台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苏网信备32010223609428460039号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江苏乙观互联网有限公司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乙观链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苏网信备32011423532014660013号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中铱数字科技有限公司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遗嘱星链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苏网信备32011423539372950047号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苏州翼迅通网络科技有限公司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江苏省-苏州市-姑苏区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艺树商城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苏网信备32050823939735990015号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苏州翼迅通网络科技有限公司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江苏省-苏州市-姑苏区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丰链区块链系统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苏网信备32050823289296690018号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江苏超敏科技有限公司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环境实时监测系统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苏网信备32050523459521910025号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江苏超敏科技有限公司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衰变池在线监测系统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苏网信备32050523459521910033号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江苏超敏科技有限公司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胎盘在线监测系统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苏网信备32050523459521910041号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苏州非梵空间网络科技有限公司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文昌链专属极速网-非梵链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苏网信备32050623473119850024号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苏州极岸科技有限公司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因趣平台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苏网信备32050623481424780026号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苏州极岸科技有限公司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基于区块链的私域数字化管理系统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苏网信备32050623481424780034号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苏州思萃区块链技术研究所有限公司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苏州工业园区公共信用信息区块链平台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苏网信备3205062380049576001X号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艾尔发智能科技股份有限公司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渭塘镇楼宇智慧化管理平台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苏网信备32050723166173690012号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新黎明科技股份有限公司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新黎明防爆产品区块链溯源管控平台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苏网信备3205072388520210001X号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江苏中科恒信科技有限公司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无锡市不动产登记电子证照哈希值存证项目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苏网信备32021123134695570014号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灵锡互联网（无锡）有限公司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紫鲸数字藏品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苏网信备32021123953781520039号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中国联合网络通信有限公司无锡市分公司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无锡金融区块链共享平台（金易链）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苏网信备32021123748380760020号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中国联合网络通信有限公司无锡市分公司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金易链-无锡农村商业银行反欺诈应用平台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苏网信备32021123748380760012号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江苏省无锡市中级人民法院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无锡法院法律文书真伪核验服务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苏网信备32020123770165200012号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无锡市镇（街）资产监管系统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苏网信备32021423481366870115号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无锡市“太湖链”多链纳管平台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苏网信备32021423481366870123号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中共盐城市盐都区委宣传部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江苏省-盐城市-盐都区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盐都区网络发言人区块链服务中心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苏网信备32090323748203360010号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江西润宇信息科技有限公司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江西省-抚州市-临川区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抚州市“两山”转化中心平台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赣网信备36100223782571110015号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景德镇昌南里陶瓷版权交易中心有限公司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江西省-景德镇市-昌江区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景德镇国家陶瓷版权交易中心区块链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赣网信备36020223573917290017号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国家税务总局江西省税务局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江西省-南昌市-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赣网信备36010023427986080015号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江西省蓝源科技股份有限公司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江西省-南昌市-青山湖区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环保区块链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赣网信备36011123700765200010号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江西供销云药材科技有限公司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江西省-宜春市-樟树市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云药材溯源管理系统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赣网信备36098223294893040010号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大连股权交易中心股份有限公司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辽宁省-大连市-市辖区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基于区块链技术的区域性股权市场综合服务平台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辽网信备21020123541665600011号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博雅数字(辽宁)经济发展有限公司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辽宁省-沈阳市-浑南区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博雅区块链农产品溯源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辽网信备21011223121653650031号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博雅数字(辽宁)经济发展有限公司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辽宁省-沈阳市-浑南区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博雅数藏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辽网信备2101122312165365004X号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这里有鱼（沈阳）科技有限公司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辽宁省-沈阳市-浑南区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有鱼音乐存证服务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辽网信备21011223170639580015号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宁夏华严趣链科技有限公司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宁夏回族自治区-银川市-兴庆区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智破通破产管理系统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宁网信备64010423246142960010号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青海省民政厅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青海省-西宁市-城西区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青海省民政厅阳光慈善监管信息平台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青网信备63010423377351090018号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玖恒智卡（山东）数字科技有限公司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山东省-滨州市-滨城区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智卡版权登记平台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鲁网信备3716022321728093001X号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山东省卫生健康委员会(山东省中医药管理局)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鲁康链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鲁网信备37010223111420520015号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山东文旅传媒集团有限公司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速豹数字资产服务平台（速豹优选）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鲁网信备37010223228731000016号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青岛天德信链信息科技有限公司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MyNFR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鲁网信备37021223361853300020号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青岛日报报业集团（青岛日报社）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山东省-青岛市-市南区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观海数藏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鲁网信备37020223172417450010号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山东星链数字科技有限公司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山东省-淄博市-张店区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星火链网 骨干节点（淄博）区块链管理平台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鲁网信备37030323100811690017号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山西股权交易中心有限公司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山西省-太原市-小店区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山西省融资综合信用服务平台信用链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晋网信备14010523748932360020号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陕西历博文化发展有限公司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华夏宝库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陕网信备61011323933675930023号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上海优希贝文化科技有限公司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上海市-市辖区-奉贤区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优希贝数字商城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沪网信备31012023636934790011号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上海丝芭文化传媒集团有限公司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上海市-市辖区-虹口区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口袋48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沪网信备31010923790659870019号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上海晶赞融宣科技有限公司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上海市-市辖区-静安区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浦江超链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沪网信备31010623306269570025号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上海市大数据中心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上海市-市辖区-静安区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上海市政务区块链统一平台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沪网信备31010623855942670029号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上海市第一妇婴保健院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上海市-市辖区-静安区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上海市第一妇婴保健院区块链患者检验检查报告服务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沪网信备31010623530435150015号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上海汇筑网络科技服务有限公司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上海市-市辖区-闵行区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跬步链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沪网信备31011223935855070024号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上海昌视网络科技有限公司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沪网信备31011523317689820018号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上海数据交易所有限公司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数据交易链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沪网信备31011523515636180018号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上海域乎信息技术有限公司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沪网信备31011523986438920063号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上海元与数字科技有限公司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故事杀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沪网信备31011523806804830017号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上海市-市辖区-普陀区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可信任的在线教育平台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沪网信备31010723855820800011号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观源（上海）科技有限公司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上海市-市辖区-松江区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源链SourceChain联盟链平台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沪网信备31011723427068230013号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观源（上海）科技有限公司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上海市-市辖区-松江区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源链BaaS平台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沪网信备31011723427068230021号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绿球金科（上海）数字科技有限公司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沪碳行App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沪网信备31010423364328320013号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上海沃橙信息技术有限公司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上海市-市辖区-杨浦区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沃橙数藏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沪网信备31011023390284830019号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上海链程商务咨询有限公司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上海市-市辖区-长宁区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昊知链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沪网信备31010523319648550013号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成都禾言科技有限公司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四川省-成都市-成华区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禾言数藏电商平台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蜀网信备51010823661259480014号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四川易链数博科技文化有限公司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四川省-成都市-金牛区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川渝数藏平台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蜀网信备51010623581248650013号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成都交子区块链产业创新中心有限公司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基于区块链的人才实训平台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蜀网信备51010123701568560013号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成都市公证协会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成都市公证数据中心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蜀网信备51010723245553750013号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国能大渡河大数据服务有限公司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基于区块链的水电工业数据要素可信流通平台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蜀网信备51010723350563300010号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四川羽医创新健康科技有限公司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驭糖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蜀网信备5101072359126928001X号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天津农村产权交易所有限公司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天津市-宝坻区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津农链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津网信备12011523955445860018号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天津数字经济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天津市-和平区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津投数藏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津网信备12010123349489910029号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天津畅晓网络科技有限公司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天津市-红桥区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漫步数字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津网信备12010623129201890018号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三元（天津）网络科技有限公司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天津市-西青区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 Mate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津网信备12011123836603700017号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国家税务总局新疆维吾尔自治区税务局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新疆维吾尔自治区-乌鲁木齐市-天山区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新网信备65010223163184100011号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新疆生产建设兵团政务服务中心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新疆维吾尔自治区-乌鲁木齐市-天山区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兵团政务服务+区块链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新网信备65010223376783970018号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新疆股权交易中心有限公司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新疆维吾尔自治区-乌鲁木齐市-新市区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otcp-blockchain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新网信备6501042347849171001X号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云南省中药材种植养殖行业协会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云南省中药材产业信息公共服务平台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滇网信备53011423562658060017号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云南云链未来科技有限公司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云药产业振兴综合应用体系建设项目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滇网信备53011423450171720056号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云南云链未来科技有限公司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花智云综合应用服务平台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滇网信备53011423450171720064号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云南云链未来科技有限公司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数字非遗区块链综合应用平台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滇网信备53011423450171720072号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盛世智云（云南）软件有限公司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盘龙区区块链数据共享交换平台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滇网信备53011123920892690042号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云南南舱信息技术有限公司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滇网信备53011123410903400013号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盛世智云（云南）信息安全测评有限公司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中国西南野生生物种质资源库区块链公共管理系统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滇网信备53010323445037420025号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佰银科技（云南）有限公司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佰银数字文创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滇网信备53010223772280120017号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国家税务总局云南省税务局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税务区块链基础平台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滇网信备5301022337796686001X号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昆明安泰得软件股份有限公司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区块链+“阳光工程·廉洁通道”高速公路建设监督管理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滇网信备53010223391883840014号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昆明奥讯新电子科技有限公司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智慧电厂安全监管区块链平台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滇网信备53010223602482020012号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昆明奥讯新电子科技有限公司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电力两票管理系统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滇网信备53010223602482020020号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若米（云南）科技有限公司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滇网信备53010223322703130017号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云信链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滇网信备53010223577530690028号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云南海越科技有限公司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智码安链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滇网信备53010223709626550013号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云南开放大学（云南国防工业职业技术学院）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云南省学习资历区块链服务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滇网信备53010223239088400013号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云南微叶科技有限公司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区块链建筑工程设计材料跟踪管理平台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滇网信备5301022365398247001X号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云南省市场监督管理局信息中心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云南省-昆明市-西山区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云南省重点食品安全信息区块链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滇网信备53011223268779440018号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超块联盟链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浙网信备33010823122374780015号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浙江浙能碳资产管理有限公司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区块链企业碳管理平台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浙网信备33010523520026350016号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杭州三寻灵境科技有限公司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浙江省-杭州市-上城区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三寻宇宙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浙网信备33010223944918670018号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浙江省杭州市人民检察院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浙江省-杭州市-上城区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全域数字法治监督体系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浙网信备33010223683854860011号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浙江省金融综合服务平台管理有限公司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浙江省-杭州市-上城区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金综链跨行流水核验服务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浙网信备33010223962771660024号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浙江省农业农村大数据发展中心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浙江省-杭州市-市辖区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基于浙农链的浙农码服务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浙网信备33010123854267300018号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藏选数字藏品电商平台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浙网信备33010623415651820010号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瑟盖人力资源服务（杭州）有限公司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Masutaa大师履历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浙网信备33010623273066020011号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杭州易达电子科技有限公司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云签约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浙网信备33010923505684120016号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杭州溪静语语科技有限公司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一叶数字数字资产平台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浙网信备33011023343999810014号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浙江昊超生活数字服务有限公司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猫享数字平台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浙网信备33011023399866010016号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浙江昊超生活数字服务有限公司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猫享链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浙网信备33011023399866010024号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混沌沉浸（嘉兴）科技有限公司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浙江省-嘉兴市-南湖区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混沌链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浙网信备3304022377974675001X号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浙江金赋水数字科技有限公司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浙江省-丽水市-莲都区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智能配置交易平台 &amp; 应收款链平台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浙网信备33110223725816240010号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宁波标准区块链产业发展研究院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浙江省-宁波市-鄞州区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信监保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浙网信备33021223853529790015号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浙江万里共链科技发展有限公司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浙江省-台州市-仙居县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基于区块链的建筑机械设备租赁服务平台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浙网信备33102423747253210026号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重庆市住房公积金管理中心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重庆市住房公积金管理中心区块链应用交互平台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渝网信备50011223351619970015号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重庆市渝中区大数据应用发展管理局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重庆市-渝中区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渝中区区块链公共服务平台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渝网信备50010323425759200016号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重庆央链数据科技有限公司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重庆市-渝中区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央链数据区块链平台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渝网信备50010323870553070012号</w:t>
            </w:r>
          </w:p>
        </w:tc>
      </w:tr>
    </w:tbl>
    <w:p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17" w:right="1080" w:bottom="1417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2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2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2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8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50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WJiYjU1NjFjNzc3OGE0MTc0NDgxMjA2NTVkNTM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D6C34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77F00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01294EE1"/>
    <w:rsid w:val="03BB1A40"/>
    <w:rsid w:val="03D91477"/>
    <w:rsid w:val="0CE6669F"/>
    <w:rsid w:val="13DE55ED"/>
    <w:rsid w:val="15115DD4"/>
    <w:rsid w:val="163B5F32"/>
    <w:rsid w:val="16F5676E"/>
    <w:rsid w:val="17B2219E"/>
    <w:rsid w:val="17FA133C"/>
    <w:rsid w:val="194B491A"/>
    <w:rsid w:val="196A3A28"/>
    <w:rsid w:val="19D254EF"/>
    <w:rsid w:val="1B2A4FBF"/>
    <w:rsid w:val="1BC27342"/>
    <w:rsid w:val="1C7A275A"/>
    <w:rsid w:val="1D886C01"/>
    <w:rsid w:val="1DEFEA61"/>
    <w:rsid w:val="1F786B35"/>
    <w:rsid w:val="1FBD50B1"/>
    <w:rsid w:val="206676B3"/>
    <w:rsid w:val="22885F11"/>
    <w:rsid w:val="231A5AF9"/>
    <w:rsid w:val="23E54B19"/>
    <w:rsid w:val="24265135"/>
    <w:rsid w:val="250C2A4C"/>
    <w:rsid w:val="2EA059CB"/>
    <w:rsid w:val="30977539"/>
    <w:rsid w:val="327241CE"/>
    <w:rsid w:val="33B96199"/>
    <w:rsid w:val="33C861EE"/>
    <w:rsid w:val="352D66C3"/>
    <w:rsid w:val="3B78212A"/>
    <w:rsid w:val="3BE20806"/>
    <w:rsid w:val="3CDF4298"/>
    <w:rsid w:val="3D293602"/>
    <w:rsid w:val="3EBD287C"/>
    <w:rsid w:val="3F6305EA"/>
    <w:rsid w:val="400F7CA8"/>
    <w:rsid w:val="411C556A"/>
    <w:rsid w:val="446A5C04"/>
    <w:rsid w:val="4475776A"/>
    <w:rsid w:val="47BC7D87"/>
    <w:rsid w:val="48F30C2D"/>
    <w:rsid w:val="49274265"/>
    <w:rsid w:val="49A44AB8"/>
    <w:rsid w:val="49AF19AB"/>
    <w:rsid w:val="4B7B2DF8"/>
    <w:rsid w:val="4EE4217B"/>
    <w:rsid w:val="4FDF22C8"/>
    <w:rsid w:val="55B10E6E"/>
    <w:rsid w:val="561A2A4E"/>
    <w:rsid w:val="57B21235"/>
    <w:rsid w:val="58F30AD7"/>
    <w:rsid w:val="5BC754F9"/>
    <w:rsid w:val="5C4317C0"/>
    <w:rsid w:val="5D337504"/>
    <w:rsid w:val="5F9E3AAC"/>
    <w:rsid w:val="60A5293C"/>
    <w:rsid w:val="61A24C7B"/>
    <w:rsid w:val="632435FB"/>
    <w:rsid w:val="635152AF"/>
    <w:rsid w:val="63D87AFC"/>
    <w:rsid w:val="66D54E4A"/>
    <w:rsid w:val="67642382"/>
    <w:rsid w:val="685569E2"/>
    <w:rsid w:val="691514C5"/>
    <w:rsid w:val="694615F7"/>
    <w:rsid w:val="6B7F0B11"/>
    <w:rsid w:val="75171FCB"/>
    <w:rsid w:val="779C2C24"/>
    <w:rsid w:val="77EB79DF"/>
    <w:rsid w:val="77FA20AC"/>
    <w:rsid w:val="780C33CC"/>
    <w:rsid w:val="796D551A"/>
    <w:rsid w:val="7BD07F25"/>
    <w:rsid w:val="7BDE7753"/>
    <w:rsid w:val="7BF05258"/>
    <w:rsid w:val="7C3FFC49"/>
    <w:rsid w:val="7D826348"/>
    <w:rsid w:val="7EA635D7"/>
    <w:rsid w:val="7FA04AB0"/>
    <w:rsid w:val="DFDBDFB0"/>
    <w:rsid w:val="EC5D656D"/>
    <w:rsid w:val="F7FFD967"/>
    <w:rsid w:val="FDD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4">
    <w:name w:val="heading 2"/>
    <w:basedOn w:val="1"/>
    <w:next w:val="1"/>
    <w:link w:val="24"/>
    <w:autoRedefine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5">
    <w:name w:val="heading 3"/>
    <w:basedOn w:val="1"/>
    <w:next w:val="1"/>
    <w:link w:val="27"/>
    <w:autoRedefine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6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7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autoRedefine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2">
    <w:name w:val="footnote text"/>
    <w:basedOn w:val="1"/>
    <w:link w:val="32"/>
    <w:autoRedefine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2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</w:rPr>
  </w:style>
  <w:style w:type="character" w:styleId="19">
    <w:name w:val="FollowedHyperlink"/>
    <w:basedOn w:val="17"/>
    <w:autoRedefine/>
    <w:semiHidden/>
    <w:unhideWhenUsed/>
    <w:qFormat/>
    <w:uiPriority w:val="99"/>
    <w:rPr>
      <w:color w:val="954F72"/>
      <w:u w:val="single"/>
    </w:rPr>
  </w:style>
  <w:style w:type="character" w:styleId="20">
    <w:name w:val="Hyperlink"/>
    <w:basedOn w:val="17"/>
    <w:autoRedefine/>
    <w:semiHidden/>
    <w:unhideWhenUsed/>
    <w:qFormat/>
    <w:uiPriority w:val="99"/>
    <w:rPr>
      <w:color w:val="0563C1"/>
      <w:u w:val="single"/>
    </w:rPr>
  </w:style>
  <w:style w:type="character" w:styleId="21">
    <w:name w:val="footnote reference"/>
    <w:basedOn w:val="17"/>
    <w:autoRedefine/>
    <w:semiHidden/>
    <w:unhideWhenUsed/>
    <w:qFormat/>
    <w:uiPriority w:val="99"/>
    <w:rPr>
      <w:vertAlign w:val="superscript"/>
    </w:rPr>
  </w:style>
  <w:style w:type="character" w:customStyle="1" w:styleId="22">
    <w:name w:val="标题 字符"/>
    <w:basedOn w:val="17"/>
    <w:link w:val="14"/>
    <w:autoRedefine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3">
    <w:name w:val="标题 1 字符"/>
    <w:basedOn w:val="17"/>
    <w:link w:val="3"/>
    <w:autoRedefine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4">
    <w:name w:val="标题 2 字符"/>
    <w:basedOn w:val="17"/>
    <w:link w:val="4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5">
    <w:name w:val="落款单位"/>
    <w:basedOn w:val="1"/>
    <w:next w:val="26"/>
    <w:qFormat/>
    <w:uiPriority w:val="24"/>
    <w:pPr>
      <w:ind w:left="4109" w:leftChars="1284" w:firstLine="0" w:firstLineChars="0"/>
      <w:jc w:val="left"/>
    </w:pPr>
  </w:style>
  <w:style w:type="paragraph" w:customStyle="1" w:styleId="26">
    <w:name w:val="落款日期"/>
    <w:basedOn w:val="25"/>
    <w:next w:val="1"/>
    <w:qFormat/>
    <w:uiPriority w:val="24"/>
    <w:pPr>
      <w:ind w:left="4819" w:leftChars="1506"/>
    </w:pPr>
  </w:style>
  <w:style w:type="character" w:customStyle="1" w:styleId="27">
    <w:name w:val="标题 3 字符"/>
    <w:basedOn w:val="17"/>
    <w:link w:val="5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8">
    <w:name w:val="页眉 字符"/>
    <w:basedOn w:val="17"/>
    <w:link w:val="10"/>
    <w:autoRedefine/>
    <w:qFormat/>
    <w:uiPriority w:val="99"/>
    <w:rPr>
      <w:sz w:val="18"/>
      <w:szCs w:val="18"/>
    </w:rPr>
  </w:style>
  <w:style w:type="character" w:customStyle="1" w:styleId="29">
    <w:name w:val="页脚 字符"/>
    <w:basedOn w:val="17"/>
    <w:link w:val="9"/>
    <w:qFormat/>
    <w:uiPriority w:val="99"/>
    <w:rPr>
      <w:sz w:val="18"/>
      <w:szCs w:val="18"/>
    </w:rPr>
  </w:style>
  <w:style w:type="paragraph" w:customStyle="1" w:styleId="30">
    <w:name w:val="摘要"/>
    <w:basedOn w:val="1"/>
    <w:autoRedefine/>
    <w:qFormat/>
    <w:uiPriority w:val="1"/>
    <w:rPr>
      <w:rFonts w:eastAsia="楷体" w:cs="Times New Roman"/>
    </w:rPr>
  </w:style>
  <w:style w:type="character" w:customStyle="1" w:styleId="31">
    <w:name w:val="副标题 字符"/>
    <w:basedOn w:val="17"/>
    <w:link w:val="11"/>
    <w:autoRedefine/>
    <w:qFormat/>
    <w:uiPriority w:val="1"/>
    <w:rPr>
      <w:rFonts w:ascii="Times New Roman" w:hAnsi="Times New Roman" w:eastAsia="楷体_GB2312"/>
      <w:sz w:val="32"/>
    </w:rPr>
  </w:style>
  <w:style w:type="character" w:customStyle="1" w:styleId="32">
    <w:name w:val="脚注文本 字符"/>
    <w:basedOn w:val="17"/>
    <w:link w:val="12"/>
    <w:autoRedefine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3">
    <w:name w:val="正文无缩进"/>
    <w:basedOn w:val="1"/>
    <w:autoRedefine/>
    <w:qFormat/>
    <w:uiPriority w:val="0"/>
    <w:pPr>
      <w:ind w:firstLine="0" w:firstLineChars="0"/>
    </w:pPr>
  </w:style>
  <w:style w:type="paragraph" w:customStyle="1" w:styleId="34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5">
    <w:name w:val="日期 字符"/>
    <w:basedOn w:val="17"/>
    <w:link w:val="7"/>
    <w:autoRedefine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6">
    <w:name w:val="附件行"/>
    <w:basedOn w:val="33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7">
    <w:name w:val="图"/>
    <w:basedOn w:val="1"/>
    <w:next w:val="38"/>
    <w:autoRedefine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8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9">
    <w:name w:val="表题"/>
    <w:basedOn w:val="38"/>
    <w:autoRedefine/>
    <w:qFormat/>
    <w:uiPriority w:val="13"/>
    <w:pPr>
      <w:keepNext/>
      <w:spacing w:before="312" w:beforeLines="100" w:after="0" w:afterLines="0"/>
    </w:pPr>
  </w:style>
  <w:style w:type="paragraph" w:customStyle="1" w:styleId="40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1">
    <w:name w:val="表段落"/>
    <w:basedOn w:val="40"/>
    <w:qFormat/>
    <w:uiPriority w:val="15"/>
    <w:pPr>
      <w:ind w:firstLine="560" w:firstLineChars="200"/>
      <w:jc w:val="both"/>
    </w:pPr>
  </w:style>
  <w:style w:type="paragraph" w:customStyle="1" w:styleId="42">
    <w:name w:val="附件列首"/>
    <w:basedOn w:val="1"/>
    <w:next w:val="34"/>
    <w:autoRedefine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3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4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5">
    <w:name w:val="首行"/>
    <w:basedOn w:val="40"/>
    <w:qFormat/>
    <w:uiPriority w:val="13"/>
    <w:pPr>
      <w:keepNext/>
      <w:keepLines/>
    </w:pPr>
    <w:rPr>
      <w:b/>
    </w:rPr>
  </w:style>
  <w:style w:type="paragraph" w:customStyle="1" w:styleId="46">
    <w:name w:val="首列无序号"/>
    <w:basedOn w:val="40"/>
    <w:autoRedefine/>
    <w:qFormat/>
    <w:uiPriority w:val="14"/>
    <w:rPr>
      <w:b/>
    </w:rPr>
  </w:style>
  <w:style w:type="paragraph" w:customStyle="1" w:styleId="47">
    <w:name w:val="表无缩进"/>
    <w:basedOn w:val="40"/>
    <w:qFormat/>
    <w:uiPriority w:val="15"/>
    <w:pPr>
      <w:jc w:val="left"/>
    </w:pPr>
  </w:style>
  <w:style w:type="paragraph" w:customStyle="1" w:styleId="48">
    <w:name w:val="表编号"/>
    <w:basedOn w:val="41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9">
    <w:name w:val="表悬挂"/>
    <w:basedOn w:val="48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50">
    <w:name w:val="加粗首序"/>
    <w:basedOn w:val="46"/>
    <w:autoRedefine/>
    <w:qFormat/>
    <w:uiPriority w:val="14"/>
    <w:pPr>
      <w:numPr>
        <w:ilvl w:val="0"/>
        <w:numId w:val="3"/>
      </w:numPr>
    </w:pPr>
  </w:style>
  <w:style w:type="paragraph" w:customStyle="1" w:styleId="51">
    <w:name w:val="联系人"/>
    <w:basedOn w:val="1"/>
    <w:autoRedefine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2">
    <w:name w:val="非粗首序"/>
    <w:basedOn w:val="40"/>
    <w:autoRedefine/>
    <w:qFormat/>
    <w:uiPriority w:val="14"/>
    <w:pPr>
      <w:numPr>
        <w:ilvl w:val="0"/>
        <w:numId w:val="4"/>
      </w:numPr>
    </w:pPr>
  </w:style>
  <w:style w:type="paragraph" w:customStyle="1" w:styleId="53">
    <w:name w:val="注释首行"/>
    <w:basedOn w:val="43"/>
    <w:next w:val="54"/>
    <w:autoRedefine/>
    <w:qFormat/>
    <w:uiPriority w:val="11"/>
    <w:pPr>
      <w:spacing w:after="0" w:afterLines="0"/>
      <w:ind w:left="840" w:hanging="840" w:hangingChars="300"/>
    </w:pPr>
  </w:style>
  <w:style w:type="paragraph" w:customStyle="1" w:styleId="54">
    <w:name w:val="注释非首"/>
    <w:basedOn w:val="53"/>
    <w:autoRedefine/>
    <w:qFormat/>
    <w:uiPriority w:val="12"/>
    <w:pPr>
      <w:ind w:left="175" w:leftChars="175" w:hanging="280" w:hangingChars="100"/>
    </w:pPr>
  </w:style>
  <w:style w:type="paragraph" w:customStyle="1" w:styleId="55">
    <w:name w:val="注释尾行"/>
    <w:basedOn w:val="53"/>
    <w:autoRedefine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6">
    <w:name w:val="脚注"/>
    <w:basedOn w:val="12"/>
    <w:autoRedefine/>
    <w:qFormat/>
    <w:uiPriority w:val="25"/>
  </w:style>
  <w:style w:type="character" w:styleId="57">
    <w:name w:val="Placeholder Text"/>
    <w:basedOn w:val="17"/>
    <w:autoRedefine/>
    <w:semiHidden/>
    <w:qFormat/>
    <w:uiPriority w:val="99"/>
    <w:rPr>
      <w:color w:val="808080"/>
    </w:rPr>
  </w:style>
  <w:style w:type="paragraph" w:customStyle="1" w:styleId="58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9">
    <w:name w:val="msonormal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font5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1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65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67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70"/>
    <w:basedOn w:val="1"/>
    <w:autoRedefine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2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5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5">
    <w:name w:val="批注框文本 字符"/>
    <w:basedOn w:val="17"/>
    <w:link w:val="8"/>
    <w:autoRedefine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6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7">
    <w:name w:val="font11"/>
    <w:basedOn w:val="17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8">
    <w:name w:val="font81"/>
    <w:basedOn w:val="1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9">
    <w:name w:val="font21"/>
    <w:basedOn w:val="17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80">
    <w:name w:val="font6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1">
    <w:name w:val="font31"/>
    <w:basedOn w:val="17"/>
    <w:autoRedefine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46</Pages>
  <Words>19807</Words>
  <Characters>31429</Characters>
  <Lines>107</Lines>
  <Paragraphs>30</Paragraphs>
  <TotalTime>41</TotalTime>
  <ScaleCrop>false</ScaleCrop>
  <LinksUpToDate>false</LinksUpToDate>
  <CharactersWithSpaces>31466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2019-07-19T16:55:00Z</dcterms:created>
  <dc:creator>王宇航</dc:creator>
  <cp:lastModifiedBy>壹点儿</cp:lastModifiedBy>
  <cp:lastPrinted>2024-03-10T08:44:00Z</cp:lastPrinted>
  <dcterms:modified xsi:type="dcterms:W3CDTF">2024-03-15T01:22:10Z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71E80424D8584BBABE29EDC3EE321715_13</vt:lpwstr>
  </property>
</Properties>
</file>