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default" w:ascii="方正小标宋简体" w:hAnsi="方正小标宋简体" w:eastAsia="方正小标宋简体" w:cs="方正小标宋简体"/>
          <w:b w:val="0"/>
          <w:bCs w:val="0"/>
          <w:i w:val="0"/>
          <w:iCs w:val="0"/>
          <w:caps w:val="0"/>
          <w:color w:val="333333"/>
          <w:spacing w:val="0"/>
          <w:sz w:val="28"/>
          <w:szCs w:val="28"/>
          <w:lang w:val="en-US" w:eastAsia="zh-CN"/>
        </w:rPr>
      </w:pPr>
      <w:bookmarkStart w:id="0" w:name="_GoBack"/>
      <w:bookmarkEnd w:id="0"/>
      <w:r>
        <w:rPr>
          <w:rFonts w:hint="eastAsia" w:ascii="方正小标宋简体" w:hAnsi="方正小标宋简体" w:eastAsia="方正小标宋简体" w:cs="方正小标宋简体"/>
          <w:b w:val="0"/>
          <w:bCs w:val="0"/>
          <w:i w:val="0"/>
          <w:iCs w:val="0"/>
          <w:caps w:val="0"/>
          <w:color w:val="333333"/>
          <w:spacing w:val="0"/>
          <w:sz w:val="28"/>
          <w:szCs w:val="28"/>
          <w:lang w:val="en-US" w:eastAsia="zh-CN"/>
        </w:rPr>
        <w:t>附件2</w:t>
      </w:r>
    </w:p>
    <w:p>
      <w:pPr>
        <w:numPr>
          <w:ilvl w:val="0"/>
          <w:numId w:val="0"/>
        </w:numPr>
        <w:ind w:firstLine="720" w:firstLineChars="200"/>
        <w:rPr>
          <w:rFonts w:hint="eastAsia" w:ascii="方正小标宋简体" w:hAnsi="方正小标宋简体" w:eastAsia="方正小标宋简体" w:cs="方正小标宋简体"/>
          <w:b w:val="0"/>
          <w:bCs w:val="0"/>
          <w:i w:val="0"/>
          <w:iCs w:val="0"/>
          <w:caps w:val="0"/>
          <w:color w:val="333333"/>
          <w:spacing w:val="0"/>
          <w:sz w:val="36"/>
          <w:szCs w:val="36"/>
          <w:lang w:val="en-US" w:eastAsia="zh-CN"/>
        </w:rPr>
      </w:pPr>
      <w:r>
        <w:rPr>
          <w:rFonts w:hint="eastAsia" w:ascii="方正小标宋简体" w:hAnsi="方正小标宋简体" w:eastAsia="方正小标宋简体" w:cs="方正小标宋简体"/>
          <w:b w:val="0"/>
          <w:bCs w:val="0"/>
          <w:i w:val="0"/>
          <w:iCs w:val="0"/>
          <w:caps w:val="0"/>
          <w:color w:val="333333"/>
          <w:spacing w:val="0"/>
          <w:sz w:val="36"/>
          <w:szCs w:val="36"/>
          <w:lang w:val="en-US" w:eastAsia="zh-CN"/>
        </w:rPr>
        <w:t>湖南省公路养护作业企业资质管理申报指南</w:t>
      </w:r>
    </w:p>
    <w:p>
      <w:pPr>
        <w:numPr>
          <w:ilvl w:val="0"/>
          <w:numId w:val="0"/>
        </w:numPr>
        <w:rPr>
          <w:rFonts w:hint="default" w:ascii="方正小标宋简体" w:hAnsi="方正小标宋简体" w:eastAsia="方正小标宋简体" w:cs="方正小标宋简体"/>
          <w:b w:val="0"/>
          <w:bCs w:val="0"/>
          <w:i w:val="0"/>
          <w:iCs w:val="0"/>
          <w:caps w:val="0"/>
          <w:color w:val="333333"/>
          <w:spacing w:val="0"/>
          <w:sz w:val="36"/>
          <w:szCs w:val="36"/>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 xml:space="preserve">                    </w:t>
      </w:r>
      <w:r>
        <w:rPr>
          <w:rFonts w:hint="eastAsia" w:ascii="方正小标宋简体" w:hAnsi="方正小标宋简体" w:eastAsia="方正小标宋简体" w:cs="方正小标宋简体"/>
          <w:b w:val="0"/>
          <w:bCs w:val="0"/>
          <w:i w:val="0"/>
          <w:iCs w:val="0"/>
          <w:caps w:val="0"/>
          <w:color w:val="333333"/>
          <w:spacing w:val="0"/>
          <w:sz w:val="36"/>
          <w:szCs w:val="36"/>
          <w:lang w:val="en-US" w:eastAsia="zh-CN"/>
        </w:rPr>
        <w:t xml:space="preserve">  (2023年）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为进一步规范公路养护工程市场秩序，营造开放公平的养护市场，根据《公路养护工程管理办法》（交公路发〔2018〕33 号）《公路养护作业企业资质管理办法》（交通运输部令2021年第22号）（以下简称：《办法》）、《湖南省2022年纵深推进“放管服”改革全面优化营商环境重点任务分工方案》（湘政办函〔2022〕19号）、《湖南省公路养护作业企业资质管理实施细则》（湘交养管规〔2022〕2号）（以下简称《实施细则》）结合湖南省公路养护工程市场实际，制定本服务指南。</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办理条件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bCs/>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1</w:t>
      </w:r>
      <w:r>
        <w:rPr>
          <w:rFonts w:hint="default" w:ascii="仿宋_GB2312" w:hAnsi="仿宋_GB2312" w:eastAsia="仿宋_GB2312" w:cs="仿宋_GB2312"/>
          <w:b w:val="0"/>
          <w:bCs w:val="0"/>
          <w:i w:val="0"/>
          <w:iCs w:val="0"/>
          <w:caps w:val="0"/>
          <w:color w:val="333333"/>
          <w:spacing w:val="0"/>
          <w:sz w:val="30"/>
          <w:szCs w:val="30"/>
          <w:lang w:val="en-US" w:eastAsia="zh-CN"/>
        </w:rPr>
        <w:t>.申请公路养护作业资质的</w:t>
      </w:r>
      <w:r>
        <w:rPr>
          <w:rFonts w:hint="eastAsia" w:ascii="仿宋_GB2312" w:hAnsi="仿宋_GB2312" w:eastAsia="仿宋_GB2312" w:cs="仿宋_GB2312"/>
          <w:b w:val="0"/>
          <w:bCs w:val="0"/>
          <w:i w:val="0"/>
          <w:iCs w:val="0"/>
          <w:caps w:val="0"/>
          <w:color w:val="333333"/>
          <w:spacing w:val="0"/>
          <w:sz w:val="30"/>
          <w:szCs w:val="30"/>
          <w:lang w:val="en-US" w:eastAsia="zh-CN"/>
        </w:rPr>
        <w:t>企业</w:t>
      </w:r>
      <w:r>
        <w:rPr>
          <w:rFonts w:hint="default" w:ascii="仿宋_GB2312" w:hAnsi="仿宋_GB2312" w:eastAsia="仿宋_GB2312" w:cs="仿宋_GB2312"/>
          <w:b w:val="0"/>
          <w:bCs w:val="0"/>
          <w:i w:val="0"/>
          <w:iCs w:val="0"/>
          <w:caps w:val="0"/>
          <w:color w:val="333333"/>
          <w:spacing w:val="0"/>
          <w:sz w:val="30"/>
          <w:szCs w:val="30"/>
          <w:lang w:val="en-US" w:eastAsia="zh-CN"/>
        </w:rPr>
        <w:t>应当是依法登记注册的企业法人，且满足《办法》规定的人员、技术设备、财务状况、业绩条件</w:t>
      </w:r>
      <w:r>
        <w:rPr>
          <w:rFonts w:hint="eastAsia" w:ascii="仿宋_GB2312" w:hAnsi="仿宋_GB2312" w:eastAsia="仿宋_GB2312" w:cs="仿宋_GB2312"/>
          <w:b w:val="0"/>
          <w:bCs w:val="0"/>
          <w:i w:val="0"/>
          <w:iCs w:val="0"/>
          <w:caps w:val="0"/>
          <w:color w:val="333333"/>
          <w:spacing w:val="0"/>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2</w:t>
      </w:r>
      <w:r>
        <w:rPr>
          <w:rFonts w:hint="default" w:ascii="仿宋_GB2312" w:hAnsi="仿宋_GB2312" w:eastAsia="仿宋_GB2312" w:cs="仿宋_GB2312"/>
          <w:b w:val="0"/>
          <w:bCs w:val="0"/>
          <w:i w:val="0"/>
          <w:iCs w:val="0"/>
          <w:caps w:val="0"/>
          <w:color w:val="333333"/>
          <w:spacing w:val="0"/>
          <w:sz w:val="30"/>
          <w:szCs w:val="30"/>
          <w:lang w:val="en-US" w:eastAsia="zh-CN"/>
        </w:rPr>
        <w:t>.公路养护作业</w:t>
      </w:r>
      <w:r>
        <w:rPr>
          <w:rFonts w:hint="eastAsia" w:ascii="仿宋_GB2312" w:hAnsi="仿宋_GB2312" w:eastAsia="仿宋_GB2312" w:cs="仿宋_GB2312"/>
          <w:b w:val="0"/>
          <w:bCs w:val="0"/>
          <w:i w:val="0"/>
          <w:iCs w:val="0"/>
          <w:caps w:val="0"/>
          <w:color w:val="333333"/>
          <w:spacing w:val="0"/>
          <w:sz w:val="30"/>
          <w:szCs w:val="30"/>
          <w:lang w:val="en-US" w:eastAsia="zh-CN"/>
        </w:rPr>
        <w:t>企业</w:t>
      </w:r>
      <w:r>
        <w:rPr>
          <w:rFonts w:hint="default" w:ascii="仿宋_GB2312" w:hAnsi="仿宋_GB2312" w:eastAsia="仿宋_GB2312" w:cs="仿宋_GB2312"/>
          <w:b w:val="0"/>
          <w:bCs w:val="0"/>
          <w:i w:val="0"/>
          <w:iCs w:val="0"/>
          <w:caps w:val="0"/>
          <w:color w:val="333333"/>
          <w:spacing w:val="0"/>
          <w:sz w:val="30"/>
          <w:szCs w:val="30"/>
          <w:lang w:val="en-US" w:eastAsia="zh-CN"/>
        </w:rPr>
        <w:t>的序列、等级、条件及承担范围等按照《办法》规定执行。其中，申请人具备《办法》第十四条第1-4项条件的，可承担各等级公路交通安全设施的各类养护工程；申请人具备《办法》第十四条第1-3项条件的，仅可承担二级及以下公路交通安全设施的各类养护工程，其业务承接范围将在资质证书上载明</w:t>
      </w:r>
      <w:r>
        <w:rPr>
          <w:rFonts w:hint="eastAsia" w:ascii="仿宋_GB2312" w:hAnsi="仿宋_GB2312" w:eastAsia="仿宋_GB2312" w:cs="仿宋_GB2312"/>
          <w:b w:val="0"/>
          <w:bCs w:val="0"/>
          <w:i w:val="0"/>
          <w:iCs w:val="0"/>
          <w:caps w:val="0"/>
          <w:color w:val="333333"/>
          <w:spacing w:val="0"/>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3.根据《实施细则》第十五条【减证便民】相关要求，获得原2016年、2017年、2018年省厅批复的湖南省公路养护资质的企业可按延续类申报，简</w:t>
      </w:r>
      <w:r>
        <w:rPr>
          <w:rFonts w:hint="default" w:ascii="仿宋_GB2312" w:hAnsi="仿宋_GB2312" w:eastAsia="仿宋_GB2312" w:cs="仿宋_GB2312"/>
          <w:b w:val="0"/>
          <w:bCs w:val="0"/>
          <w:i w:val="0"/>
          <w:iCs w:val="0"/>
          <w:caps w:val="0"/>
          <w:color w:val="333333"/>
          <w:spacing w:val="0"/>
          <w:sz w:val="30"/>
          <w:szCs w:val="30"/>
          <w:lang w:val="en-US" w:eastAsia="zh-CN"/>
        </w:rPr>
        <w:t>化办理程序</w:t>
      </w:r>
      <w:r>
        <w:rPr>
          <w:rFonts w:hint="eastAsia" w:ascii="仿宋_GB2312" w:hAnsi="仿宋_GB2312" w:eastAsia="仿宋_GB2312" w:cs="仿宋_GB2312"/>
          <w:b w:val="0"/>
          <w:bCs w:val="0"/>
          <w:i w:val="0"/>
          <w:iCs w:val="0"/>
          <w:caps w:val="0"/>
          <w:color w:val="333333"/>
          <w:spacing w:val="0"/>
          <w:sz w:val="30"/>
          <w:szCs w:val="30"/>
          <w:lang w:val="en-US" w:eastAsia="zh-CN"/>
        </w:rPr>
        <w:t>，</w:t>
      </w:r>
      <w:r>
        <w:rPr>
          <w:rFonts w:hint="default" w:ascii="仿宋_GB2312" w:hAnsi="仿宋_GB2312" w:eastAsia="仿宋_GB2312" w:cs="仿宋_GB2312"/>
          <w:b w:val="0"/>
          <w:bCs w:val="0"/>
          <w:i w:val="0"/>
          <w:iCs w:val="0"/>
          <w:caps w:val="0"/>
          <w:color w:val="333333"/>
          <w:spacing w:val="0"/>
          <w:sz w:val="30"/>
          <w:szCs w:val="30"/>
          <w:lang w:val="en-US" w:eastAsia="zh-CN"/>
        </w:rPr>
        <w:t>免原件核查</w:t>
      </w:r>
      <w:r>
        <w:rPr>
          <w:rFonts w:hint="eastAsia" w:ascii="仿宋_GB2312" w:hAnsi="仿宋_GB2312" w:eastAsia="仿宋_GB2312" w:cs="仿宋_GB2312"/>
          <w:b w:val="0"/>
          <w:bCs w:val="0"/>
          <w:i w:val="0"/>
          <w:iCs w:val="0"/>
          <w:caps w:val="0"/>
          <w:color w:val="333333"/>
          <w:spacing w:val="0"/>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bCs/>
          <w:i w:val="0"/>
          <w:iCs w:val="0"/>
          <w:caps w:val="0"/>
          <w:color w:val="333333"/>
          <w:spacing w:val="0"/>
          <w:sz w:val="30"/>
          <w:szCs w:val="30"/>
          <w:lang w:val="en-US" w:eastAsia="zh-CN"/>
        </w:rPr>
      </w:pPr>
      <w:r>
        <w:rPr>
          <w:rFonts w:hint="default" w:ascii="仿宋_GB2312" w:hAnsi="仿宋_GB2312" w:eastAsia="仿宋_GB2312" w:cs="仿宋_GB2312"/>
          <w:b/>
          <w:bCs/>
          <w:i w:val="0"/>
          <w:iCs w:val="0"/>
          <w:caps w:val="0"/>
          <w:color w:val="333333"/>
          <w:spacing w:val="0"/>
          <w:sz w:val="30"/>
          <w:szCs w:val="30"/>
          <w:lang w:val="en-US" w:eastAsia="zh-CN"/>
        </w:rPr>
        <w:t>（二）企业财务状况要求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1.</w:t>
      </w:r>
      <w:r>
        <w:rPr>
          <w:rFonts w:hint="default" w:ascii="仿宋_GB2312" w:hAnsi="仿宋_GB2312" w:eastAsia="仿宋_GB2312" w:cs="仿宋_GB2312"/>
          <w:b w:val="0"/>
          <w:bCs w:val="0"/>
          <w:i w:val="0"/>
          <w:iCs w:val="0"/>
          <w:caps w:val="0"/>
          <w:color w:val="333333"/>
          <w:spacing w:val="0"/>
          <w:sz w:val="30"/>
          <w:szCs w:val="30"/>
          <w:lang w:val="en-US" w:eastAsia="zh-CN"/>
        </w:rPr>
        <w:t>申报</w:t>
      </w:r>
      <w:r>
        <w:rPr>
          <w:rFonts w:hint="eastAsia" w:ascii="仿宋_GB2312" w:hAnsi="仿宋_GB2312" w:eastAsia="仿宋_GB2312" w:cs="仿宋_GB2312"/>
          <w:b w:val="0"/>
          <w:bCs w:val="0"/>
          <w:i w:val="0"/>
          <w:iCs w:val="0"/>
          <w:caps w:val="0"/>
          <w:color w:val="333333"/>
          <w:spacing w:val="0"/>
          <w:sz w:val="30"/>
          <w:szCs w:val="30"/>
          <w:lang w:val="en-US" w:eastAsia="zh-CN"/>
        </w:rPr>
        <w:t>企业</w:t>
      </w:r>
      <w:r>
        <w:rPr>
          <w:rFonts w:hint="default" w:ascii="仿宋_GB2312" w:hAnsi="仿宋_GB2312" w:eastAsia="仿宋_GB2312" w:cs="仿宋_GB2312"/>
          <w:b w:val="0"/>
          <w:bCs w:val="0"/>
          <w:i w:val="0"/>
          <w:iCs w:val="0"/>
          <w:caps w:val="0"/>
          <w:color w:val="333333"/>
          <w:spacing w:val="0"/>
          <w:sz w:val="30"/>
          <w:szCs w:val="30"/>
          <w:lang w:val="en-US" w:eastAsia="zh-CN"/>
        </w:rPr>
        <w:t>需提供近3年经</w:t>
      </w:r>
      <w:r>
        <w:rPr>
          <w:rFonts w:hint="eastAsia" w:ascii="仿宋_GB2312" w:hAnsi="仿宋_GB2312" w:eastAsia="仿宋_GB2312" w:cs="仿宋_GB2312"/>
          <w:b w:val="0"/>
          <w:bCs w:val="0"/>
          <w:i w:val="0"/>
          <w:iCs w:val="0"/>
          <w:caps w:val="0"/>
          <w:color w:val="333333"/>
          <w:spacing w:val="0"/>
          <w:sz w:val="30"/>
          <w:szCs w:val="30"/>
          <w:lang w:val="en-US" w:eastAsia="zh-CN"/>
        </w:rPr>
        <w:t>有合法资质第三方</w:t>
      </w:r>
      <w:r>
        <w:rPr>
          <w:rFonts w:hint="default" w:ascii="仿宋_GB2312" w:hAnsi="仿宋_GB2312" w:eastAsia="仿宋_GB2312" w:cs="仿宋_GB2312"/>
          <w:b w:val="0"/>
          <w:bCs w:val="0"/>
          <w:i w:val="0"/>
          <w:iCs w:val="0"/>
          <w:caps w:val="0"/>
          <w:color w:val="333333"/>
          <w:spacing w:val="0"/>
          <w:sz w:val="30"/>
          <w:szCs w:val="30"/>
          <w:lang w:val="en-US" w:eastAsia="zh-CN"/>
        </w:rPr>
        <w:t>审计</w:t>
      </w:r>
      <w:r>
        <w:rPr>
          <w:rFonts w:hint="eastAsia" w:ascii="仿宋_GB2312" w:hAnsi="仿宋_GB2312" w:eastAsia="仿宋_GB2312" w:cs="仿宋_GB2312"/>
          <w:b w:val="0"/>
          <w:bCs w:val="0"/>
          <w:i w:val="0"/>
          <w:iCs w:val="0"/>
          <w:caps w:val="0"/>
          <w:color w:val="333333"/>
          <w:spacing w:val="0"/>
          <w:sz w:val="30"/>
          <w:szCs w:val="30"/>
          <w:lang w:val="en-US" w:eastAsia="zh-CN"/>
        </w:rPr>
        <w:t>机构审计</w:t>
      </w:r>
      <w:r>
        <w:rPr>
          <w:rFonts w:hint="default" w:ascii="仿宋_GB2312" w:hAnsi="仿宋_GB2312" w:eastAsia="仿宋_GB2312" w:cs="仿宋_GB2312"/>
          <w:b w:val="0"/>
          <w:bCs w:val="0"/>
          <w:i w:val="0"/>
          <w:iCs w:val="0"/>
          <w:caps w:val="0"/>
          <w:color w:val="333333"/>
          <w:spacing w:val="0"/>
          <w:sz w:val="30"/>
          <w:szCs w:val="30"/>
          <w:lang w:val="en-US" w:eastAsia="zh-CN"/>
        </w:rPr>
        <w:t>的财务报表（含资产负债表、利润表以及现金流量表），且财务主要指标状况良好</w:t>
      </w:r>
      <w:r>
        <w:rPr>
          <w:rFonts w:hint="eastAsia" w:ascii="仿宋_GB2312" w:hAnsi="仿宋_GB2312" w:eastAsia="仿宋_GB2312" w:cs="仿宋_GB2312"/>
          <w:b w:val="0"/>
          <w:bCs w:val="0"/>
          <w:i w:val="0"/>
          <w:iCs w:val="0"/>
          <w:caps w:val="0"/>
          <w:color w:val="333333"/>
          <w:spacing w:val="0"/>
          <w:sz w:val="30"/>
          <w:szCs w:val="30"/>
          <w:lang w:val="en-US" w:eastAsia="zh-CN"/>
        </w:rPr>
        <w:t>，财务审计报告应当能如实反映出企业财务真实状况，且企业财务状况应当满足《办法》中相应资质要求;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2.</w:t>
      </w:r>
      <w:r>
        <w:rPr>
          <w:rFonts w:hint="default" w:ascii="仿宋_GB2312" w:hAnsi="仿宋_GB2312" w:eastAsia="仿宋_GB2312" w:cs="仿宋_GB2312"/>
          <w:b w:val="0"/>
          <w:bCs w:val="0"/>
          <w:i w:val="0"/>
          <w:iCs w:val="0"/>
          <w:caps w:val="0"/>
          <w:color w:val="333333"/>
          <w:spacing w:val="0"/>
          <w:sz w:val="30"/>
          <w:szCs w:val="30"/>
          <w:lang w:val="en-US" w:eastAsia="zh-CN"/>
        </w:rPr>
        <w:t>首次申请乙级资质</w:t>
      </w:r>
      <w:r>
        <w:rPr>
          <w:rFonts w:hint="eastAsia" w:ascii="仿宋_GB2312" w:hAnsi="仿宋_GB2312" w:eastAsia="仿宋_GB2312" w:cs="仿宋_GB2312"/>
          <w:b w:val="0"/>
          <w:bCs w:val="0"/>
          <w:i w:val="0"/>
          <w:iCs w:val="0"/>
          <w:caps w:val="0"/>
          <w:color w:val="333333"/>
          <w:spacing w:val="0"/>
          <w:sz w:val="30"/>
          <w:szCs w:val="30"/>
          <w:lang w:val="en-US" w:eastAsia="zh-CN"/>
        </w:rPr>
        <w:t>的申报企业</w:t>
      </w:r>
      <w:r>
        <w:rPr>
          <w:rFonts w:hint="default" w:ascii="仿宋_GB2312" w:hAnsi="仿宋_GB2312" w:eastAsia="仿宋_GB2312" w:cs="仿宋_GB2312"/>
          <w:b w:val="0"/>
          <w:bCs w:val="0"/>
          <w:i w:val="0"/>
          <w:iCs w:val="0"/>
          <w:caps w:val="0"/>
          <w:color w:val="333333"/>
          <w:spacing w:val="0"/>
          <w:sz w:val="30"/>
          <w:szCs w:val="30"/>
          <w:lang w:val="en-US" w:eastAsia="zh-CN"/>
        </w:rPr>
        <w:t>运营时间不足三年的，应提供</w:t>
      </w:r>
      <w:r>
        <w:rPr>
          <w:rFonts w:hint="eastAsia" w:ascii="仿宋_GB2312" w:hAnsi="仿宋_GB2312" w:eastAsia="仿宋_GB2312" w:cs="仿宋_GB2312"/>
          <w:b w:val="0"/>
          <w:bCs w:val="0"/>
          <w:i w:val="0"/>
          <w:iCs w:val="0"/>
          <w:caps w:val="0"/>
          <w:color w:val="333333"/>
          <w:spacing w:val="0"/>
          <w:sz w:val="30"/>
          <w:szCs w:val="30"/>
          <w:lang w:val="en-US" w:eastAsia="zh-CN"/>
        </w:rPr>
        <w:t>有合法资质第三方</w:t>
      </w:r>
      <w:r>
        <w:rPr>
          <w:rFonts w:hint="default" w:ascii="仿宋_GB2312" w:hAnsi="仿宋_GB2312" w:eastAsia="仿宋_GB2312" w:cs="仿宋_GB2312"/>
          <w:b w:val="0"/>
          <w:bCs w:val="0"/>
          <w:i w:val="0"/>
          <w:iCs w:val="0"/>
          <w:caps w:val="0"/>
          <w:color w:val="333333"/>
          <w:spacing w:val="0"/>
          <w:sz w:val="30"/>
          <w:szCs w:val="30"/>
          <w:lang w:val="en-US" w:eastAsia="zh-CN"/>
        </w:rPr>
        <w:t>审计</w:t>
      </w:r>
      <w:r>
        <w:rPr>
          <w:rFonts w:hint="eastAsia" w:ascii="仿宋_GB2312" w:hAnsi="仿宋_GB2312" w:eastAsia="仿宋_GB2312" w:cs="仿宋_GB2312"/>
          <w:b w:val="0"/>
          <w:bCs w:val="0"/>
          <w:i w:val="0"/>
          <w:iCs w:val="0"/>
          <w:caps w:val="0"/>
          <w:color w:val="333333"/>
          <w:spacing w:val="0"/>
          <w:sz w:val="30"/>
          <w:szCs w:val="30"/>
          <w:lang w:val="en-US" w:eastAsia="zh-CN"/>
        </w:rPr>
        <w:t>机构审计</w:t>
      </w:r>
      <w:r>
        <w:rPr>
          <w:rFonts w:hint="default" w:ascii="仿宋_GB2312" w:hAnsi="仿宋_GB2312" w:eastAsia="仿宋_GB2312" w:cs="仿宋_GB2312"/>
          <w:b w:val="0"/>
          <w:bCs w:val="0"/>
          <w:i w:val="0"/>
          <w:iCs w:val="0"/>
          <w:caps w:val="0"/>
          <w:color w:val="333333"/>
          <w:spacing w:val="0"/>
          <w:sz w:val="30"/>
          <w:szCs w:val="30"/>
          <w:lang w:val="en-US" w:eastAsia="zh-CN"/>
        </w:rPr>
        <w:t>其</w:t>
      </w:r>
      <w:r>
        <w:rPr>
          <w:rFonts w:hint="eastAsia" w:ascii="仿宋_GB2312" w:hAnsi="仿宋_GB2312" w:eastAsia="仿宋_GB2312" w:cs="仿宋_GB2312"/>
          <w:b w:val="0"/>
          <w:bCs w:val="0"/>
          <w:i w:val="0"/>
          <w:iCs w:val="0"/>
          <w:caps w:val="0"/>
          <w:color w:val="333333"/>
          <w:spacing w:val="0"/>
          <w:sz w:val="30"/>
          <w:szCs w:val="30"/>
          <w:lang w:val="en-US" w:eastAsia="zh-CN"/>
        </w:rPr>
        <w:t>自</w:t>
      </w:r>
      <w:r>
        <w:rPr>
          <w:rFonts w:hint="default" w:ascii="仿宋_GB2312" w:hAnsi="仿宋_GB2312" w:eastAsia="仿宋_GB2312" w:cs="仿宋_GB2312"/>
          <w:b w:val="0"/>
          <w:bCs w:val="0"/>
          <w:i w:val="0"/>
          <w:iCs w:val="0"/>
          <w:caps w:val="0"/>
          <w:color w:val="333333"/>
          <w:spacing w:val="0"/>
          <w:sz w:val="30"/>
          <w:szCs w:val="30"/>
          <w:lang w:val="en-US" w:eastAsia="zh-CN"/>
        </w:rPr>
        <w:t>运营期间的财务报表</w:t>
      </w:r>
      <w:r>
        <w:rPr>
          <w:rFonts w:hint="eastAsia" w:ascii="仿宋_GB2312" w:hAnsi="仿宋_GB2312" w:eastAsia="仿宋_GB2312" w:cs="仿宋_GB2312"/>
          <w:b w:val="0"/>
          <w:bCs w:val="0"/>
          <w:i w:val="0"/>
          <w:iCs w:val="0"/>
          <w:caps w:val="0"/>
          <w:color w:val="333333"/>
          <w:spacing w:val="0"/>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3.</w:t>
      </w:r>
      <w:r>
        <w:rPr>
          <w:rFonts w:hint="default" w:ascii="仿宋_GB2312" w:hAnsi="仿宋_GB2312" w:eastAsia="仿宋_GB2312" w:cs="仿宋_GB2312"/>
          <w:b w:val="0"/>
          <w:bCs w:val="0"/>
          <w:i w:val="0"/>
          <w:iCs w:val="0"/>
          <w:caps w:val="0"/>
          <w:color w:val="333333"/>
          <w:spacing w:val="0"/>
          <w:sz w:val="30"/>
          <w:szCs w:val="30"/>
          <w:lang w:val="en-US" w:eastAsia="zh-CN"/>
        </w:rPr>
        <w:t>企业发生合并、分立、重组以及改制等事项的，财务指标以该事项发生之后的</w:t>
      </w:r>
      <w:r>
        <w:rPr>
          <w:rFonts w:hint="eastAsia" w:ascii="仿宋_GB2312" w:hAnsi="仿宋_GB2312" w:eastAsia="仿宋_GB2312" w:cs="仿宋_GB2312"/>
          <w:b w:val="0"/>
          <w:bCs w:val="0"/>
          <w:i w:val="0"/>
          <w:iCs w:val="0"/>
          <w:caps w:val="0"/>
          <w:color w:val="333333"/>
          <w:spacing w:val="0"/>
          <w:sz w:val="30"/>
          <w:szCs w:val="30"/>
          <w:lang w:val="en-US" w:eastAsia="zh-CN"/>
        </w:rPr>
        <w:t>有合法资质</w:t>
      </w:r>
      <w:r>
        <w:rPr>
          <w:rFonts w:hint="default" w:ascii="仿宋_GB2312" w:hAnsi="仿宋_GB2312" w:eastAsia="仿宋_GB2312" w:cs="仿宋_GB2312"/>
          <w:b w:val="0"/>
          <w:bCs w:val="0"/>
          <w:i w:val="0"/>
          <w:iCs w:val="0"/>
          <w:caps w:val="0"/>
          <w:color w:val="333333"/>
          <w:spacing w:val="0"/>
          <w:sz w:val="30"/>
          <w:szCs w:val="30"/>
          <w:lang w:val="en-US" w:eastAsia="zh-CN"/>
        </w:rPr>
        <w:t>第三方审计报告为准。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bCs/>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（三）企业主要人员要求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1.企业技术负责人、专业技术人员、技术工人员所提交的社会保险材料中缴费企业应与申报企业一致；其中延续企业申报应提供申报前连续3个月社保缴费证明材料，新申报企业应提供申报前1个月的社保缴费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2.企业技术负责人业绩以其作为项目经理（含副职）、技术负责人（含副职）参与完成的相关养护工程业绩为评审依据;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3.专业技术人员须为申报企业在职员工，执业资格证书（包括建造师、造价工程师、中高会计师）注册企业名称应与申报企业名称一致且处于注册有效期内;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4.技术工人须为申报企业在职员工：包括公路养护工、桥隧工、筑路工、施工员、质量员、安全员及相关机械操作手等技术操作人员。技术工人均应取得相关职业技能培训合格证书;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5.公路工程相关专业包括：公路工程、桥梁工程、公路与桥梁工程、交通土建、隧道（地下结构）工程、交通工程、路桥、道路、桥梁、桥隧、隧道、道路桥梁、公路与城市道路建设（含市政道路）、土木工程（路桥方向）、公路桥梁与隧道、道路桥梁隧道工程等以及湖南省人社厅职称管理文件规定的公路工程其他相关专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6.企业同时申请不同序列的公路养护作业资质时，技术负责人、专业技术人员、技术工人可在不同序列中重复使用。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default" w:ascii="仿宋_GB2312" w:hAnsi="仿宋_GB2312" w:eastAsia="仿宋_GB2312" w:cs="仿宋_GB2312"/>
          <w:b/>
          <w:bCs/>
          <w:i w:val="0"/>
          <w:iCs w:val="0"/>
          <w:caps w:val="0"/>
          <w:color w:val="333333"/>
          <w:spacing w:val="0"/>
          <w:sz w:val="30"/>
          <w:szCs w:val="30"/>
          <w:lang w:val="en-US" w:eastAsia="zh-CN"/>
        </w:rPr>
      </w:pPr>
      <w:r>
        <w:rPr>
          <w:rFonts w:hint="default" w:ascii="仿宋_GB2312" w:hAnsi="仿宋_GB2312" w:eastAsia="仿宋_GB2312" w:cs="仿宋_GB2312"/>
          <w:b/>
          <w:bCs/>
          <w:i w:val="0"/>
          <w:iCs w:val="0"/>
          <w:caps w:val="0"/>
          <w:color w:val="333333"/>
          <w:spacing w:val="0"/>
          <w:sz w:val="30"/>
          <w:szCs w:val="30"/>
          <w:lang w:val="en-US" w:eastAsia="zh-CN"/>
        </w:rPr>
        <w:t>（四）技术设备要求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1.技术设备包括企业购买、租赁、划拨方式取得的技术设备，具体要求见《实施细则》附录二（《湖南省公路养护作业企业技术设备配置表》）;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2.技术设备均应提供设备发票扫描件及原始发票网上核验截图。其中租赁设备应提供已租赁六个月以上的有效设备租赁合同、租赁企业营业执照和原设备购买的发票及租金发票;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3.企业购置设备发票金额应与设备型号价值及当期市场价格相匹配，购置二手设备应当与折旧净值相匹配，与市场价格出入较大的设备应当补充相应资料（提供原设备购买时发票、发货单、物流单、销售方异常价格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bCs/>
          <w:i w:val="0"/>
          <w:iCs w:val="0"/>
          <w:caps w:val="0"/>
          <w:color w:val="333333"/>
          <w:spacing w:val="0"/>
          <w:sz w:val="30"/>
          <w:szCs w:val="30"/>
          <w:lang w:val="en-US" w:eastAsia="zh-CN"/>
        </w:rPr>
      </w:pPr>
      <w:r>
        <w:rPr>
          <w:rFonts w:hint="default" w:ascii="仿宋_GB2312" w:hAnsi="仿宋_GB2312" w:eastAsia="仿宋_GB2312" w:cs="仿宋_GB2312"/>
          <w:b/>
          <w:bCs/>
          <w:i w:val="0"/>
          <w:iCs w:val="0"/>
          <w:caps w:val="0"/>
          <w:color w:val="333333"/>
          <w:spacing w:val="0"/>
          <w:sz w:val="30"/>
          <w:szCs w:val="30"/>
          <w:lang w:val="en-US" w:eastAsia="zh-CN"/>
        </w:rPr>
        <w:t>（五）企业业绩、技术负责人业绩认定要求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1.企业申报业绩应提供公路养护工程项目的中标通知书、合同协议书、交（竣）工验收证书等业绩资料（业绩为总包工程业绩或合法分包及联合体承包对应完成的工程业绩），其中企业业绩为近5年，技术负责人业绩为近10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2.未在“资信系统”或国省公路建设市场信用信息管理系统的养护业绩应提供中标通知书、交（竣）工验收表、合同及交通运输主管部门和业主共同出具的业绩确认文书原件（如湖南省公路养护业绩信息确认表）等相关证明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3.招标文件中应明确本项目允许专业分包，分包合同应体现分包工程的具体工作内容和工程量，并附交通主管部门和业主出具的业绩确认文书，原承包人和原发包人共同承担法律责任;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4.按《必须招标的工程项目规定》（中华人民共和国国家发展和改革委员会令第16号）规定必须要招标的项目应当履行相应招标程序，否则业绩不予认可；超越本企业资质承包工程范围的工程业绩不予认可。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5.非湖南省公路养护工程业绩需经由项目所在地省级交通运输主管部门认可，对于可通过全国公路建设市场信用信息管理系统查询的养护工程业绩，视同经相关部门认可。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6.根据《湖南省国省道养护从业单位信用评价实施细则》（湘交养管规[2021]2号）相关规定，从本通知印发之日起，未参与信用评价的项目在养护业绩录入（平台发布）和资质申请时不予认可；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04" w:firstLineChars="300"/>
        <w:textAlignment w:val="auto"/>
        <w:rPr>
          <w:rFonts w:hint="default" w:ascii="仿宋_GB2312" w:hAnsi="仿宋_GB2312" w:eastAsia="仿宋_GB2312" w:cs="仿宋_GB2312"/>
          <w:b/>
          <w:bCs/>
          <w:i w:val="0"/>
          <w:iCs w:val="0"/>
          <w:caps w:val="0"/>
          <w:color w:val="333333"/>
          <w:spacing w:val="0"/>
          <w:sz w:val="30"/>
          <w:szCs w:val="30"/>
          <w:lang w:val="en-US" w:eastAsia="zh-CN"/>
        </w:rPr>
      </w:pPr>
      <w:r>
        <w:rPr>
          <w:rFonts w:hint="default" w:ascii="仿宋_GB2312" w:hAnsi="仿宋_GB2312" w:eastAsia="仿宋_GB2312" w:cs="仿宋_GB2312"/>
          <w:b/>
          <w:bCs/>
          <w:i w:val="0"/>
          <w:iCs w:val="0"/>
          <w:caps w:val="0"/>
          <w:color w:val="333333"/>
          <w:spacing w:val="0"/>
          <w:sz w:val="30"/>
          <w:szCs w:val="30"/>
          <w:lang w:val="en-US" w:eastAsia="zh-CN"/>
        </w:rPr>
        <w:t>二、申请材料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（一）第一册湖南省公路养护作业企业资质认定申请表：</w:t>
      </w:r>
      <w:r>
        <w:rPr>
          <w:rFonts w:hint="eastAsia" w:ascii="仿宋_GB2312" w:hAnsi="仿宋_GB2312" w:eastAsia="仿宋_GB2312" w:cs="仿宋_GB2312"/>
          <w:b w:val="0"/>
          <w:bCs w:val="0"/>
          <w:i w:val="0"/>
          <w:iCs w:val="0"/>
          <w:caps w:val="0"/>
          <w:color w:val="333333"/>
          <w:spacing w:val="0"/>
          <w:sz w:val="30"/>
          <w:szCs w:val="30"/>
          <w:lang w:val="en-US" w:eastAsia="zh-CN"/>
        </w:rPr>
        <w:t>资质申请报告、法人证明文件、企业营业执照、安全许可证、技术负责人（含业绩）资历证明文件、原养护资质的证明（有则提供）等；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（二）第二册企业主要人员及财务审计报告资料：</w:t>
      </w:r>
      <w:r>
        <w:rPr>
          <w:rFonts w:hint="eastAsia" w:ascii="仿宋_GB2312" w:hAnsi="仿宋_GB2312" w:eastAsia="仿宋_GB2312" w:cs="仿宋_GB2312"/>
          <w:b w:val="0"/>
          <w:bCs w:val="0"/>
          <w:i w:val="0"/>
          <w:iCs w:val="0"/>
          <w:caps w:val="0"/>
          <w:color w:val="333333"/>
          <w:spacing w:val="0"/>
          <w:sz w:val="30"/>
          <w:szCs w:val="30"/>
          <w:lang w:val="en-US" w:eastAsia="zh-CN"/>
        </w:rPr>
        <w:t>企业主要技术人员汇总表、专业技术人员身份证、毕业证、职称证、执业资格证书（学历、职称、执业资格证书提供载明网名与网址网查证明截图）、技术工人相关证书（提供网查证明截图）；劳动合同关系（一年以上劳动合同）、每人的社保证明，有合法资质第三方</w:t>
      </w:r>
      <w:r>
        <w:rPr>
          <w:rFonts w:hint="default" w:ascii="仿宋_GB2312" w:hAnsi="仿宋_GB2312" w:eastAsia="仿宋_GB2312" w:cs="仿宋_GB2312"/>
          <w:b w:val="0"/>
          <w:bCs w:val="0"/>
          <w:i w:val="0"/>
          <w:iCs w:val="0"/>
          <w:caps w:val="0"/>
          <w:color w:val="333333"/>
          <w:spacing w:val="0"/>
          <w:sz w:val="30"/>
          <w:szCs w:val="30"/>
          <w:lang w:val="en-US" w:eastAsia="zh-CN"/>
        </w:rPr>
        <w:t>审计</w:t>
      </w:r>
      <w:r>
        <w:rPr>
          <w:rFonts w:hint="eastAsia" w:ascii="仿宋_GB2312" w:hAnsi="仿宋_GB2312" w:eastAsia="仿宋_GB2312" w:cs="仿宋_GB2312"/>
          <w:b w:val="0"/>
          <w:bCs w:val="0"/>
          <w:i w:val="0"/>
          <w:iCs w:val="0"/>
          <w:caps w:val="0"/>
          <w:color w:val="333333"/>
          <w:spacing w:val="0"/>
          <w:sz w:val="30"/>
          <w:szCs w:val="30"/>
          <w:lang w:val="en-US" w:eastAsia="zh-CN"/>
        </w:rPr>
        <w:t>机构审计财务及审计报告。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（三）第三册企业技术设备资料：</w:t>
      </w:r>
      <w:r>
        <w:rPr>
          <w:rFonts w:hint="eastAsia" w:ascii="仿宋_GB2312" w:hAnsi="仿宋_GB2312" w:eastAsia="仿宋_GB2312" w:cs="仿宋_GB2312"/>
          <w:b w:val="0"/>
          <w:bCs w:val="0"/>
          <w:i w:val="0"/>
          <w:iCs w:val="0"/>
          <w:caps w:val="0"/>
          <w:color w:val="333333"/>
          <w:spacing w:val="0"/>
          <w:sz w:val="30"/>
          <w:szCs w:val="30"/>
          <w:lang w:val="en-US" w:eastAsia="zh-CN"/>
        </w:rPr>
        <w:t>设备清单及发票扫描件（载明网名与网址网查证明截图）。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（四）第四册企业主要项目业绩资料：</w:t>
      </w:r>
      <w:r>
        <w:rPr>
          <w:rFonts w:hint="eastAsia" w:ascii="仿宋_GB2312" w:hAnsi="仿宋_GB2312" w:eastAsia="仿宋_GB2312" w:cs="仿宋_GB2312"/>
          <w:b w:val="0"/>
          <w:bCs w:val="0"/>
          <w:i w:val="0"/>
          <w:iCs w:val="0"/>
          <w:caps w:val="0"/>
          <w:color w:val="333333"/>
          <w:spacing w:val="0"/>
          <w:sz w:val="30"/>
          <w:szCs w:val="30"/>
          <w:lang w:val="en-US" w:eastAsia="zh-CN"/>
        </w:rPr>
        <w:t>业绩汇总表，业绩证明材料（含中标通知书、合同协议书、交（竣）工验收证书扫描件及载明网名与网址网查证明截图），不能网查的业绩还应当提供交通主管部门和业主出具的业绩确认文书复核验证资料。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（五）未按《办法》《细则》《通知》中相关规定提交、漏交相关证明材料或资料模糊不清视为未响应政策要求，资质评审不予通过。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0" w:leftChars="0" w:firstLine="602" w:firstLineChars="200"/>
        <w:textAlignment w:val="auto"/>
        <w:rPr>
          <w:rFonts w:hint="eastAsia" w:ascii="仿宋_GB2312" w:hAnsi="仿宋_GB2312" w:eastAsia="仿宋_GB2312" w:cs="仿宋_GB2312"/>
          <w:b/>
          <w:bCs/>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三、办理流程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（一）系统注册：</w:t>
      </w:r>
      <w:r>
        <w:rPr>
          <w:rFonts w:hint="eastAsia" w:ascii="仿宋_GB2312" w:hAnsi="仿宋_GB2312" w:eastAsia="仿宋_GB2312" w:cs="仿宋_GB2312"/>
          <w:b w:val="0"/>
          <w:bCs w:val="0"/>
          <w:i w:val="0"/>
          <w:iCs w:val="0"/>
          <w:caps w:val="0"/>
          <w:color w:val="333333"/>
          <w:spacing w:val="0"/>
          <w:sz w:val="30"/>
          <w:szCs w:val="30"/>
          <w:lang w:val="en-US" w:eastAsia="zh-CN"/>
        </w:rPr>
        <w:t>未在“资信系统”注册的企业，按照《关于开展养护业绩录入、审核及2020年度公路养护从业企业信用评价工作的通知》（厅办函[2021]34号）的相关要求申请注册账号。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（二）系统填报：</w:t>
      </w:r>
      <w:r>
        <w:rPr>
          <w:rFonts w:hint="eastAsia" w:ascii="仿宋_GB2312" w:hAnsi="仿宋_GB2312" w:eastAsia="仿宋_GB2312" w:cs="仿宋_GB2312"/>
          <w:b w:val="0"/>
          <w:bCs w:val="0"/>
          <w:i w:val="0"/>
          <w:iCs w:val="0"/>
          <w:caps w:val="0"/>
          <w:color w:val="333333"/>
          <w:spacing w:val="0"/>
          <w:sz w:val="30"/>
          <w:szCs w:val="30"/>
          <w:lang w:val="en-US" w:eastAsia="zh-CN"/>
        </w:rPr>
        <w:t>申请公路养护资质的企业应通过“资信系统”（http://113.246.57.32:8088/#/）注册账号并登录，进入“资质准入管理”专栏，按系统提示填报并提交资质申请。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（三）符合性审查：</w:t>
      </w:r>
      <w:r>
        <w:rPr>
          <w:rFonts w:hint="eastAsia" w:ascii="仿宋_GB2312" w:hAnsi="仿宋_GB2312" w:eastAsia="仿宋_GB2312" w:cs="仿宋_GB2312"/>
          <w:b w:val="0"/>
          <w:bCs w:val="0"/>
          <w:i w:val="0"/>
          <w:iCs w:val="0"/>
          <w:caps w:val="0"/>
          <w:color w:val="333333"/>
          <w:spacing w:val="0"/>
          <w:sz w:val="30"/>
          <w:szCs w:val="30"/>
          <w:lang w:val="en-US" w:eastAsia="zh-CN"/>
        </w:rPr>
        <w:t>省交通运输厅对申请材料进行符合性审查。申报材料内容必须法人、技术负责人签字齐全，数据齐全、填表规范、印鉴齐全、字迹清晰。符合受理条件的，系统锁定申报资料，并加盖资质专用水印完成线上受理；材料不齐全、不符合受理条件以及不在受理范围的，一次性告知申请人需补正的全部内容或不予受理原因。申请人应通过系统及时关注受理状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bCs/>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2"/>
          <w:szCs w:val="32"/>
          <w:lang w:val="en-US" w:eastAsia="zh-CN"/>
        </w:rPr>
        <w:t>（四）</w:t>
      </w:r>
      <w:r>
        <w:rPr>
          <w:rFonts w:hint="eastAsia" w:ascii="仿宋_GB2312" w:hAnsi="仿宋_GB2312" w:eastAsia="仿宋_GB2312" w:cs="仿宋_GB2312"/>
          <w:b/>
          <w:bCs/>
          <w:i w:val="0"/>
          <w:iCs w:val="0"/>
          <w:caps w:val="0"/>
          <w:color w:val="333333"/>
          <w:spacing w:val="-17"/>
          <w:sz w:val="32"/>
          <w:szCs w:val="32"/>
          <w:lang w:val="en-US" w:eastAsia="zh-CN"/>
        </w:rPr>
        <w:t>政务入窗：</w:t>
      </w:r>
      <w:r>
        <w:rPr>
          <w:rFonts w:hint="eastAsia" w:ascii="仿宋_GB2312" w:hAnsi="仿宋_GB2312" w:eastAsia="仿宋_GB2312" w:cs="仿宋_GB2312"/>
          <w:b w:val="0"/>
          <w:bCs w:val="0"/>
          <w:i w:val="0"/>
          <w:iCs w:val="0"/>
          <w:caps w:val="0"/>
          <w:color w:val="333333"/>
          <w:spacing w:val="0"/>
          <w:sz w:val="30"/>
          <w:szCs w:val="30"/>
          <w:lang w:val="en-US" w:eastAsia="zh-CN"/>
        </w:rPr>
        <w:t>“资信系统”状态显示为“符合性审查通过”后，申报企业从“资信系统”下载加盖水印的第一册申报资料，在省政务中心交通窗口办理入窗手续，省政务中心交通窗口负责对新申报企业人员证件（身份证、学历证书、执业资格证书、职称证书、技术工人等级证书等）资料进行原件核查，</w:t>
      </w:r>
      <w:r>
        <w:rPr>
          <w:rFonts w:hint="eastAsia" w:ascii="仿宋_GB2312" w:hAnsi="仿宋_GB2312" w:eastAsia="仿宋_GB2312" w:cs="仿宋_GB2312"/>
          <w:b w:val="0"/>
          <w:bCs w:val="0"/>
          <w:i w:val="0"/>
          <w:iCs w:val="0"/>
          <w:caps w:val="0"/>
          <w:color w:val="auto"/>
          <w:spacing w:val="0"/>
          <w:sz w:val="30"/>
          <w:szCs w:val="30"/>
          <w:lang w:val="en-US" w:eastAsia="zh-CN"/>
        </w:rPr>
        <w:t>不再对设备发票、业绩资料进行原件核查，</w:t>
      </w:r>
      <w:r>
        <w:rPr>
          <w:rFonts w:hint="eastAsia" w:ascii="仿宋_GB2312" w:hAnsi="仿宋_GB2312" w:eastAsia="仿宋_GB2312" w:cs="仿宋_GB2312"/>
          <w:b w:val="0"/>
          <w:bCs w:val="0"/>
          <w:i w:val="0"/>
          <w:iCs w:val="0"/>
          <w:caps w:val="0"/>
          <w:color w:val="333333"/>
          <w:spacing w:val="0"/>
          <w:sz w:val="30"/>
          <w:szCs w:val="30"/>
          <w:lang w:val="en-US" w:eastAsia="zh-CN"/>
        </w:rPr>
        <w:t>延续企业按《实施细则》</w:t>
      </w:r>
      <w:r>
        <w:rPr>
          <w:rFonts w:hint="eastAsia" w:ascii="仿宋_GB2312" w:hAnsi="仿宋_GB2312" w:eastAsia="仿宋_GB2312" w:cs="仿宋_GB2312"/>
          <w:b w:val="0"/>
          <w:bCs w:val="0"/>
          <w:i w:val="0"/>
          <w:iCs w:val="0"/>
          <w:caps w:val="0"/>
          <w:color w:val="333333"/>
          <w:spacing w:val="0"/>
          <w:sz w:val="30"/>
          <w:szCs w:val="30"/>
        </w:rPr>
        <w:t>第十五条</w:t>
      </w:r>
      <w:r>
        <w:rPr>
          <w:rFonts w:hint="eastAsia" w:ascii="仿宋_GB2312" w:hAnsi="仿宋_GB2312" w:eastAsia="仿宋_GB2312" w:cs="仿宋_GB2312"/>
          <w:b w:val="0"/>
          <w:bCs w:val="0"/>
          <w:i w:val="0"/>
          <w:iCs w:val="0"/>
          <w:caps w:val="0"/>
          <w:color w:val="333333"/>
          <w:spacing w:val="0"/>
          <w:sz w:val="30"/>
          <w:szCs w:val="30"/>
          <w:lang w:val="en-US" w:eastAsia="zh-CN"/>
        </w:rPr>
        <w:t>有关要求执行。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（五）专家集中评审：</w:t>
      </w:r>
      <w:r>
        <w:rPr>
          <w:rFonts w:hint="eastAsia" w:ascii="仿宋_GB2312" w:hAnsi="仿宋_GB2312" w:eastAsia="仿宋_GB2312" w:cs="仿宋_GB2312"/>
          <w:b w:val="0"/>
          <w:bCs w:val="0"/>
          <w:i w:val="0"/>
          <w:iCs w:val="0"/>
          <w:caps w:val="0"/>
          <w:color w:val="333333"/>
          <w:spacing w:val="0"/>
          <w:sz w:val="30"/>
          <w:szCs w:val="30"/>
          <w:lang w:val="en-US" w:eastAsia="zh-CN"/>
        </w:rPr>
        <w:t xml:space="preserve">省交通运输厅组织专家组对申请材料进行集中评审，专家评审时间最长不超过 60日，评审结果将通过湖南省交通运输厅网站向社会公示7个工作日。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评审专家对企业申报材料中的人员、设备、业绩等相关信息存疑的可出具相关核查意见，由省公路事务中心根据专家审核意见，组织申报企业注册地交通主管部门开展事中事后核查工作，并将核查意见报厅审核，被核查企业当批次申报程序转入下一批次专家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(六）申诉原则：</w:t>
      </w:r>
      <w:r>
        <w:rPr>
          <w:rFonts w:hint="eastAsia" w:ascii="仿宋_GB2312" w:hAnsi="仿宋_GB2312" w:eastAsia="仿宋_GB2312" w:cs="仿宋_GB2312"/>
          <w:b w:val="0"/>
          <w:bCs w:val="0"/>
          <w:i w:val="0"/>
          <w:iCs w:val="0"/>
          <w:caps w:val="0"/>
          <w:color w:val="333333"/>
          <w:spacing w:val="0"/>
          <w:sz w:val="30"/>
          <w:szCs w:val="30"/>
          <w:lang w:val="en-US" w:eastAsia="zh-CN"/>
        </w:rPr>
        <w:t>申诉企业对公示内容有异议的，可在公示期内提交申诉材料，申诉材料滚动至下一批资质评审中复议。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（七）许可决定：</w:t>
      </w:r>
      <w:r>
        <w:rPr>
          <w:rFonts w:hint="eastAsia" w:ascii="仿宋_GB2312" w:hAnsi="仿宋_GB2312" w:eastAsia="仿宋_GB2312" w:cs="仿宋_GB2312"/>
          <w:b w:val="0"/>
          <w:bCs w:val="0"/>
          <w:i w:val="0"/>
          <w:iCs w:val="0"/>
          <w:caps w:val="0"/>
          <w:color w:val="333333"/>
          <w:spacing w:val="0"/>
          <w:sz w:val="30"/>
          <w:szCs w:val="30"/>
          <w:lang w:val="en-US" w:eastAsia="zh-CN"/>
        </w:rPr>
        <w:t>自收到完整齐备的申请材料之日起20个工作日内（专家评审时间不计算在内）作出许可决定，并向社会公布。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（八）电子证书：</w:t>
      </w:r>
      <w:r>
        <w:rPr>
          <w:rFonts w:hint="eastAsia" w:ascii="仿宋_GB2312" w:hAnsi="仿宋_GB2312" w:eastAsia="仿宋_GB2312" w:cs="仿宋_GB2312"/>
          <w:b w:val="0"/>
          <w:bCs w:val="0"/>
          <w:i w:val="0"/>
          <w:iCs w:val="0"/>
          <w:caps w:val="0"/>
          <w:color w:val="333333"/>
          <w:spacing w:val="0"/>
          <w:sz w:val="30"/>
          <w:szCs w:val="30"/>
          <w:lang w:val="en-US" w:eastAsia="zh-CN"/>
        </w:rPr>
        <w:t>公路养护作业企业资质证书按交通运输部统一格式印制，电子证书可在“资信系统”中查询。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四、申报及完成时间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按照“随时受理、分批审查”的原则，2023年度资质审查工作自本通知发布之日起开始受理申报，2023年度7月-12月计划开展2批次资质审查工作；按行政审批有关规定，原则上每季度末开展一次集中审查。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bCs/>
          <w:i w:val="0"/>
          <w:iCs w:val="0"/>
          <w:caps w:val="0"/>
          <w:color w:val="333333"/>
          <w:spacing w:val="0"/>
          <w:sz w:val="30"/>
          <w:szCs w:val="30"/>
          <w:lang w:val="en-US" w:eastAsia="zh-CN"/>
        </w:rPr>
      </w:pPr>
      <w:r>
        <w:rPr>
          <w:rFonts w:hint="eastAsia" w:ascii="仿宋_GB2312" w:hAnsi="仿宋_GB2312" w:eastAsia="仿宋_GB2312" w:cs="仿宋_GB2312"/>
          <w:b/>
          <w:bCs/>
          <w:i w:val="0"/>
          <w:iCs w:val="0"/>
          <w:caps w:val="0"/>
          <w:color w:val="333333"/>
          <w:spacing w:val="0"/>
          <w:sz w:val="30"/>
          <w:szCs w:val="30"/>
          <w:lang w:val="en-US" w:eastAsia="zh-CN"/>
        </w:rPr>
        <w:t>五、监督管理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公路养护作业企业隐瞒有关真实情况或者提供虚假材料申请公路养护作业企业资质的，许可机关不予许可。以欺骗、贿赂等不正当手段取得公路养护作业企业资质的，由许可机关依法予以撤销。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以上行为一经确认，将对相关企业进行全省通报，同时将其不良行为信息在湖南省公路养护作业企业资信管理系统记录、公布同时纳入湖南省公路养护从业企业信用评价管理，并推送至交通运输部对相关企业实施联合惩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r>
        <w:rPr>
          <w:rFonts w:hint="eastAsia" w:ascii="仿宋_GB2312" w:hAnsi="仿宋_GB2312" w:eastAsia="仿宋_GB2312" w:cs="仿宋_GB2312"/>
          <w:b w:val="0"/>
          <w:bCs w:val="0"/>
          <w:i w:val="0"/>
          <w:iCs w:val="0"/>
          <w:caps w:val="0"/>
          <w:color w:val="333333"/>
          <w:spacing w:val="0"/>
          <w:sz w:val="30"/>
          <w:szCs w:val="30"/>
          <w:lang w:val="en-US" w:eastAsia="zh-CN"/>
        </w:rPr>
        <w:t>湖南省交通运输厅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i w:val="0"/>
          <w:iCs w:val="0"/>
          <w:caps w:val="0"/>
          <w:color w:val="333333"/>
          <w:spacing w:val="0"/>
          <w:sz w:val="30"/>
          <w:szCs w:val="30"/>
          <w:lang w:val="en-US" w:eastAsia="zh-CN"/>
        </w:rPr>
      </w:pPr>
      <w:r>
        <w:rPr>
          <w:rFonts w:hint="eastAsia" w:ascii="仿宋_GB2312" w:hAnsi="仿宋_GB2312" w:eastAsia="仿宋_GB2312" w:cs="仿宋_GB2312"/>
          <w:b w:val="0"/>
          <w:bCs w:val="0"/>
          <w:i w:val="0"/>
          <w:iCs w:val="0"/>
          <w:caps w:val="0"/>
          <w:color w:val="333333"/>
          <w:spacing w:val="0"/>
          <w:sz w:val="30"/>
          <w:szCs w:val="30"/>
          <w:lang w:val="en-US" w:eastAsia="zh-CN"/>
        </w:rPr>
        <w:t xml:space="preserve">                                 2023年7月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bCs/>
          <w:i w:val="0"/>
          <w:iCs w:val="0"/>
          <w:caps w:val="0"/>
          <w:color w:val="333333"/>
          <w:spacing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b/>
          <w:bCs/>
          <w:i w:val="0"/>
          <w:iCs w:val="0"/>
          <w:caps w:val="0"/>
          <w:color w:val="333333"/>
          <w:spacing w:val="0"/>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9E533DE4-517D-4B45-A284-1E0842186EFC}"/>
  </w:font>
  <w:font w:name="仿宋_GB2312">
    <w:altName w:val="仿宋"/>
    <w:panose1 w:val="02010609030101010101"/>
    <w:charset w:val="86"/>
    <w:family w:val="auto"/>
    <w:pitch w:val="default"/>
    <w:sig w:usb0="00000000" w:usb1="00000000" w:usb2="00000000" w:usb3="00000000" w:csb0="00040000" w:csb1="00000000"/>
    <w:embedRegular r:id="rId2" w:fontKey="{B7CE826E-FA2F-412C-8F2C-8729EAEB39D5}"/>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940DF"/>
    <w:multiLevelType w:val="singleLevel"/>
    <w:tmpl w:val="730940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NmJjZTg4ZTIxNTUwNTYzMDhkZGZiZmQ2YjdkNWYifQ=="/>
  </w:docVars>
  <w:rsids>
    <w:rsidRoot w:val="00000000"/>
    <w:rsid w:val="00092509"/>
    <w:rsid w:val="00260951"/>
    <w:rsid w:val="004B0D73"/>
    <w:rsid w:val="00665BAD"/>
    <w:rsid w:val="009A13B3"/>
    <w:rsid w:val="00B701B7"/>
    <w:rsid w:val="00CA7EEA"/>
    <w:rsid w:val="00CF5500"/>
    <w:rsid w:val="00EA058C"/>
    <w:rsid w:val="00F9257D"/>
    <w:rsid w:val="01086C64"/>
    <w:rsid w:val="01205D5C"/>
    <w:rsid w:val="012A6BDB"/>
    <w:rsid w:val="013E2686"/>
    <w:rsid w:val="014337F8"/>
    <w:rsid w:val="017D4F5C"/>
    <w:rsid w:val="01A249C3"/>
    <w:rsid w:val="01BF5575"/>
    <w:rsid w:val="01FB2325"/>
    <w:rsid w:val="02355837"/>
    <w:rsid w:val="023F0464"/>
    <w:rsid w:val="025D04FB"/>
    <w:rsid w:val="026F34DD"/>
    <w:rsid w:val="02906F11"/>
    <w:rsid w:val="02924A37"/>
    <w:rsid w:val="02CB619B"/>
    <w:rsid w:val="02E334E5"/>
    <w:rsid w:val="02EE3C38"/>
    <w:rsid w:val="02F53218"/>
    <w:rsid w:val="030B47EA"/>
    <w:rsid w:val="030C78DB"/>
    <w:rsid w:val="032F088D"/>
    <w:rsid w:val="03597303"/>
    <w:rsid w:val="036E2742"/>
    <w:rsid w:val="038C592B"/>
    <w:rsid w:val="03CD1A9F"/>
    <w:rsid w:val="03F31506"/>
    <w:rsid w:val="04310280"/>
    <w:rsid w:val="04387860"/>
    <w:rsid w:val="04524400"/>
    <w:rsid w:val="046011F8"/>
    <w:rsid w:val="0468229D"/>
    <w:rsid w:val="046A3BB4"/>
    <w:rsid w:val="046E5030"/>
    <w:rsid w:val="047168CE"/>
    <w:rsid w:val="04762137"/>
    <w:rsid w:val="04770389"/>
    <w:rsid w:val="04BD7D66"/>
    <w:rsid w:val="05393890"/>
    <w:rsid w:val="058D598A"/>
    <w:rsid w:val="05AB4E3E"/>
    <w:rsid w:val="05C55124"/>
    <w:rsid w:val="05CC64B2"/>
    <w:rsid w:val="060519C4"/>
    <w:rsid w:val="06127C3D"/>
    <w:rsid w:val="06473D8B"/>
    <w:rsid w:val="06B07B82"/>
    <w:rsid w:val="06C95A17"/>
    <w:rsid w:val="06CB393E"/>
    <w:rsid w:val="06D66EBD"/>
    <w:rsid w:val="06E635A4"/>
    <w:rsid w:val="072639A0"/>
    <w:rsid w:val="07291716"/>
    <w:rsid w:val="074A4DDA"/>
    <w:rsid w:val="075E313A"/>
    <w:rsid w:val="07603356"/>
    <w:rsid w:val="076D5A73"/>
    <w:rsid w:val="07723089"/>
    <w:rsid w:val="07972AF0"/>
    <w:rsid w:val="07CF228A"/>
    <w:rsid w:val="07E15B19"/>
    <w:rsid w:val="07E8334B"/>
    <w:rsid w:val="083B791F"/>
    <w:rsid w:val="084D1574"/>
    <w:rsid w:val="08597DA5"/>
    <w:rsid w:val="08986B20"/>
    <w:rsid w:val="08E104C7"/>
    <w:rsid w:val="08EB05C3"/>
    <w:rsid w:val="09412D13"/>
    <w:rsid w:val="09486ED7"/>
    <w:rsid w:val="09A17C56"/>
    <w:rsid w:val="0A187F18"/>
    <w:rsid w:val="0A314B36"/>
    <w:rsid w:val="0A36214C"/>
    <w:rsid w:val="0A3B59B5"/>
    <w:rsid w:val="0A984BB5"/>
    <w:rsid w:val="0ABB08A3"/>
    <w:rsid w:val="0ACF434F"/>
    <w:rsid w:val="0AF618DB"/>
    <w:rsid w:val="0B1701D0"/>
    <w:rsid w:val="0B2700A3"/>
    <w:rsid w:val="0B291CB1"/>
    <w:rsid w:val="0B2E5623"/>
    <w:rsid w:val="0B460AB5"/>
    <w:rsid w:val="0BBF2615"/>
    <w:rsid w:val="0BBF6171"/>
    <w:rsid w:val="0BCE4606"/>
    <w:rsid w:val="0BDC31C7"/>
    <w:rsid w:val="0BE65DF4"/>
    <w:rsid w:val="0C5D60B6"/>
    <w:rsid w:val="0C711B61"/>
    <w:rsid w:val="0C776A4C"/>
    <w:rsid w:val="0CA76713"/>
    <w:rsid w:val="0CAA5073"/>
    <w:rsid w:val="0CC46135"/>
    <w:rsid w:val="0D156991"/>
    <w:rsid w:val="0D58062B"/>
    <w:rsid w:val="0D6D057B"/>
    <w:rsid w:val="0D6E7E4F"/>
    <w:rsid w:val="0D773C1E"/>
    <w:rsid w:val="0D8B6C53"/>
    <w:rsid w:val="0D9A0C44"/>
    <w:rsid w:val="0E135696"/>
    <w:rsid w:val="0E3A5F83"/>
    <w:rsid w:val="0EA506D0"/>
    <w:rsid w:val="0ECF3AA5"/>
    <w:rsid w:val="0EE54141"/>
    <w:rsid w:val="0EEC3721"/>
    <w:rsid w:val="0F026AA1"/>
    <w:rsid w:val="0F2B2CEC"/>
    <w:rsid w:val="0F415213"/>
    <w:rsid w:val="0F580DB7"/>
    <w:rsid w:val="0F5A4B2F"/>
    <w:rsid w:val="0FB12275"/>
    <w:rsid w:val="0FDD306A"/>
    <w:rsid w:val="1010343F"/>
    <w:rsid w:val="101A606C"/>
    <w:rsid w:val="10463305"/>
    <w:rsid w:val="10534E53"/>
    <w:rsid w:val="10B54737"/>
    <w:rsid w:val="10BC7123"/>
    <w:rsid w:val="10DC1574"/>
    <w:rsid w:val="10E02E12"/>
    <w:rsid w:val="10E4062B"/>
    <w:rsid w:val="1111121D"/>
    <w:rsid w:val="11123FB0"/>
    <w:rsid w:val="111725AC"/>
    <w:rsid w:val="11186A50"/>
    <w:rsid w:val="112371A2"/>
    <w:rsid w:val="11252F1A"/>
    <w:rsid w:val="11596894"/>
    <w:rsid w:val="11692E07"/>
    <w:rsid w:val="116F23E8"/>
    <w:rsid w:val="11B31C24"/>
    <w:rsid w:val="11C92F59"/>
    <w:rsid w:val="11DA3D05"/>
    <w:rsid w:val="11E33D01"/>
    <w:rsid w:val="11F03528"/>
    <w:rsid w:val="120314AE"/>
    <w:rsid w:val="12066D77"/>
    <w:rsid w:val="121216F1"/>
    <w:rsid w:val="12521AED"/>
    <w:rsid w:val="12AC5875"/>
    <w:rsid w:val="12AF0CEE"/>
    <w:rsid w:val="12DE15D3"/>
    <w:rsid w:val="12DE5A77"/>
    <w:rsid w:val="13113756"/>
    <w:rsid w:val="13632C34"/>
    <w:rsid w:val="137B5074"/>
    <w:rsid w:val="138A175B"/>
    <w:rsid w:val="13CE1647"/>
    <w:rsid w:val="14186D67"/>
    <w:rsid w:val="14292D22"/>
    <w:rsid w:val="143A0A8B"/>
    <w:rsid w:val="14495C0D"/>
    <w:rsid w:val="14575AE1"/>
    <w:rsid w:val="145E05E4"/>
    <w:rsid w:val="14691370"/>
    <w:rsid w:val="14757D15"/>
    <w:rsid w:val="148331FA"/>
    <w:rsid w:val="14A8124E"/>
    <w:rsid w:val="14AB3737"/>
    <w:rsid w:val="14AD05DF"/>
    <w:rsid w:val="14AF76CB"/>
    <w:rsid w:val="14B00D4D"/>
    <w:rsid w:val="14B546CA"/>
    <w:rsid w:val="14D82D0B"/>
    <w:rsid w:val="14F35951"/>
    <w:rsid w:val="15081F20"/>
    <w:rsid w:val="15190FE8"/>
    <w:rsid w:val="15C60C34"/>
    <w:rsid w:val="15D32F45"/>
    <w:rsid w:val="15F335E7"/>
    <w:rsid w:val="163B773C"/>
    <w:rsid w:val="1663076D"/>
    <w:rsid w:val="16B40FC8"/>
    <w:rsid w:val="16D76A65"/>
    <w:rsid w:val="16F26601"/>
    <w:rsid w:val="171548B5"/>
    <w:rsid w:val="17740758"/>
    <w:rsid w:val="17AD77C6"/>
    <w:rsid w:val="17B86335"/>
    <w:rsid w:val="17FF6273"/>
    <w:rsid w:val="18733AC2"/>
    <w:rsid w:val="187622AE"/>
    <w:rsid w:val="18AE7C99"/>
    <w:rsid w:val="18E37943"/>
    <w:rsid w:val="193A32DB"/>
    <w:rsid w:val="197D7D98"/>
    <w:rsid w:val="19A90B8D"/>
    <w:rsid w:val="19CA59EB"/>
    <w:rsid w:val="19CC03D7"/>
    <w:rsid w:val="19CF7EC7"/>
    <w:rsid w:val="19D83220"/>
    <w:rsid w:val="19F17E3E"/>
    <w:rsid w:val="1A512FD2"/>
    <w:rsid w:val="1A642D06"/>
    <w:rsid w:val="1AF37BE5"/>
    <w:rsid w:val="1B0D058F"/>
    <w:rsid w:val="1B754A9E"/>
    <w:rsid w:val="1BF223F6"/>
    <w:rsid w:val="1C0E117B"/>
    <w:rsid w:val="1C1147C7"/>
    <w:rsid w:val="1C1E46CD"/>
    <w:rsid w:val="1C632B49"/>
    <w:rsid w:val="1C8D5B6F"/>
    <w:rsid w:val="1CA218C3"/>
    <w:rsid w:val="1CC47A8B"/>
    <w:rsid w:val="1D1125A5"/>
    <w:rsid w:val="1D1204CF"/>
    <w:rsid w:val="1D1C3424"/>
    <w:rsid w:val="1D9E652E"/>
    <w:rsid w:val="1DAA6C81"/>
    <w:rsid w:val="1E0E30C1"/>
    <w:rsid w:val="1E7873C3"/>
    <w:rsid w:val="1EA00084"/>
    <w:rsid w:val="1EA86713"/>
    <w:rsid w:val="1EDD4E34"/>
    <w:rsid w:val="1EDF6DFF"/>
    <w:rsid w:val="1EE53CE9"/>
    <w:rsid w:val="1EE91F9E"/>
    <w:rsid w:val="1F114ADE"/>
    <w:rsid w:val="1F4D3D68"/>
    <w:rsid w:val="1F5A46D7"/>
    <w:rsid w:val="1F81420A"/>
    <w:rsid w:val="1F833C2E"/>
    <w:rsid w:val="1F953961"/>
    <w:rsid w:val="1FE528D8"/>
    <w:rsid w:val="200E0DCE"/>
    <w:rsid w:val="201515EC"/>
    <w:rsid w:val="208C0250"/>
    <w:rsid w:val="208C266E"/>
    <w:rsid w:val="20B971DB"/>
    <w:rsid w:val="20E64474"/>
    <w:rsid w:val="2116462E"/>
    <w:rsid w:val="211663DC"/>
    <w:rsid w:val="211865F8"/>
    <w:rsid w:val="21463165"/>
    <w:rsid w:val="21556F04"/>
    <w:rsid w:val="21937A2C"/>
    <w:rsid w:val="21BA320B"/>
    <w:rsid w:val="21C43199"/>
    <w:rsid w:val="21C4457A"/>
    <w:rsid w:val="21DC5877"/>
    <w:rsid w:val="22280ABD"/>
    <w:rsid w:val="226715E5"/>
    <w:rsid w:val="22761828"/>
    <w:rsid w:val="22B45EAC"/>
    <w:rsid w:val="22DF49CA"/>
    <w:rsid w:val="22F15352"/>
    <w:rsid w:val="22F64197"/>
    <w:rsid w:val="2318643B"/>
    <w:rsid w:val="23B00D6A"/>
    <w:rsid w:val="23C640E9"/>
    <w:rsid w:val="23D545BF"/>
    <w:rsid w:val="23DE371C"/>
    <w:rsid w:val="23E40081"/>
    <w:rsid w:val="23F5677C"/>
    <w:rsid w:val="240B5FA0"/>
    <w:rsid w:val="242E481E"/>
    <w:rsid w:val="243A6CBA"/>
    <w:rsid w:val="243D1559"/>
    <w:rsid w:val="24482D50"/>
    <w:rsid w:val="246758CC"/>
    <w:rsid w:val="24686E21"/>
    <w:rsid w:val="246F4781"/>
    <w:rsid w:val="24727DCD"/>
    <w:rsid w:val="247F33BC"/>
    <w:rsid w:val="24831FDA"/>
    <w:rsid w:val="249935AC"/>
    <w:rsid w:val="24AB32DF"/>
    <w:rsid w:val="24F353B2"/>
    <w:rsid w:val="25021151"/>
    <w:rsid w:val="256F255E"/>
    <w:rsid w:val="25A93CC2"/>
    <w:rsid w:val="25D6438C"/>
    <w:rsid w:val="262A4E03"/>
    <w:rsid w:val="267E0CAB"/>
    <w:rsid w:val="26AC2844"/>
    <w:rsid w:val="26B3099D"/>
    <w:rsid w:val="26D1527F"/>
    <w:rsid w:val="26DB2141"/>
    <w:rsid w:val="27391F35"/>
    <w:rsid w:val="273D0B66"/>
    <w:rsid w:val="27541A0C"/>
    <w:rsid w:val="275B2D9A"/>
    <w:rsid w:val="275D2FB6"/>
    <w:rsid w:val="275D6B12"/>
    <w:rsid w:val="278A297D"/>
    <w:rsid w:val="27D859F7"/>
    <w:rsid w:val="27DA4607"/>
    <w:rsid w:val="27E014F2"/>
    <w:rsid w:val="28001200"/>
    <w:rsid w:val="28060F58"/>
    <w:rsid w:val="28085E18"/>
    <w:rsid w:val="282615FA"/>
    <w:rsid w:val="28665E9B"/>
    <w:rsid w:val="286D0FD7"/>
    <w:rsid w:val="289E3886"/>
    <w:rsid w:val="28BF5CC2"/>
    <w:rsid w:val="28D472A8"/>
    <w:rsid w:val="28E66498"/>
    <w:rsid w:val="28FE4325"/>
    <w:rsid w:val="29183490"/>
    <w:rsid w:val="294066EC"/>
    <w:rsid w:val="294528DD"/>
    <w:rsid w:val="29464408"/>
    <w:rsid w:val="294C32E2"/>
    <w:rsid w:val="294F692F"/>
    <w:rsid w:val="29634188"/>
    <w:rsid w:val="297E7214"/>
    <w:rsid w:val="29BF3AB4"/>
    <w:rsid w:val="2ACF41CB"/>
    <w:rsid w:val="2AF21C68"/>
    <w:rsid w:val="2AF53506"/>
    <w:rsid w:val="2B0A07D4"/>
    <w:rsid w:val="2B0F281A"/>
    <w:rsid w:val="2B4F70BA"/>
    <w:rsid w:val="2B522706"/>
    <w:rsid w:val="2B5E4C51"/>
    <w:rsid w:val="2B876854"/>
    <w:rsid w:val="2B8F7805"/>
    <w:rsid w:val="2BAB24AC"/>
    <w:rsid w:val="2BC058C2"/>
    <w:rsid w:val="2BF81500"/>
    <w:rsid w:val="2C105201"/>
    <w:rsid w:val="2C4E1120"/>
    <w:rsid w:val="2C5F50DB"/>
    <w:rsid w:val="2C8608B9"/>
    <w:rsid w:val="2CA23219"/>
    <w:rsid w:val="2CBE7E83"/>
    <w:rsid w:val="2CCD473A"/>
    <w:rsid w:val="2D117D82"/>
    <w:rsid w:val="2D1759B5"/>
    <w:rsid w:val="2D260D0C"/>
    <w:rsid w:val="2D3E73E6"/>
    <w:rsid w:val="2D4C6366"/>
    <w:rsid w:val="2D8C1F00"/>
    <w:rsid w:val="2D9E7E85"/>
    <w:rsid w:val="2DB17BB8"/>
    <w:rsid w:val="2E5F13C2"/>
    <w:rsid w:val="2E5F5866"/>
    <w:rsid w:val="2E6469D8"/>
    <w:rsid w:val="2E7D3F3E"/>
    <w:rsid w:val="2E894691"/>
    <w:rsid w:val="2EE31FF3"/>
    <w:rsid w:val="2F01691D"/>
    <w:rsid w:val="2F1F0B51"/>
    <w:rsid w:val="2F57653D"/>
    <w:rsid w:val="2F600031"/>
    <w:rsid w:val="2FF87D20"/>
    <w:rsid w:val="3002207C"/>
    <w:rsid w:val="30034ED7"/>
    <w:rsid w:val="302208F9"/>
    <w:rsid w:val="3045283A"/>
    <w:rsid w:val="304C67C6"/>
    <w:rsid w:val="305A5E57"/>
    <w:rsid w:val="306058C5"/>
    <w:rsid w:val="30751371"/>
    <w:rsid w:val="30801AC4"/>
    <w:rsid w:val="3086532C"/>
    <w:rsid w:val="308710A4"/>
    <w:rsid w:val="30DD2A72"/>
    <w:rsid w:val="31501496"/>
    <w:rsid w:val="317A5BE4"/>
    <w:rsid w:val="318178A1"/>
    <w:rsid w:val="31936186"/>
    <w:rsid w:val="31B25CAD"/>
    <w:rsid w:val="31C61758"/>
    <w:rsid w:val="31EA18EB"/>
    <w:rsid w:val="321C75CA"/>
    <w:rsid w:val="32244DFC"/>
    <w:rsid w:val="328A0A58"/>
    <w:rsid w:val="32A01FA9"/>
    <w:rsid w:val="32B55A55"/>
    <w:rsid w:val="32B75C71"/>
    <w:rsid w:val="32C4034C"/>
    <w:rsid w:val="32EC3440"/>
    <w:rsid w:val="32EE540A"/>
    <w:rsid w:val="32FA5B5D"/>
    <w:rsid w:val="336E20A7"/>
    <w:rsid w:val="33937AA2"/>
    <w:rsid w:val="33A04957"/>
    <w:rsid w:val="33AA7583"/>
    <w:rsid w:val="33D75E9F"/>
    <w:rsid w:val="33DF6B01"/>
    <w:rsid w:val="33F97BC3"/>
    <w:rsid w:val="33FE1F1D"/>
    <w:rsid w:val="34180991"/>
    <w:rsid w:val="344E43B3"/>
    <w:rsid w:val="34533777"/>
    <w:rsid w:val="34D10B40"/>
    <w:rsid w:val="34DB551B"/>
    <w:rsid w:val="34EB2CE3"/>
    <w:rsid w:val="34F07218"/>
    <w:rsid w:val="35004F81"/>
    <w:rsid w:val="351B0B66"/>
    <w:rsid w:val="35335357"/>
    <w:rsid w:val="357A71E5"/>
    <w:rsid w:val="35A61FCC"/>
    <w:rsid w:val="35DC5F62"/>
    <w:rsid w:val="3623361D"/>
    <w:rsid w:val="36633A19"/>
    <w:rsid w:val="368F480F"/>
    <w:rsid w:val="369D6F2B"/>
    <w:rsid w:val="36CA5847"/>
    <w:rsid w:val="36DB3EF8"/>
    <w:rsid w:val="374E46CA"/>
    <w:rsid w:val="37661A13"/>
    <w:rsid w:val="37826121"/>
    <w:rsid w:val="37A12A4B"/>
    <w:rsid w:val="37C91FA2"/>
    <w:rsid w:val="37E8067A"/>
    <w:rsid w:val="3801173C"/>
    <w:rsid w:val="380F20AB"/>
    <w:rsid w:val="38323853"/>
    <w:rsid w:val="38353194"/>
    <w:rsid w:val="3842168A"/>
    <w:rsid w:val="384653A1"/>
    <w:rsid w:val="384D262A"/>
    <w:rsid w:val="384D4E17"/>
    <w:rsid w:val="3885236D"/>
    <w:rsid w:val="38997BC6"/>
    <w:rsid w:val="38AC5B4C"/>
    <w:rsid w:val="38B467AE"/>
    <w:rsid w:val="38CD161E"/>
    <w:rsid w:val="38DF7D3F"/>
    <w:rsid w:val="38F4304F"/>
    <w:rsid w:val="38FB262F"/>
    <w:rsid w:val="39273424"/>
    <w:rsid w:val="392E6561"/>
    <w:rsid w:val="39671A73"/>
    <w:rsid w:val="39996CE6"/>
    <w:rsid w:val="399B34CA"/>
    <w:rsid w:val="39C40C73"/>
    <w:rsid w:val="39D52E80"/>
    <w:rsid w:val="39F33306"/>
    <w:rsid w:val="39FD5F33"/>
    <w:rsid w:val="3A1C285D"/>
    <w:rsid w:val="3A5913BB"/>
    <w:rsid w:val="3A9B19D4"/>
    <w:rsid w:val="3AC3717D"/>
    <w:rsid w:val="3ADE6C0F"/>
    <w:rsid w:val="3B267FEA"/>
    <w:rsid w:val="3B323730"/>
    <w:rsid w:val="3B892174"/>
    <w:rsid w:val="3BB6283D"/>
    <w:rsid w:val="3BC44F5A"/>
    <w:rsid w:val="3BE47377"/>
    <w:rsid w:val="3BEB24E7"/>
    <w:rsid w:val="3BF0275B"/>
    <w:rsid w:val="3BFA4E20"/>
    <w:rsid w:val="3C4147FD"/>
    <w:rsid w:val="3C487939"/>
    <w:rsid w:val="3C564279"/>
    <w:rsid w:val="3C926E07"/>
    <w:rsid w:val="3CB7686D"/>
    <w:rsid w:val="3CC82828"/>
    <w:rsid w:val="3CFB49AC"/>
    <w:rsid w:val="3D18555E"/>
    <w:rsid w:val="3D3A1978"/>
    <w:rsid w:val="3D404AB5"/>
    <w:rsid w:val="3D5324F4"/>
    <w:rsid w:val="3D874491"/>
    <w:rsid w:val="3D8E75CE"/>
    <w:rsid w:val="3DD671C7"/>
    <w:rsid w:val="3E133F77"/>
    <w:rsid w:val="3E404C4F"/>
    <w:rsid w:val="3E846C23"/>
    <w:rsid w:val="3E8F1850"/>
    <w:rsid w:val="3E9D4698"/>
    <w:rsid w:val="3EA03A5D"/>
    <w:rsid w:val="3EBB05A2"/>
    <w:rsid w:val="3EC82FB3"/>
    <w:rsid w:val="3EDC6A5F"/>
    <w:rsid w:val="3EDE6333"/>
    <w:rsid w:val="3F340929"/>
    <w:rsid w:val="3F60143E"/>
    <w:rsid w:val="3F6A5E19"/>
    <w:rsid w:val="3F836EDA"/>
    <w:rsid w:val="3F8A64BB"/>
    <w:rsid w:val="3F8F5AEA"/>
    <w:rsid w:val="3FA35906"/>
    <w:rsid w:val="3FBD23EC"/>
    <w:rsid w:val="3FC1012F"/>
    <w:rsid w:val="3FC464CB"/>
    <w:rsid w:val="3FEE6A4A"/>
    <w:rsid w:val="401C5365"/>
    <w:rsid w:val="403A3A3D"/>
    <w:rsid w:val="40512B35"/>
    <w:rsid w:val="405C39B3"/>
    <w:rsid w:val="40662A84"/>
    <w:rsid w:val="40BF685B"/>
    <w:rsid w:val="40D479EE"/>
    <w:rsid w:val="41263FC1"/>
    <w:rsid w:val="416B7C26"/>
    <w:rsid w:val="417977BE"/>
    <w:rsid w:val="418A4550"/>
    <w:rsid w:val="41A27AEC"/>
    <w:rsid w:val="41A53138"/>
    <w:rsid w:val="41B94E35"/>
    <w:rsid w:val="41DA54D8"/>
    <w:rsid w:val="41DD28D2"/>
    <w:rsid w:val="42004812"/>
    <w:rsid w:val="420F4A55"/>
    <w:rsid w:val="42186000"/>
    <w:rsid w:val="4226071D"/>
    <w:rsid w:val="42336996"/>
    <w:rsid w:val="42425F7F"/>
    <w:rsid w:val="424448C1"/>
    <w:rsid w:val="42870A90"/>
    <w:rsid w:val="42D513F7"/>
    <w:rsid w:val="43122A4F"/>
    <w:rsid w:val="431762B8"/>
    <w:rsid w:val="432C34E5"/>
    <w:rsid w:val="436C03B1"/>
    <w:rsid w:val="43851473"/>
    <w:rsid w:val="438A4070"/>
    <w:rsid w:val="43B65AD0"/>
    <w:rsid w:val="43CD6976"/>
    <w:rsid w:val="44085CF0"/>
    <w:rsid w:val="44112849"/>
    <w:rsid w:val="44116654"/>
    <w:rsid w:val="44180345"/>
    <w:rsid w:val="441C650F"/>
    <w:rsid w:val="4456696C"/>
    <w:rsid w:val="446E63AB"/>
    <w:rsid w:val="44894F93"/>
    <w:rsid w:val="44945190"/>
    <w:rsid w:val="44B87626"/>
    <w:rsid w:val="44C413B9"/>
    <w:rsid w:val="44D122A3"/>
    <w:rsid w:val="44DA57EF"/>
    <w:rsid w:val="44E16B7D"/>
    <w:rsid w:val="450A60D4"/>
    <w:rsid w:val="450D7972"/>
    <w:rsid w:val="459B4F7E"/>
    <w:rsid w:val="45B952CF"/>
    <w:rsid w:val="45C1250B"/>
    <w:rsid w:val="45C73FC5"/>
    <w:rsid w:val="460743C1"/>
    <w:rsid w:val="4609638B"/>
    <w:rsid w:val="460A151E"/>
    <w:rsid w:val="46181376"/>
    <w:rsid w:val="461D1E37"/>
    <w:rsid w:val="463B406B"/>
    <w:rsid w:val="468C48C7"/>
    <w:rsid w:val="46FB11E0"/>
    <w:rsid w:val="474927B8"/>
    <w:rsid w:val="475F1FDB"/>
    <w:rsid w:val="476B6BD2"/>
    <w:rsid w:val="47767A51"/>
    <w:rsid w:val="478A7058"/>
    <w:rsid w:val="47B25C33"/>
    <w:rsid w:val="47C6205A"/>
    <w:rsid w:val="47D66EAF"/>
    <w:rsid w:val="480768FB"/>
    <w:rsid w:val="480A1F47"/>
    <w:rsid w:val="482A083B"/>
    <w:rsid w:val="483B65A4"/>
    <w:rsid w:val="486B1941"/>
    <w:rsid w:val="487D096B"/>
    <w:rsid w:val="48914416"/>
    <w:rsid w:val="48C52312"/>
    <w:rsid w:val="492E435B"/>
    <w:rsid w:val="4944592C"/>
    <w:rsid w:val="49463453"/>
    <w:rsid w:val="49572D53"/>
    <w:rsid w:val="495913D8"/>
    <w:rsid w:val="49637004"/>
    <w:rsid w:val="49AF724A"/>
    <w:rsid w:val="49E52C6C"/>
    <w:rsid w:val="49F20EE5"/>
    <w:rsid w:val="4A1E214C"/>
    <w:rsid w:val="4A2F41F4"/>
    <w:rsid w:val="4A421E6C"/>
    <w:rsid w:val="4A6A13C3"/>
    <w:rsid w:val="4A834233"/>
    <w:rsid w:val="4ABD0A13"/>
    <w:rsid w:val="4B1D01E3"/>
    <w:rsid w:val="4B40491C"/>
    <w:rsid w:val="4B5F25AA"/>
    <w:rsid w:val="4B66778D"/>
    <w:rsid w:val="4B69167A"/>
    <w:rsid w:val="4B7342A7"/>
    <w:rsid w:val="4B7C315C"/>
    <w:rsid w:val="4BC52D55"/>
    <w:rsid w:val="4BF54CBC"/>
    <w:rsid w:val="4BF6671B"/>
    <w:rsid w:val="4BF947AC"/>
    <w:rsid w:val="4C12586E"/>
    <w:rsid w:val="4C1C66ED"/>
    <w:rsid w:val="4C51283A"/>
    <w:rsid w:val="4C6065D9"/>
    <w:rsid w:val="4C6D519A"/>
    <w:rsid w:val="4CAF130F"/>
    <w:rsid w:val="4CC254E6"/>
    <w:rsid w:val="4CE54D31"/>
    <w:rsid w:val="4DA62712"/>
    <w:rsid w:val="4DBC0187"/>
    <w:rsid w:val="4DCC2F6D"/>
    <w:rsid w:val="4DD54DA5"/>
    <w:rsid w:val="4DDC25D7"/>
    <w:rsid w:val="4DDE1EAC"/>
    <w:rsid w:val="4DE84AD8"/>
    <w:rsid w:val="4E1B3100"/>
    <w:rsid w:val="4E434405"/>
    <w:rsid w:val="4E5B7037"/>
    <w:rsid w:val="4E7B3600"/>
    <w:rsid w:val="4EAC43C7"/>
    <w:rsid w:val="4EB90223"/>
    <w:rsid w:val="4EDB463D"/>
    <w:rsid w:val="4EDE7C89"/>
    <w:rsid w:val="4F231B40"/>
    <w:rsid w:val="4F271630"/>
    <w:rsid w:val="4F2953A8"/>
    <w:rsid w:val="4F2A2ECF"/>
    <w:rsid w:val="4F4C72E9"/>
    <w:rsid w:val="4F691C49"/>
    <w:rsid w:val="4FB93F1E"/>
    <w:rsid w:val="4FC43323"/>
    <w:rsid w:val="4FE45BAC"/>
    <w:rsid w:val="50040590"/>
    <w:rsid w:val="50125E3D"/>
    <w:rsid w:val="50432878"/>
    <w:rsid w:val="508825A3"/>
    <w:rsid w:val="50AC1D83"/>
    <w:rsid w:val="50B11AF9"/>
    <w:rsid w:val="51070C6B"/>
    <w:rsid w:val="51176437"/>
    <w:rsid w:val="51477D68"/>
    <w:rsid w:val="51656440"/>
    <w:rsid w:val="51730B5D"/>
    <w:rsid w:val="51932FAD"/>
    <w:rsid w:val="51A258E6"/>
    <w:rsid w:val="51B318A1"/>
    <w:rsid w:val="51E73B04"/>
    <w:rsid w:val="520E4D2A"/>
    <w:rsid w:val="52224331"/>
    <w:rsid w:val="5237602E"/>
    <w:rsid w:val="526D37FE"/>
    <w:rsid w:val="528E01B8"/>
    <w:rsid w:val="52C5363A"/>
    <w:rsid w:val="52D80F4D"/>
    <w:rsid w:val="52E00474"/>
    <w:rsid w:val="52E93A7E"/>
    <w:rsid w:val="52F201A7"/>
    <w:rsid w:val="53163E96"/>
    <w:rsid w:val="5338205E"/>
    <w:rsid w:val="537B63EF"/>
    <w:rsid w:val="53EC59C1"/>
    <w:rsid w:val="53ED628F"/>
    <w:rsid w:val="54622923"/>
    <w:rsid w:val="54636032"/>
    <w:rsid w:val="5492579E"/>
    <w:rsid w:val="54A379AB"/>
    <w:rsid w:val="54BE47E5"/>
    <w:rsid w:val="54D67D81"/>
    <w:rsid w:val="54EF7DA6"/>
    <w:rsid w:val="552C4FC2"/>
    <w:rsid w:val="553C6B6B"/>
    <w:rsid w:val="553E76D4"/>
    <w:rsid w:val="555F4C6D"/>
    <w:rsid w:val="55894DF3"/>
    <w:rsid w:val="559A71EE"/>
    <w:rsid w:val="55AA4D69"/>
    <w:rsid w:val="55EC782B"/>
    <w:rsid w:val="55FB55C5"/>
    <w:rsid w:val="56101070"/>
    <w:rsid w:val="56114DE8"/>
    <w:rsid w:val="56204B57"/>
    <w:rsid w:val="562D4FA9"/>
    <w:rsid w:val="563F1955"/>
    <w:rsid w:val="565076BF"/>
    <w:rsid w:val="565A053D"/>
    <w:rsid w:val="569E667C"/>
    <w:rsid w:val="571406EC"/>
    <w:rsid w:val="571F582F"/>
    <w:rsid w:val="57266671"/>
    <w:rsid w:val="57925AB5"/>
    <w:rsid w:val="57C6308B"/>
    <w:rsid w:val="58003366"/>
    <w:rsid w:val="582F119A"/>
    <w:rsid w:val="58550FBC"/>
    <w:rsid w:val="586631C9"/>
    <w:rsid w:val="58C3061C"/>
    <w:rsid w:val="58D42829"/>
    <w:rsid w:val="593C2697"/>
    <w:rsid w:val="5955323E"/>
    <w:rsid w:val="59623672"/>
    <w:rsid w:val="596B480F"/>
    <w:rsid w:val="596E55B4"/>
    <w:rsid w:val="59981AA8"/>
    <w:rsid w:val="59C208D3"/>
    <w:rsid w:val="59DB7BE7"/>
    <w:rsid w:val="59F111B9"/>
    <w:rsid w:val="59F34F31"/>
    <w:rsid w:val="5A10637D"/>
    <w:rsid w:val="5A1F5D26"/>
    <w:rsid w:val="5A81253D"/>
    <w:rsid w:val="5AB70044"/>
    <w:rsid w:val="5B24111A"/>
    <w:rsid w:val="5B296730"/>
    <w:rsid w:val="5B2D4472"/>
    <w:rsid w:val="5BA364E3"/>
    <w:rsid w:val="5BC70423"/>
    <w:rsid w:val="5BC82DB6"/>
    <w:rsid w:val="5BD743DE"/>
    <w:rsid w:val="5BD90156"/>
    <w:rsid w:val="5BE2700B"/>
    <w:rsid w:val="5BEE0BAB"/>
    <w:rsid w:val="5C5770E6"/>
    <w:rsid w:val="5CAA2DF2"/>
    <w:rsid w:val="5CC228C6"/>
    <w:rsid w:val="5CDA5F34"/>
    <w:rsid w:val="5D1B32FC"/>
    <w:rsid w:val="5D1F629D"/>
    <w:rsid w:val="5D2B49E2"/>
    <w:rsid w:val="5D5757D7"/>
    <w:rsid w:val="5D891708"/>
    <w:rsid w:val="5DB22A0D"/>
    <w:rsid w:val="5DC0337C"/>
    <w:rsid w:val="5DE132F2"/>
    <w:rsid w:val="5DF00290"/>
    <w:rsid w:val="5DF254FF"/>
    <w:rsid w:val="5E1B7983"/>
    <w:rsid w:val="5E547F68"/>
    <w:rsid w:val="5E767EDE"/>
    <w:rsid w:val="5E954808"/>
    <w:rsid w:val="5ED35331"/>
    <w:rsid w:val="5ED510A9"/>
    <w:rsid w:val="5EE4309A"/>
    <w:rsid w:val="5EE72C3F"/>
    <w:rsid w:val="5FBC5DC5"/>
    <w:rsid w:val="5FC66C44"/>
    <w:rsid w:val="5FF6025B"/>
    <w:rsid w:val="600A4D82"/>
    <w:rsid w:val="602E5034"/>
    <w:rsid w:val="603C2321"/>
    <w:rsid w:val="6043282E"/>
    <w:rsid w:val="60545FFD"/>
    <w:rsid w:val="605D1356"/>
    <w:rsid w:val="60BE1706"/>
    <w:rsid w:val="60C1580E"/>
    <w:rsid w:val="61354081"/>
    <w:rsid w:val="619D39D4"/>
    <w:rsid w:val="61A86601"/>
    <w:rsid w:val="6200468F"/>
    <w:rsid w:val="622F0AD0"/>
    <w:rsid w:val="628C136C"/>
    <w:rsid w:val="629B7ECB"/>
    <w:rsid w:val="629E5C56"/>
    <w:rsid w:val="62BB2364"/>
    <w:rsid w:val="62C3746A"/>
    <w:rsid w:val="63035AB9"/>
    <w:rsid w:val="63057A83"/>
    <w:rsid w:val="631B2E02"/>
    <w:rsid w:val="633F11E7"/>
    <w:rsid w:val="63473BF7"/>
    <w:rsid w:val="63506F50"/>
    <w:rsid w:val="636E5628"/>
    <w:rsid w:val="638160A2"/>
    <w:rsid w:val="639257BA"/>
    <w:rsid w:val="63A13E11"/>
    <w:rsid w:val="63B03E93"/>
    <w:rsid w:val="63CF256B"/>
    <w:rsid w:val="63EF49BB"/>
    <w:rsid w:val="63F26259"/>
    <w:rsid w:val="641066DF"/>
    <w:rsid w:val="644804B8"/>
    <w:rsid w:val="644F0FB6"/>
    <w:rsid w:val="64754794"/>
    <w:rsid w:val="649C195A"/>
    <w:rsid w:val="650A2A01"/>
    <w:rsid w:val="65BA2DA7"/>
    <w:rsid w:val="65E14B73"/>
    <w:rsid w:val="65FA7647"/>
    <w:rsid w:val="660758C0"/>
    <w:rsid w:val="663D12E2"/>
    <w:rsid w:val="669C10BA"/>
    <w:rsid w:val="66E24E77"/>
    <w:rsid w:val="66FB71D3"/>
    <w:rsid w:val="670562A3"/>
    <w:rsid w:val="672A1360"/>
    <w:rsid w:val="673D5A3D"/>
    <w:rsid w:val="6759214B"/>
    <w:rsid w:val="67713939"/>
    <w:rsid w:val="677551D7"/>
    <w:rsid w:val="681A18DB"/>
    <w:rsid w:val="681F5143"/>
    <w:rsid w:val="686139AD"/>
    <w:rsid w:val="689027C2"/>
    <w:rsid w:val="68A5389A"/>
    <w:rsid w:val="68E66B7A"/>
    <w:rsid w:val="69117181"/>
    <w:rsid w:val="691C78D4"/>
    <w:rsid w:val="694A61EF"/>
    <w:rsid w:val="695C3B82"/>
    <w:rsid w:val="6973362F"/>
    <w:rsid w:val="698455D1"/>
    <w:rsid w:val="6989615D"/>
    <w:rsid w:val="69992CD3"/>
    <w:rsid w:val="69BD4C13"/>
    <w:rsid w:val="69FF347E"/>
    <w:rsid w:val="6A49294B"/>
    <w:rsid w:val="6A507835"/>
    <w:rsid w:val="6A5615EC"/>
    <w:rsid w:val="6A5A06B4"/>
    <w:rsid w:val="6A6652AB"/>
    <w:rsid w:val="6A775790"/>
    <w:rsid w:val="6A850717"/>
    <w:rsid w:val="6AFB3C45"/>
    <w:rsid w:val="6AFC5C0F"/>
    <w:rsid w:val="6B004879"/>
    <w:rsid w:val="6B1747F7"/>
    <w:rsid w:val="6B403D4E"/>
    <w:rsid w:val="6B451364"/>
    <w:rsid w:val="6B552FD4"/>
    <w:rsid w:val="6BAC13E3"/>
    <w:rsid w:val="6BBA58AE"/>
    <w:rsid w:val="6BC8789F"/>
    <w:rsid w:val="6BE97F42"/>
    <w:rsid w:val="6BEA3580"/>
    <w:rsid w:val="6C264CF2"/>
    <w:rsid w:val="6C5F6456"/>
    <w:rsid w:val="6C686C2A"/>
    <w:rsid w:val="6CA1081C"/>
    <w:rsid w:val="6CD415B5"/>
    <w:rsid w:val="6CE150BD"/>
    <w:rsid w:val="6D3B2A1F"/>
    <w:rsid w:val="6D3D1DDB"/>
    <w:rsid w:val="6D482F94"/>
    <w:rsid w:val="6D6242E8"/>
    <w:rsid w:val="6D6D4BA2"/>
    <w:rsid w:val="6D6F26C8"/>
    <w:rsid w:val="6D7D4DE5"/>
    <w:rsid w:val="6D9E2FAE"/>
    <w:rsid w:val="6DAC56CB"/>
    <w:rsid w:val="6DE11246"/>
    <w:rsid w:val="6E0666FF"/>
    <w:rsid w:val="6E272FA3"/>
    <w:rsid w:val="6E3851B0"/>
    <w:rsid w:val="6E6935BC"/>
    <w:rsid w:val="6E755ABD"/>
    <w:rsid w:val="6ED8604B"/>
    <w:rsid w:val="6EFA4214"/>
    <w:rsid w:val="6EFC61DE"/>
    <w:rsid w:val="6F1B2B08"/>
    <w:rsid w:val="6F377216"/>
    <w:rsid w:val="6F54601A"/>
    <w:rsid w:val="6F83245B"/>
    <w:rsid w:val="6FF30DA1"/>
    <w:rsid w:val="6FFD3FBC"/>
    <w:rsid w:val="7012558D"/>
    <w:rsid w:val="70180DF5"/>
    <w:rsid w:val="70585696"/>
    <w:rsid w:val="70681B40"/>
    <w:rsid w:val="70F164F5"/>
    <w:rsid w:val="710C44E9"/>
    <w:rsid w:val="71327C95"/>
    <w:rsid w:val="714B0D57"/>
    <w:rsid w:val="718B3849"/>
    <w:rsid w:val="718E4C0D"/>
    <w:rsid w:val="71C034F3"/>
    <w:rsid w:val="71F47640"/>
    <w:rsid w:val="72084E9A"/>
    <w:rsid w:val="724A54B2"/>
    <w:rsid w:val="72DB435C"/>
    <w:rsid w:val="73171838"/>
    <w:rsid w:val="73555EBD"/>
    <w:rsid w:val="73966C01"/>
    <w:rsid w:val="739E7864"/>
    <w:rsid w:val="73A429A0"/>
    <w:rsid w:val="73AF7CC3"/>
    <w:rsid w:val="73B70925"/>
    <w:rsid w:val="73BE552F"/>
    <w:rsid w:val="73C66DBA"/>
    <w:rsid w:val="73E55492"/>
    <w:rsid w:val="73FC458A"/>
    <w:rsid w:val="740022CC"/>
    <w:rsid w:val="740A6CA7"/>
    <w:rsid w:val="743B50B2"/>
    <w:rsid w:val="747D6947"/>
    <w:rsid w:val="748650EC"/>
    <w:rsid w:val="74AC7D5E"/>
    <w:rsid w:val="74E7348C"/>
    <w:rsid w:val="74F040EF"/>
    <w:rsid w:val="74FC5E3F"/>
    <w:rsid w:val="750A4987"/>
    <w:rsid w:val="7532252F"/>
    <w:rsid w:val="75526B58"/>
    <w:rsid w:val="756E14B8"/>
    <w:rsid w:val="756E770A"/>
    <w:rsid w:val="7590142E"/>
    <w:rsid w:val="759929D8"/>
    <w:rsid w:val="75BC66C7"/>
    <w:rsid w:val="75E63744"/>
    <w:rsid w:val="75F95225"/>
    <w:rsid w:val="760C31AA"/>
    <w:rsid w:val="764741E2"/>
    <w:rsid w:val="7662101C"/>
    <w:rsid w:val="76816FC9"/>
    <w:rsid w:val="768947FB"/>
    <w:rsid w:val="76C27D0D"/>
    <w:rsid w:val="76C84BF7"/>
    <w:rsid w:val="76DD68F5"/>
    <w:rsid w:val="76FD4CB1"/>
    <w:rsid w:val="7730111A"/>
    <w:rsid w:val="77313324"/>
    <w:rsid w:val="77381D7D"/>
    <w:rsid w:val="77407AF9"/>
    <w:rsid w:val="774A385E"/>
    <w:rsid w:val="774C5829"/>
    <w:rsid w:val="7755292F"/>
    <w:rsid w:val="776B5480"/>
    <w:rsid w:val="778B45A3"/>
    <w:rsid w:val="77E9324E"/>
    <w:rsid w:val="78153E6C"/>
    <w:rsid w:val="781A1483"/>
    <w:rsid w:val="78643E09"/>
    <w:rsid w:val="78EE4DE9"/>
    <w:rsid w:val="79075EAB"/>
    <w:rsid w:val="79102FB2"/>
    <w:rsid w:val="793F73F3"/>
    <w:rsid w:val="7940521E"/>
    <w:rsid w:val="795310F0"/>
    <w:rsid w:val="79905EA0"/>
    <w:rsid w:val="79D416AC"/>
    <w:rsid w:val="79FF4DD4"/>
    <w:rsid w:val="7A2C1CC6"/>
    <w:rsid w:val="7A546ECE"/>
    <w:rsid w:val="7A5E1AFB"/>
    <w:rsid w:val="7A6B4218"/>
    <w:rsid w:val="7A835A05"/>
    <w:rsid w:val="7A94551C"/>
    <w:rsid w:val="7A9F1762"/>
    <w:rsid w:val="7AA17C39"/>
    <w:rsid w:val="7AB61937"/>
    <w:rsid w:val="7AC51B7A"/>
    <w:rsid w:val="7AD17DB7"/>
    <w:rsid w:val="7AEA7832"/>
    <w:rsid w:val="7B05641A"/>
    <w:rsid w:val="7B14665D"/>
    <w:rsid w:val="7B17139F"/>
    <w:rsid w:val="7B31720F"/>
    <w:rsid w:val="7B3311D9"/>
    <w:rsid w:val="7B5D2B7D"/>
    <w:rsid w:val="7BC77B74"/>
    <w:rsid w:val="7BC841DA"/>
    <w:rsid w:val="7BD2035E"/>
    <w:rsid w:val="7BE6730E"/>
    <w:rsid w:val="7C352D2F"/>
    <w:rsid w:val="7C3C40BE"/>
    <w:rsid w:val="7C3D024C"/>
    <w:rsid w:val="7C4A67DB"/>
    <w:rsid w:val="7C95557C"/>
    <w:rsid w:val="7CCC3693"/>
    <w:rsid w:val="7D0E1C66"/>
    <w:rsid w:val="7D0F532E"/>
    <w:rsid w:val="7D11695D"/>
    <w:rsid w:val="7D2A660C"/>
    <w:rsid w:val="7D5A189A"/>
    <w:rsid w:val="7DCD1051"/>
    <w:rsid w:val="7DF12C86"/>
    <w:rsid w:val="7DFA7D8C"/>
    <w:rsid w:val="7E064983"/>
    <w:rsid w:val="7E244E09"/>
    <w:rsid w:val="7E6873EC"/>
    <w:rsid w:val="7E8104AE"/>
    <w:rsid w:val="7EBC14E6"/>
    <w:rsid w:val="7ECB797B"/>
    <w:rsid w:val="7EE37140"/>
    <w:rsid w:val="7EE56600"/>
    <w:rsid w:val="7EE70602"/>
    <w:rsid w:val="7F264BB1"/>
    <w:rsid w:val="7F597DC3"/>
    <w:rsid w:val="7F9D4E73"/>
    <w:rsid w:val="7FB34697"/>
    <w:rsid w:val="7FBA3C77"/>
    <w:rsid w:val="7FCA6B00"/>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99"/>
    <w:pPr>
      <w:spacing w:after="120" w:afterLines="0"/>
    </w:pPr>
  </w:style>
  <w:style w:type="paragraph" w:customStyle="1" w:styleId="5">
    <w:name w:val="TOC 11"/>
    <w:next w:val="1"/>
    <w:qFormat/>
    <w:uiPriority w:val="0"/>
    <w:pPr>
      <w:wordWrap w:val="0"/>
      <w:jc w:val="both"/>
    </w:pPr>
    <w:rPr>
      <w:rFonts w:ascii="Calibri" w:hAnsi="Calibri" w:eastAsia="宋体" w:cs="Times New Roman"/>
      <w:sz w:val="21"/>
      <w:szCs w:val="22"/>
      <w:lang w:val="en-US" w:eastAsia="zh-CN" w:bidi="ar-SA"/>
    </w:rPr>
  </w:style>
  <w:style w:type="paragraph" w:styleId="6">
    <w:name w:val="Plain Text"/>
    <w:basedOn w:val="1"/>
    <w:qFormat/>
    <w:uiPriority w:val="0"/>
    <w:rPr>
      <w:rFonts w:ascii="宋体" w:hAnsi="Courier New"/>
      <w:szCs w:val="21"/>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3643</Words>
  <Characters>3757</Characters>
  <Lines>0</Lines>
  <Paragraphs>0</Paragraphs>
  <TotalTime>3</TotalTime>
  <ScaleCrop>false</ScaleCrop>
  <LinksUpToDate>false</LinksUpToDate>
  <CharactersWithSpaces>3849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2023-03-21T02:19:00Z</dcterms:created>
  <dc:creator>86185</dc:creator>
  <cp:lastModifiedBy>张晨路</cp:lastModifiedBy>
  <cp:lastPrinted>2023-07-03T01:57:00Z</cp:lastPrinted>
  <dcterms:modified xsi:type="dcterms:W3CDTF">2023-07-10T00:41:31Z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BADC84250188438DB5A75FAEBE668B04_13</vt:lpwstr>
  </property>
</Properties>
</file>