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  <w:t>附件8</w:t>
      </w:r>
      <w:bookmarkStart w:id="0" w:name="_GoBack"/>
      <w:bookmarkEnd w:id="0"/>
    </w:p>
    <w:p>
      <w:pPr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会计和评估监督检查工作纪律</w:t>
      </w:r>
    </w:p>
    <w:p>
      <w:pPr>
        <w:rPr>
          <w:rFonts w:hint="eastAsia" w:ascii="黑体" w:hAnsi="黑体" w:eastAsia="黑体" w:cs="黑体"/>
          <w:bCs/>
          <w:color w:val="000000"/>
          <w:sz w:val="30"/>
          <w:szCs w:val="3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一、四项纪律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强化政治纪律，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坚定信念勇于担当。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廉政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廉洁自律守住底线。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强化工作纪律，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依法用权作风过硬。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保密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筑牢防线严守秘密。</w:t>
      </w:r>
    </w:p>
    <w:p>
      <w:pPr>
        <w:ind w:firstLine="640" w:firstLineChars="200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二、八个不准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（一）不准接受被检查单位的超标住宿安排。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（二）不准违规使用被检查单位的交通工具。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（三）不准接受被检查单位安排的宴请、旅游、</w:t>
      </w:r>
      <w:r>
        <w:rPr>
          <w:rFonts w:hint="eastAsia" w:ascii="仿宋_GB2312" w:eastAsia="仿宋_GB2312"/>
          <w:color w:val="000000"/>
          <w:sz w:val="32"/>
          <w:szCs w:val="32"/>
        </w:rPr>
        <w:t>健身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和娱乐活动。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（四）不准收受被检查单位的礼品、礼金、消费卡、移动支付红包、虚拟货币等。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（五）不准在被检查单位报销费用。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（六）不准利用检查工作便利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谋取个人利益。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（七）不准接受他人请托，对检查发现的问题隐瞒不报。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未经财政部批准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，不准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对外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或透露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检查信息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93F98"/>
    <w:rsid w:val="09B93F98"/>
    <w:rsid w:val="0D8B7801"/>
    <w:rsid w:val="19533A74"/>
    <w:rsid w:val="3E583265"/>
    <w:rsid w:val="3FE55187"/>
    <w:rsid w:val="54FF546E"/>
    <w:rsid w:val="63C65660"/>
    <w:rsid w:val="67D512C9"/>
    <w:rsid w:val="765A6AC5"/>
    <w:rsid w:val="7DEF088F"/>
    <w:rsid w:val="7F661776"/>
    <w:rsid w:val="F7AF402A"/>
    <w:rsid w:val="FF9F0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2020-07-11T07:05:00Z</dcterms:created>
  <dc:creator>鲁冰</dc:creator>
  <cp:lastModifiedBy>greatwall</cp:lastModifiedBy>
  <dcterms:modified xsi:type="dcterms:W3CDTF">2023-06-13T15:18:38Z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65227127B47FCA8B05068864F7EBC65E</vt:lpwstr>
  </property>
</Properties>
</file>