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28"/>
          <w:szCs w:val="22"/>
        </w:rPr>
        <w:t>附件5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2"/>
        </w:rPr>
      </w:pPr>
      <w:r>
        <w:rPr>
          <w:rFonts w:hint="eastAsia" w:ascii="仿宋" w:hAnsi="仿宋" w:eastAsia="仿宋" w:cs="仿宋"/>
          <w:b/>
          <w:bCs w:val="0"/>
          <w:sz w:val="28"/>
          <w:szCs w:val="22"/>
        </w:rPr>
        <w:t>湘潭市市级经济社会管理权限赋权县（市）管理省级园区事项清单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2"/>
        </w:rPr>
      </w:pPr>
      <w:r>
        <w:rPr>
          <w:rFonts w:hint="eastAsia" w:ascii="仿宋" w:hAnsi="仿宋" w:eastAsia="仿宋" w:cs="仿宋"/>
          <w:b/>
          <w:bCs w:val="0"/>
          <w:sz w:val="28"/>
          <w:szCs w:val="22"/>
        </w:rPr>
        <w:t>（共10项）</w:t>
      </w:r>
    </w:p>
    <w:tbl>
      <w:tblPr>
        <w:tblStyle w:val="4"/>
        <w:tblW w:w="831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78"/>
        <w:gridCol w:w="1610"/>
        <w:gridCol w:w="1067"/>
        <w:gridCol w:w="702"/>
        <w:gridCol w:w="980"/>
        <w:gridCol w:w="1008"/>
        <w:gridCol w:w="1275"/>
        <w:gridCol w:w="119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序号</w:t>
            </w:r>
          </w:p>
        </w:tc>
        <w:tc>
          <w:tcPr>
            <w:tcW w:w="1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赋权事项名称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事项编码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事项类型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赋权方式</w:t>
            </w:r>
          </w:p>
        </w:tc>
        <w:tc>
          <w:tcPr>
            <w:tcW w:w="1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赋权部门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赋权对象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312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一、土地供应与项目推进类（1项）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</w:t>
            </w:r>
          </w:p>
        </w:tc>
        <w:tc>
          <w:tcPr>
            <w:tcW w:w="1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建设项目环境影响评价审批（海洋工程、核与辐射类除外）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000116055000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市生态环境局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湘潭天易经开区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管委会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由市生态环境局湘潭县分局实施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312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二、市场准入与企业经营类（3项）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2</w:t>
            </w:r>
          </w:p>
        </w:tc>
        <w:tc>
          <w:tcPr>
            <w:tcW w:w="1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公章刻制业特种行业许可证核发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000109026000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市公安局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湘乡经开区管委会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3</w:t>
            </w:r>
          </w:p>
        </w:tc>
        <w:tc>
          <w:tcPr>
            <w:tcW w:w="1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药品零售企业许可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000172005000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市市场监管局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湘乡经开区管委会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</w:t>
            </w:r>
          </w:p>
        </w:tc>
        <w:tc>
          <w:tcPr>
            <w:tcW w:w="1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第三类医疗器械经营许可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000172028000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市市场监管局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湘乡经开区管委会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312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三、招商引资与招才引智类（6项）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5</w:t>
            </w:r>
          </w:p>
        </w:tc>
        <w:tc>
          <w:tcPr>
            <w:tcW w:w="1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吸纳贫困劳动力就业奖补申领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002014106005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湘潭天易经开区管委会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6</w:t>
            </w:r>
          </w:p>
        </w:tc>
        <w:tc>
          <w:tcPr>
            <w:tcW w:w="1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职业技能鉴定补贴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00201420200Y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湘潭天易经开区管委会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7</w:t>
            </w:r>
          </w:p>
        </w:tc>
        <w:tc>
          <w:tcPr>
            <w:tcW w:w="1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申报职业技能鉴定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002014205001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湘潭天易经开区管委会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8</w:t>
            </w:r>
          </w:p>
        </w:tc>
        <w:tc>
          <w:tcPr>
            <w:tcW w:w="1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遗失技能人员职业资格证书补发申请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002014205002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湘潭天易经开区管委会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9</w:t>
            </w:r>
          </w:p>
        </w:tc>
        <w:tc>
          <w:tcPr>
            <w:tcW w:w="1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境外就业和对外劳务合作人员换发技能人员职业资格证书申请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002014205003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湘潭天易经开区管委会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10</w:t>
            </w:r>
          </w:p>
        </w:tc>
        <w:tc>
          <w:tcPr>
            <w:tcW w:w="1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申报专项职业能力考核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432014203W00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湘潭天易经开区管委会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66327"/>
    <w:rsid w:val="55E6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2021-10-26T07:16:00Z</dcterms:created>
  <dc:creator>WKKTAIJI</dc:creator>
  <cp:lastModifiedBy>WKKTAIJI</cp:lastModifiedBy>
  <dcterms:modified xsi:type="dcterms:W3CDTF">2021-10-26T07:19:17Z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