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1" w:rsidRPr="00F20BCC" w:rsidRDefault="00AF5421" w:rsidP="00AF5421">
      <w:pPr>
        <w:adjustRightInd w:val="0"/>
        <w:snapToGrid w:val="0"/>
        <w:spacing w:line="580" w:lineRule="exact"/>
        <w:rPr>
          <w:rFonts w:ascii="黑体" w:eastAsia="黑体"/>
          <w:sz w:val="32"/>
          <w:szCs w:val="32"/>
        </w:rPr>
      </w:pPr>
      <w:r w:rsidRPr="00F20BCC">
        <w:rPr>
          <w:rFonts w:ascii="黑体" w:eastAsia="黑体" w:hint="eastAsia"/>
          <w:sz w:val="32"/>
          <w:szCs w:val="32"/>
        </w:rPr>
        <w:t>附件</w:t>
      </w:r>
    </w:p>
    <w:p w:rsidR="00AF5421" w:rsidRPr="008D3154" w:rsidRDefault="00AF5421" w:rsidP="00AF5421">
      <w:pPr>
        <w:adjustRightInd w:val="0"/>
        <w:snapToGrid w:val="0"/>
        <w:spacing w:line="580" w:lineRule="exact"/>
        <w:rPr>
          <w:rFonts w:ascii="华文中宋" w:eastAsia="华文中宋" w:hAnsi="华文中宋" w:hint="eastAsia"/>
          <w:sz w:val="18"/>
          <w:szCs w:val="18"/>
        </w:rPr>
      </w:pPr>
      <w:r w:rsidRPr="00F20BCC">
        <w:rPr>
          <w:rFonts w:ascii="华文中宋" w:eastAsia="华文中宋" w:hAnsi="华文中宋"/>
          <w:sz w:val="36"/>
          <w:szCs w:val="36"/>
        </w:rPr>
        <w:t>201</w:t>
      </w:r>
      <w:r w:rsidRPr="00F20BCC">
        <w:rPr>
          <w:rFonts w:ascii="华文中宋" w:eastAsia="华文中宋" w:hAnsi="华文中宋" w:hint="eastAsia"/>
          <w:sz w:val="36"/>
          <w:szCs w:val="36"/>
        </w:rPr>
        <w:t>9</w:t>
      </w:r>
      <w:r w:rsidRPr="00F20BCC">
        <w:rPr>
          <w:rFonts w:ascii="华文中宋" w:eastAsia="华文中宋" w:hAnsi="华文中宋"/>
          <w:sz w:val="36"/>
          <w:szCs w:val="36"/>
        </w:rPr>
        <w:t>年畜禽粪污资源化利用项目县控制数量指标</w:t>
      </w:r>
    </w:p>
    <w:tbl>
      <w:tblPr>
        <w:tblW w:w="8295" w:type="dxa"/>
        <w:tblInd w:w="93" w:type="dxa"/>
        <w:tblLook w:val="0000"/>
      </w:tblPr>
      <w:tblGrid>
        <w:gridCol w:w="1000"/>
        <w:gridCol w:w="2156"/>
        <w:gridCol w:w="2619"/>
        <w:gridCol w:w="2520"/>
      </w:tblGrid>
      <w:tr w:rsidR="00AF5421" w:rsidRPr="00ED2F5E" w:rsidTr="003D2A9F">
        <w:trPr>
          <w:trHeight w:val="78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825724" w:rsidRDefault="00AF5421" w:rsidP="003D2A9F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825724" w:rsidRDefault="00AF5421" w:rsidP="003D2A9F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省份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Default="00AF5421" w:rsidP="003D2A9F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2019年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新建</w:t>
            </w: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项目县</w:t>
            </w:r>
          </w:p>
          <w:p w:rsidR="00AF5421" w:rsidRPr="00825724" w:rsidRDefault="00AF5421" w:rsidP="003D2A9F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Default="00AF5421" w:rsidP="003D2A9F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2018年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续建</w:t>
            </w: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项目县</w:t>
            </w:r>
          </w:p>
          <w:p w:rsidR="00AF5421" w:rsidRPr="00825724" w:rsidRDefault="00AF5421" w:rsidP="003D2A9F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黑龙江农垦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F5421" w:rsidRPr="00ED2F5E" w:rsidTr="003D2A9F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21" w:rsidRPr="00ED2F5E" w:rsidRDefault="00AF5421" w:rsidP="003D2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</w:tr>
    </w:tbl>
    <w:p w:rsidR="00222622" w:rsidRDefault="00222622"/>
    <w:sectPr w:rsidR="00222622" w:rsidSect="0022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421"/>
    <w:rsid w:val="00222622"/>
    <w:rsid w:val="00AF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畜牧兽医局信息发布专机</dc:creator>
  <cp:lastModifiedBy>畜牧兽医局信息发布专机</cp:lastModifiedBy>
  <cp:revision>1</cp:revision>
  <dcterms:created xsi:type="dcterms:W3CDTF">2019-04-26T08:14:00Z</dcterms:created>
  <dcterms:modified xsi:type="dcterms:W3CDTF">2019-04-26T08:14:00Z</dcterms:modified>
</cp:coreProperties>
</file>