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bookmarkStart w:id="0" w:name="_GoBack"/>
      <w:r>
        <w:rPr>
          <w:rFonts w:hint="eastAsia" w:cs="宋体"/>
          <w:sz w:val="32"/>
          <w:szCs w:val="32"/>
        </w:rPr>
        <w:t>附件</w:t>
      </w:r>
      <w:r>
        <w:rPr>
          <w:sz w:val="32"/>
          <w:szCs w:val="32"/>
        </w:rPr>
        <w:t>7</w:t>
      </w:r>
    </w:p>
    <w:bookmarkEnd w:id="0"/>
    <w:p>
      <w:pPr>
        <w:spacing w:line="400" w:lineRule="exact"/>
        <w:jc w:val="center"/>
        <w:rPr>
          <w:rFonts w:cs="Times New Roman"/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湖南省多式联运物流园区重点建设项目表（</w:t>
      </w:r>
      <w:r>
        <w:rPr>
          <w:b/>
          <w:bCs/>
          <w:sz w:val="36"/>
          <w:szCs w:val="36"/>
        </w:rPr>
        <w:t>2018-2020</w:t>
      </w:r>
      <w:r>
        <w:rPr>
          <w:rFonts w:hint="eastAsia" w:cs="宋体"/>
          <w:b/>
          <w:bCs/>
          <w:sz w:val="36"/>
          <w:szCs w:val="36"/>
        </w:rPr>
        <w:t>年）</w:t>
      </w:r>
    </w:p>
    <w:tbl>
      <w:tblPr>
        <w:tblStyle w:val="4"/>
        <w:tblW w:w="1489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725"/>
        <w:gridCol w:w="780"/>
        <w:gridCol w:w="1560"/>
        <w:gridCol w:w="1470"/>
        <w:gridCol w:w="810"/>
        <w:gridCol w:w="735"/>
        <w:gridCol w:w="825"/>
        <w:gridCol w:w="992"/>
        <w:gridCol w:w="992"/>
        <w:gridCol w:w="993"/>
        <w:gridCol w:w="850"/>
        <w:gridCol w:w="1177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建设性质</w:t>
            </w:r>
          </w:p>
        </w:tc>
        <w:tc>
          <w:tcPr>
            <w:tcW w:w="30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建设规模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建设年限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总投资（万元）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“十二五”投资（万元）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“十三五”投资（万元）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“十四五”投资（万元）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多式联运类型</w:t>
            </w:r>
          </w:p>
        </w:tc>
        <w:tc>
          <w:tcPr>
            <w:tcW w:w="11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规划情况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投资来源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占地面积（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m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²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建筑面积（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m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²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开工时间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完工时间</w:t>
            </w: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望城铜官港区水运物流园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236000 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89240 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17936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16142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1794 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公水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交通运输部规划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企业自筹，中央补助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湖南恩瑞国际物流园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353333 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47000 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26853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24168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2685 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公铁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交通运输部规划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企业自筹，中央补助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祁东衡缘公铁联运物流园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225773 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289641 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25909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8750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17159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公铁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交通运输部规划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企业自筹，中央补助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湖南红光综合物流园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353335 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95000 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26853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24168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2685 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公铁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交通运输部规划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企业自筹，中央补助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城陵矶新港港口物流园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50000 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50000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11000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5000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公水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交通运输部规划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企业自筹，中央补助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0"/>
                <w:szCs w:val="20"/>
              </w:rPr>
              <w:t>娄底湘中国际物流园多式联运中心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205275 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150252 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63384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47783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14041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1560 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公铁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交通运输部规划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企业自筹，中央补助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郴州槐树下物流中心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85280 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183774 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29081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22600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6481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公铁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交通运输部规划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企业自筹，中央补助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湘乡万里行综合物流中心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74932 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122827 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5695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5695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公铁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省规划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企业自筹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岳阳城陵矶综合物流园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146106 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106099 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19904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8800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11104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公水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省规划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企业自筹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吉首铁路物流园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186700 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30000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14189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4189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10000 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公铁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省规划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企业自筹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道仁矶港区综合物流中心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530000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18000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  <w:t>2014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  <w:t>2019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  <w:t>80000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  <w:t>80000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公水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省规划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企业自筹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常德市公铁水多式联运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600000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32000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  <w:t>2016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  <w:t>2020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  <w:t>130000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  <w:t>130000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公铁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省规划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企业自筹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江华坤昊实业有限公司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100000 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12000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  <w:t>2016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  <w:t>2018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  <w:t xml:space="preserve">15000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  <w:t xml:space="preserve">15000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公铁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省规划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企业自筹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金霞铁路物流中心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30000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  <w:t>2017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  <w:t>2019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  <w:t>215000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  <w:t>215000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公铁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省规划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企业自筹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祁阳铁路物流中心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666000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30000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  <w:t>2016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  <w:t>2019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  <w:t>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  <w:t>20000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公铁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省规划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企业自筹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永州马坪综合物流园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80000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  <w:t>2014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  <w:t>2020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  <w:t>65000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  <w:t>65000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公铁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省规划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企业自筹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张家界市义乌商贸城物流园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666000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130000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公铁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省规划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企业自筹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临武县铁路口岸物流园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666000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30000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200000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公铁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省规划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企业自筹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邵阳东火车货场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666000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30000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60000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公铁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铁总规划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铁路自筹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永州北铁路物流基地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新建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1200600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30000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  <w:t>2018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  <w:t>2020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  <w:t>91000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  <w:t>70000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公铁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铁总规划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铁路自筹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株洲市喻家坪物流基地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612036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30000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  <w:t>2018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  <w:t>2020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  <w:t>36900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  <w:t>36900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公铁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铁总规划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铁路自筹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长沙北物流基地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扩建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622978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30000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205600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205600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公铁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铁总规划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铁路自筹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娄底西物流基地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366000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30000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公铁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铁总规划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铁路自筹</w:t>
            </w:r>
          </w:p>
        </w:tc>
      </w:tr>
    </w:tbl>
    <w:p/>
    <w:sectPr>
      <w:footerReference r:id="rId3" w:type="default"/>
      <w:pgSz w:w="16783" w:h="11850" w:orient="landscape"/>
      <w:pgMar w:top="1191" w:right="1043" w:bottom="1191" w:left="104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B2FEE"/>
    <w:rsid w:val="5DDB2FEE"/>
    <w:rsid w:val="61CA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2019-01-30T02:30:00Z</dcterms:created>
  <dc:creator>Van</dc:creator>
  <cp:lastModifiedBy>Van</cp:lastModifiedBy>
  <dcterms:modified xsi:type="dcterms:W3CDTF">2019-01-30T02:31:49Z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