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3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湖南省国家铁路货运干线建设项目表（</w:t>
      </w:r>
      <w:r>
        <w:rPr>
          <w:b/>
          <w:bCs/>
          <w:sz w:val="36"/>
          <w:szCs w:val="36"/>
        </w:rPr>
        <w:t>2018-2020</w:t>
      </w:r>
      <w:r>
        <w:rPr>
          <w:rFonts w:hint="eastAsia" w:cs="宋体"/>
          <w:b/>
          <w:bCs/>
          <w:sz w:val="36"/>
          <w:szCs w:val="36"/>
        </w:rPr>
        <w:t>年）</w:t>
      </w:r>
    </w:p>
    <w:tbl>
      <w:tblPr>
        <w:tblStyle w:val="3"/>
        <w:tblW w:w="1414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842"/>
        <w:gridCol w:w="709"/>
        <w:gridCol w:w="2552"/>
        <w:gridCol w:w="992"/>
        <w:gridCol w:w="1134"/>
        <w:gridCol w:w="709"/>
        <w:gridCol w:w="708"/>
        <w:gridCol w:w="2552"/>
        <w:gridCol w:w="1276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建设性质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建设标准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里程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（公里）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估算投资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开工时间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完工时间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规划情况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投资来源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蒙华煤运通道湖南段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国家Ⅰ级、双线、牵引质量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省发改委、岳阳市政府、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长沙市政府、蒙华铁路公司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黔张常铁路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国家Ⅰ级、双线、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省发改委、湘西州政府、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  <w:t>张家界市政府、常德市政府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、黔张常铁路公司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渝怀铁路梅江至怀化段增建二线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扩建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国家Ⅰ级、双线、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省发改委、怀化市政府、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广铁集团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怀邵衡铁路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国家Ⅰ级、双线、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省发改委、怀化市政府、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邵阳市政府、衡阳市政府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焦柳铁路怀化至柳州段电气化改造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国家Ⅰ级、单线、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省发改委、怀化市政府、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广铁集团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湘桂铁路永州地区扩能改造工程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国家Ⅰ级、单线、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省发改委、永州市政府、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广铁集团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43CC4"/>
    <w:rsid w:val="1314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2019-01-30T02:28:00Z</dcterms:created>
  <dc:creator>Van</dc:creator>
  <cp:lastModifiedBy>Van</cp:lastModifiedBy>
  <dcterms:modified xsi:type="dcterms:W3CDTF">2019-01-30T02:28:29Z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