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920" w:rsidRPr="003462A0" w:rsidRDefault="00301920">
      <w:pPr>
        <w:pStyle w:val="NormalIndent"/>
        <w:spacing w:line="640" w:lineRule="exact"/>
        <w:rPr>
          <w:sz w:val="44"/>
          <w:szCs w:val="44"/>
        </w:rPr>
      </w:pPr>
    </w:p>
    <w:p w:rsidR="00301920" w:rsidRPr="003462A0" w:rsidRDefault="005C71E1">
      <w:pPr>
        <w:spacing w:line="640" w:lineRule="exact"/>
        <w:jc w:val="center"/>
        <w:rPr>
          <w:rFonts w:ascii="方正小标宋_GBK" w:eastAsia="方正小标宋_GBK" w:hAnsi="方正小标宋_GBK" w:cs="方正小标宋_GBK"/>
          <w:sz w:val="44"/>
          <w:szCs w:val="44"/>
        </w:rPr>
      </w:pPr>
      <w:r w:rsidRPr="003462A0">
        <w:rPr>
          <w:rFonts w:ascii="方正小标宋_GBK" w:eastAsia="方正小标宋_GBK" w:hAnsi="方正小标宋_GBK" w:cs="方正小标宋_GBK" w:hint="eastAsia"/>
          <w:sz w:val="44"/>
          <w:szCs w:val="44"/>
        </w:rPr>
        <w:t>湖南省人民政府</w:t>
      </w:r>
    </w:p>
    <w:p w:rsidR="00301920" w:rsidRPr="003462A0" w:rsidRDefault="005C71E1">
      <w:pPr>
        <w:spacing w:line="640" w:lineRule="exact"/>
        <w:jc w:val="center"/>
        <w:rPr>
          <w:rFonts w:ascii="方正小标宋_GBK" w:eastAsia="方正小标宋_GBK" w:hAnsi="方正小标宋_GBK" w:cs="方正小标宋_GBK"/>
          <w:sz w:val="44"/>
          <w:szCs w:val="44"/>
        </w:rPr>
      </w:pPr>
      <w:r w:rsidRPr="003462A0">
        <w:rPr>
          <w:rFonts w:ascii="方正小标宋_GBK" w:eastAsia="方正小标宋_GBK" w:hAnsi="方正小标宋_GBK" w:cs="方正小标宋_GBK" w:hint="eastAsia"/>
          <w:sz w:val="44"/>
          <w:szCs w:val="44"/>
        </w:rPr>
        <w:t>关于做好第四次全国农业普查的通知</w:t>
      </w:r>
    </w:p>
    <w:p w:rsidR="003462A0" w:rsidRPr="003462A0" w:rsidRDefault="003462A0" w:rsidP="003462A0">
      <w:pPr>
        <w:spacing w:line="600" w:lineRule="exact"/>
        <w:jc w:val="center"/>
        <w:rPr>
          <w:rFonts w:ascii="Times New Roman" w:eastAsia="仿宋_GB2312" w:hAnsi="Times New Roman"/>
          <w:szCs w:val="32"/>
        </w:rPr>
      </w:pPr>
      <w:r w:rsidRPr="003462A0">
        <w:rPr>
          <w:rFonts w:ascii="Times New Roman" w:eastAsia="仿宋_GB2312" w:hAnsi="Times New Roman" w:hint="eastAsia"/>
          <w:szCs w:val="32"/>
        </w:rPr>
        <w:t>湘政发〔</w:t>
      </w:r>
      <w:r w:rsidRPr="003462A0">
        <w:rPr>
          <w:rFonts w:ascii="Times New Roman" w:eastAsia="仿宋_GB2312" w:hAnsi="Times New Roman" w:hint="eastAsia"/>
          <w:szCs w:val="32"/>
        </w:rPr>
        <w:t>2025</w:t>
      </w:r>
      <w:r w:rsidRPr="003462A0">
        <w:rPr>
          <w:rFonts w:ascii="Times New Roman" w:eastAsia="仿宋_GB2312" w:hAnsi="Times New Roman" w:hint="eastAsia"/>
          <w:szCs w:val="32"/>
        </w:rPr>
        <w:t>〕</w:t>
      </w:r>
      <w:r w:rsidRPr="003462A0">
        <w:rPr>
          <w:rFonts w:ascii="Times New Roman" w:eastAsia="仿宋_GB2312" w:hAnsi="Times New Roman" w:hint="eastAsia"/>
          <w:szCs w:val="32"/>
        </w:rPr>
        <w:t>5</w:t>
      </w:r>
      <w:r w:rsidRPr="003462A0">
        <w:rPr>
          <w:rFonts w:ascii="Times New Roman" w:eastAsia="仿宋_GB2312" w:hAnsi="Times New Roman" w:hint="eastAsia"/>
          <w:szCs w:val="32"/>
        </w:rPr>
        <w:t>号</w:t>
      </w:r>
    </w:p>
    <w:p w:rsidR="003462A0" w:rsidRPr="003462A0" w:rsidRDefault="003462A0" w:rsidP="003462A0">
      <w:pPr>
        <w:pStyle w:val="a0"/>
        <w:ind w:firstLine="640"/>
      </w:pPr>
    </w:p>
    <w:p w:rsidR="00301920" w:rsidRPr="003462A0" w:rsidRDefault="005C71E1" w:rsidP="003462A0">
      <w:pPr>
        <w:spacing w:line="600" w:lineRule="exact"/>
        <w:rPr>
          <w:rFonts w:ascii="Times New Roman" w:eastAsia="仿宋_GB2312" w:hAnsi="Times New Roman"/>
          <w:szCs w:val="32"/>
        </w:rPr>
      </w:pPr>
      <w:r w:rsidRPr="003462A0">
        <w:rPr>
          <w:rFonts w:ascii="Times New Roman" w:eastAsia="仿宋_GB2312" w:hAnsi="Times New Roman"/>
          <w:szCs w:val="32"/>
        </w:rPr>
        <w:t>各市州、县市区人民政府，省政府各厅委、各直属机构：</w:t>
      </w:r>
    </w:p>
    <w:p w:rsidR="00301920" w:rsidRPr="003462A0" w:rsidRDefault="005C71E1" w:rsidP="003462A0">
      <w:pPr>
        <w:spacing w:line="600" w:lineRule="exact"/>
        <w:ind w:firstLineChars="200" w:firstLine="640"/>
        <w:rPr>
          <w:rFonts w:ascii="Times New Roman" w:eastAsia="仿宋_GB2312" w:hAnsi="Times New Roman"/>
          <w:szCs w:val="32"/>
        </w:rPr>
      </w:pPr>
      <w:r w:rsidRPr="003462A0">
        <w:rPr>
          <w:rFonts w:ascii="Times New Roman" w:eastAsia="仿宋_GB2312" w:hAnsi="Times New Roman"/>
          <w:szCs w:val="32"/>
        </w:rPr>
        <w:t>为贯彻落实《国务院关于开展第四次全国农业普查的通知》（国发〔</w:t>
      </w:r>
      <w:r w:rsidRPr="003462A0">
        <w:rPr>
          <w:rFonts w:ascii="Times New Roman" w:eastAsia="仿宋_GB2312" w:hAnsi="Times New Roman"/>
          <w:szCs w:val="32"/>
        </w:rPr>
        <w:t>2025</w:t>
      </w:r>
      <w:r w:rsidRPr="003462A0">
        <w:rPr>
          <w:rFonts w:ascii="Times New Roman" w:eastAsia="仿宋_GB2312" w:hAnsi="Times New Roman"/>
          <w:szCs w:val="32"/>
        </w:rPr>
        <w:t>〕</w:t>
      </w:r>
      <w:r w:rsidRPr="003462A0">
        <w:rPr>
          <w:rFonts w:ascii="Times New Roman" w:eastAsia="仿宋_GB2312" w:hAnsi="Times New Roman"/>
          <w:szCs w:val="32"/>
        </w:rPr>
        <w:t>9</w:t>
      </w:r>
      <w:r w:rsidRPr="003462A0">
        <w:rPr>
          <w:rFonts w:ascii="Times New Roman" w:eastAsia="仿宋_GB2312" w:hAnsi="Times New Roman"/>
          <w:szCs w:val="32"/>
        </w:rPr>
        <w:t>号）</w:t>
      </w:r>
      <w:r w:rsidR="003462A0" w:rsidRPr="003462A0">
        <w:rPr>
          <w:rFonts w:ascii="Times New Roman" w:eastAsia="仿宋_GB2312" w:hAnsi="Times New Roman"/>
          <w:szCs w:val="32"/>
        </w:rPr>
        <w:t>精神，全面推进我省第四次全国农业普查工作，现将有关事项通知如下</w:t>
      </w:r>
      <w:r w:rsidR="003462A0" w:rsidRPr="003462A0">
        <w:rPr>
          <w:rFonts w:ascii="Times New Roman" w:eastAsia="仿宋_GB2312" w:hAnsi="Times New Roman" w:hint="eastAsia"/>
          <w:szCs w:val="32"/>
        </w:rPr>
        <w:t>。</w:t>
      </w:r>
    </w:p>
    <w:p w:rsidR="00301920" w:rsidRPr="003462A0" w:rsidRDefault="005C71E1" w:rsidP="003462A0">
      <w:pPr>
        <w:spacing w:line="600" w:lineRule="exact"/>
        <w:ind w:firstLineChars="200" w:firstLine="640"/>
        <w:rPr>
          <w:rFonts w:ascii="方正黑体_GBK" w:eastAsia="方正黑体_GBK" w:hAnsi="方正黑体_GBK" w:cs="方正黑体_GBK"/>
          <w:szCs w:val="32"/>
        </w:rPr>
      </w:pPr>
      <w:r w:rsidRPr="003462A0">
        <w:rPr>
          <w:rFonts w:ascii="方正黑体_GBK" w:eastAsia="方正黑体_GBK" w:hAnsi="方正黑体_GBK" w:cs="方正黑体_GBK"/>
          <w:szCs w:val="32"/>
        </w:rPr>
        <w:t>一、</w:t>
      </w:r>
      <w:r w:rsidRPr="003462A0">
        <w:rPr>
          <w:rFonts w:ascii="方正黑体_GBK" w:eastAsia="方正黑体_GBK" w:hAnsi="方正黑体_GBK" w:cs="方正黑体_GBK" w:hint="eastAsia"/>
          <w:szCs w:val="32"/>
        </w:rPr>
        <w:t>普查对象和范围</w:t>
      </w:r>
    </w:p>
    <w:p w:rsidR="00301920" w:rsidRPr="003462A0" w:rsidRDefault="005C71E1" w:rsidP="003462A0">
      <w:pPr>
        <w:spacing w:line="600" w:lineRule="exact"/>
        <w:ind w:firstLineChars="200" w:firstLine="640"/>
        <w:rPr>
          <w:rFonts w:ascii="Times New Roman" w:eastAsia="仿宋_GB2312" w:hAnsi="Times New Roman"/>
          <w:szCs w:val="32"/>
        </w:rPr>
      </w:pPr>
      <w:r w:rsidRPr="003462A0">
        <w:rPr>
          <w:rFonts w:ascii="Times New Roman" w:eastAsia="仿宋_GB2312" w:hAnsi="Times New Roman" w:hint="eastAsia"/>
          <w:szCs w:val="32"/>
        </w:rPr>
        <w:t>第四次全国农业普查的对象</w:t>
      </w:r>
      <w:r w:rsidRPr="003462A0">
        <w:rPr>
          <w:rFonts w:ascii="Times New Roman" w:eastAsia="仿宋_GB2312" w:hAnsi="Times New Roman"/>
          <w:szCs w:val="32"/>
        </w:rPr>
        <w:t>是我省行政区域内的下列个人和单位：农村住户（包括农村农业生产经营户和其他住户）、城镇农业生产经营户、农业生产经营单位、村民委员会和乡镇人民政府。</w:t>
      </w:r>
    </w:p>
    <w:p w:rsidR="00301920" w:rsidRPr="003462A0" w:rsidRDefault="005C71E1" w:rsidP="003462A0">
      <w:pPr>
        <w:spacing w:line="600" w:lineRule="exact"/>
        <w:ind w:firstLineChars="200" w:firstLine="640"/>
        <w:rPr>
          <w:rFonts w:ascii="Times New Roman" w:eastAsia="仿宋_GB2312" w:hAnsi="Times New Roman"/>
          <w:szCs w:val="32"/>
        </w:rPr>
      </w:pPr>
      <w:r w:rsidRPr="003462A0">
        <w:rPr>
          <w:rFonts w:ascii="Times New Roman" w:eastAsia="仿宋_GB2312" w:hAnsi="Times New Roman"/>
          <w:szCs w:val="32"/>
        </w:rPr>
        <w:t>普查的行业范围包括：农作物种植业、林业、畜牧业、渔业和农林牧渔服务业。</w:t>
      </w:r>
    </w:p>
    <w:p w:rsidR="00301920" w:rsidRPr="003462A0" w:rsidRDefault="005C71E1" w:rsidP="003462A0">
      <w:pPr>
        <w:spacing w:line="600" w:lineRule="exact"/>
        <w:ind w:firstLineChars="200" w:firstLine="640"/>
        <w:rPr>
          <w:rFonts w:ascii="方正黑体_GBK" w:eastAsia="方正黑体_GBK" w:hAnsi="方正黑体_GBK" w:cs="方正黑体_GBK"/>
          <w:szCs w:val="32"/>
        </w:rPr>
      </w:pPr>
      <w:r w:rsidRPr="003462A0">
        <w:rPr>
          <w:rFonts w:ascii="方正黑体_GBK" w:eastAsia="方正黑体_GBK" w:hAnsi="方正黑体_GBK" w:cs="方正黑体_GBK" w:hint="eastAsia"/>
          <w:szCs w:val="32"/>
        </w:rPr>
        <w:t>二</w:t>
      </w:r>
      <w:r w:rsidRPr="003462A0">
        <w:rPr>
          <w:rFonts w:ascii="方正黑体_GBK" w:eastAsia="方正黑体_GBK" w:hAnsi="方正黑体_GBK" w:cs="方正黑体_GBK"/>
          <w:szCs w:val="32"/>
        </w:rPr>
        <w:t>、普查内容和时间安排</w:t>
      </w:r>
    </w:p>
    <w:p w:rsidR="00301920" w:rsidRPr="003462A0" w:rsidRDefault="005C71E1" w:rsidP="003462A0">
      <w:pPr>
        <w:spacing w:line="600" w:lineRule="exact"/>
        <w:ind w:firstLineChars="200" w:firstLine="640"/>
        <w:rPr>
          <w:rFonts w:ascii="Times New Roman" w:eastAsia="仿宋_GB2312" w:hAnsi="Times New Roman"/>
          <w:szCs w:val="32"/>
        </w:rPr>
      </w:pPr>
      <w:r w:rsidRPr="003462A0">
        <w:rPr>
          <w:rFonts w:ascii="方正楷体_GBK" w:eastAsia="方正楷体_GBK" w:hAnsi="方正楷体_GBK" w:cs="方正楷体_GBK" w:hint="eastAsia"/>
          <w:szCs w:val="32"/>
        </w:rPr>
        <w:t>（一）普查内容。</w:t>
      </w:r>
      <w:r w:rsidRPr="003462A0">
        <w:rPr>
          <w:rFonts w:ascii="Times New Roman" w:eastAsia="仿宋_GB2312" w:hAnsi="Times New Roman"/>
          <w:szCs w:val="32"/>
        </w:rPr>
        <w:t>主要包括农业生产条件、粮食和大食物生产情况、农业新质生产力情况、乡村发展基本情况、农村居民生活情况等。</w:t>
      </w:r>
    </w:p>
    <w:p w:rsidR="00301920" w:rsidRPr="003462A0" w:rsidRDefault="005C71E1" w:rsidP="003462A0">
      <w:pPr>
        <w:spacing w:line="600" w:lineRule="exact"/>
        <w:ind w:firstLineChars="200" w:firstLine="640"/>
        <w:rPr>
          <w:rFonts w:ascii="Times New Roman" w:eastAsia="仿宋_GB2312" w:hAnsi="Times New Roman"/>
          <w:szCs w:val="32"/>
        </w:rPr>
      </w:pPr>
      <w:r w:rsidRPr="003462A0">
        <w:rPr>
          <w:rFonts w:ascii="方正楷体_GBK" w:eastAsia="方正楷体_GBK" w:hAnsi="方正楷体_GBK" w:cs="方正楷体_GBK"/>
          <w:szCs w:val="32"/>
        </w:rPr>
        <w:t>（二）普查时间。</w:t>
      </w:r>
      <w:r w:rsidRPr="003462A0">
        <w:rPr>
          <w:rFonts w:ascii="Times New Roman" w:eastAsia="仿宋_GB2312" w:hAnsi="Times New Roman"/>
          <w:szCs w:val="32"/>
        </w:rPr>
        <w:t>标准时点为</w:t>
      </w:r>
      <w:r w:rsidRPr="003462A0">
        <w:rPr>
          <w:rFonts w:ascii="Times New Roman" w:eastAsia="仿宋_GB2312" w:hAnsi="Times New Roman"/>
          <w:szCs w:val="32"/>
        </w:rPr>
        <w:t>2026</w:t>
      </w:r>
      <w:r w:rsidRPr="003462A0">
        <w:rPr>
          <w:rFonts w:ascii="Times New Roman" w:eastAsia="仿宋_GB2312" w:hAnsi="Times New Roman"/>
          <w:szCs w:val="32"/>
        </w:rPr>
        <w:t>年</w:t>
      </w:r>
      <w:r w:rsidRPr="003462A0">
        <w:rPr>
          <w:rFonts w:ascii="Times New Roman" w:eastAsia="仿宋_GB2312" w:hAnsi="Times New Roman"/>
          <w:szCs w:val="32"/>
        </w:rPr>
        <w:t>12</w:t>
      </w:r>
      <w:r w:rsidRPr="003462A0">
        <w:rPr>
          <w:rFonts w:ascii="Times New Roman" w:eastAsia="仿宋_GB2312" w:hAnsi="Times New Roman"/>
          <w:szCs w:val="32"/>
        </w:rPr>
        <w:t>月</w:t>
      </w:r>
      <w:r w:rsidRPr="003462A0">
        <w:rPr>
          <w:rFonts w:ascii="Times New Roman" w:eastAsia="仿宋_GB2312" w:hAnsi="Times New Roman"/>
          <w:szCs w:val="32"/>
        </w:rPr>
        <w:t>31</w:t>
      </w:r>
      <w:r w:rsidRPr="003462A0">
        <w:rPr>
          <w:rFonts w:ascii="Times New Roman" w:eastAsia="仿宋_GB2312" w:hAnsi="Times New Roman"/>
          <w:szCs w:val="32"/>
        </w:rPr>
        <w:t>日</w:t>
      </w:r>
      <w:r w:rsidRPr="003462A0">
        <w:rPr>
          <w:rFonts w:ascii="Times New Roman" w:eastAsia="仿宋_GB2312" w:hAnsi="Times New Roman"/>
          <w:szCs w:val="32"/>
        </w:rPr>
        <w:t>24</w:t>
      </w:r>
      <w:r w:rsidRPr="003462A0">
        <w:rPr>
          <w:rFonts w:ascii="Times New Roman" w:eastAsia="仿宋_GB2312" w:hAnsi="Times New Roman"/>
          <w:szCs w:val="32"/>
        </w:rPr>
        <w:t>时，时</w:t>
      </w:r>
      <w:r w:rsidRPr="003462A0">
        <w:rPr>
          <w:rFonts w:ascii="Times New Roman" w:eastAsia="仿宋_GB2312" w:hAnsi="Times New Roman"/>
          <w:szCs w:val="32"/>
        </w:rPr>
        <w:lastRenderedPageBreak/>
        <w:t>期资料为</w:t>
      </w:r>
      <w:r w:rsidRPr="003462A0">
        <w:rPr>
          <w:rFonts w:ascii="Times New Roman" w:eastAsia="仿宋_GB2312" w:hAnsi="Times New Roman"/>
          <w:szCs w:val="32"/>
        </w:rPr>
        <w:t>2026</w:t>
      </w:r>
      <w:r w:rsidRPr="003462A0">
        <w:rPr>
          <w:rFonts w:ascii="Times New Roman" w:eastAsia="仿宋_GB2312" w:hAnsi="Times New Roman"/>
          <w:szCs w:val="32"/>
        </w:rPr>
        <w:t>年年度资料。</w:t>
      </w:r>
    </w:p>
    <w:p w:rsidR="00301920" w:rsidRPr="003462A0" w:rsidRDefault="005C71E1" w:rsidP="003462A0">
      <w:pPr>
        <w:spacing w:line="600" w:lineRule="exact"/>
        <w:ind w:firstLineChars="200" w:firstLine="640"/>
        <w:rPr>
          <w:rFonts w:ascii="方正楷体_GBK" w:eastAsia="方正楷体_GBK" w:hAnsi="方正楷体_GBK" w:cs="方正楷体_GBK"/>
          <w:szCs w:val="32"/>
        </w:rPr>
      </w:pPr>
      <w:r w:rsidRPr="003462A0">
        <w:rPr>
          <w:rFonts w:ascii="方正楷体_GBK" w:eastAsia="方正楷体_GBK" w:hAnsi="方正楷体_GBK" w:cs="方正楷体_GBK"/>
          <w:szCs w:val="32"/>
        </w:rPr>
        <w:t>（三）普</w:t>
      </w:r>
      <w:r w:rsidRPr="003462A0">
        <w:rPr>
          <w:rFonts w:ascii="方正楷体_GBK" w:eastAsia="方正楷体_GBK" w:hAnsi="方正楷体_GBK" w:cs="方正楷体_GBK" w:hint="eastAsia"/>
          <w:szCs w:val="32"/>
        </w:rPr>
        <w:t>查分为</w:t>
      </w:r>
      <w:r w:rsidRPr="003462A0">
        <w:rPr>
          <w:rFonts w:ascii="方正楷体_GBK" w:eastAsia="方正楷体_GBK" w:hAnsi="方正楷体_GBK" w:cs="方正楷体_GBK"/>
          <w:szCs w:val="32"/>
        </w:rPr>
        <w:t>四</w:t>
      </w:r>
      <w:r w:rsidRPr="003462A0">
        <w:rPr>
          <w:rFonts w:ascii="方正楷体_GBK" w:eastAsia="方正楷体_GBK" w:hAnsi="方正楷体_GBK" w:cs="方正楷体_GBK" w:hint="eastAsia"/>
          <w:szCs w:val="32"/>
        </w:rPr>
        <w:t>个阶段：</w:t>
      </w:r>
    </w:p>
    <w:p w:rsidR="00301920" w:rsidRPr="003462A0" w:rsidRDefault="005C71E1" w:rsidP="003462A0">
      <w:pPr>
        <w:spacing w:line="600" w:lineRule="exact"/>
        <w:ind w:firstLineChars="200" w:firstLine="640"/>
        <w:rPr>
          <w:rFonts w:ascii="Times New Roman" w:eastAsia="仿宋_GB2312" w:hAnsi="Times New Roman"/>
          <w:szCs w:val="32"/>
        </w:rPr>
      </w:pPr>
      <w:r w:rsidRPr="003462A0">
        <w:rPr>
          <w:rFonts w:ascii="Times New Roman" w:eastAsia="仿宋_GB2312" w:hAnsi="Times New Roman"/>
          <w:szCs w:val="32"/>
        </w:rPr>
        <w:t>1</w:t>
      </w:r>
      <w:r w:rsidR="0061123E">
        <w:rPr>
          <w:rFonts w:ascii="Times New Roman" w:eastAsia="仿宋_GB2312" w:hAnsi="Times New Roman" w:hint="eastAsia"/>
          <w:szCs w:val="32"/>
        </w:rPr>
        <w:t>．</w:t>
      </w:r>
      <w:r w:rsidRPr="003462A0">
        <w:rPr>
          <w:rFonts w:ascii="Times New Roman" w:eastAsia="仿宋_GB2312" w:hAnsi="Times New Roman"/>
          <w:szCs w:val="32"/>
        </w:rPr>
        <w:t>准备阶段（</w:t>
      </w:r>
      <w:r w:rsidRPr="003462A0">
        <w:rPr>
          <w:rFonts w:ascii="Times New Roman" w:eastAsia="仿宋_GB2312" w:hAnsi="Times New Roman"/>
          <w:szCs w:val="32"/>
        </w:rPr>
        <w:t>2025</w:t>
      </w:r>
      <w:r w:rsidRPr="003462A0">
        <w:rPr>
          <w:rFonts w:ascii="Times New Roman" w:eastAsia="仿宋_GB2312" w:hAnsi="Times New Roman"/>
          <w:szCs w:val="32"/>
        </w:rPr>
        <w:t>年至</w:t>
      </w:r>
      <w:r w:rsidRPr="003462A0">
        <w:rPr>
          <w:rFonts w:ascii="Times New Roman" w:eastAsia="仿宋_GB2312" w:hAnsi="Times New Roman"/>
          <w:szCs w:val="32"/>
        </w:rPr>
        <w:t>2026</w:t>
      </w:r>
      <w:r w:rsidRPr="003462A0">
        <w:rPr>
          <w:rFonts w:ascii="Times New Roman" w:eastAsia="仿宋_GB2312" w:hAnsi="Times New Roman"/>
          <w:szCs w:val="32"/>
        </w:rPr>
        <w:t>年）。</w:t>
      </w:r>
      <w:r w:rsidRPr="003462A0">
        <w:rPr>
          <w:rFonts w:ascii="Times New Roman" w:eastAsia="仿宋_GB2312" w:hAnsi="Times New Roman" w:hint="eastAsia"/>
          <w:szCs w:val="32"/>
        </w:rPr>
        <w:t>主要是组建普查机构，确定普查实施方案，收集相关行业主管部门管理数据，做好前期分析，开展普查试点，落实普查经费和物资，开展普查宣传动员，选聘与培训普查人员，开展遥感测量，进行</w:t>
      </w:r>
      <w:r w:rsidRPr="003462A0">
        <w:rPr>
          <w:rFonts w:ascii="Times New Roman" w:eastAsia="仿宋_GB2312" w:hAnsi="Times New Roman"/>
          <w:szCs w:val="32"/>
        </w:rPr>
        <w:t>普查区划分、</w:t>
      </w:r>
      <w:r w:rsidRPr="003462A0">
        <w:rPr>
          <w:rFonts w:ascii="Times New Roman" w:eastAsia="仿宋_GB2312" w:hAnsi="Times New Roman" w:hint="eastAsia"/>
          <w:szCs w:val="32"/>
        </w:rPr>
        <w:t>清查摸底等，为普查登记做好各项准备。</w:t>
      </w:r>
    </w:p>
    <w:p w:rsidR="00301920" w:rsidRPr="003462A0" w:rsidRDefault="005C71E1" w:rsidP="003462A0">
      <w:pPr>
        <w:spacing w:line="600" w:lineRule="exact"/>
        <w:ind w:firstLineChars="200" w:firstLine="640"/>
        <w:rPr>
          <w:rFonts w:ascii="Times New Roman" w:eastAsia="仿宋_GB2312" w:hAnsi="Times New Roman"/>
          <w:szCs w:val="32"/>
        </w:rPr>
      </w:pPr>
      <w:r w:rsidRPr="003462A0">
        <w:rPr>
          <w:rFonts w:ascii="Times New Roman" w:eastAsia="仿宋_GB2312" w:hAnsi="Times New Roman"/>
          <w:szCs w:val="32"/>
        </w:rPr>
        <w:t>2</w:t>
      </w:r>
      <w:r w:rsidR="0061123E">
        <w:rPr>
          <w:rFonts w:ascii="Times New Roman" w:eastAsia="仿宋_GB2312" w:hAnsi="Times New Roman" w:hint="eastAsia"/>
          <w:szCs w:val="32"/>
        </w:rPr>
        <w:t>．</w:t>
      </w:r>
      <w:r w:rsidRPr="003462A0">
        <w:rPr>
          <w:rFonts w:ascii="Times New Roman" w:eastAsia="仿宋_GB2312" w:hAnsi="Times New Roman"/>
          <w:szCs w:val="32"/>
        </w:rPr>
        <w:t>现场登记阶段（</w:t>
      </w:r>
      <w:r w:rsidRPr="003462A0">
        <w:rPr>
          <w:rFonts w:ascii="Times New Roman" w:eastAsia="仿宋_GB2312" w:hAnsi="Times New Roman"/>
          <w:szCs w:val="32"/>
        </w:rPr>
        <w:t>2027</w:t>
      </w:r>
      <w:r w:rsidRPr="003462A0">
        <w:rPr>
          <w:rFonts w:ascii="Times New Roman" w:eastAsia="仿宋_GB2312" w:hAnsi="Times New Roman"/>
          <w:szCs w:val="32"/>
        </w:rPr>
        <w:t>年</w:t>
      </w:r>
      <w:r w:rsidRPr="003462A0">
        <w:rPr>
          <w:rFonts w:ascii="Times New Roman" w:eastAsia="仿宋_GB2312" w:hAnsi="Times New Roman"/>
          <w:szCs w:val="32"/>
        </w:rPr>
        <w:t>1</w:t>
      </w:r>
      <w:r w:rsidRPr="003462A0">
        <w:rPr>
          <w:rFonts w:ascii="Times New Roman" w:eastAsia="仿宋_GB2312" w:hAnsi="Times New Roman"/>
          <w:szCs w:val="32"/>
        </w:rPr>
        <w:t>月至</w:t>
      </w:r>
      <w:r w:rsidRPr="003462A0">
        <w:rPr>
          <w:rFonts w:ascii="Times New Roman" w:eastAsia="仿宋_GB2312" w:hAnsi="Times New Roman"/>
          <w:szCs w:val="32"/>
        </w:rPr>
        <w:t>5</w:t>
      </w:r>
      <w:r w:rsidRPr="003462A0">
        <w:rPr>
          <w:rFonts w:ascii="Times New Roman" w:eastAsia="仿宋_GB2312" w:hAnsi="Times New Roman"/>
          <w:szCs w:val="32"/>
        </w:rPr>
        <w:t>月）。</w:t>
      </w:r>
      <w:r w:rsidRPr="003462A0">
        <w:rPr>
          <w:rFonts w:ascii="Times New Roman" w:eastAsia="仿宋_GB2312" w:hAnsi="Times New Roman" w:hint="eastAsia"/>
          <w:szCs w:val="32"/>
        </w:rPr>
        <w:t>主要是开展普查登记、数据上报、比对复查等工作。</w:t>
      </w:r>
    </w:p>
    <w:p w:rsidR="00301920" w:rsidRPr="003462A0" w:rsidRDefault="005C71E1" w:rsidP="003462A0">
      <w:pPr>
        <w:spacing w:line="600" w:lineRule="exact"/>
        <w:ind w:firstLineChars="200" w:firstLine="640"/>
        <w:rPr>
          <w:rFonts w:ascii="Times New Roman" w:eastAsia="仿宋_GB2312" w:hAnsi="Times New Roman"/>
          <w:szCs w:val="32"/>
        </w:rPr>
      </w:pPr>
      <w:r w:rsidRPr="003462A0">
        <w:rPr>
          <w:rFonts w:ascii="Times New Roman" w:eastAsia="仿宋_GB2312" w:hAnsi="Times New Roman"/>
          <w:szCs w:val="32"/>
        </w:rPr>
        <w:t>3</w:t>
      </w:r>
      <w:r w:rsidR="0061123E">
        <w:rPr>
          <w:rFonts w:ascii="Times New Roman" w:eastAsia="仿宋_GB2312" w:hAnsi="Times New Roman" w:hint="eastAsia"/>
          <w:szCs w:val="32"/>
        </w:rPr>
        <w:t>．</w:t>
      </w:r>
      <w:r w:rsidRPr="003462A0">
        <w:rPr>
          <w:rFonts w:ascii="Times New Roman" w:eastAsia="仿宋_GB2312" w:hAnsi="Times New Roman"/>
          <w:szCs w:val="32"/>
        </w:rPr>
        <w:t>数据处理及发布阶段（</w:t>
      </w:r>
      <w:r w:rsidRPr="003462A0">
        <w:rPr>
          <w:rFonts w:ascii="Times New Roman" w:eastAsia="仿宋_GB2312" w:hAnsi="Times New Roman"/>
          <w:szCs w:val="32"/>
        </w:rPr>
        <w:t>2027</w:t>
      </w:r>
      <w:r w:rsidRPr="003462A0">
        <w:rPr>
          <w:rFonts w:ascii="Times New Roman" w:eastAsia="仿宋_GB2312" w:hAnsi="Times New Roman"/>
          <w:szCs w:val="32"/>
        </w:rPr>
        <w:t>年</w:t>
      </w:r>
      <w:r w:rsidRPr="003462A0">
        <w:rPr>
          <w:rFonts w:ascii="Times New Roman" w:eastAsia="仿宋_GB2312" w:hAnsi="Times New Roman"/>
          <w:szCs w:val="32"/>
        </w:rPr>
        <w:t>6</w:t>
      </w:r>
      <w:r w:rsidRPr="003462A0">
        <w:rPr>
          <w:rFonts w:ascii="Times New Roman" w:eastAsia="仿宋_GB2312" w:hAnsi="Times New Roman"/>
          <w:szCs w:val="32"/>
        </w:rPr>
        <w:t>月至</w:t>
      </w:r>
      <w:r w:rsidRPr="003462A0">
        <w:rPr>
          <w:rFonts w:ascii="Times New Roman" w:eastAsia="仿宋_GB2312" w:hAnsi="Times New Roman"/>
          <w:szCs w:val="32"/>
        </w:rPr>
        <w:t>12</w:t>
      </w:r>
      <w:r w:rsidRPr="003462A0">
        <w:rPr>
          <w:rFonts w:ascii="Times New Roman" w:eastAsia="仿宋_GB2312" w:hAnsi="Times New Roman"/>
          <w:szCs w:val="32"/>
        </w:rPr>
        <w:t>月）。</w:t>
      </w:r>
      <w:r w:rsidRPr="003462A0">
        <w:rPr>
          <w:rFonts w:ascii="Times New Roman" w:eastAsia="仿宋_GB2312" w:hAnsi="Times New Roman" w:hint="eastAsia"/>
          <w:szCs w:val="32"/>
        </w:rPr>
        <w:t>主要是组织事后质量抽查</w:t>
      </w:r>
      <w:r w:rsidRPr="003462A0">
        <w:rPr>
          <w:rFonts w:ascii="Times New Roman" w:eastAsia="仿宋_GB2312" w:hAnsi="Times New Roman"/>
          <w:szCs w:val="32"/>
        </w:rPr>
        <w:t>、</w:t>
      </w:r>
      <w:r w:rsidRPr="003462A0">
        <w:rPr>
          <w:rFonts w:ascii="Times New Roman" w:eastAsia="仿宋_GB2312" w:hAnsi="Times New Roman" w:hint="eastAsia"/>
          <w:szCs w:val="32"/>
        </w:rPr>
        <w:t>审核汇总并发布普查主要数据等。</w:t>
      </w:r>
    </w:p>
    <w:p w:rsidR="00301920" w:rsidRPr="003462A0" w:rsidRDefault="005C71E1" w:rsidP="003462A0">
      <w:pPr>
        <w:spacing w:line="600" w:lineRule="exact"/>
        <w:ind w:firstLineChars="200" w:firstLine="640"/>
        <w:rPr>
          <w:rFonts w:ascii="Times New Roman" w:eastAsia="仿宋_GB2312" w:hAnsi="Times New Roman"/>
          <w:szCs w:val="32"/>
        </w:rPr>
      </w:pPr>
      <w:r w:rsidRPr="003462A0">
        <w:rPr>
          <w:rFonts w:ascii="Times New Roman" w:eastAsia="仿宋_GB2312" w:hAnsi="Times New Roman"/>
          <w:szCs w:val="32"/>
        </w:rPr>
        <w:t>4</w:t>
      </w:r>
      <w:r w:rsidR="0061123E">
        <w:rPr>
          <w:rFonts w:ascii="Times New Roman" w:eastAsia="仿宋_GB2312" w:hAnsi="Times New Roman" w:hint="eastAsia"/>
          <w:szCs w:val="32"/>
        </w:rPr>
        <w:t>．</w:t>
      </w:r>
      <w:r w:rsidRPr="003462A0">
        <w:rPr>
          <w:rFonts w:ascii="Times New Roman" w:eastAsia="仿宋_GB2312" w:hAnsi="Times New Roman"/>
          <w:szCs w:val="32"/>
        </w:rPr>
        <w:t>资料开发应用阶段（</w:t>
      </w:r>
      <w:r w:rsidRPr="003462A0">
        <w:rPr>
          <w:rFonts w:ascii="Times New Roman" w:eastAsia="仿宋_GB2312" w:hAnsi="Times New Roman"/>
          <w:szCs w:val="32"/>
        </w:rPr>
        <w:t>2028</w:t>
      </w:r>
      <w:r w:rsidRPr="003462A0">
        <w:rPr>
          <w:rFonts w:ascii="Times New Roman" w:eastAsia="仿宋_GB2312" w:hAnsi="Times New Roman"/>
          <w:szCs w:val="32"/>
        </w:rPr>
        <w:t>年至</w:t>
      </w:r>
      <w:r w:rsidRPr="003462A0">
        <w:rPr>
          <w:rFonts w:ascii="Times New Roman" w:eastAsia="仿宋_GB2312" w:hAnsi="Times New Roman"/>
          <w:szCs w:val="32"/>
        </w:rPr>
        <w:t>2029</w:t>
      </w:r>
      <w:r w:rsidRPr="003462A0">
        <w:rPr>
          <w:rFonts w:ascii="Times New Roman" w:eastAsia="仿宋_GB2312" w:hAnsi="Times New Roman"/>
          <w:szCs w:val="32"/>
        </w:rPr>
        <w:t>年）。</w:t>
      </w:r>
      <w:r w:rsidRPr="003462A0">
        <w:rPr>
          <w:rFonts w:ascii="Times New Roman" w:eastAsia="仿宋_GB2312" w:hAnsi="Times New Roman" w:hint="eastAsia"/>
          <w:szCs w:val="32"/>
        </w:rPr>
        <w:t>主要是编辑出版普查资料</w:t>
      </w:r>
      <w:r w:rsidR="0061123E">
        <w:rPr>
          <w:rFonts w:ascii="Times New Roman" w:eastAsia="仿宋_GB2312" w:hAnsi="Times New Roman" w:hint="eastAsia"/>
          <w:szCs w:val="32"/>
        </w:rPr>
        <w:t>、</w:t>
      </w:r>
      <w:r w:rsidRPr="003462A0">
        <w:rPr>
          <w:rFonts w:ascii="Times New Roman" w:eastAsia="仿宋_GB2312" w:hAnsi="Times New Roman" w:hint="eastAsia"/>
          <w:szCs w:val="32"/>
        </w:rPr>
        <w:t>开展分析研究</w:t>
      </w:r>
      <w:r w:rsidR="0061123E">
        <w:rPr>
          <w:rFonts w:ascii="Times New Roman" w:eastAsia="仿宋_GB2312" w:hAnsi="Times New Roman" w:hint="eastAsia"/>
          <w:szCs w:val="32"/>
        </w:rPr>
        <w:t>、</w:t>
      </w:r>
      <w:r w:rsidRPr="003462A0">
        <w:rPr>
          <w:rFonts w:ascii="Times New Roman" w:eastAsia="仿宋_GB2312" w:hAnsi="Times New Roman" w:hint="eastAsia"/>
          <w:szCs w:val="32"/>
        </w:rPr>
        <w:t>进行普查总结等。</w:t>
      </w:r>
    </w:p>
    <w:p w:rsidR="00301920" w:rsidRPr="003462A0" w:rsidRDefault="005C71E1" w:rsidP="003462A0">
      <w:pPr>
        <w:spacing w:line="600" w:lineRule="exact"/>
        <w:ind w:firstLineChars="200" w:firstLine="640"/>
        <w:rPr>
          <w:rFonts w:ascii="方正黑体_GBK" w:eastAsia="方正黑体_GBK" w:hAnsi="方正黑体_GBK" w:cs="方正黑体_GBK"/>
          <w:szCs w:val="32"/>
        </w:rPr>
      </w:pPr>
      <w:r w:rsidRPr="003462A0">
        <w:rPr>
          <w:rFonts w:ascii="方正黑体_GBK" w:eastAsia="方正黑体_GBK" w:hAnsi="方正黑体_GBK" w:cs="方正黑体_GBK" w:hint="eastAsia"/>
          <w:szCs w:val="32"/>
        </w:rPr>
        <w:t>三、普查组织实施</w:t>
      </w:r>
    </w:p>
    <w:p w:rsidR="00301920" w:rsidRPr="003462A0" w:rsidRDefault="005C71E1" w:rsidP="003462A0">
      <w:pPr>
        <w:spacing w:line="600" w:lineRule="exact"/>
        <w:ind w:firstLineChars="200" w:firstLine="640"/>
        <w:rPr>
          <w:rFonts w:ascii="Times New Roman" w:eastAsia="仿宋_GB2312" w:hAnsi="Times New Roman"/>
          <w:szCs w:val="32"/>
        </w:rPr>
      </w:pPr>
      <w:r w:rsidRPr="003462A0">
        <w:rPr>
          <w:rFonts w:ascii="方正楷体_GBK" w:eastAsia="方正楷体_GBK" w:hAnsi="方正楷体_GBK" w:cs="方正楷体_GBK" w:hint="eastAsia"/>
          <w:szCs w:val="32"/>
        </w:rPr>
        <w:t>（一）加强组织领导。</w:t>
      </w:r>
      <w:r w:rsidRPr="003462A0">
        <w:rPr>
          <w:rFonts w:ascii="Times New Roman" w:eastAsia="仿宋_GB2312" w:hAnsi="Times New Roman" w:hint="eastAsia"/>
          <w:szCs w:val="32"/>
        </w:rPr>
        <w:t>第四次全国农业普查是一项重大国情国力调查，涉及范围广、调查对象多、技术要求高、工作难度大。各</w:t>
      </w:r>
      <w:r w:rsidRPr="003462A0">
        <w:rPr>
          <w:rFonts w:ascii="Times New Roman" w:eastAsia="仿宋_GB2312" w:hAnsi="Times New Roman"/>
          <w:szCs w:val="32"/>
        </w:rPr>
        <w:t>地区、</w:t>
      </w:r>
      <w:r w:rsidRPr="003462A0">
        <w:rPr>
          <w:rFonts w:ascii="Times New Roman" w:eastAsia="仿宋_GB2312" w:hAnsi="Times New Roman" w:hint="eastAsia"/>
          <w:szCs w:val="32"/>
        </w:rPr>
        <w:t>各部门要</w:t>
      </w:r>
      <w:r w:rsidRPr="003462A0">
        <w:rPr>
          <w:rFonts w:ascii="Times New Roman" w:eastAsia="仿宋_GB2312" w:hAnsi="Times New Roman"/>
          <w:szCs w:val="32"/>
        </w:rPr>
        <w:t>提高政治站位，</w:t>
      </w:r>
      <w:r w:rsidRPr="003462A0">
        <w:rPr>
          <w:rFonts w:ascii="Times New Roman" w:eastAsia="仿宋_GB2312" w:hAnsi="Times New Roman" w:hint="eastAsia"/>
          <w:szCs w:val="32"/>
        </w:rPr>
        <w:t>按照“全国统一领导、部门分工协作、地方分级负责、各方共同参与”的</w:t>
      </w:r>
      <w:r w:rsidRPr="003462A0">
        <w:rPr>
          <w:rFonts w:ascii="Times New Roman" w:eastAsia="仿宋_GB2312" w:hAnsi="Times New Roman"/>
          <w:szCs w:val="32"/>
        </w:rPr>
        <w:t>原则，认真做好普查</w:t>
      </w:r>
      <w:r w:rsidRPr="003462A0">
        <w:rPr>
          <w:rFonts w:ascii="Times New Roman" w:eastAsia="仿宋_GB2312" w:hAnsi="Times New Roman" w:hint="eastAsia"/>
          <w:szCs w:val="32"/>
        </w:rPr>
        <w:t>的宣传动员和</w:t>
      </w:r>
      <w:r w:rsidRPr="003462A0">
        <w:rPr>
          <w:rFonts w:ascii="Times New Roman" w:eastAsia="仿宋_GB2312" w:hAnsi="Times New Roman"/>
          <w:szCs w:val="32"/>
        </w:rPr>
        <w:t>组织实施工作。省</w:t>
      </w:r>
      <w:r w:rsidRPr="003462A0">
        <w:rPr>
          <w:rFonts w:ascii="Times New Roman" w:eastAsia="仿宋_GB2312" w:hAnsi="Times New Roman" w:hint="eastAsia"/>
          <w:szCs w:val="32"/>
        </w:rPr>
        <w:t>人民</w:t>
      </w:r>
      <w:r w:rsidRPr="003462A0">
        <w:rPr>
          <w:rFonts w:ascii="Times New Roman" w:eastAsia="仿宋_GB2312" w:hAnsi="Times New Roman"/>
          <w:szCs w:val="32"/>
        </w:rPr>
        <w:t>政府成立湖南省第四次全国农业普查领导小组，负责组织全省农业普查工作，协调解决普查中的重大问题。领导小组办公室设在省统计局，负责</w:t>
      </w:r>
      <w:r w:rsidRPr="003462A0">
        <w:rPr>
          <w:rFonts w:ascii="Times New Roman" w:eastAsia="仿宋_GB2312" w:hAnsi="Times New Roman" w:hint="eastAsia"/>
          <w:szCs w:val="32"/>
        </w:rPr>
        <w:t>普查</w:t>
      </w:r>
      <w:r w:rsidRPr="003462A0">
        <w:rPr>
          <w:rFonts w:ascii="Times New Roman" w:eastAsia="仿宋_GB2312" w:hAnsi="Times New Roman"/>
          <w:szCs w:val="32"/>
        </w:rPr>
        <w:t>日常工</w:t>
      </w:r>
      <w:r w:rsidRPr="003462A0">
        <w:rPr>
          <w:rFonts w:ascii="Times New Roman" w:eastAsia="仿宋_GB2312" w:hAnsi="Times New Roman"/>
          <w:szCs w:val="32"/>
        </w:rPr>
        <w:lastRenderedPageBreak/>
        <w:t>作</w:t>
      </w:r>
      <w:r w:rsidRPr="003462A0">
        <w:rPr>
          <w:rFonts w:ascii="Times New Roman" w:eastAsia="仿宋_GB2312" w:hAnsi="Times New Roman" w:hint="eastAsia"/>
          <w:szCs w:val="32"/>
        </w:rPr>
        <w:t>的组织协调</w:t>
      </w:r>
      <w:r w:rsidRPr="003462A0">
        <w:rPr>
          <w:rFonts w:ascii="Times New Roman" w:eastAsia="仿宋_GB2312" w:hAnsi="Times New Roman"/>
          <w:szCs w:val="32"/>
        </w:rPr>
        <w:t>。普查任务完成后，领导小组自动撤销。</w:t>
      </w:r>
    </w:p>
    <w:p w:rsidR="00301920" w:rsidRPr="003462A0" w:rsidRDefault="005C71E1" w:rsidP="003462A0">
      <w:pPr>
        <w:spacing w:line="600" w:lineRule="exact"/>
        <w:ind w:firstLineChars="200" w:firstLine="640"/>
        <w:rPr>
          <w:rFonts w:ascii="Times New Roman" w:eastAsia="仿宋_GB2312" w:hAnsi="Times New Roman"/>
          <w:szCs w:val="32"/>
        </w:rPr>
      </w:pPr>
      <w:r w:rsidRPr="003462A0">
        <w:rPr>
          <w:rFonts w:ascii="方正楷体_GBK" w:eastAsia="方正楷体_GBK" w:hAnsi="方正楷体_GBK" w:cs="方正楷体_GBK"/>
          <w:szCs w:val="32"/>
        </w:rPr>
        <w:t>（二）强化分工协作。</w:t>
      </w:r>
      <w:r w:rsidRPr="003462A0">
        <w:rPr>
          <w:rFonts w:ascii="Times New Roman" w:eastAsia="仿宋_GB2312" w:hAnsi="Times New Roman" w:hint="eastAsia"/>
          <w:szCs w:val="32"/>
        </w:rPr>
        <w:t>省统计局与</w:t>
      </w:r>
      <w:r w:rsidRPr="003462A0">
        <w:rPr>
          <w:rFonts w:ascii="Times New Roman" w:eastAsia="仿宋_GB2312" w:hAnsi="Times New Roman"/>
          <w:szCs w:val="32"/>
        </w:rPr>
        <w:t>国家统计局湖南调查总队</w:t>
      </w:r>
      <w:r w:rsidRPr="003462A0">
        <w:rPr>
          <w:rFonts w:ascii="Times New Roman" w:eastAsia="仿宋_GB2312" w:hAnsi="Times New Roman" w:hint="eastAsia"/>
          <w:szCs w:val="32"/>
        </w:rPr>
        <w:t>加强</w:t>
      </w:r>
      <w:r w:rsidRPr="003462A0">
        <w:rPr>
          <w:rFonts w:ascii="Times New Roman" w:eastAsia="仿宋_GB2312" w:hAnsi="Times New Roman"/>
          <w:szCs w:val="32"/>
        </w:rPr>
        <w:t>合作，共同</w:t>
      </w:r>
      <w:r w:rsidRPr="003462A0">
        <w:rPr>
          <w:rFonts w:ascii="Times New Roman" w:eastAsia="仿宋_GB2312" w:hAnsi="Times New Roman" w:hint="eastAsia"/>
          <w:szCs w:val="32"/>
        </w:rPr>
        <w:t>牵头</w:t>
      </w:r>
      <w:r w:rsidRPr="003462A0">
        <w:rPr>
          <w:rFonts w:ascii="Times New Roman" w:eastAsia="仿宋_GB2312" w:hAnsi="Times New Roman"/>
          <w:szCs w:val="32"/>
        </w:rPr>
        <w:t>做好第四次全国农业普查工作</w:t>
      </w:r>
      <w:r w:rsidRPr="003462A0">
        <w:rPr>
          <w:rFonts w:ascii="Times New Roman" w:eastAsia="仿宋_GB2312" w:hAnsi="Times New Roman" w:hint="eastAsia"/>
          <w:szCs w:val="32"/>
        </w:rPr>
        <w:t>。</w:t>
      </w:r>
      <w:r w:rsidRPr="003462A0">
        <w:rPr>
          <w:rFonts w:ascii="Times New Roman" w:eastAsia="仿宋_GB2312" w:hAnsi="Times New Roman"/>
          <w:szCs w:val="32"/>
        </w:rPr>
        <w:t>农业普查领导小组成员单位要按照各自职能，各负其责、通力协作、密切配合、信息共享。</w:t>
      </w:r>
      <w:r w:rsidRPr="003462A0">
        <w:rPr>
          <w:rFonts w:ascii="Times New Roman" w:eastAsia="仿宋_GB2312" w:hAnsi="Times New Roman" w:hint="eastAsia"/>
          <w:szCs w:val="32"/>
        </w:rPr>
        <w:t>其中，</w:t>
      </w:r>
      <w:r w:rsidRPr="003462A0">
        <w:rPr>
          <w:rFonts w:ascii="Times New Roman" w:eastAsia="仿宋_GB2312" w:hAnsi="Times New Roman"/>
          <w:szCs w:val="32"/>
        </w:rPr>
        <w:t>涉及普查经费保障方面的事项，由省财政厅负责和协调；涉及固定资产投资保障方面的事项，由省发展改革委负责和协调；涉及普查宣传动员方面的事项，由省统计局、国家统计局湖南调查总队</w:t>
      </w:r>
      <w:r w:rsidRPr="003462A0">
        <w:rPr>
          <w:rFonts w:ascii="Times New Roman" w:eastAsia="仿宋_GB2312" w:hAnsi="Times New Roman" w:hint="eastAsia"/>
          <w:szCs w:val="32"/>
        </w:rPr>
        <w:t>、</w:t>
      </w:r>
      <w:r w:rsidRPr="003462A0">
        <w:rPr>
          <w:rFonts w:ascii="Times New Roman" w:eastAsia="仿宋_GB2312" w:hAnsi="Times New Roman"/>
          <w:szCs w:val="32"/>
        </w:rPr>
        <w:t>省委宣传部、省委网信办、省广电局负责和协调；</w:t>
      </w:r>
      <w:r w:rsidRPr="003462A0">
        <w:rPr>
          <w:rFonts w:ascii="Times New Roman" w:eastAsia="仿宋_GB2312" w:hAnsi="Times New Roman" w:hint="eastAsia"/>
          <w:szCs w:val="32"/>
        </w:rPr>
        <w:t>掌握普查有关基础资料的各级农业农村、自然资源、林业、水利等行业主管部门要按照资料清单及时准确提供部门行政记录和数据信息</w:t>
      </w:r>
      <w:r w:rsidRPr="003462A0">
        <w:rPr>
          <w:rFonts w:ascii="Times New Roman" w:eastAsia="仿宋_GB2312" w:hAnsi="Times New Roman"/>
          <w:szCs w:val="32"/>
        </w:rPr>
        <w:t>。</w:t>
      </w:r>
    </w:p>
    <w:p w:rsidR="00301920" w:rsidRPr="003462A0" w:rsidRDefault="005C71E1" w:rsidP="003462A0">
      <w:pPr>
        <w:spacing w:line="600" w:lineRule="exact"/>
        <w:ind w:firstLineChars="200" w:firstLine="640"/>
        <w:rPr>
          <w:rFonts w:ascii="Times New Roman" w:eastAsia="仿宋_GB2312" w:hAnsi="Times New Roman"/>
          <w:szCs w:val="32"/>
        </w:rPr>
      </w:pPr>
      <w:r w:rsidRPr="003462A0">
        <w:rPr>
          <w:rFonts w:ascii="方正楷体_GBK" w:eastAsia="方正楷体_GBK" w:hAnsi="方正楷体_GBK" w:cs="方正楷体_GBK" w:hint="eastAsia"/>
          <w:szCs w:val="32"/>
        </w:rPr>
        <w:t>（三）落实各级责任。</w:t>
      </w:r>
      <w:r w:rsidRPr="003462A0">
        <w:rPr>
          <w:rFonts w:ascii="Times New Roman" w:eastAsia="仿宋_GB2312" w:hAnsi="Times New Roman"/>
          <w:szCs w:val="32"/>
        </w:rPr>
        <w:t>各级政府要认真组织好本地区的普查实施工作，及时采取措施解决普查工作中遇到的困难和问题。要充分发挥县（市、区）、乡镇人民政府（街道办事处）和村民委员会（居民委员会）的作用，广泛动员和组织社会力量积极参与、认真配合做好普查工作。</w:t>
      </w:r>
    </w:p>
    <w:p w:rsidR="00301920" w:rsidRPr="003462A0" w:rsidRDefault="005C71E1" w:rsidP="003462A0">
      <w:pPr>
        <w:spacing w:line="600" w:lineRule="exact"/>
        <w:ind w:firstLineChars="200" w:firstLine="640"/>
        <w:rPr>
          <w:rFonts w:ascii="方正黑体_GBK" w:eastAsia="方正黑体_GBK" w:hAnsi="方正黑体_GBK" w:cs="方正黑体_GBK"/>
          <w:szCs w:val="32"/>
        </w:rPr>
      </w:pPr>
      <w:r w:rsidRPr="003462A0">
        <w:rPr>
          <w:rFonts w:ascii="方正黑体_GBK" w:eastAsia="方正黑体_GBK" w:hAnsi="方正黑体_GBK" w:cs="方正黑体_GBK" w:hint="eastAsia"/>
          <w:szCs w:val="32"/>
        </w:rPr>
        <w:t>四、</w:t>
      </w:r>
      <w:r w:rsidRPr="003462A0">
        <w:rPr>
          <w:rFonts w:ascii="方正黑体_GBK" w:eastAsia="方正黑体_GBK" w:hAnsi="方正黑体_GBK" w:cs="方正黑体_GBK"/>
          <w:szCs w:val="32"/>
        </w:rPr>
        <w:t>普查经费保障</w:t>
      </w:r>
    </w:p>
    <w:p w:rsidR="00301920" w:rsidRPr="003462A0" w:rsidRDefault="005C71E1" w:rsidP="003462A0">
      <w:pPr>
        <w:spacing w:line="600" w:lineRule="exact"/>
        <w:ind w:firstLineChars="200" w:firstLine="640"/>
        <w:rPr>
          <w:rFonts w:ascii="Times New Roman" w:eastAsia="仿宋_GB2312" w:hAnsi="Times New Roman"/>
          <w:szCs w:val="32"/>
        </w:rPr>
      </w:pPr>
      <w:r w:rsidRPr="003462A0">
        <w:rPr>
          <w:rFonts w:ascii="Times New Roman" w:eastAsia="仿宋_GB2312" w:hAnsi="Times New Roman" w:hint="eastAsia"/>
          <w:szCs w:val="32"/>
        </w:rPr>
        <w:t>普查所需经费按现行经费渠道由中央和地方各级人民政府共同负担，列入相应年度财政预算</w:t>
      </w:r>
      <w:r w:rsidRPr="003462A0">
        <w:rPr>
          <w:rFonts w:ascii="Times New Roman" w:eastAsia="仿宋_GB2312" w:hAnsi="Times New Roman"/>
          <w:szCs w:val="32"/>
        </w:rPr>
        <w:t>，按时拨付，确保到位，保障普查工作顺利开展。各级普查机构要加强管理、厉行节约、专款专用，提高资金使用效率。</w:t>
      </w:r>
    </w:p>
    <w:p w:rsidR="00301920" w:rsidRPr="003462A0" w:rsidRDefault="005C71E1" w:rsidP="003462A0">
      <w:pPr>
        <w:spacing w:line="600" w:lineRule="exact"/>
        <w:ind w:firstLineChars="200" w:firstLine="640"/>
        <w:rPr>
          <w:rFonts w:ascii="方正黑体_GBK" w:eastAsia="方正黑体_GBK" w:hAnsi="方正黑体_GBK" w:cs="方正黑体_GBK"/>
          <w:szCs w:val="32"/>
        </w:rPr>
      </w:pPr>
      <w:r w:rsidRPr="003462A0">
        <w:rPr>
          <w:rFonts w:ascii="方正黑体_GBK" w:eastAsia="方正黑体_GBK" w:hAnsi="方正黑体_GBK" w:cs="方正黑体_GBK" w:hint="eastAsia"/>
          <w:szCs w:val="32"/>
        </w:rPr>
        <w:lastRenderedPageBreak/>
        <w:t>五</w:t>
      </w:r>
      <w:r w:rsidRPr="003462A0">
        <w:rPr>
          <w:rFonts w:ascii="方正黑体_GBK" w:eastAsia="方正黑体_GBK" w:hAnsi="方正黑体_GBK" w:cs="方正黑体_GBK"/>
          <w:szCs w:val="32"/>
        </w:rPr>
        <w:t>、普查工作要求</w:t>
      </w:r>
    </w:p>
    <w:p w:rsidR="00301920" w:rsidRPr="003462A0" w:rsidRDefault="005C71E1" w:rsidP="003462A0">
      <w:pPr>
        <w:spacing w:line="600" w:lineRule="exact"/>
        <w:ind w:firstLineChars="200" w:firstLine="640"/>
        <w:rPr>
          <w:rFonts w:ascii="Times New Roman" w:eastAsia="仿宋_GB2312" w:hAnsi="Times New Roman"/>
          <w:szCs w:val="32"/>
        </w:rPr>
      </w:pPr>
      <w:r w:rsidRPr="003462A0">
        <w:rPr>
          <w:rFonts w:ascii="方正楷体_GBK" w:eastAsia="方正楷体_GBK" w:hAnsi="方正楷体_GBK" w:cs="方正楷体_GBK" w:hint="eastAsia"/>
          <w:szCs w:val="32"/>
        </w:rPr>
        <w:t>（一）坚持</w:t>
      </w:r>
      <w:r w:rsidRPr="003462A0">
        <w:rPr>
          <w:rFonts w:ascii="方正楷体_GBK" w:eastAsia="方正楷体_GBK" w:hAnsi="方正楷体_GBK" w:cs="方正楷体_GBK"/>
          <w:szCs w:val="32"/>
        </w:rPr>
        <w:t>依法依规</w:t>
      </w:r>
      <w:r w:rsidRPr="003462A0">
        <w:rPr>
          <w:rFonts w:ascii="方正楷体_GBK" w:eastAsia="方正楷体_GBK" w:hAnsi="方正楷体_GBK" w:cs="方正楷体_GBK" w:hint="eastAsia"/>
          <w:szCs w:val="32"/>
        </w:rPr>
        <w:t>。</w:t>
      </w:r>
      <w:r w:rsidRPr="003462A0">
        <w:rPr>
          <w:rFonts w:ascii="Times New Roman" w:eastAsia="仿宋_GB2312" w:hAnsi="Times New Roman" w:hint="eastAsia"/>
          <w:szCs w:val="32"/>
        </w:rPr>
        <w:t>各地区、各部门要严格按照《中华人民共和国统计法》《中华人民共和国统计法实施条例》《全国农业普查条例》等法律法规</w:t>
      </w:r>
      <w:r w:rsidRPr="003462A0">
        <w:rPr>
          <w:rFonts w:ascii="Times New Roman" w:eastAsia="仿宋_GB2312" w:hAnsi="Times New Roman"/>
          <w:szCs w:val="32"/>
        </w:rPr>
        <w:t>推进</w:t>
      </w:r>
      <w:r w:rsidRPr="003462A0">
        <w:rPr>
          <w:rFonts w:ascii="Times New Roman" w:eastAsia="仿宋_GB2312" w:hAnsi="Times New Roman" w:hint="eastAsia"/>
          <w:szCs w:val="32"/>
        </w:rPr>
        <w:t>普查工作。普查人员要如实搜集、报送普查资料，必须严格履行保密义务，不得伪造、篡改普查资料。普查对象要按时、如实填报普查表，不得提供不真实、不完整的普查资料或者迟报、拒报普查资料。对普查工作中的违纪违法等行为，依纪依法予以处理并加大通报曝光力度。</w:t>
      </w:r>
    </w:p>
    <w:p w:rsidR="00301920" w:rsidRPr="003462A0" w:rsidRDefault="005C71E1" w:rsidP="003462A0">
      <w:pPr>
        <w:spacing w:line="600" w:lineRule="exact"/>
        <w:ind w:firstLineChars="200" w:firstLine="640"/>
        <w:rPr>
          <w:rFonts w:ascii="Times New Roman" w:eastAsia="仿宋_GB2312" w:hAnsi="Times New Roman"/>
          <w:szCs w:val="32"/>
        </w:rPr>
      </w:pPr>
      <w:r w:rsidRPr="003462A0">
        <w:rPr>
          <w:rFonts w:ascii="方正楷体_GBK" w:eastAsia="方正楷体_GBK" w:hAnsi="方正楷体_GBK" w:cs="方正楷体_GBK"/>
          <w:szCs w:val="32"/>
        </w:rPr>
        <w:t>（二）确保数据质量。</w:t>
      </w:r>
      <w:r w:rsidRPr="003462A0">
        <w:rPr>
          <w:rFonts w:ascii="Times New Roman" w:eastAsia="仿宋_GB2312" w:hAnsi="Times New Roman"/>
          <w:szCs w:val="32"/>
        </w:rPr>
        <w:t>牢固树立数据质量第一意识，严格执行普查方案，加强普查指导培训，规范普查工作流程，强化全流程、各环节数据质量检查核查，确保普查数据真实准确、完整可信。建立健全普查数据质量控制体系，强化普查数据质量追溯和问责，坚决防范和惩治统计造假、弄虚作假，杜绝各种人为干预普查数据的行为。采用有效技术手段和管理措施，确保普查数据采集、传输、存储和使用的安全。</w:t>
      </w:r>
    </w:p>
    <w:p w:rsidR="00301920" w:rsidRPr="003462A0" w:rsidRDefault="005C71E1" w:rsidP="003462A0">
      <w:pPr>
        <w:widowControl/>
        <w:spacing w:line="600" w:lineRule="exact"/>
        <w:ind w:firstLineChars="200" w:firstLine="640"/>
        <w:rPr>
          <w:rFonts w:ascii="Times New Roman" w:eastAsia="仿宋_GB2312" w:hAnsi="Times New Roman"/>
          <w:szCs w:val="32"/>
        </w:rPr>
      </w:pPr>
      <w:r w:rsidRPr="003462A0">
        <w:rPr>
          <w:rFonts w:ascii="方正楷体_GBK" w:eastAsia="方正楷体_GBK" w:hAnsi="方正楷体_GBK" w:cs="方正楷体_GBK"/>
          <w:szCs w:val="32"/>
        </w:rPr>
        <w:t>（三）创新方法手段。</w:t>
      </w:r>
      <w:r w:rsidRPr="003462A0">
        <w:rPr>
          <w:rFonts w:ascii="Times New Roman" w:eastAsia="仿宋_GB2312" w:hAnsi="Times New Roman"/>
          <w:szCs w:val="32"/>
        </w:rPr>
        <w:t>充分利用卫星遥感、无人机和人工智能等现代化信息技术，准确测量主要农作物播种分布范围与面积，查清设施农业状况。采取全面普查与抽样调查相结合、网上填报与手持移动终端现场采集数据相结合的方法开展普查，提高普查工作质效，减轻基层工作负担。加强部门行政记录应用，</w:t>
      </w:r>
      <w:r w:rsidRPr="003462A0">
        <w:rPr>
          <w:rFonts w:ascii="Times New Roman" w:eastAsia="仿宋_GB2312" w:hAnsi="Times New Roman" w:hint="eastAsia"/>
          <w:szCs w:val="32"/>
        </w:rPr>
        <w:t>推动普查数据共治共享</w:t>
      </w:r>
      <w:r w:rsidRPr="003462A0">
        <w:rPr>
          <w:rFonts w:ascii="Times New Roman" w:eastAsia="仿宋_GB2312" w:hAnsi="Times New Roman"/>
          <w:szCs w:val="32"/>
        </w:rPr>
        <w:t>，做好普查资料开发利用，促进普查成果运用。</w:t>
      </w:r>
    </w:p>
    <w:p w:rsidR="00301920" w:rsidRPr="003462A0" w:rsidRDefault="005C71E1" w:rsidP="003462A0">
      <w:pPr>
        <w:widowControl/>
        <w:spacing w:line="600" w:lineRule="exact"/>
        <w:ind w:firstLineChars="200" w:firstLine="640"/>
        <w:jc w:val="left"/>
        <w:rPr>
          <w:rFonts w:ascii="Times New Roman" w:eastAsia="仿宋_GB2312" w:hAnsi="Times New Roman"/>
          <w:szCs w:val="32"/>
        </w:rPr>
      </w:pPr>
      <w:r w:rsidRPr="003462A0">
        <w:rPr>
          <w:rFonts w:ascii="方正楷体_GBK" w:eastAsia="方正楷体_GBK" w:hAnsi="方正楷体_GBK" w:cs="方正楷体_GBK"/>
          <w:szCs w:val="32"/>
        </w:rPr>
        <w:lastRenderedPageBreak/>
        <w:t>（四）广泛宣传发动。</w:t>
      </w:r>
      <w:r w:rsidRPr="003462A0">
        <w:rPr>
          <w:rFonts w:ascii="Times New Roman" w:eastAsia="仿宋_GB2312" w:hAnsi="Times New Roman"/>
          <w:szCs w:val="32"/>
        </w:rPr>
        <w:t>认真做好普查宣传的策划和组织工作，充分发挥</w:t>
      </w:r>
      <w:r w:rsidRPr="003462A0">
        <w:rPr>
          <w:rFonts w:ascii="Times New Roman" w:eastAsia="仿宋_GB2312" w:hAnsi="Times New Roman" w:hint="eastAsia"/>
          <w:szCs w:val="32"/>
        </w:rPr>
        <w:t>各类新闻</w:t>
      </w:r>
      <w:r w:rsidRPr="003462A0">
        <w:rPr>
          <w:rFonts w:ascii="Times New Roman" w:eastAsia="仿宋_GB2312" w:hAnsi="Times New Roman"/>
          <w:szCs w:val="32"/>
        </w:rPr>
        <w:t>媒体以及有关部门服务平台作用，广泛深入宣传农业普查的重要意义和要求，引导广大普查对象依法配合普查，教育广大普查人员依法开展普查，动员社会各界支持、参与普查，在全省上下营造良好的普查工作氛围。</w:t>
      </w:r>
    </w:p>
    <w:p w:rsidR="00301920" w:rsidRPr="003462A0" w:rsidRDefault="00301920" w:rsidP="003462A0">
      <w:pPr>
        <w:spacing w:line="600" w:lineRule="exact"/>
        <w:ind w:leftChars="304" w:left="973" w:firstLineChars="200" w:firstLine="640"/>
        <w:rPr>
          <w:rFonts w:ascii="Times New Roman" w:eastAsia="方正仿宋_GBK" w:hAnsi="Times New Roman"/>
          <w:szCs w:val="32"/>
        </w:rPr>
      </w:pPr>
    </w:p>
    <w:p w:rsidR="00301920" w:rsidRPr="003462A0" w:rsidRDefault="005C71E1" w:rsidP="003462A0">
      <w:pPr>
        <w:spacing w:line="600" w:lineRule="exact"/>
        <w:ind w:firstLineChars="200" w:firstLine="640"/>
        <w:rPr>
          <w:rFonts w:ascii="Times New Roman" w:eastAsia="仿宋_GB2312" w:hAnsi="Times New Roman"/>
          <w:szCs w:val="32"/>
        </w:rPr>
      </w:pPr>
      <w:r w:rsidRPr="003462A0">
        <w:rPr>
          <w:rFonts w:ascii="Times New Roman" w:eastAsia="仿宋_GB2312" w:hAnsi="Times New Roman" w:hint="eastAsia"/>
          <w:szCs w:val="32"/>
        </w:rPr>
        <w:t>附件：</w:t>
      </w:r>
      <w:r w:rsidRPr="003462A0">
        <w:rPr>
          <w:rFonts w:ascii="Times New Roman" w:eastAsia="仿宋_GB2312" w:hAnsi="Times New Roman"/>
          <w:szCs w:val="32"/>
        </w:rPr>
        <w:t>湖南省第四次全国农业普查领导小组</w:t>
      </w:r>
      <w:r w:rsidRPr="003462A0">
        <w:rPr>
          <w:rFonts w:ascii="Times New Roman" w:eastAsia="仿宋_GB2312" w:hAnsi="Times New Roman" w:hint="eastAsia"/>
          <w:szCs w:val="32"/>
        </w:rPr>
        <w:t>组成人员名单</w:t>
      </w:r>
    </w:p>
    <w:p w:rsidR="00301920" w:rsidRPr="003462A0" w:rsidRDefault="00301920" w:rsidP="003462A0">
      <w:pPr>
        <w:spacing w:line="600" w:lineRule="exact"/>
        <w:ind w:firstLineChars="200" w:firstLine="640"/>
        <w:rPr>
          <w:rFonts w:ascii="Times New Roman" w:eastAsia="方正仿宋_GBK" w:hAnsi="Times New Roman"/>
          <w:szCs w:val="32"/>
        </w:rPr>
      </w:pPr>
    </w:p>
    <w:p w:rsidR="00301920" w:rsidRPr="003462A0" w:rsidRDefault="00301920" w:rsidP="003462A0">
      <w:pPr>
        <w:spacing w:line="600" w:lineRule="exact"/>
        <w:ind w:firstLineChars="200" w:firstLine="640"/>
        <w:rPr>
          <w:rFonts w:ascii="Times New Roman" w:eastAsia="方正仿宋_GBK" w:hAnsi="Times New Roman"/>
          <w:szCs w:val="32"/>
        </w:rPr>
      </w:pPr>
    </w:p>
    <w:p w:rsidR="00301920" w:rsidRPr="003462A0" w:rsidRDefault="003462A0" w:rsidP="003462A0">
      <w:pPr>
        <w:spacing w:line="600" w:lineRule="exact"/>
        <w:ind w:firstLineChars="200" w:firstLine="640"/>
        <w:jc w:val="center"/>
        <w:rPr>
          <w:rFonts w:ascii="Times New Roman" w:eastAsia="仿宋_GB2312" w:hAnsi="Times New Roman"/>
          <w:szCs w:val="32"/>
        </w:rPr>
      </w:pPr>
      <w:r w:rsidRPr="003462A0">
        <w:rPr>
          <w:rFonts w:ascii="Times New Roman" w:eastAsia="仿宋_GB2312" w:hAnsi="Times New Roman" w:hint="eastAsia"/>
          <w:szCs w:val="32"/>
        </w:rPr>
        <w:t xml:space="preserve">    </w:t>
      </w:r>
      <w:r w:rsidR="005C71E1" w:rsidRPr="003462A0">
        <w:rPr>
          <w:rFonts w:ascii="Times New Roman" w:eastAsia="仿宋_GB2312" w:hAnsi="Times New Roman" w:hint="eastAsia"/>
          <w:szCs w:val="32"/>
        </w:rPr>
        <w:t xml:space="preserve">                </w:t>
      </w:r>
      <w:r w:rsidR="005C71E1" w:rsidRPr="003462A0">
        <w:rPr>
          <w:rFonts w:ascii="Times New Roman" w:eastAsia="仿宋_GB2312" w:hAnsi="Times New Roman" w:hint="eastAsia"/>
          <w:szCs w:val="32"/>
        </w:rPr>
        <w:t>湖南省人民政府</w:t>
      </w:r>
    </w:p>
    <w:p w:rsidR="00301920" w:rsidRPr="003462A0" w:rsidRDefault="005C71E1" w:rsidP="003462A0">
      <w:pPr>
        <w:spacing w:line="600" w:lineRule="exact"/>
        <w:ind w:rightChars="384" w:right="1229" w:firstLineChars="200" w:firstLine="640"/>
        <w:jc w:val="right"/>
        <w:rPr>
          <w:rFonts w:ascii="Times New Roman" w:eastAsia="仿宋_GB2312" w:hAnsi="Times New Roman"/>
          <w:szCs w:val="32"/>
        </w:rPr>
      </w:pPr>
      <w:r w:rsidRPr="003462A0">
        <w:rPr>
          <w:rFonts w:ascii="Times New Roman" w:eastAsia="仿宋_GB2312" w:hAnsi="Times New Roman" w:hint="eastAsia"/>
          <w:szCs w:val="32"/>
        </w:rPr>
        <w:t>2025</w:t>
      </w:r>
      <w:r w:rsidRPr="003462A0">
        <w:rPr>
          <w:rFonts w:ascii="Times New Roman" w:eastAsia="仿宋_GB2312" w:hAnsi="Times New Roman" w:hint="eastAsia"/>
          <w:szCs w:val="32"/>
        </w:rPr>
        <w:t>年</w:t>
      </w:r>
      <w:r w:rsidR="003462A0" w:rsidRPr="003462A0">
        <w:rPr>
          <w:rFonts w:ascii="Times New Roman" w:eastAsia="仿宋_GB2312" w:hAnsi="Times New Roman" w:hint="eastAsia"/>
          <w:szCs w:val="32"/>
        </w:rPr>
        <w:t>8</w:t>
      </w:r>
      <w:r w:rsidRPr="003462A0">
        <w:rPr>
          <w:rFonts w:ascii="Times New Roman" w:eastAsia="仿宋_GB2312" w:hAnsi="Times New Roman" w:hint="eastAsia"/>
          <w:szCs w:val="32"/>
        </w:rPr>
        <w:t>月</w:t>
      </w:r>
      <w:r w:rsidR="00E1342C">
        <w:rPr>
          <w:rFonts w:ascii="Times New Roman" w:eastAsia="仿宋_GB2312" w:hAnsi="Times New Roman" w:hint="eastAsia"/>
          <w:szCs w:val="32"/>
        </w:rPr>
        <w:t>21</w:t>
      </w:r>
      <w:r w:rsidRPr="003462A0">
        <w:rPr>
          <w:rFonts w:ascii="Times New Roman" w:eastAsia="仿宋_GB2312" w:hAnsi="Times New Roman" w:hint="eastAsia"/>
          <w:szCs w:val="32"/>
        </w:rPr>
        <w:t>日</w:t>
      </w:r>
    </w:p>
    <w:p w:rsidR="003462A0" w:rsidRPr="003462A0" w:rsidRDefault="003462A0" w:rsidP="003462A0">
      <w:pPr>
        <w:pStyle w:val="a0"/>
        <w:ind w:firstLine="640"/>
        <w:rPr>
          <w:rFonts w:eastAsia="仿宋_GB2312" w:cs="Times New Roman"/>
          <w:szCs w:val="32"/>
        </w:rPr>
      </w:pPr>
      <w:r w:rsidRPr="003462A0">
        <w:rPr>
          <w:rFonts w:eastAsia="仿宋_GB2312" w:cs="Times New Roman" w:hint="eastAsia"/>
          <w:szCs w:val="32"/>
        </w:rPr>
        <w:t>（此件主动公开）</w:t>
      </w:r>
    </w:p>
    <w:p w:rsidR="00301920" w:rsidRPr="003462A0" w:rsidRDefault="00301920" w:rsidP="003462A0">
      <w:pPr>
        <w:spacing w:line="600" w:lineRule="exact"/>
        <w:ind w:firstLineChars="200" w:firstLine="640"/>
        <w:rPr>
          <w:rFonts w:ascii="Times New Roman" w:eastAsia="仿宋_GB2312" w:hAnsi="Times New Roman"/>
          <w:szCs w:val="32"/>
        </w:rPr>
      </w:pPr>
    </w:p>
    <w:p w:rsidR="00301920" w:rsidRPr="003462A0" w:rsidRDefault="00301920" w:rsidP="003462A0">
      <w:pPr>
        <w:spacing w:line="600" w:lineRule="exact"/>
        <w:ind w:firstLineChars="200" w:firstLine="640"/>
        <w:rPr>
          <w:rFonts w:ascii="Times New Roman" w:eastAsia="仿宋_GB2312" w:hAnsi="Times New Roman"/>
          <w:szCs w:val="32"/>
        </w:rPr>
        <w:sectPr w:rsidR="00301920" w:rsidRPr="003462A0">
          <w:footerReference w:type="default" r:id="rId6"/>
          <w:pgSz w:w="11906" w:h="16838"/>
          <w:pgMar w:top="2098" w:right="1474" w:bottom="1984" w:left="1587" w:header="851" w:footer="992" w:gutter="0"/>
          <w:cols w:space="720"/>
          <w:docGrid w:type="lines" w:linePitch="312"/>
        </w:sectPr>
      </w:pPr>
    </w:p>
    <w:p w:rsidR="00301920" w:rsidRPr="003462A0" w:rsidRDefault="005C71E1" w:rsidP="003462A0">
      <w:pPr>
        <w:pStyle w:val="ac"/>
        <w:widowControl/>
        <w:shd w:val="clear" w:color="auto" w:fill="FFFFFF"/>
        <w:spacing w:before="0" w:beforeAutospacing="0" w:after="0" w:afterAutospacing="0" w:line="600" w:lineRule="exact"/>
        <w:jc w:val="both"/>
        <w:rPr>
          <w:rFonts w:ascii="黑体" w:eastAsia="黑体" w:hAnsi="黑体" w:cs="方正黑体_GBK"/>
          <w:kern w:val="2"/>
          <w:sz w:val="32"/>
          <w:szCs w:val="32"/>
        </w:rPr>
      </w:pPr>
      <w:r w:rsidRPr="003462A0">
        <w:rPr>
          <w:rFonts w:ascii="黑体" w:eastAsia="黑体" w:hAnsi="黑体" w:cs="方正黑体_GBK" w:hint="eastAsia"/>
          <w:kern w:val="2"/>
          <w:sz w:val="32"/>
          <w:szCs w:val="32"/>
        </w:rPr>
        <w:lastRenderedPageBreak/>
        <w:t>附件</w:t>
      </w:r>
    </w:p>
    <w:p w:rsidR="00301920" w:rsidRPr="003462A0" w:rsidRDefault="00301920" w:rsidP="003462A0">
      <w:pPr>
        <w:pStyle w:val="ac"/>
        <w:widowControl/>
        <w:shd w:val="clear" w:color="auto" w:fill="FFFFFF"/>
        <w:spacing w:before="0" w:beforeAutospacing="0" w:after="0" w:afterAutospacing="0" w:line="600" w:lineRule="exact"/>
        <w:ind w:firstLineChars="200" w:firstLine="634"/>
        <w:jc w:val="both"/>
        <w:rPr>
          <w:rFonts w:ascii="方正小标宋_GBK" w:eastAsia="方正小标宋_GBK" w:hAnsi="方正小标宋_GBK" w:cs="方正小标宋_GBK"/>
          <w:b/>
          <w:bCs/>
          <w:kern w:val="2"/>
          <w:sz w:val="32"/>
          <w:szCs w:val="32"/>
        </w:rPr>
      </w:pPr>
    </w:p>
    <w:p w:rsidR="003462A0" w:rsidRPr="003462A0" w:rsidRDefault="005C71E1" w:rsidP="005C71E1">
      <w:pPr>
        <w:pStyle w:val="ac"/>
        <w:widowControl/>
        <w:shd w:val="clear" w:color="auto" w:fill="FFFFFF"/>
        <w:spacing w:before="0" w:beforeAutospacing="0" w:after="0" w:afterAutospacing="0" w:line="600" w:lineRule="exact"/>
        <w:jc w:val="center"/>
        <w:rPr>
          <w:rFonts w:ascii="方正小标宋_GBK" w:eastAsia="方正小标宋_GBK" w:hAnsi="方正小标宋_GBK" w:cs="方正小标宋_GBK"/>
          <w:kern w:val="2"/>
          <w:sz w:val="44"/>
          <w:szCs w:val="44"/>
        </w:rPr>
      </w:pPr>
      <w:r w:rsidRPr="003462A0">
        <w:rPr>
          <w:rFonts w:ascii="方正小标宋_GBK" w:eastAsia="方正小标宋_GBK" w:hAnsi="方正小标宋_GBK" w:cs="方正小标宋_GBK" w:hint="eastAsia"/>
          <w:kern w:val="2"/>
          <w:sz w:val="44"/>
          <w:szCs w:val="44"/>
        </w:rPr>
        <w:t>湖南省第四次全国农业普查</w:t>
      </w:r>
    </w:p>
    <w:p w:rsidR="00301920" w:rsidRPr="003462A0" w:rsidRDefault="005C71E1" w:rsidP="005C71E1">
      <w:pPr>
        <w:pStyle w:val="ac"/>
        <w:widowControl/>
        <w:shd w:val="clear" w:color="auto" w:fill="FFFFFF"/>
        <w:spacing w:before="0" w:beforeAutospacing="0" w:after="0" w:afterAutospacing="0" w:line="600" w:lineRule="exact"/>
        <w:jc w:val="center"/>
        <w:rPr>
          <w:rFonts w:ascii="方正小标宋_GBK" w:eastAsia="方正小标宋_GBK" w:hAnsi="方正小标宋_GBK" w:cs="方正小标宋_GBK"/>
          <w:kern w:val="2"/>
          <w:sz w:val="44"/>
          <w:szCs w:val="44"/>
        </w:rPr>
      </w:pPr>
      <w:r w:rsidRPr="003462A0">
        <w:rPr>
          <w:rFonts w:ascii="方正小标宋_GBK" w:eastAsia="方正小标宋_GBK" w:hAnsi="方正小标宋_GBK" w:cs="方正小标宋_GBK"/>
          <w:kern w:val="2"/>
          <w:sz w:val="44"/>
          <w:szCs w:val="44"/>
        </w:rPr>
        <w:t>领导</w:t>
      </w:r>
      <w:r w:rsidRPr="003462A0">
        <w:rPr>
          <w:rFonts w:ascii="方正小标宋_GBK" w:eastAsia="方正小标宋_GBK" w:hAnsi="方正小标宋_GBK" w:cs="方正小标宋_GBK" w:hint="eastAsia"/>
          <w:kern w:val="2"/>
          <w:sz w:val="44"/>
          <w:szCs w:val="44"/>
        </w:rPr>
        <w:t>小组组成人员名单</w:t>
      </w:r>
    </w:p>
    <w:p w:rsidR="00301920" w:rsidRPr="003462A0" w:rsidRDefault="00301920" w:rsidP="003462A0">
      <w:pPr>
        <w:pStyle w:val="ac"/>
        <w:shd w:val="clear" w:color="auto" w:fill="FFFFFF"/>
        <w:spacing w:before="0" w:beforeAutospacing="0" w:after="0" w:afterAutospacing="0" w:line="600" w:lineRule="exact"/>
        <w:ind w:firstLineChars="200" w:firstLine="632"/>
        <w:jc w:val="both"/>
        <w:rPr>
          <w:rFonts w:ascii="仿宋" w:eastAsia="仿宋" w:hAnsi="仿宋"/>
          <w:kern w:val="2"/>
          <w:sz w:val="32"/>
          <w:szCs w:val="32"/>
        </w:rPr>
      </w:pPr>
    </w:p>
    <w:p w:rsidR="00301920" w:rsidRPr="003462A0" w:rsidRDefault="005C71E1"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组</w:t>
      </w:r>
      <w:r>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长：陈  竞</w:t>
      </w:r>
      <w:r w:rsidR="003462A0" w:rsidRPr="003462A0">
        <w:rPr>
          <w:rFonts w:ascii="仿宋_GB2312" w:eastAsia="仿宋_GB2312" w:hAnsi="仿宋_GB2312" w:cs="仿宋_GB2312" w:hint="eastAsia"/>
          <w:szCs w:val="32"/>
        </w:rPr>
        <w:tab/>
      </w:r>
      <w:r w:rsidR="003462A0" w:rsidRP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省人民政府副省长</w:t>
      </w:r>
    </w:p>
    <w:p w:rsidR="003462A0" w:rsidRPr="003462A0" w:rsidRDefault="005C71E1"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副组长：杨通远</w:t>
      </w:r>
      <w:r w:rsidR="003462A0" w:rsidRPr="003462A0">
        <w:rPr>
          <w:rFonts w:ascii="仿宋_GB2312" w:eastAsia="仿宋_GB2312" w:hAnsi="仿宋_GB2312" w:cs="仿宋_GB2312" w:hint="eastAsia"/>
          <w:szCs w:val="32"/>
        </w:rPr>
        <w:tab/>
      </w:r>
      <w:r w:rsidR="003462A0" w:rsidRP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省人民政府副秘书长</w:t>
      </w:r>
    </w:p>
    <w:p w:rsidR="003462A0" w:rsidRPr="003462A0" w:rsidRDefault="003462A0"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 xml:space="preserve">        </w:t>
      </w:r>
      <w:r w:rsidR="005C71E1" w:rsidRPr="003462A0">
        <w:rPr>
          <w:rFonts w:ascii="仿宋_GB2312" w:eastAsia="仿宋_GB2312" w:hAnsi="仿宋_GB2312" w:cs="仿宋_GB2312" w:hint="eastAsia"/>
          <w:szCs w:val="32"/>
        </w:rPr>
        <w:t>王建球</w:t>
      </w:r>
      <w:r w:rsidRP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ab/>
      </w:r>
      <w:r w:rsidR="005C71E1" w:rsidRPr="003462A0">
        <w:rPr>
          <w:rFonts w:ascii="仿宋_GB2312" w:eastAsia="仿宋_GB2312" w:hAnsi="仿宋_GB2312" w:cs="仿宋_GB2312" w:hint="eastAsia"/>
          <w:szCs w:val="32"/>
        </w:rPr>
        <w:t>省农业农村厅厅长</w:t>
      </w:r>
    </w:p>
    <w:p w:rsidR="003462A0" w:rsidRPr="003462A0" w:rsidRDefault="003462A0"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 xml:space="preserve">        </w:t>
      </w:r>
      <w:r w:rsidR="005C71E1" w:rsidRPr="003462A0">
        <w:rPr>
          <w:rFonts w:ascii="仿宋_GB2312" w:eastAsia="仿宋_GB2312" w:hAnsi="仿宋_GB2312" w:cs="仿宋_GB2312" w:hint="eastAsia"/>
          <w:szCs w:val="32"/>
        </w:rPr>
        <w:t>向世聪</w:t>
      </w:r>
      <w:r w:rsidRP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ab/>
      </w:r>
      <w:r w:rsidR="005C71E1" w:rsidRPr="003462A0">
        <w:rPr>
          <w:rFonts w:ascii="仿宋_GB2312" w:eastAsia="仿宋_GB2312" w:hAnsi="仿宋_GB2312" w:cs="仿宋_GB2312" w:hint="eastAsia"/>
          <w:szCs w:val="32"/>
        </w:rPr>
        <w:t>省统计局局长</w:t>
      </w:r>
    </w:p>
    <w:p w:rsidR="00301920" w:rsidRPr="003462A0" w:rsidRDefault="003462A0"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 xml:space="preserve">        </w:t>
      </w:r>
      <w:r w:rsidR="005C71E1" w:rsidRPr="003462A0">
        <w:rPr>
          <w:rFonts w:ascii="仿宋_GB2312" w:eastAsia="仿宋_GB2312" w:hAnsi="仿宋_GB2312" w:cs="仿宋_GB2312" w:hint="eastAsia"/>
          <w:szCs w:val="32"/>
        </w:rPr>
        <w:t>朱国勇</w:t>
      </w:r>
      <w:r w:rsidRP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ab/>
      </w:r>
      <w:r w:rsidR="005C71E1" w:rsidRPr="003462A0">
        <w:rPr>
          <w:rFonts w:ascii="仿宋_GB2312" w:eastAsia="仿宋_GB2312" w:hAnsi="仿宋_GB2312" w:cs="仿宋_GB2312" w:hint="eastAsia"/>
          <w:szCs w:val="32"/>
        </w:rPr>
        <w:t>国家统计局湖南调查总队总队长</w:t>
      </w:r>
    </w:p>
    <w:p w:rsidR="00301920" w:rsidRPr="003462A0" w:rsidRDefault="005C71E1"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成</w:t>
      </w:r>
      <w:r w:rsidR="003462A0" w:rsidRPr="003462A0">
        <w:rPr>
          <w:rFonts w:ascii="仿宋_GB2312" w:eastAsia="仿宋_GB2312" w:hAnsi="仿宋_GB2312" w:cs="仿宋_GB2312" w:hint="eastAsia"/>
          <w:szCs w:val="32"/>
        </w:rPr>
        <w:t xml:space="preserve">  </w:t>
      </w:r>
      <w:r w:rsidRPr="003462A0">
        <w:rPr>
          <w:rFonts w:ascii="仿宋_GB2312" w:eastAsia="仿宋_GB2312" w:hAnsi="仿宋_GB2312" w:cs="仿宋_GB2312" w:hint="eastAsia"/>
          <w:szCs w:val="32"/>
        </w:rPr>
        <w:t>员：赵成新</w:t>
      </w:r>
      <w:r w:rsidR="003462A0" w:rsidRPr="003462A0">
        <w:rPr>
          <w:rFonts w:ascii="仿宋_GB2312" w:eastAsia="仿宋_GB2312" w:hAnsi="仿宋_GB2312" w:cs="仿宋_GB2312" w:hint="eastAsia"/>
          <w:szCs w:val="32"/>
        </w:rPr>
        <w:tab/>
      </w:r>
      <w:r w:rsidR="003462A0" w:rsidRP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省委宣传部副部长、省文明办主任</w:t>
      </w:r>
    </w:p>
    <w:p w:rsidR="00301920" w:rsidRPr="003462A0" w:rsidRDefault="005C71E1"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 xml:space="preserve">        刘亚楼</w:t>
      </w:r>
      <w:r w:rsidR="003462A0" w:rsidRPr="003462A0">
        <w:rPr>
          <w:rFonts w:ascii="仿宋_GB2312" w:eastAsia="仿宋_GB2312" w:hAnsi="仿宋_GB2312" w:cs="仿宋_GB2312" w:hint="eastAsia"/>
          <w:szCs w:val="32"/>
        </w:rPr>
        <w:tab/>
      </w:r>
      <w:r w:rsidR="003462A0" w:rsidRP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省委网信办一级巡视员</w:t>
      </w:r>
    </w:p>
    <w:p w:rsidR="00301920" w:rsidRPr="003462A0" w:rsidRDefault="005C71E1"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 xml:space="preserve">        杨文辉</w:t>
      </w:r>
      <w:r w:rsidR="003462A0" w:rsidRPr="003462A0">
        <w:rPr>
          <w:rFonts w:ascii="仿宋_GB2312" w:eastAsia="仿宋_GB2312" w:hAnsi="仿宋_GB2312" w:cs="仿宋_GB2312" w:hint="eastAsia"/>
          <w:szCs w:val="32"/>
        </w:rPr>
        <w:tab/>
      </w:r>
      <w:r w:rsidR="003462A0" w:rsidRP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省委农办专职副主任</w:t>
      </w:r>
    </w:p>
    <w:p w:rsidR="00301920" w:rsidRPr="003462A0" w:rsidRDefault="005C71E1"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 xml:space="preserve">        石超刚</w:t>
      </w:r>
      <w:r w:rsidR="003462A0" w:rsidRPr="003462A0">
        <w:rPr>
          <w:rFonts w:ascii="仿宋_GB2312" w:eastAsia="仿宋_GB2312" w:hAnsi="仿宋_GB2312" w:cs="仿宋_GB2312" w:hint="eastAsia"/>
          <w:szCs w:val="32"/>
        </w:rPr>
        <w:tab/>
      </w:r>
      <w:r w:rsidR="003462A0" w:rsidRP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省发展改革委副主任</w:t>
      </w:r>
    </w:p>
    <w:p w:rsidR="00301920" w:rsidRPr="003462A0" w:rsidRDefault="003462A0"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 xml:space="preserve"> </w:t>
      </w:r>
      <w:r w:rsidR="005C71E1" w:rsidRPr="003462A0">
        <w:rPr>
          <w:rFonts w:ascii="仿宋_GB2312" w:eastAsia="仿宋_GB2312" w:hAnsi="仿宋_GB2312" w:cs="仿宋_GB2312" w:hint="eastAsia"/>
          <w:szCs w:val="32"/>
        </w:rPr>
        <w:t xml:space="preserve">       余良勇</w:t>
      </w:r>
      <w:r w:rsidRP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ab/>
      </w:r>
      <w:r w:rsidR="005C71E1" w:rsidRPr="003462A0">
        <w:rPr>
          <w:rFonts w:ascii="仿宋_GB2312" w:eastAsia="仿宋_GB2312" w:hAnsi="仿宋_GB2312" w:cs="仿宋_GB2312" w:hint="eastAsia"/>
          <w:szCs w:val="32"/>
        </w:rPr>
        <w:t>省公安厅副厅长</w:t>
      </w:r>
    </w:p>
    <w:p w:rsidR="00301920" w:rsidRPr="003462A0" w:rsidRDefault="005C71E1"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 xml:space="preserve">        蒋建华</w:t>
      </w:r>
      <w:r w:rsidR="003462A0" w:rsidRPr="003462A0">
        <w:rPr>
          <w:rFonts w:ascii="仿宋_GB2312" w:eastAsia="仿宋_GB2312" w:hAnsi="仿宋_GB2312" w:cs="仿宋_GB2312" w:hint="eastAsia"/>
          <w:szCs w:val="32"/>
        </w:rPr>
        <w:tab/>
      </w:r>
      <w:r w:rsidR="003462A0" w:rsidRP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省民政厅副厅长</w:t>
      </w:r>
    </w:p>
    <w:p w:rsidR="00301920" w:rsidRPr="003462A0" w:rsidRDefault="005C71E1"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 xml:space="preserve">        庄大力</w:t>
      </w:r>
      <w:r w:rsidR="003462A0" w:rsidRPr="003462A0">
        <w:rPr>
          <w:rFonts w:ascii="仿宋_GB2312" w:eastAsia="仿宋_GB2312" w:hAnsi="仿宋_GB2312" w:cs="仿宋_GB2312" w:hint="eastAsia"/>
          <w:szCs w:val="32"/>
        </w:rPr>
        <w:tab/>
      </w:r>
      <w:r w:rsidR="003462A0" w:rsidRP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省财政厅一级巡视员</w:t>
      </w:r>
    </w:p>
    <w:p w:rsidR="00301920" w:rsidRPr="003462A0" w:rsidRDefault="005C71E1"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 xml:space="preserve">        李日新</w:t>
      </w:r>
      <w:r w:rsidR="003462A0" w:rsidRPr="003462A0">
        <w:rPr>
          <w:rFonts w:ascii="仿宋_GB2312" w:eastAsia="仿宋_GB2312" w:hAnsi="仿宋_GB2312" w:cs="仿宋_GB2312" w:hint="eastAsia"/>
          <w:szCs w:val="32"/>
        </w:rPr>
        <w:tab/>
      </w:r>
      <w:r w:rsidR="003462A0" w:rsidRP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省人力资源社会保障厅副厅长</w:t>
      </w:r>
    </w:p>
    <w:p w:rsidR="00301920" w:rsidRPr="003462A0" w:rsidRDefault="005C71E1"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 xml:space="preserve">        欧阳志军</w:t>
      </w:r>
      <w:r w:rsidR="003462A0" w:rsidRP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省自然资源厅副厅长</w:t>
      </w:r>
    </w:p>
    <w:p w:rsidR="00301920" w:rsidRDefault="005C71E1" w:rsidP="003462A0">
      <w:pPr>
        <w:spacing w:line="600" w:lineRule="exact"/>
        <w:ind w:firstLineChars="200" w:firstLine="632"/>
        <w:rPr>
          <w:rFonts w:ascii="仿宋_GB2312" w:eastAsia="仿宋_GB2312" w:hAnsi="仿宋_GB2312" w:cs="仿宋_GB2312" w:hint="eastAsia"/>
          <w:szCs w:val="32"/>
        </w:rPr>
      </w:pPr>
      <w:r w:rsidRPr="003462A0">
        <w:rPr>
          <w:rFonts w:ascii="仿宋_GB2312" w:eastAsia="仿宋_GB2312" w:hAnsi="仿宋_GB2312" w:cs="仿宋_GB2312" w:hint="eastAsia"/>
          <w:szCs w:val="32"/>
        </w:rPr>
        <w:t xml:space="preserve">        尹黎明</w:t>
      </w:r>
      <w:r w:rsidR="003462A0" w:rsidRPr="003462A0">
        <w:rPr>
          <w:rFonts w:ascii="仿宋_GB2312" w:eastAsia="仿宋_GB2312" w:hAnsi="仿宋_GB2312" w:cs="仿宋_GB2312" w:hint="eastAsia"/>
          <w:szCs w:val="32"/>
        </w:rPr>
        <w:tab/>
      </w:r>
      <w:r w:rsidR="003462A0" w:rsidRP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省水利厅副厅长</w:t>
      </w:r>
    </w:p>
    <w:p w:rsidR="00E1342C" w:rsidRPr="003462A0" w:rsidRDefault="00E1342C" w:rsidP="00E1342C">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胡  锋</w:t>
      </w:r>
      <w:r w:rsidRP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ab/>
        <w:t>省林业局</w:t>
      </w:r>
      <w:r>
        <w:rPr>
          <w:rFonts w:ascii="仿宋_GB2312" w:eastAsia="仿宋_GB2312" w:hAnsi="仿宋_GB2312" w:cs="仿宋_GB2312" w:hint="eastAsia"/>
          <w:szCs w:val="32"/>
        </w:rPr>
        <w:t>副</w:t>
      </w:r>
      <w:r w:rsidRPr="003462A0">
        <w:rPr>
          <w:rFonts w:ascii="仿宋_GB2312" w:eastAsia="仿宋_GB2312" w:hAnsi="仿宋_GB2312" w:cs="仿宋_GB2312" w:hint="eastAsia"/>
          <w:szCs w:val="32"/>
        </w:rPr>
        <w:t>局长</w:t>
      </w:r>
    </w:p>
    <w:p w:rsidR="00301920" w:rsidRPr="003462A0" w:rsidRDefault="005C71E1"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lastRenderedPageBreak/>
        <w:t xml:space="preserve">        冯海燕</w:t>
      </w:r>
      <w:r w:rsidR="003462A0" w:rsidRPr="003462A0">
        <w:rPr>
          <w:rFonts w:ascii="仿宋_GB2312" w:eastAsia="仿宋_GB2312" w:hAnsi="仿宋_GB2312" w:cs="仿宋_GB2312" w:hint="eastAsia"/>
          <w:szCs w:val="32"/>
        </w:rPr>
        <w:tab/>
      </w:r>
      <w:r w:rsidR="003462A0" w:rsidRP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省市场监管局副局长</w:t>
      </w:r>
    </w:p>
    <w:p w:rsidR="00301920" w:rsidRPr="003462A0" w:rsidRDefault="005C71E1"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 xml:space="preserve">        吴一鹏</w:t>
      </w:r>
      <w:r w:rsidR="003462A0" w:rsidRPr="003462A0">
        <w:rPr>
          <w:rFonts w:ascii="仿宋_GB2312" w:eastAsia="仿宋_GB2312" w:hAnsi="仿宋_GB2312" w:cs="仿宋_GB2312" w:hint="eastAsia"/>
          <w:szCs w:val="32"/>
        </w:rPr>
        <w:tab/>
      </w:r>
      <w:r w:rsidR="003462A0" w:rsidRP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省广电局副局长</w:t>
      </w:r>
    </w:p>
    <w:p w:rsidR="00301920" w:rsidRPr="003462A0" w:rsidRDefault="005C71E1"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 xml:space="preserve">        郭文峰</w:t>
      </w:r>
      <w:r w:rsidR="003462A0" w:rsidRPr="003462A0">
        <w:rPr>
          <w:rFonts w:ascii="仿宋_GB2312" w:eastAsia="仿宋_GB2312" w:hAnsi="仿宋_GB2312" w:cs="仿宋_GB2312" w:hint="eastAsia"/>
          <w:szCs w:val="32"/>
        </w:rPr>
        <w:tab/>
      </w:r>
      <w:r w:rsidR="003462A0" w:rsidRP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省统计局副局长</w:t>
      </w:r>
    </w:p>
    <w:p w:rsidR="003462A0" w:rsidRPr="003462A0" w:rsidRDefault="005C71E1"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 xml:space="preserve">        唐晓宁</w:t>
      </w:r>
      <w:r w:rsidR="003462A0" w:rsidRPr="003462A0">
        <w:rPr>
          <w:rFonts w:ascii="仿宋_GB2312" w:eastAsia="仿宋_GB2312" w:hAnsi="仿宋_GB2312" w:cs="仿宋_GB2312" w:hint="eastAsia"/>
          <w:szCs w:val="32"/>
        </w:rPr>
        <w:tab/>
      </w:r>
      <w:r w:rsidR="003462A0" w:rsidRP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省政府研究室副主任</w:t>
      </w:r>
    </w:p>
    <w:p w:rsidR="00301920" w:rsidRPr="003462A0" w:rsidRDefault="005C71E1" w:rsidP="003462A0">
      <w:pPr>
        <w:spacing w:line="600" w:lineRule="exact"/>
        <w:ind w:leftChars="593" w:left="3380" w:hangingChars="477" w:hanging="1507"/>
        <w:rPr>
          <w:rFonts w:ascii="仿宋_GB2312" w:eastAsia="仿宋_GB2312" w:hAnsi="仿宋_GB2312" w:cs="仿宋_GB2312"/>
          <w:szCs w:val="32"/>
        </w:rPr>
      </w:pPr>
      <w:r w:rsidRPr="003462A0">
        <w:rPr>
          <w:rFonts w:ascii="仿宋_GB2312" w:eastAsia="仿宋_GB2312" w:hAnsi="仿宋_GB2312" w:cs="仿宋_GB2312" w:hint="eastAsia"/>
          <w:szCs w:val="32"/>
        </w:rPr>
        <w:t>赵建华</w:t>
      </w:r>
      <w:r w:rsidR="003462A0" w:rsidRP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省监狱局二级巡视员、湖南万安达集团公司总经理</w:t>
      </w:r>
    </w:p>
    <w:p w:rsidR="00301920" w:rsidRPr="003462A0" w:rsidRDefault="005C71E1"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 xml:space="preserve">        黄雅娟</w:t>
      </w:r>
      <w:r w:rsidR="003462A0">
        <w:rPr>
          <w:rFonts w:ascii="仿宋_GB2312" w:eastAsia="仿宋_GB2312" w:hAnsi="仿宋_GB2312" w:cs="仿宋_GB2312" w:hint="eastAsia"/>
          <w:szCs w:val="32"/>
        </w:rPr>
        <w:tab/>
      </w:r>
      <w:r w:rsid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国家统计局湖南调查总队副总队长</w:t>
      </w:r>
    </w:p>
    <w:p w:rsidR="00301920" w:rsidRPr="003462A0" w:rsidRDefault="005C71E1"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 xml:space="preserve">        刘全中</w:t>
      </w:r>
      <w:r w:rsidR="003462A0">
        <w:rPr>
          <w:rFonts w:ascii="仿宋_GB2312" w:eastAsia="仿宋_GB2312" w:hAnsi="仿宋_GB2312" w:cs="仿宋_GB2312" w:hint="eastAsia"/>
          <w:szCs w:val="32"/>
        </w:rPr>
        <w:tab/>
      </w:r>
      <w:r w:rsid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省军区保障局副局长</w:t>
      </w:r>
    </w:p>
    <w:p w:rsidR="00301920" w:rsidRPr="003462A0" w:rsidRDefault="005C71E1"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 xml:space="preserve">        黄铁刚</w:t>
      </w:r>
      <w:r w:rsidR="003462A0">
        <w:rPr>
          <w:rFonts w:ascii="仿宋_GB2312" w:eastAsia="仿宋_GB2312" w:hAnsi="仿宋_GB2312" w:cs="仿宋_GB2312" w:hint="eastAsia"/>
          <w:szCs w:val="32"/>
        </w:rPr>
        <w:tab/>
      </w:r>
      <w:r w:rsidR="003462A0">
        <w:rPr>
          <w:rFonts w:ascii="仿宋_GB2312" w:eastAsia="仿宋_GB2312" w:hAnsi="仿宋_GB2312" w:cs="仿宋_GB2312" w:hint="eastAsia"/>
          <w:szCs w:val="32"/>
        </w:rPr>
        <w:tab/>
      </w:r>
      <w:r w:rsidRPr="003462A0">
        <w:rPr>
          <w:rFonts w:ascii="仿宋_GB2312" w:eastAsia="仿宋_GB2312" w:hAnsi="仿宋_GB2312" w:cs="仿宋_GB2312" w:hint="eastAsia"/>
          <w:szCs w:val="32"/>
        </w:rPr>
        <w:t>武警湖南总队保障部军需营房处处长</w:t>
      </w:r>
    </w:p>
    <w:p w:rsidR="00301920" w:rsidRPr="003462A0" w:rsidRDefault="005C71E1" w:rsidP="003462A0">
      <w:pPr>
        <w:spacing w:line="600" w:lineRule="exact"/>
        <w:ind w:firstLineChars="200" w:firstLine="632"/>
        <w:rPr>
          <w:rFonts w:ascii="仿宋_GB2312" w:eastAsia="仿宋_GB2312" w:hAnsi="仿宋_GB2312" w:cs="仿宋_GB2312"/>
          <w:szCs w:val="32"/>
        </w:rPr>
      </w:pPr>
      <w:r w:rsidRPr="003462A0">
        <w:rPr>
          <w:rFonts w:ascii="仿宋_GB2312" w:eastAsia="仿宋_GB2312" w:hAnsi="仿宋_GB2312" w:cs="仿宋_GB2312" w:hint="eastAsia"/>
          <w:szCs w:val="32"/>
        </w:rPr>
        <w:t>湖南省第四次全国农业普查领导小组办公室主任由省统计局局长向世聪兼任。</w:t>
      </w:r>
    </w:p>
    <w:p w:rsidR="00301920" w:rsidRPr="003462A0" w:rsidRDefault="00301920" w:rsidP="003462A0">
      <w:pPr>
        <w:spacing w:line="600" w:lineRule="exact"/>
        <w:ind w:firstLineChars="200" w:firstLine="632"/>
        <w:rPr>
          <w:rFonts w:ascii="Times New Roman" w:eastAsia="仿宋" w:hAnsi="Times New Roman"/>
          <w:szCs w:val="32"/>
        </w:rPr>
      </w:pPr>
    </w:p>
    <w:sectPr w:rsidR="00301920" w:rsidRPr="003462A0" w:rsidSect="00301920">
      <w:footerReference w:type="default" r:id="rId7"/>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920" w:rsidRDefault="005C71E1">
      <w:r>
        <w:separator/>
      </w:r>
    </w:p>
  </w:endnote>
  <w:endnote w:type="continuationSeparator" w:id="1">
    <w:p w:rsidR="00301920" w:rsidRDefault="005C71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宋体"/>
    <w:charset w:val="00"/>
    <w:family w:val="auto"/>
    <w:pitch w:val="default"/>
    <w:sig w:usb0="00000000" w:usb1="00000000"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920" w:rsidRDefault="007E1ACE">
    <w:pPr>
      <w:pStyle w:val="a4"/>
    </w:pPr>
    <w:r>
      <w:pict>
        <v:shapetype id="_x0000_t202" coordsize="21600,21600" o:spt="202" path="m,l,21600r21600,l21600,xe">
          <v:stroke joinstyle="miter"/>
          <v:path gradientshapeok="t" o:connecttype="rect"/>
        </v:shapetype>
        <v:shape id="文本框 6" o:spid="_x0000_s2049" type="#_x0000_t202" style="position:absolute;margin-left:312pt;margin-top:-5.3pt;width:2in;height:2in;z-index:251657216;mso-wrap-style:none;mso-position-horizontal:outside;mso-position-horizontal-relative:margin;v-text-anchor:top" filled="f" stroked="f">
          <v:fill o:detectmouseclick="t"/>
          <v:textbox style="mso-fit-shape-to-text:t" inset="0,0,0,0">
            <w:txbxContent>
              <w:p w:rsidR="00301920" w:rsidRDefault="005C71E1">
                <w:pPr>
                  <w:pStyle w:val="a4"/>
                  <w:rPr>
                    <w:rFonts w:ascii="宋体" w:hAnsi="宋体" w:cs="宋体"/>
                    <w:sz w:val="28"/>
                    <w:szCs w:val="28"/>
                  </w:rPr>
                </w:pPr>
                <w:r>
                  <w:rPr>
                    <w:rFonts w:ascii="宋体" w:hAnsi="宋体" w:cs="宋体" w:hint="eastAsia"/>
                    <w:sz w:val="28"/>
                    <w:szCs w:val="28"/>
                  </w:rPr>
                  <w:t xml:space="preserve">— </w:t>
                </w:r>
                <w:r w:rsidR="007E1AC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E1ACE">
                  <w:rPr>
                    <w:rFonts w:ascii="宋体" w:hAnsi="宋体" w:cs="宋体" w:hint="eastAsia"/>
                    <w:sz w:val="28"/>
                    <w:szCs w:val="28"/>
                  </w:rPr>
                  <w:fldChar w:fldCharType="separate"/>
                </w:r>
                <w:r w:rsidR="00E1342C">
                  <w:rPr>
                    <w:rFonts w:ascii="宋体" w:hAnsi="宋体" w:cs="宋体"/>
                    <w:noProof/>
                    <w:sz w:val="28"/>
                    <w:szCs w:val="28"/>
                  </w:rPr>
                  <w:t>5</w:t>
                </w:r>
                <w:r w:rsidR="007E1AC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920" w:rsidRDefault="007E1ACE">
    <w:pPr>
      <w:pStyle w:val="a4"/>
    </w:pPr>
    <w:r>
      <w:pict>
        <v:shapetype id="_x0000_t202" coordsize="21600,21600" o:spt="202" path="m,l,21600r21600,l21600,xe">
          <v:stroke joinstyle="miter"/>
          <v:path gradientshapeok="t" o:connecttype="rect"/>
        </v:shapetype>
        <v:shape id="_x0000_s2054" type="#_x0000_t202" style="position:absolute;margin-left:312pt;margin-top:-5.3pt;width:2in;height:2in;z-index:251658240;mso-wrap-style:none;mso-position-horizontal:outside;mso-position-horizontal-relative:margin;v-text-anchor:top" filled="f" stroked="f">
          <v:fill o:detectmouseclick="t"/>
          <v:textbox style="mso-fit-shape-to-text:t" inset="0,0,0,0">
            <w:txbxContent>
              <w:p w:rsidR="00301920" w:rsidRDefault="005C71E1">
                <w:pPr>
                  <w:pStyle w:val="a4"/>
                  <w:rPr>
                    <w:rFonts w:ascii="宋体" w:hAnsi="宋体" w:cs="宋体"/>
                    <w:sz w:val="28"/>
                    <w:szCs w:val="28"/>
                  </w:rPr>
                </w:pPr>
                <w:r>
                  <w:rPr>
                    <w:rFonts w:ascii="宋体" w:hAnsi="宋体" w:cs="宋体" w:hint="eastAsia"/>
                    <w:sz w:val="28"/>
                    <w:szCs w:val="28"/>
                  </w:rPr>
                  <w:t xml:space="preserve">— </w:t>
                </w:r>
                <w:r w:rsidR="007E1AC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E1ACE">
                  <w:rPr>
                    <w:rFonts w:ascii="宋体" w:hAnsi="宋体" w:cs="宋体" w:hint="eastAsia"/>
                    <w:sz w:val="28"/>
                    <w:szCs w:val="28"/>
                  </w:rPr>
                  <w:fldChar w:fldCharType="separate"/>
                </w:r>
                <w:r w:rsidR="00E1342C">
                  <w:rPr>
                    <w:rFonts w:ascii="宋体" w:hAnsi="宋体" w:cs="宋体"/>
                    <w:noProof/>
                    <w:sz w:val="28"/>
                    <w:szCs w:val="28"/>
                  </w:rPr>
                  <w:t>7</w:t>
                </w:r>
                <w:r w:rsidR="007E1AC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920" w:rsidRDefault="005C71E1">
      <w:r>
        <w:separator/>
      </w:r>
    </w:p>
  </w:footnote>
  <w:footnote w:type="continuationSeparator" w:id="1">
    <w:p w:rsidR="00301920" w:rsidRDefault="005C71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58"/>
  <w:drawingGridVerticalSpacing w:val="290"/>
  <w:displayHorizontalDrawingGridEvery w:val="2"/>
  <w:displayVerticalDrawingGridEvery w:val="2"/>
  <w:characterSpacingControl w:val="compressPunctuation"/>
  <w:hdrShapeDefaults>
    <o:shapedefaults v:ext="edit" spidmax="2057"/>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60AE"/>
    <w:rsid w:val="8B9BB554"/>
    <w:rsid w:val="8D2DDF86"/>
    <w:rsid w:val="95F768F3"/>
    <w:rsid w:val="9F3ED0F6"/>
    <w:rsid w:val="9FE34352"/>
    <w:rsid w:val="A8FD9A44"/>
    <w:rsid w:val="AD7F1F60"/>
    <w:rsid w:val="AEA780E8"/>
    <w:rsid w:val="AFFFD604"/>
    <w:rsid w:val="B38D9CA7"/>
    <w:rsid w:val="B76CABE9"/>
    <w:rsid w:val="B7B75B60"/>
    <w:rsid w:val="B7FFFC52"/>
    <w:rsid w:val="B9FE04F3"/>
    <w:rsid w:val="BA7B23C6"/>
    <w:rsid w:val="BAE61717"/>
    <w:rsid w:val="BE97689D"/>
    <w:rsid w:val="BEFFC4E2"/>
    <w:rsid w:val="BF53CB6F"/>
    <w:rsid w:val="BFCF32AD"/>
    <w:rsid w:val="BFDF5236"/>
    <w:rsid w:val="BFF77B02"/>
    <w:rsid w:val="BFF790D2"/>
    <w:rsid w:val="C6CFC850"/>
    <w:rsid w:val="CF6CE418"/>
    <w:rsid w:val="D566D5A8"/>
    <w:rsid w:val="D6FFFB30"/>
    <w:rsid w:val="DB3D41BF"/>
    <w:rsid w:val="DB4B4C2D"/>
    <w:rsid w:val="DBFF2330"/>
    <w:rsid w:val="DBFF397C"/>
    <w:rsid w:val="DCBF0671"/>
    <w:rsid w:val="DEB872FD"/>
    <w:rsid w:val="DFD587DC"/>
    <w:rsid w:val="DFFF90E0"/>
    <w:rsid w:val="DFFFF3F4"/>
    <w:rsid w:val="E3F3CD38"/>
    <w:rsid w:val="E47EA83E"/>
    <w:rsid w:val="E6FB0C3F"/>
    <w:rsid w:val="E87EE2D4"/>
    <w:rsid w:val="EBF77AF9"/>
    <w:rsid w:val="EFBF34F7"/>
    <w:rsid w:val="EFFCC083"/>
    <w:rsid w:val="F1EFA2E6"/>
    <w:rsid w:val="F3F9FB42"/>
    <w:rsid w:val="F5FF6EBF"/>
    <w:rsid w:val="F77DF4D6"/>
    <w:rsid w:val="F7AE92B3"/>
    <w:rsid w:val="F9F7570C"/>
    <w:rsid w:val="FAEF3562"/>
    <w:rsid w:val="FAEFFD54"/>
    <w:rsid w:val="FBEB1DD6"/>
    <w:rsid w:val="FBFFED82"/>
    <w:rsid w:val="FD5FB2A5"/>
    <w:rsid w:val="FD7AC3D6"/>
    <w:rsid w:val="FD94BD6A"/>
    <w:rsid w:val="FDDFF4D7"/>
    <w:rsid w:val="FDFD688D"/>
    <w:rsid w:val="FE3B0200"/>
    <w:rsid w:val="FEF959ED"/>
    <w:rsid w:val="FF3503F1"/>
    <w:rsid w:val="FF47501A"/>
    <w:rsid w:val="FFCE96CC"/>
    <w:rsid w:val="FFDFB18B"/>
    <w:rsid w:val="FFED6F3F"/>
    <w:rsid w:val="FFF63BFA"/>
    <w:rsid w:val="FFF746D8"/>
    <w:rsid w:val="FFFBB677"/>
    <w:rsid w:val="FFFF5F19"/>
    <w:rsid w:val="0000407F"/>
    <w:rsid w:val="00007E6E"/>
    <w:rsid w:val="00020BCB"/>
    <w:rsid w:val="00020EA2"/>
    <w:rsid w:val="00021191"/>
    <w:rsid w:val="0003252D"/>
    <w:rsid w:val="0003524D"/>
    <w:rsid w:val="00041E21"/>
    <w:rsid w:val="00044541"/>
    <w:rsid w:val="00044D0A"/>
    <w:rsid w:val="00054E58"/>
    <w:rsid w:val="00060E6D"/>
    <w:rsid w:val="0007258B"/>
    <w:rsid w:val="00073AC2"/>
    <w:rsid w:val="0009012A"/>
    <w:rsid w:val="0009045C"/>
    <w:rsid w:val="000A4D79"/>
    <w:rsid w:val="000A53AE"/>
    <w:rsid w:val="000A55DD"/>
    <w:rsid w:val="000A6A87"/>
    <w:rsid w:val="000B67E6"/>
    <w:rsid w:val="000D16C6"/>
    <w:rsid w:val="000D4763"/>
    <w:rsid w:val="000D792D"/>
    <w:rsid w:val="000E3BDB"/>
    <w:rsid w:val="000E5736"/>
    <w:rsid w:val="000F1A02"/>
    <w:rsid w:val="000F3884"/>
    <w:rsid w:val="000F3C00"/>
    <w:rsid w:val="000F754F"/>
    <w:rsid w:val="001009FC"/>
    <w:rsid w:val="00100E85"/>
    <w:rsid w:val="00101DE5"/>
    <w:rsid w:val="001052FD"/>
    <w:rsid w:val="00124141"/>
    <w:rsid w:val="0012430B"/>
    <w:rsid w:val="00131542"/>
    <w:rsid w:val="00142B87"/>
    <w:rsid w:val="00156159"/>
    <w:rsid w:val="00161E64"/>
    <w:rsid w:val="001854C7"/>
    <w:rsid w:val="0019553D"/>
    <w:rsid w:val="001A364D"/>
    <w:rsid w:val="001C28F6"/>
    <w:rsid w:val="001D1008"/>
    <w:rsid w:val="001D3ADB"/>
    <w:rsid w:val="001D58D3"/>
    <w:rsid w:val="001D646A"/>
    <w:rsid w:val="001E1475"/>
    <w:rsid w:val="001E1724"/>
    <w:rsid w:val="001E47BF"/>
    <w:rsid w:val="001E5CC6"/>
    <w:rsid w:val="001F0BDC"/>
    <w:rsid w:val="001F325C"/>
    <w:rsid w:val="001F366C"/>
    <w:rsid w:val="00204B8C"/>
    <w:rsid w:val="002054E6"/>
    <w:rsid w:val="00216768"/>
    <w:rsid w:val="0021689C"/>
    <w:rsid w:val="00216DA6"/>
    <w:rsid w:val="00233637"/>
    <w:rsid w:val="0024720F"/>
    <w:rsid w:val="00250362"/>
    <w:rsid w:val="0025076D"/>
    <w:rsid w:val="00250980"/>
    <w:rsid w:val="0025751A"/>
    <w:rsid w:val="002623FF"/>
    <w:rsid w:val="00267FE3"/>
    <w:rsid w:val="00270F57"/>
    <w:rsid w:val="0028284F"/>
    <w:rsid w:val="00285DF6"/>
    <w:rsid w:val="0028725A"/>
    <w:rsid w:val="002901E2"/>
    <w:rsid w:val="00290A66"/>
    <w:rsid w:val="002942E2"/>
    <w:rsid w:val="002A7DE7"/>
    <w:rsid w:val="002B36F3"/>
    <w:rsid w:val="002C389B"/>
    <w:rsid w:val="002D1443"/>
    <w:rsid w:val="00301920"/>
    <w:rsid w:val="00314EB1"/>
    <w:rsid w:val="0031581C"/>
    <w:rsid w:val="00330176"/>
    <w:rsid w:val="00331954"/>
    <w:rsid w:val="003462A0"/>
    <w:rsid w:val="003532BA"/>
    <w:rsid w:val="00356F70"/>
    <w:rsid w:val="00357CB4"/>
    <w:rsid w:val="0036098F"/>
    <w:rsid w:val="00362F75"/>
    <w:rsid w:val="0036703B"/>
    <w:rsid w:val="00376A41"/>
    <w:rsid w:val="00382D8D"/>
    <w:rsid w:val="00392CE2"/>
    <w:rsid w:val="00394A7B"/>
    <w:rsid w:val="003968A0"/>
    <w:rsid w:val="003A0C9F"/>
    <w:rsid w:val="003A7929"/>
    <w:rsid w:val="003B7D1C"/>
    <w:rsid w:val="003C106B"/>
    <w:rsid w:val="003D7DEF"/>
    <w:rsid w:val="003F56D3"/>
    <w:rsid w:val="0040206D"/>
    <w:rsid w:val="00403A43"/>
    <w:rsid w:val="00405A4F"/>
    <w:rsid w:val="00406A0C"/>
    <w:rsid w:val="00410818"/>
    <w:rsid w:val="004134EA"/>
    <w:rsid w:val="00425E35"/>
    <w:rsid w:val="0042745D"/>
    <w:rsid w:val="00441A86"/>
    <w:rsid w:val="004442B5"/>
    <w:rsid w:val="0045204A"/>
    <w:rsid w:val="00460257"/>
    <w:rsid w:val="0047324E"/>
    <w:rsid w:val="0048258A"/>
    <w:rsid w:val="004C26E2"/>
    <w:rsid w:val="004D3DCE"/>
    <w:rsid w:val="004D68AB"/>
    <w:rsid w:val="004F0A35"/>
    <w:rsid w:val="004F6EAB"/>
    <w:rsid w:val="0050066B"/>
    <w:rsid w:val="00500A79"/>
    <w:rsid w:val="00502FA3"/>
    <w:rsid w:val="005106C6"/>
    <w:rsid w:val="00512BF4"/>
    <w:rsid w:val="00515341"/>
    <w:rsid w:val="0053122F"/>
    <w:rsid w:val="00532451"/>
    <w:rsid w:val="00533909"/>
    <w:rsid w:val="005458D0"/>
    <w:rsid w:val="005531EF"/>
    <w:rsid w:val="00554D9E"/>
    <w:rsid w:val="0057029D"/>
    <w:rsid w:val="00571CFC"/>
    <w:rsid w:val="00581FEB"/>
    <w:rsid w:val="005826EB"/>
    <w:rsid w:val="00582F9F"/>
    <w:rsid w:val="00592ED9"/>
    <w:rsid w:val="005A75A8"/>
    <w:rsid w:val="005A7BA9"/>
    <w:rsid w:val="005B73FB"/>
    <w:rsid w:val="005C452A"/>
    <w:rsid w:val="005C71E1"/>
    <w:rsid w:val="005D07F9"/>
    <w:rsid w:val="005D2782"/>
    <w:rsid w:val="005D4B4B"/>
    <w:rsid w:val="005D4FFD"/>
    <w:rsid w:val="005E4850"/>
    <w:rsid w:val="005E7072"/>
    <w:rsid w:val="005E7DCA"/>
    <w:rsid w:val="005E7FF0"/>
    <w:rsid w:val="0061123E"/>
    <w:rsid w:val="006113D1"/>
    <w:rsid w:val="00612411"/>
    <w:rsid w:val="0061363A"/>
    <w:rsid w:val="00627DA6"/>
    <w:rsid w:val="00634364"/>
    <w:rsid w:val="00652345"/>
    <w:rsid w:val="00655574"/>
    <w:rsid w:val="006626DA"/>
    <w:rsid w:val="00670B2A"/>
    <w:rsid w:val="00674DBB"/>
    <w:rsid w:val="00675087"/>
    <w:rsid w:val="00682B48"/>
    <w:rsid w:val="006A2EBD"/>
    <w:rsid w:val="006A5DBD"/>
    <w:rsid w:val="006B0BE1"/>
    <w:rsid w:val="006B2DB3"/>
    <w:rsid w:val="006C00E4"/>
    <w:rsid w:val="006D1FF8"/>
    <w:rsid w:val="006F60AE"/>
    <w:rsid w:val="006F690F"/>
    <w:rsid w:val="007118D0"/>
    <w:rsid w:val="00716372"/>
    <w:rsid w:val="00725E93"/>
    <w:rsid w:val="00734561"/>
    <w:rsid w:val="0073715B"/>
    <w:rsid w:val="0074474F"/>
    <w:rsid w:val="007465E1"/>
    <w:rsid w:val="00761CDC"/>
    <w:rsid w:val="007631D7"/>
    <w:rsid w:val="007656AF"/>
    <w:rsid w:val="0076726F"/>
    <w:rsid w:val="0077325B"/>
    <w:rsid w:val="0077523C"/>
    <w:rsid w:val="007818EA"/>
    <w:rsid w:val="00781B22"/>
    <w:rsid w:val="0078493A"/>
    <w:rsid w:val="00792F65"/>
    <w:rsid w:val="0079777D"/>
    <w:rsid w:val="007A4151"/>
    <w:rsid w:val="007A4343"/>
    <w:rsid w:val="007C3B26"/>
    <w:rsid w:val="007D3DEC"/>
    <w:rsid w:val="007E1ACE"/>
    <w:rsid w:val="007F5AC2"/>
    <w:rsid w:val="00805F98"/>
    <w:rsid w:val="00810CE1"/>
    <w:rsid w:val="008210B1"/>
    <w:rsid w:val="008277AD"/>
    <w:rsid w:val="00835C68"/>
    <w:rsid w:val="008367DE"/>
    <w:rsid w:val="00836989"/>
    <w:rsid w:val="008543E9"/>
    <w:rsid w:val="0088014D"/>
    <w:rsid w:val="00882A65"/>
    <w:rsid w:val="00882FEB"/>
    <w:rsid w:val="008876A9"/>
    <w:rsid w:val="008907E6"/>
    <w:rsid w:val="00892211"/>
    <w:rsid w:val="008923DF"/>
    <w:rsid w:val="008930D2"/>
    <w:rsid w:val="008A31EE"/>
    <w:rsid w:val="008B7309"/>
    <w:rsid w:val="008C318B"/>
    <w:rsid w:val="008C7573"/>
    <w:rsid w:val="008C762C"/>
    <w:rsid w:val="008D1BAA"/>
    <w:rsid w:val="008D296C"/>
    <w:rsid w:val="008D3CDA"/>
    <w:rsid w:val="008D4247"/>
    <w:rsid w:val="008D76E1"/>
    <w:rsid w:val="008E11B4"/>
    <w:rsid w:val="009008B7"/>
    <w:rsid w:val="00900BAD"/>
    <w:rsid w:val="00917BC0"/>
    <w:rsid w:val="009214B9"/>
    <w:rsid w:val="00923604"/>
    <w:rsid w:val="00930927"/>
    <w:rsid w:val="00930EDD"/>
    <w:rsid w:val="009422AD"/>
    <w:rsid w:val="00943335"/>
    <w:rsid w:val="00947A96"/>
    <w:rsid w:val="009577A0"/>
    <w:rsid w:val="00963EDB"/>
    <w:rsid w:val="009674EA"/>
    <w:rsid w:val="00967CDF"/>
    <w:rsid w:val="00971A83"/>
    <w:rsid w:val="00985CBA"/>
    <w:rsid w:val="00995D87"/>
    <w:rsid w:val="00995E88"/>
    <w:rsid w:val="00996B02"/>
    <w:rsid w:val="009973AA"/>
    <w:rsid w:val="009974AE"/>
    <w:rsid w:val="009A015F"/>
    <w:rsid w:val="009A67B9"/>
    <w:rsid w:val="009B6433"/>
    <w:rsid w:val="009C029B"/>
    <w:rsid w:val="009C1382"/>
    <w:rsid w:val="009D5EFD"/>
    <w:rsid w:val="009E786A"/>
    <w:rsid w:val="009F15B5"/>
    <w:rsid w:val="009F6EB5"/>
    <w:rsid w:val="00A16698"/>
    <w:rsid w:val="00A267C0"/>
    <w:rsid w:val="00A3298F"/>
    <w:rsid w:val="00A41CCB"/>
    <w:rsid w:val="00A46AEF"/>
    <w:rsid w:val="00A56048"/>
    <w:rsid w:val="00A63CD2"/>
    <w:rsid w:val="00A64B23"/>
    <w:rsid w:val="00A71997"/>
    <w:rsid w:val="00A7593C"/>
    <w:rsid w:val="00A811F2"/>
    <w:rsid w:val="00A81286"/>
    <w:rsid w:val="00A83266"/>
    <w:rsid w:val="00AA01B1"/>
    <w:rsid w:val="00AA106D"/>
    <w:rsid w:val="00AC5853"/>
    <w:rsid w:val="00AC6B74"/>
    <w:rsid w:val="00AC7DF5"/>
    <w:rsid w:val="00AE3E5E"/>
    <w:rsid w:val="00AE502D"/>
    <w:rsid w:val="00AF693C"/>
    <w:rsid w:val="00B1293C"/>
    <w:rsid w:val="00B1636F"/>
    <w:rsid w:val="00B17193"/>
    <w:rsid w:val="00B20311"/>
    <w:rsid w:val="00B35079"/>
    <w:rsid w:val="00B373B4"/>
    <w:rsid w:val="00B4271B"/>
    <w:rsid w:val="00B5671D"/>
    <w:rsid w:val="00B72A3C"/>
    <w:rsid w:val="00B85142"/>
    <w:rsid w:val="00B91F20"/>
    <w:rsid w:val="00B96951"/>
    <w:rsid w:val="00BA0F09"/>
    <w:rsid w:val="00BB0E37"/>
    <w:rsid w:val="00BD1563"/>
    <w:rsid w:val="00BD535A"/>
    <w:rsid w:val="00BD6CE5"/>
    <w:rsid w:val="00C026A8"/>
    <w:rsid w:val="00C10A74"/>
    <w:rsid w:val="00C16037"/>
    <w:rsid w:val="00C205CA"/>
    <w:rsid w:val="00C23DBC"/>
    <w:rsid w:val="00C30B35"/>
    <w:rsid w:val="00C370B6"/>
    <w:rsid w:val="00C4149B"/>
    <w:rsid w:val="00C4542C"/>
    <w:rsid w:val="00C54C02"/>
    <w:rsid w:val="00C7604B"/>
    <w:rsid w:val="00CA1103"/>
    <w:rsid w:val="00CA4756"/>
    <w:rsid w:val="00CA4E9B"/>
    <w:rsid w:val="00CA6C05"/>
    <w:rsid w:val="00CB3518"/>
    <w:rsid w:val="00CB686E"/>
    <w:rsid w:val="00CB7A7B"/>
    <w:rsid w:val="00CC0B42"/>
    <w:rsid w:val="00CC4EC0"/>
    <w:rsid w:val="00CC551C"/>
    <w:rsid w:val="00CC7A18"/>
    <w:rsid w:val="00CE0647"/>
    <w:rsid w:val="00CE2A9C"/>
    <w:rsid w:val="00CF2BAB"/>
    <w:rsid w:val="00CF7164"/>
    <w:rsid w:val="00D119C2"/>
    <w:rsid w:val="00D1486D"/>
    <w:rsid w:val="00D215B2"/>
    <w:rsid w:val="00D25A97"/>
    <w:rsid w:val="00D31497"/>
    <w:rsid w:val="00D329C6"/>
    <w:rsid w:val="00D40B63"/>
    <w:rsid w:val="00D430E7"/>
    <w:rsid w:val="00D44843"/>
    <w:rsid w:val="00D45110"/>
    <w:rsid w:val="00D75544"/>
    <w:rsid w:val="00D82808"/>
    <w:rsid w:val="00D828A5"/>
    <w:rsid w:val="00D85606"/>
    <w:rsid w:val="00D862AC"/>
    <w:rsid w:val="00D952BA"/>
    <w:rsid w:val="00D9743C"/>
    <w:rsid w:val="00DC0DE3"/>
    <w:rsid w:val="00DC28EE"/>
    <w:rsid w:val="00DF410B"/>
    <w:rsid w:val="00E0212D"/>
    <w:rsid w:val="00E11A59"/>
    <w:rsid w:val="00E1342C"/>
    <w:rsid w:val="00E17B70"/>
    <w:rsid w:val="00E272DB"/>
    <w:rsid w:val="00E31B59"/>
    <w:rsid w:val="00E37F40"/>
    <w:rsid w:val="00E40783"/>
    <w:rsid w:val="00E41208"/>
    <w:rsid w:val="00E454AD"/>
    <w:rsid w:val="00E463B2"/>
    <w:rsid w:val="00E505FA"/>
    <w:rsid w:val="00E52A75"/>
    <w:rsid w:val="00E71FB8"/>
    <w:rsid w:val="00E76180"/>
    <w:rsid w:val="00E83E9C"/>
    <w:rsid w:val="00E91D2B"/>
    <w:rsid w:val="00EA2E4E"/>
    <w:rsid w:val="00ED3018"/>
    <w:rsid w:val="00EF0452"/>
    <w:rsid w:val="00F03D1B"/>
    <w:rsid w:val="00F04200"/>
    <w:rsid w:val="00F11CBB"/>
    <w:rsid w:val="00F14276"/>
    <w:rsid w:val="00F17ED4"/>
    <w:rsid w:val="00F25CDB"/>
    <w:rsid w:val="00F3128D"/>
    <w:rsid w:val="00F32745"/>
    <w:rsid w:val="00F3297D"/>
    <w:rsid w:val="00F42427"/>
    <w:rsid w:val="00F45E75"/>
    <w:rsid w:val="00F51970"/>
    <w:rsid w:val="00F526EA"/>
    <w:rsid w:val="00F6317C"/>
    <w:rsid w:val="00F726B2"/>
    <w:rsid w:val="00F9556B"/>
    <w:rsid w:val="00F96253"/>
    <w:rsid w:val="00F975F1"/>
    <w:rsid w:val="00FA3026"/>
    <w:rsid w:val="00FA38F0"/>
    <w:rsid w:val="00FB0360"/>
    <w:rsid w:val="00FB1AD1"/>
    <w:rsid w:val="00FB5C91"/>
    <w:rsid w:val="00FC6852"/>
    <w:rsid w:val="00FD173B"/>
    <w:rsid w:val="00FD2441"/>
    <w:rsid w:val="00FD7BBB"/>
    <w:rsid w:val="00FF545B"/>
    <w:rsid w:val="0F0F47A1"/>
    <w:rsid w:val="2FFBA0CB"/>
    <w:rsid w:val="35B3DE2C"/>
    <w:rsid w:val="36DF4B49"/>
    <w:rsid w:val="37ED5622"/>
    <w:rsid w:val="39CFCB72"/>
    <w:rsid w:val="3A6F3C49"/>
    <w:rsid w:val="3EEA82B2"/>
    <w:rsid w:val="3F4D0C7B"/>
    <w:rsid w:val="3F53CAD5"/>
    <w:rsid w:val="3FBF85CC"/>
    <w:rsid w:val="3FE66D5E"/>
    <w:rsid w:val="3FF7BC92"/>
    <w:rsid w:val="3FFF6276"/>
    <w:rsid w:val="437140FA"/>
    <w:rsid w:val="47968E3C"/>
    <w:rsid w:val="4DCFEEED"/>
    <w:rsid w:val="4DFB3EDA"/>
    <w:rsid w:val="4F7FB65B"/>
    <w:rsid w:val="56EDEE59"/>
    <w:rsid w:val="57BCEEDF"/>
    <w:rsid w:val="597B035C"/>
    <w:rsid w:val="5BC7A537"/>
    <w:rsid w:val="5FBF571C"/>
    <w:rsid w:val="5FE7F4AA"/>
    <w:rsid w:val="5FFD404D"/>
    <w:rsid w:val="61EE585F"/>
    <w:rsid w:val="672F8252"/>
    <w:rsid w:val="6B266CBE"/>
    <w:rsid w:val="6B97B4EA"/>
    <w:rsid w:val="6EB43CC7"/>
    <w:rsid w:val="6EF46CB8"/>
    <w:rsid w:val="6EFD37BD"/>
    <w:rsid w:val="6EFF37B7"/>
    <w:rsid w:val="75BF64C5"/>
    <w:rsid w:val="76BA685B"/>
    <w:rsid w:val="76F9D33D"/>
    <w:rsid w:val="79FF8EA7"/>
    <w:rsid w:val="7B761904"/>
    <w:rsid w:val="7BD35E89"/>
    <w:rsid w:val="7BEF01D3"/>
    <w:rsid w:val="7DBEBD9A"/>
    <w:rsid w:val="7DDF8FA7"/>
    <w:rsid w:val="7DF75B19"/>
    <w:rsid w:val="7E67CF58"/>
    <w:rsid w:val="7EABE19A"/>
    <w:rsid w:val="7EAD397B"/>
    <w:rsid w:val="7F47AF44"/>
    <w:rsid w:val="7F749E70"/>
    <w:rsid w:val="7FB7FE46"/>
    <w:rsid w:val="7FD4F9ED"/>
    <w:rsid w:val="7FE75B43"/>
    <w:rsid w:val="7FE763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semiHidden="0" w:qFormat="1"/>
    <w:lsdException w:name="Balloon Text" w:semiHidden="0" w:qFormat="1"/>
    <w:lsdException w:name="Table Grid" w:semiHidden="0" w:uiPriority="0"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01920"/>
    <w:pPr>
      <w:widowControl w:val="0"/>
      <w:jc w:val="both"/>
    </w:pPr>
    <w:rPr>
      <w:kern w:val="2"/>
      <w:sz w:val="32"/>
      <w:szCs w:val="22"/>
    </w:rPr>
  </w:style>
  <w:style w:type="paragraph" w:styleId="1">
    <w:name w:val="heading 1"/>
    <w:basedOn w:val="a"/>
    <w:next w:val="a"/>
    <w:link w:val="1Char"/>
    <w:qFormat/>
    <w:rsid w:val="00301920"/>
    <w:pPr>
      <w:keepNext/>
      <w:keepLines/>
      <w:spacing w:line="600" w:lineRule="exact"/>
      <w:ind w:firstLineChars="200" w:firstLine="200"/>
      <w:outlineLvl w:val="0"/>
    </w:pPr>
    <w:rPr>
      <w:rFonts w:ascii="等线" w:eastAsia="楷体_GB2312" w:hAnsi="等线" w:cs="等线"/>
      <w:bCs/>
      <w:kern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qFormat/>
    <w:rsid w:val="00301920"/>
    <w:rPr>
      <w:sz w:val="18"/>
      <w:szCs w:val="18"/>
    </w:rPr>
  </w:style>
  <w:style w:type="character" w:styleId="a5">
    <w:name w:val="Placeholder Text"/>
    <w:uiPriority w:val="99"/>
    <w:semiHidden/>
    <w:qFormat/>
    <w:rsid w:val="00301920"/>
    <w:rPr>
      <w:color w:val="808080"/>
    </w:rPr>
  </w:style>
  <w:style w:type="character" w:customStyle="1" w:styleId="1Char">
    <w:name w:val="标题 1 Char"/>
    <w:link w:val="1"/>
    <w:qFormat/>
    <w:rsid w:val="00301920"/>
    <w:rPr>
      <w:rFonts w:ascii="等线" w:eastAsia="楷体_GB2312" w:hAnsi="等线" w:cs="等线"/>
      <w:bCs/>
      <w:kern w:val="44"/>
      <w:sz w:val="32"/>
      <w:szCs w:val="44"/>
    </w:rPr>
  </w:style>
  <w:style w:type="character" w:customStyle="1" w:styleId="Char0">
    <w:name w:val="批注框文本 Char"/>
    <w:link w:val="a6"/>
    <w:uiPriority w:val="99"/>
    <w:semiHidden/>
    <w:qFormat/>
    <w:rsid w:val="00301920"/>
    <w:rPr>
      <w:sz w:val="18"/>
      <w:szCs w:val="18"/>
    </w:rPr>
  </w:style>
  <w:style w:type="character" w:customStyle="1" w:styleId="Char1">
    <w:name w:val="页眉 Char"/>
    <w:link w:val="a7"/>
    <w:uiPriority w:val="99"/>
    <w:qFormat/>
    <w:rsid w:val="00301920"/>
    <w:rPr>
      <w:sz w:val="18"/>
      <w:szCs w:val="18"/>
    </w:rPr>
  </w:style>
  <w:style w:type="character" w:customStyle="1" w:styleId="Char2">
    <w:name w:val="日期 Char"/>
    <w:basedOn w:val="a1"/>
    <w:link w:val="a8"/>
    <w:uiPriority w:val="99"/>
    <w:semiHidden/>
    <w:qFormat/>
    <w:rsid w:val="00301920"/>
  </w:style>
  <w:style w:type="paragraph" w:customStyle="1" w:styleId="NormalIndent">
    <w:name w:val="NormalIndent"/>
    <w:basedOn w:val="a"/>
    <w:qFormat/>
    <w:rsid w:val="00301920"/>
    <w:pPr>
      <w:ind w:firstLine="420"/>
      <w:textAlignment w:val="baseline"/>
    </w:pPr>
    <w:rPr>
      <w:rFonts w:ascii="Times New Roman" w:hAnsi="Times New Roman"/>
    </w:rPr>
  </w:style>
  <w:style w:type="paragraph" w:styleId="a9">
    <w:name w:val="Body Text"/>
    <w:basedOn w:val="a"/>
    <w:next w:val="a"/>
    <w:qFormat/>
    <w:rsid w:val="00301920"/>
    <w:pPr>
      <w:spacing w:after="120" w:line="600" w:lineRule="exact"/>
      <w:ind w:firstLineChars="200" w:firstLine="883"/>
    </w:pPr>
    <w:rPr>
      <w:rFonts w:ascii="仿宋_GB2312" w:eastAsia="仿宋_GB2312" w:hAnsi="仿宋_GB2312"/>
    </w:rPr>
  </w:style>
  <w:style w:type="paragraph" w:styleId="a4">
    <w:name w:val="footer"/>
    <w:basedOn w:val="a"/>
    <w:link w:val="Char"/>
    <w:uiPriority w:val="99"/>
    <w:unhideWhenUsed/>
    <w:qFormat/>
    <w:rsid w:val="00301920"/>
    <w:pPr>
      <w:tabs>
        <w:tab w:val="center" w:pos="4153"/>
        <w:tab w:val="right" w:pos="8306"/>
      </w:tabs>
      <w:snapToGrid w:val="0"/>
      <w:jc w:val="left"/>
    </w:pPr>
    <w:rPr>
      <w:sz w:val="18"/>
      <w:szCs w:val="18"/>
    </w:rPr>
  </w:style>
  <w:style w:type="paragraph" w:styleId="aa">
    <w:name w:val="List Paragraph"/>
    <w:basedOn w:val="a"/>
    <w:uiPriority w:val="34"/>
    <w:qFormat/>
    <w:rsid w:val="00301920"/>
    <w:pPr>
      <w:ind w:firstLineChars="200" w:firstLine="420"/>
    </w:pPr>
  </w:style>
  <w:style w:type="paragraph" w:styleId="ab">
    <w:name w:val="Plain Text"/>
    <w:basedOn w:val="a"/>
    <w:qFormat/>
    <w:rsid w:val="00301920"/>
    <w:rPr>
      <w:rFonts w:ascii="宋体" w:hAnsi="Courier New"/>
      <w:sz w:val="21"/>
      <w:szCs w:val="24"/>
    </w:rPr>
  </w:style>
  <w:style w:type="paragraph" w:styleId="ac">
    <w:name w:val="Normal (Web)"/>
    <w:basedOn w:val="a"/>
    <w:qFormat/>
    <w:rsid w:val="00301920"/>
    <w:pPr>
      <w:spacing w:before="100" w:beforeAutospacing="1" w:after="100" w:afterAutospacing="1"/>
      <w:jc w:val="left"/>
    </w:pPr>
    <w:rPr>
      <w:kern w:val="0"/>
      <w:sz w:val="24"/>
    </w:rPr>
  </w:style>
  <w:style w:type="paragraph" w:styleId="a7">
    <w:name w:val="header"/>
    <w:basedOn w:val="a"/>
    <w:link w:val="Char1"/>
    <w:uiPriority w:val="99"/>
    <w:unhideWhenUsed/>
    <w:qFormat/>
    <w:rsid w:val="00301920"/>
    <w:pPr>
      <w:pBdr>
        <w:bottom w:val="single" w:sz="6" w:space="1" w:color="auto"/>
      </w:pBdr>
      <w:tabs>
        <w:tab w:val="center" w:pos="4153"/>
        <w:tab w:val="right" w:pos="8306"/>
      </w:tabs>
      <w:snapToGrid w:val="0"/>
      <w:jc w:val="center"/>
    </w:pPr>
    <w:rPr>
      <w:sz w:val="18"/>
      <w:szCs w:val="18"/>
    </w:rPr>
  </w:style>
  <w:style w:type="paragraph" w:styleId="a6">
    <w:name w:val="Balloon Text"/>
    <w:basedOn w:val="a"/>
    <w:link w:val="Char0"/>
    <w:uiPriority w:val="99"/>
    <w:unhideWhenUsed/>
    <w:qFormat/>
    <w:rsid w:val="00301920"/>
    <w:rPr>
      <w:sz w:val="18"/>
      <w:szCs w:val="18"/>
    </w:rPr>
  </w:style>
  <w:style w:type="paragraph" w:styleId="a8">
    <w:name w:val="Date"/>
    <w:basedOn w:val="a"/>
    <w:next w:val="a"/>
    <w:link w:val="Char2"/>
    <w:uiPriority w:val="99"/>
    <w:unhideWhenUsed/>
    <w:qFormat/>
    <w:rsid w:val="00301920"/>
    <w:pPr>
      <w:ind w:leftChars="2500" w:left="100"/>
    </w:pPr>
  </w:style>
  <w:style w:type="paragraph" w:styleId="a0">
    <w:name w:val="Normal Indent"/>
    <w:basedOn w:val="a"/>
    <w:uiPriority w:val="99"/>
    <w:unhideWhenUsed/>
    <w:qFormat/>
    <w:rsid w:val="00301920"/>
    <w:pPr>
      <w:ind w:firstLineChars="200" w:firstLine="420"/>
    </w:pPr>
    <w:rPr>
      <w:rFonts w:ascii="Times New Roman" w:hAnsi="Times New Roman" w:cs="Arial"/>
      <w:szCs w:val="24"/>
    </w:rPr>
  </w:style>
  <w:style w:type="table" w:styleId="ad">
    <w:name w:val="Table Grid"/>
    <w:basedOn w:val="a2"/>
    <w:qFormat/>
    <w:rsid w:val="003019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414</Words>
  <Characters>2362</Characters>
  <Application>Microsoft Office Word</Application>
  <DocSecurity>0</DocSecurity>
  <Lines>19</Lines>
  <Paragraphs>5</Paragraphs>
  <ScaleCrop>false</ScaleCrop>
  <Company>国家统计局</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湖南省统计局文件</dc:title>
  <dc:creator>Windows 用户</dc:creator>
  <cp:lastModifiedBy>彦</cp:lastModifiedBy>
  <cp:revision>6</cp:revision>
  <cp:lastPrinted>2025-08-01T11:13:00Z</cp:lastPrinted>
  <dcterms:created xsi:type="dcterms:W3CDTF">2025-08-08T07:20:00Z</dcterms:created>
  <dcterms:modified xsi:type="dcterms:W3CDTF">2025-08-21T02:19:00Z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2052-10.8.0.7115</vt:lpwstr>
  </property>
  <property fmtid="{D5CDD505-2E9C-101B-9397-08002B2CF9AE}" pid="3" name="ICV">
    <vt:lpwstr>0FD49F35F478C3345832876856687346</vt:lpwstr>
  </property>
</Properties>
</file>