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DC" w:rsidRPr="00E73B2C" w:rsidRDefault="00E73B2C" w:rsidP="00E73B2C">
      <w:pPr>
        <w:adjustRightInd w:val="0"/>
        <w:snapToGrid w:val="0"/>
        <w:spacing w:line="360" w:lineRule="auto"/>
        <w:jc w:val="left"/>
        <w:rPr>
          <w:rFonts w:eastAsia="仿宋_GB2312"/>
          <w:caps/>
          <w:sz w:val="32"/>
          <w:szCs w:val="32"/>
        </w:rPr>
      </w:pPr>
      <w:bookmarkStart w:id="0" w:name="_GoBack"/>
      <w:bookmarkStart w:id="1" w:name="HideBt"/>
      <w:bookmarkEnd w:id="0"/>
      <w:r w:rsidRPr="00E73B2C">
        <w:rPr>
          <w:rFonts w:eastAsia="仿宋_GB2312" w:hint="eastAsia"/>
          <w:caps/>
          <w:sz w:val="32"/>
          <w:szCs w:val="32"/>
        </w:rPr>
        <w:t>HNPR-2016-35001</w:t>
      </w:r>
    </w:p>
    <w:p w:rsidR="00097DDC" w:rsidRDefault="00097DDC" w:rsidP="00097DDC">
      <w:pPr>
        <w:adjustRightInd w:val="0"/>
        <w:snapToGrid w:val="0"/>
        <w:spacing w:line="360" w:lineRule="auto"/>
        <w:jc w:val="center"/>
        <w:rPr>
          <w:rFonts w:eastAsia="仿宋_GB2312"/>
          <w:caps/>
          <w:color w:val="FF0000"/>
          <w:sz w:val="32"/>
          <w:szCs w:val="32"/>
        </w:rPr>
      </w:pPr>
    </w:p>
    <w:p w:rsidR="00097DDC" w:rsidRDefault="00097DDC" w:rsidP="00097DDC">
      <w:pPr>
        <w:adjustRightInd w:val="0"/>
        <w:snapToGrid w:val="0"/>
        <w:spacing w:line="360" w:lineRule="auto"/>
        <w:jc w:val="center"/>
        <w:rPr>
          <w:rFonts w:eastAsia="仿宋_GB2312"/>
          <w:caps/>
          <w:color w:val="FF0000"/>
          <w:sz w:val="32"/>
          <w:szCs w:val="32"/>
        </w:rPr>
      </w:pPr>
    </w:p>
    <w:p w:rsidR="00097DDC" w:rsidRDefault="00097DDC" w:rsidP="00097DDC">
      <w:pPr>
        <w:adjustRightInd w:val="0"/>
        <w:snapToGrid w:val="0"/>
        <w:spacing w:line="360" w:lineRule="auto"/>
        <w:jc w:val="center"/>
        <w:rPr>
          <w:rFonts w:eastAsia="仿宋_GB2312"/>
          <w:caps/>
          <w:color w:val="FF0000"/>
          <w:sz w:val="32"/>
          <w:szCs w:val="32"/>
        </w:rPr>
      </w:pPr>
    </w:p>
    <w:p w:rsidR="00097DDC" w:rsidRPr="00B2054A" w:rsidRDefault="00097DDC" w:rsidP="00097DDC">
      <w:pPr>
        <w:adjustRightInd w:val="0"/>
        <w:snapToGrid w:val="0"/>
        <w:jc w:val="center"/>
        <w:rPr>
          <w:rFonts w:ascii="方正小标宋简体" w:eastAsia="方正小标宋简体"/>
          <w:color w:val="FF0000"/>
          <w:spacing w:val="98"/>
          <w:w w:val="58"/>
          <w:sz w:val="132"/>
          <w:szCs w:val="132"/>
        </w:rPr>
      </w:pPr>
      <w:r w:rsidRPr="00B2054A">
        <w:rPr>
          <w:rFonts w:ascii="方正小标宋简体" w:eastAsia="方正小标宋简体" w:cs="方正小标宋简体" w:hint="eastAsia"/>
          <w:color w:val="FF0000"/>
          <w:spacing w:val="98"/>
          <w:w w:val="58"/>
          <w:sz w:val="132"/>
          <w:szCs w:val="132"/>
        </w:rPr>
        <w:t>湖南省统计局文件</w:t>
      </w:r>
    </w:p>
    <w:p w:rsidR="00097DDC" w:rsidRDefault="00097DDC" w:rsidP="00097DDC">
      <w:pPr>
        <w:adjustRightInd w:val="0"/>
        <w:snapToGrid w:val="0"/>
        <w:spacing w:line="360" w:lineRule="auto"/>
        <w:jc w:val="center"/>
        <w:rPr>
          <w:rFonts w:eastAsia="仿宋_GB2312"/>
          <w:caps/>
          <w:sz w:val="32"/>
          <w:szCs w:val="32"/>
        </w:rPr>
      </w:pPr>
    </w:p>
    <w:p w:rsidR="00097DDC" w:rsidRDefault="00097DDC" w:rsidP="00097DDC">
      <w:pPr>
        <w:adjustRightInd w:val="0"/>
        <w:snapToGrid w:val="0"/>
        <w:spacing w:line="360" w:lineRule="auto"/>
        <w:jc w:val="center"/>
        <w:rPr>
          <w:rFonts w:eastAsia="仿宋_GB2312"/>
          <w:caps/>
          <w:sz w:val="32"/>
          <w:szCs w:val="32"/>
        </w:rPr>
      </w:pPr>
    </w:p>
    <w:p w:rsidR="00097DDC" w:rsidRDefault="00097DDC" w:rsidP="00097DDC">
      <w:pPr>
        <w:adjustRightInd w:val="0"/>
        <w:snapToGrid w:val="0"/>
        <w:jc w:val="center"/>
        <w:rPr>
          <w:rFonts w:eastAsia="仿宋_GB2312"/>
          <w:caps/>
          <w:sz w:val="32"/>
          <w:szCs w:val="32"/>
        </w:rPr>
      </w:pPr>
      <w:r>
        <w:rPr>
          <w:rFonts w:eastAsia="仿宋_GB2312" w:cs="仿宋_GB2312" w:hint="eastAsia"/>
          <w:caps/>
          <w:sz w:val="32"/>
          <w:szCs w:val="32"/>
        </w:rPr>
        <w:t>湘统〔</w:t>
      </w:r>
      <w:r>
        <w:rPr>
          <w:rFonts w:eastAsia="仿宋_GB2312"/>
          <w:caps/>
          <w:sz w:val="32"/>
          <w:szCs w:val="32"/>
        </w:rPr>
        <w:t>2016</w:t>
      </w:r>
      <w:r>
        <w:rPr>
          <w:rFonts w:eastAsia="仿宋_GB2312" w:cs="仿宋_GB2312" w:hint="eastAsia"/>
          <w:caps/>
          <w:sz w:val="32"/>
          <w:szCs w:val="32"/>
        </w:rPr>
        <w:t>〕</w:t>
      </w:r>
      <w:r>
        <w:rPr>
          <w:rFonts w:eastAsia="仿宋_GB2312"/>
          <w:caps/>
          <w:sz w:val="32"/>
          <w:szCs w:val="32"/>
        </w:rPr>
        <w:t>34</w:t>
      </w:r>
      <w:r>
        <w:rPr>
          <w:rFonts w:eastAsia="仿宋_GB2312" w:cs="仿宋_GB2312" w:hint="eastAsia"/>
          <w:caps/>
          <w:sz w:val="32"/>
          <w:szCs w:val="32"/>
        </w:rPr>
        <w:t>号</w:t>
      </w:r>
    </w:p>
    <w:p w:rsidR="00097DDC" w:rsidRPr="002F60CD" w:rsidRDefault="00097DDC" w:rsidP="00097DDC">
      <w:pPr>
        <w:adjustRightInd w:val="0"/>
        <w:snapToGrid w:val="0"/>
        <w:jc w:val="center"/>
        <w:rPr>
          <w:b/>
          <w:bCs/>
          <w:caps/>
          <w:color w:val="FF0000"/>
          <w:sz w:val="48"/>
          <w:szCs w:val="48"/>
        </w:rPr>
      </w:pPr>
      <w:r w:rsidRPr="002F60CD">
        <w:rPr>
          <w:b/>
          <w:bCs/>
          <w:caps/>
          <w:color w:val="FF0000"/>
          <w:sz w:val="48"/>
          <w:szCs w:val="48"/>
        </w:rPr>
        <w:t>——————————————————</w:t>
      </w:r>
    </w:p>
    <w:p w:rsidR="00097DDC" w:rsidRDefault="00097DDC" w:rsidP="00097DDC">
      <w:pPr>
        <w:adjustRightInd w:val="0"/>
        <w:snapToGrid w:val="0"/>
        <w:spacing w:line="360" w:lineRule="auto"/>
        <w:jc w:val="center"/>
        <w:rPr>
          <w:rFonts w:eastAsia="仿宋_GB2312"/>
          <w:sz w:val="32"/>
          <w:szCs w:val="32"/>
        </w:rPr>
      </w:pPr>
    </w:p>
    <w:bookmarkEnd w:id="1"/>
    <w:p w:rsidR="00097DDC" w:rsidRDefault="00097DDC" w:rsidP="00097DDC">
      <w:pPr>
        <w:widowControl/>
        <w:shd w:val="clear" w:color="auto" w:fill="FFFFFF"/>
        <w:spacing w:before="100" w:beforeAutospacing="1" w:line="440" w:lineRule="exact"/>
        <w:jc w:val="center"/>
        <w:outlineLvl w:val="2"/>
        <w:rPr>
          <w:rFonts w:ascii="宋体" w:cs="宋体"/>
          <w:b/>
          <w:bCs/>
          <w:color w:val="000000"/>
          <w:spacing w:val="-15"/>
          <w:kern w:val="0"/>
          <w:sz w:val="44"/>
          <w:szCs w:val="44"/>
        </w:rPr>
      </w:pPr>
      <w:r w:rsidRPr="009923CD">
        <w:rPr>
          <w:rFonts w:ascii="宋体" w:hAnsi="宋体" w:cs="宋体" w:hint="eastAsia"/>
          <w:b/>
          <w:bCs/>
          <w:color w:val="000000"/>
          <w:spacing w:val="-15"/>
          <w:kern w:val="0"/>
          <w:sz w:val="44"/>
          <w:szCs w:val="44"/>
        </w:rPr>
        <w:t>湖南省统计局关于印发</w:t>
      </w:r>
    </w:p>
    <w:p w:rsidR="00097DDC" w:rsidRPr="00556CD4" w:rsidRDefault="00097DDC" w:rsidP="00097DDC">
      <w:pPr>
        <w:widowControl/>
        <w:shd w:val="clear" w:color="auto" w:fill="FFFFFF"/>
        <w:spacing w:before="100" w:beforeAutospacing="1" w:line="440" w:lineRule="exact"/>
        <w:jc w:val="center"/>
        <w:outlineLvl w:val="2"/>
        <w:rPr>
          <w:rFonts w:ascii="宋体" w:cs="宋体"/>
          <w:b/>
          <w:bCs/>
          <w:color w:val="000000"/>
          <w:spacing w:val="-15"/>
          <w:w w:val="96"/>
          <w:kern w:val="0"/>
          <w:sz w:val="44"/>
          <w:szCs w:val="44"/>
        </w:rPr>
      </w:pPr>
      <w:r w:rsidRPr="00556CD4">
        <w:rPr>
          <w:rFonts w:ascii="宋体" w:hAnsi="宋体" w:cs="宋体" w:hint="eastAsia"/>
          <w:b/>
          <w:bCs/>
          <w:color w:val="000000"/>
          <w:spacing w:val="-15"/>
          <w:w w:val="96"/>
          <w:kern w:val="0"/>
          <w:sz w:val="44"/>
          <w:szCs w:val="44"/>
        </w:rPr>
        <w:t>《湖南省统计局数据质量评估管理实施办法》的通知</w:t>
      </w:r>
    </w:p>
    <w:p w:rsidR="00097DDC" w:rsidRDefault="00097DDC" w:rsidP="00097DDC">
      <w:pPr>
        <w:spacing w:line="440" w:lineRule="exact"/>
        <w:rPr>
          <w:rFonts w:ascii="宋体" w:cs="宋体"/>
          <w:b/>
          <w:bCs/>
          <w:sz w:val="44"/>
          <w:szCs w:val="44"/>
        </w:rPr>
      </w:pPr>
    </w:p>
    <w:p w:rsidR="00097DDC" w:rsidRDefault="00097DDC" w:rsidP="00097DDC">
      <w:pPr>
        <w:spacing w:line="360" w:lineRule="auto"/>
        <w:rPr>
          <w:rFonts w:ascii="仿宋_GB2312" w:eastAsia="仿宋_GB2312" w:hAnsi="宋体"/>
          <w:sz w:val="32"/>
          <w:szCs w:val="32"/>
        </w:rPr>
      </w:pPr>
      <w:r>
        <w:rPr>
          <w:rFonts w:ascii="仿宋_GB2312" w:eastAsia="仿宋_GB2312" w:hAnsi="宋体" w:cs="仿宋_GB2312" w:hint="eastAsia"/>
          <w:sz w:val="32"/>
          <w:szCs w:val="32"/>
        </w:rPr>
        <w:t>各市州统计局，机关各单位：</w:t>
      </w:r>
    </w:p>
    <w:p w:rsidR="00097DDC" w:rsidRDefault="00097DDC" w:rsidP="00097DDC">
      <w:pPr>
        <w:spacing w:line="360" w:lineRule="auto"/>
        <w:ind w:firstLine="645"/>
        <w:rPr>
          <w:rFonts w:ascii="仿宋_GB2312" w:eastAsia="仿宋_GB2312" w:hAnsi="宋体"/>
          <w:sz w:val="32"/>
          <w:szCs w:val="32"/>
        </w:rPr>
      </w:pPr>
      <w:r>
        <w:rPr>
          <w:rFonts w:ascii="仿宋_GB2312" w:eastAsia="仿宋_GB2312" w:hAnsi="宋体" w:cs="仿宋_GB2312" w:hint="eastAsia"/>
          <w:sz w:val="32"/>
          <w:szCs w:val="32"/>
        </w:rPr>
        <w:t>《湖南省统计局数据质量评估管理实施办法》已经</w:t>
      </w:r>
      <w:r>
        <w:rPr>
          <w:rFonts w:ascii="仿宋_GB2312" w:eastAsia="仿宋_GB2312" w:hAnsi="宋体" w:cs="仿宋_GB2312"/>
          <w:sz w:val="32"/>
          <w:szCs w:val="32"/>
        </w:rPr>
        <w:t>2016</w:t>
      </w:r>
      <w:r>
        <w:rPr>
          <w:rFonts w:ascii="仿宋_GB2312" w:eastAsia="仿宋_GB2312" w:hAnsi="宋体" w:cs="仿宋_GB2312" w:hint="eastAsia"/>
          <w:sz w:val="32"/>
          <w:szCs w:val="32"/>
        </w:rPr>
        <w:t>年</w:t>
      </w:r>
      <w:r>
        <w:rPr>
          <w:rFonts w:ascii="仿宋_GB2312" w:eastAsia="仿宋_GB2312" w:hAnsi="宋体" w:cs="仿宋_GB2312"/>
          <w:sz w:val="32"/>
          <w:szCs w:val="32"/>
        </w:rPr>
        <w:t>8</w:t>
      </w:r>
      <w:r>
        <w:rPr>
          <w:rFonts w:ascii="仿宋_GB2312" w:eastAsia="仿宋_GB2312" w:hAnsi="宋体" w:cs="仿宋_GB2312" w:hint="eastAsia"/>
          <w:sz w:val="32"/>
          <w:szCs w:val="32"/>
        </w:rPr>
        <w:t>月</w:t>
      </w:r>
      <w:r>
        <w:rPr>
          <w:rFonts w:ascii="仿宋_GB2312" w:eastAsia="仿宋_GB2312" w:hAnsi="宋体" w:cs="仿宋_GB2312"/>
          <w:sz w:val="32"/>
          <w:szCs w:val="32"/>
        </w:rPr>
        <w:t>4</w:t>
      </w:r>
      <w:r>
        <w:rPr>
          <w:rFonts w:ascii="仿宋_GB2312" w:eastAsia="仿宋_GB2312" w:hAnsi="宋体" w:cs="仿宋_GB2312" w:hint="eastAsia"/>
          <w:sz w:val="32"/>
          <w:szCs w:val="32"/>
        </w:rPr>
        <w:t>日省统计局第</w:t>
      </w:r>
      <w:r>
        <w:rPr>
          <w:rFonts w:ascii="仿宋_GB2312" w:eastAsia="仿宋_GB2312" w:hAnsi="宋体" w:cs="仿宋_GB2312"/>
          <w:sz w:val="32"/>
          <w:szCs w:val="32"/>
        </w:rPr>
        <w:t xml:space="preserve">1 </w:t>
      </w:r>
      <w:r>
        <w:rPr>
          <w:rFonts w:ascii="仿宋_GB2312" w:eastAsia="仿宋_GB2312" w:hAnsi="宋体" w:cs="仿宋_GB2312" w:hint="eastAsia"/>
          <w:sz w:val="32"/>
          <w:szCs w:val="32"/>
        </w:rPr>
        <w:t>次局常务会议审议通过。现印发你们，请认真贯彻执行。</w:t>
      </w:r>
    </w:p>
    <w:p w:rsidR="00097DDC" w:rsidRDefault="00097DDC" w:rsidP="00097DDC">
      <w:pPr>
        <w:spacing w:line="360" w:lineRule="auto"/>
        <w:ind w:firstLine="645"/>
        <w:rPr>
          <w:rFonts w:ascii="仿宋_GB2312" w:eastAsia="仿宋_GB2312" w:hAnsi="宋体"/>
          <w:sz w:val="32"/>
          <w:szCs w:val="32"/>
        </w:rPr>
      </w:pPr>
    </w:p>
    <w:p w:rsidR="00097DDC" w:rsidRDefault="00097DDC" w:rsidP="00097DDC">
      <w:pPr>
        <w:spacing w:line="360" w:lineRule="auto"/>
        <w:ind w:firstLine="645"/>
        <w:rPr>
          <w:rFonts w:ascii="仿宋_GB2312" w:eastAsia="仿宋_GB2312" w:hAnsi="宋体"/>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湖南省统计局</w:t>
      </w:r>
    </w:p>
    <w:p w:rsidR="00097DDC" w:rsidRPr="007765FA" w:rsidRDefault="00097DDC" w:rsidP="00097DDC">
      <w:pPr>
        <w:spacing w:line="360" w:lineRule="auto"/>
        <w:ind w:firstLine="645"/>
        <w:rPr>
          <w:rFonts w:ascii="仿宋_GB2312" w:eastAsia="仿宋_GB2312" w:hAnsi="宋体"/>
          <w:sz w:val="32"/>
          <w:szCs w:val="32"/>
        </w:rPr>
      </w:pPr>
      <w:r>
        <w:rPr>
          <w:rFonts w:ascii="仿宋_GB2312" w:eastAsia="仿宋_GB2312" w:hAnsi="宋体" w:cs="仿宋_GB2312"/>
          <w:sz w:val="32"/>
          <w:szCs w:val="32"/>
        </w:rPr>
        <w:t xml:space="preserve">                             2016</w:t>
      </w:r>
      <w:r>
        <w:rPr>
          <w:rFonts w:ascii="仿宋_GB2312" w:eastAsia="仿宋_GB2312" w:hAnsi="宋体" w:cs="仿宋_GB2312" w:hint="eastAsia"/>
          <w:sz w:val="32"/>
          <w:szCs w:val="32"/>
        </w:rPr>
        <w:t>年</w:t>
      </w:r>
      <w:r>
        <w:rPr>
          <w:rFonts w:ascii="仿宋_GB2312" w:eastAsia="仿宋_GB2312" w:hAnsi="宋体" w:cs="仿宋_GB2312"/>
          <w:sz w:val="32"/>
          <w:szCs w:val="32"/>
        </w:rPr>
        <w:t>8</w:t>
      </w:r>
      <w:r>
        <w:rPr>
          <w:rFonts w:ascii="仿宋_GB2312" w:eastAsia="仿宋_GB2312" w:hAnsi="宋体" w:cs="仿宋_GB2312" w:hint="eastAsia"/>
          <w:sz w:val="32"/>
          <w:szCs w:val="32"/>
        </w:rPr>
        <w:t>月</w:t>
      </w:r>
      <w:r w:rsidR="00E73B2C">
        <w:rPr>
          <w:rFonts w:ascii="仿宋_GB2312" w:eastAsia="仿宋_GB2312" w:hAnsi="宋体" w:cs="仿宋_GB2312" w:hint="eastAsia"/>
          <w:sz w:val="32"/>
          <w:szCs w:val="32"/>
        </w:rPr>
        <w:t>22</w:t>
      </w:r>
      <w:r>
        <w:rPr>
          <w:rFonts w:ascii="仿宋_GB2312" w:eastAsia="仿宋_GB2312" w:hAnsi="宋体" w:cs="仿宋_GB2312" w:hint="eastAsia"/>
          <w:sz w:val="32"/>
          <w:szCs w:val="32"/>
        </w:rPr>
        <w:t>日</w:t>
      </w:r>
    </w:p>
    <w:p w:rsidR="00097DDC" w:rsidRDefault="00097DDC" w:rsidP="00097DDC">
      <w:pPr>
        <w:spacing w:line="600" w:lineRule="exact"/>
        <w:rPr>
          <w:rFonts w:ascii="宋体" w:cs="宋体"/>
          <w:b/>
          <w:bCs/>
          <w:sz w:val="44"/>
          <w:szCs w:val="44"/>
        </w:rPr>
      </w:pPr>
    </w:p>
    <w:p w:rsidR="00097DDC" w:rsidRPr="00092524" w:rsidRDefault="00097DDC" w:rsidP="00097DDC">
      <w:pPr>
        <w:spacing w:line="600" w:lineRule="exact"/>
        <w:jc w:val="center"/>
        <w:rPr>
          <w:rFonts w:ascii="宋体" w:cs="宋体"/>
          <w:b/>
          <w:bCs/>
          <w:spacing w:val="-12"/>
          <w:sz w:val="44"/>
          <w:szCs w:val="44"/>
        </w:rPr>
      </w:pPr>
      <w:r w:rsidRPr="005F2D90">
        <w:rPr>
          <w:rFonts w:ascii="宋体" w:hAnsi="宋体" w:cs="宋体" w:hint="eastAsia"/>
          <w:b/>
          <w:bCs/>
          <w:sz w:val="44"/>
          <w:szCs w:val="44"/>
        </w:rPr>
        <w:lastRenderedPageBreak/>
        <w:t>湖南省统计局</w:t>
      </w:r>
      <w:r w:rsidRPr="005F2D90">
        <w:rPr>
          <w:rFonts w:ascii="宋体" w:hAnsi="宋体" w:cs="宋体" w:hint="eastAsia"/>
          <w:b/>
          <w:bCs/>
          <w:spacing w:val="-12"/>
          <w:sz w:val="44"/>
          <w:szCs w:val="44"/>
        </w:rPr>
        <w:t>数据质量评估管理实施</w:t>
      </w:r>
      <w:r>
        <w:rPr>
          <w:rFonts w:ascii="宋体" w:hAnsi="宋体" w:cs="宋体" w:hint="eastAsia"/>
          <w:b/>
          <w:bCs/>
          <w:spacing w:val="-12"/>
          <w:sz w:val="44"/>
          <w:szCs w:val="44"/>
        </w:rPr>
        <w:t>办法</w:t>
      </w:r>
    </w:p>
    <w:p w:rsidR="00097DDC" w:rsidRPr="0021153A" w:rsidRDefault="00097DDC" w:rsidP="00097DDC">
      <w:pPr>
        <w:spacing w:line="560" w:lineRule="exact"/>
        <w:ind w:firstLineChars="200" w:firstLine="640"/>
        <w:jc w:val="center"/>
        <w:rPr>
          <w:rFonts w:ascii="楷体_GB2312" w:eastAsia="楷体_GB2312" w:hAnsi="黑体"/>
          <w:sz w:val="32"/>
          <w:szCs w:val="32"/>
        </w:rPr>
      </w:pPr>
      <w:r>
        <w:rPr>
          <w:rFonts w:ascii="楷体_GB2312" w:eastAsia="楷体_GB2312" w:hAnsi="黑体" w:cs="楷体_GB2312"/>
          <w:sz w:val="32"/>
          <w:szCs w:val="32"/>
        </w:rPr>
        <w:t xml:space="preserve"> </w:t>
      </w:r>
    </w:p>
    <w:p w:rsidR="00097DDC"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Pr>
          <w:rFonts w:ascii="黑体" w:eastAsia="黑体" w:hAnsi="黑体" w:cs="黑体" w:hint="eastAsia"/>
          <w:spacing w:val="-4"/>
          <w:sz w:val="32"/>
          <w:szCs w:val="32"/>
        </w:rPr>
        <w:t>第一条</w:t>
      </w:r>
      <w:r>
        <w:rPr>
          <w:rFonts w:ascii="黑体" w:eastAsia="黑体" w:hAnsi="黑体" w:cs="黑体"/>
          <w:spacing w:val="-4"/>
          <w:sz w:val="32"/>
          <w:szCs w:val="32"/>
        </w:rPr>
        <w:t xml:space="preserve"> </w:t>
      </w:r>
      <w:r>
        <w:rPr>
          <w:rFonts w:ascii="仿宋_GB2312" w:eastAsia="仿宋_GB2312" w:cs="仿宋_GB2312" w:hint="eastAsia"/>
          <w:spacing w:val="-4"/>
          <w:sz w:val="32"/>
          <w:szCs w:val="32"/>
        </w:rPr>
        <w:t>为认真贯彻执行《国家统计局数据质量评估管理办法》，进一步加强对我省统计数据质量评估过程的管理和监督，规范统计数据质量评估工作，保证评估工作科学严谨、公正透明，有效防范廉政风险和数字腐败，根据国家统计法律法规，结合湖南统计工作实际，</w:t>
      </w:r>
      <w:r>
        <w:rPr>
          <w:rFonts w:ascii="仿宋_GB2312" w:eastAsia="仿宋_GB2312" w:cs="仿宋_GB2312" w:hint="eastAsia"/>
          <w:color w:val="000000"/>
          <w:spacing w:val="-4"/>
          <w:sz w:val="32"/>
          <w:szCs w:val="32"/>
        </w:rPr>
        <w:t>制定本实施办法。</w:t>
      </w:r>
    </w:p>
    <w:p w:rsidR="00097DDC" w:rsidRPr="009927EE" w:rsidRDefault="00097DDC" w:rsidP="00097DDC">
      <w:pPr>
        <w:adjustRightInd w:val="0"/>
        <w:snapToGrid w:val="0"/>
        <w:spacing w:line="560" w:lineRule="exact"/>
        <w:ind w:firstLineChars="200" w:firstLine="624"/>
        <w:rPr>
          <w:rFonts w:ascii="仿宋_GB2312" w:eastAsia="仿宋_GB2312" w:hAnsi="黑体"/>
          <w:spacing w:val="-4"/>
          <w:sz w:val="32"/>
          <w:szCs w:val="32"/>
        </w:rPr>
      </w:pPr>
      <w:r>
        <w:rPr>
          <w:rFonts w:ascii="黑体" w:eastAsia="黑体" w:hAnsi="黑体" w:cs="黑体" w:hint="eastAsia"/>
          <w:spacing w:val="-4"/>
          <w:sz w:val="32"/>
          <w:szCs w:val="32"/>
        </w:rPr>
        <w:t>第二条</w:t>
      </w:r>
      <w:r>
        <w:rPr>
          <w:rFonts w:ascii="黑体" w:eastAsia="黑体" w:hAnsi="黑体" w:cs="黑体"/>
          <w:spacing w:val="-4"/>
          <w:sz w:val="32"/>
          <w:szCs w:val="32"/>
        </w:rPr>
        <w:t xml:space="preserve"> </w:t>
      </w:r>
      <w:r w:rsidRPr="009927EE">
        <w:rPr>
          <w:rFonts w:ascii="仿宋_GB2312" w:eastAsia="仿宋_GB2312" w:hAnsi="黑体" w:cs="仿宋_GB2312" w:hint="eastAsia"/>
          <w:spacing w:val="-4"/>
          <w:sz w:val="32"/>
          <w:szCs w:val="32"/>
        </w:rPr>
        <w:t>本</w:t>
      </w:r>
      <w:r>
        <w:rPr>
          <w:rFonts w:ascii="仿宋_GB2312" w:eastAsia="仿宋_GB2312" w:hAnsi="黑体" w:cs="仿宋_GB2312" w:hint="eastAsia"/>
          <w:spacing w:val="-4"/>
          <w:sz w:val="32"/>
          <w:szCs w:val="32"/>
        </w:rPr>
        <w:t>实施</w:t>
      </w:r>
      <w:r>
        <w:rPr>
          <w:rFonts w:ascii="仿宋_GB2312" w:eastAsia="仿宋_GB2312" w:cs="仿宋_GB2312" w:hint="eastAsia"/>
          <w:color w:val="000000"/>
          <w:spacing w:val="-4"/>
          <w:sz w:val="32"/>
          <w:szCs w:val="32"/>
        </w:rPr>
        <w:t>办法适用于我省县级以上人民政府统计机构组织实施的统计活动中的数据质量评估管理工作。</w:t>
      </w:r>
    </w:p>
    <w:p w:rsidR="00097DDC"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Pr>
          <w:rFonts w:ascii="黑体" w:eastAsia="黑体" w:hAnsi="黑体" w:cs="黑体" w:hint="eastAsia"/>
          <w:spacing w:val="-4"/>
          <w:sz w:val="32"/>
          <w:szCs w:val="32"/>
        </w:rPr>
        <w:t>第三条</w:t>
      </w:r>
      <w:r>
        <w:rPr>
          <w:rFonts w:ascii="黑体" w:eastAsia="黑体" w:hAnsi="黑体" w:cs="黑体"/>
          <w:spacing w:val="-4"/>
          <w:sz w:val="32"/>
          <w:szCs w:val="32"/>
        </w:rPr>
        <w:t xml:space="preserve"> </w:t>
      </w:r>
      <w:r>
        <w:rPr>
          <w:rFonts w:ascii="仿宋_GB2312" w:eastAsia="仿宋_GB2312" w:cs="仿宋_GB2312" w:hint="eastAsia"/>
          <w:color w:val="000000"/>
          <w:spacing w:val="-4"/>
          <w:sz w:val="32"/>
          <w:szCs w:val="32"/>
        </w:rPr>
        <w:t>本</w:t>
      </w:r>
      <w:r>
        <w:rPr>
          <w:rFonts w:ascii="仿宋_GB2312" w:eastAsia="仿宋_GB2312" w:hAnsi="黑体" w:cs="仿宋_GB2312" w:hint="eastAsia"/>
          <w:spacing w:val="-4"/>
          <w:sz w:val="32"/>
          <w:szCs w:val="32"/>
        </w:rPr>
        <w:t>实施</w:t>
      </w:r>
      <w:r>
        <w:rPr>
          <w:rFonts w:ascii="仿宋_GB2312" w:eastAsia="仿宋_GB2312" w:cs="仿宋_GB2312" w:hint="eastAsia"/>
          <w:color w:val="000000"/>
          <w:spacing w:val="-4"/>
          <w:sz w:val="32"/>
          <w:szCs w:val="32"/>
        </w:rPr>
        <w:t>办法数据质量</w:t>
      </w:r>
      <w:r>
        <w:rPr>
          <w:rFonts w:ascii="仿宋_GB2312" w:eastAsia="仿宋_GB2312" w:cs="仿宋_GB2312" w:hint="eastAsia"/>
          <w:spacing w:val="-4"/>
          <w:sz w:val="32"/>
          <w:szCs w:val="32"/>
        </w:rPr>
        <w:t>评估是指以原始数据为基础，充分考虑数据之间的相关性、匹配性、逻辑性，采用科学方法对统计数据的真实性、准确性进行判断和分析，对可能存在的数据质量问题进行追溯和核实，对统计数据进行确认</w:t>
      </w:r>
      <w:r>
        <w:rPr>
          <w:rFonts w:ascii="仿宋_GB2312" w:eastAsia="仿宋_GB2312" w:cs="仿宋_GB2312" w:hint="eastAsia"/>
          <w:color w:val="000000"/>
          <w:spacing w:val="-4"/>
          <w:sz w:val="32"/>
          <w:szCs w:val="32"/>
        </w:rPr>
        <w:t>的过程。</w:t>
      </w:r>
    </w:p>
    <w:p w:rsidR="00097DDC"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sidRPr="00556CD4">
        <w:rPr>
          <w:rFonts w:ascii="黑体" w:eastAsia="黑体" w:cs="黑体" w:hint="eastAsia"/>
          <w:color w:val="000000"/>
          <w:spacing w:val="-4"/>
          <w:sz w:val="32"/>
          <w:szCs w:val="32"/>
        </w:rPr>
        <w:t>第四条</w:t>
      </w:r>
      <w:r>
        <w:rPr>
          <w:rFonts w:ascii="仿宋_GB2312" w:eastAsia="仿宋_GB2312" w:cs="仿宋_GB2312"/>
          <w:color w:val="000000"/>
          <w:spacing w:val="-4"/>
          <w:sz w:val="32"/>
          <w:szCs w:val="32"/>
        </w:rPr>
        <w:t xml:space="preserve"> </w:t>
      </w:r>
      <w:r>
        <w:rPr>
          <w:rFonts w:ascii="仿宋_GB2312" w:eastAsia="仿宋_GB2312" w:cs="仿宋_GB2312" w:hint="eastAsia"/>
          <w:color w:val="000000"/>
          <w:spacing w:val="-4"/>
          <w:sz w:val="32"/>
          <w:szCs w:val="32"/>
        </w:rPr>
        <w:t>数据质量评估工作应坚持依法依规、实事求是、客观公正的原则。各专业负责单位应进一步完善各专业统计数据质量评估工作机制，规范评估流程，改进评估方式，确保数据评估结果符合客观实际。</w:t>
      </w:r>
    </w:p>
    <w:p w:rsidR="00097DDC"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cs="仿宋_GB2312" w:hint="eastAsia"/>
          <w:color w:val="000000"/>
          <w:spacing w:val="-4"/>
          <w:sz w:val="32"/>
          <w:szCs w:val="32"/>
        </w:rPr>
        <w:t>各专业统计数据质量评估办法的制定或者修订，参照上级制定的评估办法，结合当地实际，充分征求意见，科学论证，接受监督和质询。</w:t>
      </w:r>
    </w:p>
    <w:p w:rsidR="00097DDC"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Pr>
          <w:rFonts w:ascii="黑体" w:eastAsia="黑体" w:hAnsi="黑体" w:cs="黑体" w:hint="eastAsia"/>
          <w:spacing w:val="-4"/>
          <w:sz w:val="32"/>
          <w:szCs w:val="32"/>
        </w:rPr>
        <w:t>第五条</w:t>
      </w:r>
      <w:r>
        <w:rPr>
          <w:rFonts w:ascii="黑体" w:eastAsia="黑体" w:hAnsi="黑体" w:cs="黑体"/>
          <w:spacing w:val="-4"/>
          <w:sz w:val="32"/>
          <w:szCs w:val="32"/>
        </w:rPr>
        <w:t xml:space="preserve"> </w:t>
      </w:r>
      <w:r>
        <w:rPr>
          <w:rFonts w:ascii="仿宋_GB2312" w:eastAsia="仿宋_GB2312" w:cs="仿宋_GB2312" w:hint="eastAsia"/>
          <w:color w:val="000000"/>
          <w:spacing w:val="-4"/>
          <w:sz w:val="32"/>
          <w:szCs w:val="32"/>
        </w:rPr>
        <w:t>调查对象准确填报原始数据是确保数据质量的基础。各级统计机构应当严格依法</w:t>
      </w:r>
      <w:r>
        <w:rPr>
          <w:rFonts w:ascii="仿宋_GB2312" w:eastAsia="仿宋_GB2312" w:cs="仿宋_GB2312" w:hint="eastAsia"/>
          <w:spacing w:val="-4"/>
          <w:sz w:val="32"/>
          <w:szCs w:val="32"/>
        </w:rPr>
        <w:t>依规独立调查、独立报告、独立监督，严厉整治统计上弄虚作假行为，进一</w:t>
      </w:r>
      <w:r>
        <w:rPr>
          <w:rFonts w:ascii="仿宋_GB2312" w:eastAsia="仿宋_GB2312" w:cs="仿宋_GB2312" w:hint="eastAsia"/>
          <w:color w:val="000000"/>
          <w:spacing w:val="-4"/>
          <w:sz w:val="32"/>
          <w:szCs w:val="32"/>
        </w:rPr>
        <w:t>步提高原始数据质量。</w:t>
      </w:r>
    </w:p>
    <w:p w:rsidR="00097DDC" w:rsidRDefault="00097DDC" w:rsidP="00097DDC">
      <w:pPr>
        <w:adjustRightInd w:val="0"/>
        <w:snapToGrid w:val="0"/>
        <w:spacing w:line="560" w:lineRule="exact"/>
        <w:ind w:firstLineChars="200" w:firstLine="624"/>
        <w:rPr>
          <w:rFonts w:ascii="仿宋_GB2312" w:eastAsia="仿宋_GB2312"/>
          <w:spacing w:val="-4"/>
          <w:kern w:val="0"/>
          <w:sz w:val="32"/>
          <w:szCs w:val="32"/>
        </w:rPr>
      </w:pPr>
      <w:r>
        <w:rPr>
          <w:rFonts w:ascii="黑体" w:eastAsia="黑体" w:hAnsi="黑体" w:cs="黑体" w:hint="eastAsia"/>
          <w:spacing w:val="-4"/>
          <w:sz w:val="32"/>
          <w:szCs w:val="32"/>
        </w:rPr>
        <w:t>第六条</w:t>
      </w:r>
      <w:r>
        <w:rPr>
          <w:rFonts w:ascii="黑体" w:eastAsia="黑体" w:hAnsi="黑体" w:cs="黑体"/>
          <w:spacing w:val="-4"/>
          <w:sz w:val="32"/>
          <w:szCs w:val="32"/>
        </w:rPr>
        <w:t xml:space="preserve"> </w:t>
      </w:r>
      <w:r>
        <w:rPr>
          <w:rFonts w:ascii="仿宋_GB2312" w:eastAsia="仿宋_GB2312" w:cs="仿宋_GB2312" w:hint="eastAsia"/>
          <w:spacing w:val="-4"/>
          <w:sz w:val="32"/>
          <w:szCs w:val="32"/>
        </w:rPr>
        <w:t>开展数据质量评估的主要参照依据：各指标涉及的基础</w:t>
      </w:r>
      <w:r>
        <w:rPr>
          <w:rFonts w:ascii="仿宋_GB2312" w:eastAsia="仿宋_GB2312" w:cs="仿宋_GB2312" w:hint="eastAsia"/>
          <w:spacing w:val="-4"/>
          <w:sz w:val="32"/>
          <w:szCs w:val="32"/>
        </w:rPr>
        <w:lastRenderedPageBreak/>
        <w:t>数据、实物量指标，以及相关行政记录和部门统计数据；历史数据的比对分析；通过调查研究等多种途径掌握的经济社会实际情况；数据质量抽查、检查和统计违法案件查处掌握的情况</w:t>
      </w:r>
      <w:r>
        <w:rPr>
          <w:rFonts w:ascii="仿宋_GB2312" w:eastAsia="仿宋_GB2312" w:cs="仿宋_GB2312" w:hint="eastAsia"/>
          <w:spacing w:val="-4"/>
          <w:kern w:val="0"/>
          <w:sz w:val="32"/>
          <w:szCs w:val="32"/>
        </w:rPr>
        <w:t>等。</w:t>
      </w:r>
    </w:p>
    <w:p w:rsidR="00097DDC" w:rsidRDefault="00097DDC" w:rsidP="00097DDC">
      <w:pPr>
        <w:adjustRightInd w:val="0"/>
        <w:snapToGrid w:val="0"/>
        <w:spacing w:line="560" w:lineRule="exact"/>
        <w:ind w:firstLineChars="200" w:firstLine="624"/>
        <w:rPr>
          <w:rFonts w:ascii="仿宋_GB2312" w:eastAsia="仿宋_GB2312"/>
          <w:spacing w:val="-4"/>
          <w:sz w:val="32"/>
          <w:szCs w:val="32"/>
        </w:rPr>
      </w:pPr>
      <w:r>
        <w:rPr>
          <w:rFonts w:ascii="黑体" w:eastAsia="黑体" w:hAnsi="黑体" w:cs="黑体" w:hint="eastAsia"/>
          <w:spacing w:val="-4"/>
          <w:sz w:val="32"/>
          <w:szCs w:val="32"/>
        </w:rPr>
        <w:t>第七条</w:t>
      </w:r>
      <w:r>
        <w:rPr>
          <w:rFonts w:ascii="黑体" w:eastAsia="黑体" w:hAnsi="黑体" w:cs="黑体"/>
          <w:spacing w:val="-4"/>
          <w:sz w:val="32"/>
          <w:szCs w:val="32"/>
        </w:rPr>
        <w:t xml:space="preserve"> </w:t>
      </w:r>
      <w:r>
        <w:rPr>
          <w:rFonts w:ascii="仿宋_GB2312" w:eastAsia="仿宋_GB2312" w:cs="仿宋_GB2312" w:hint="eastAsia"/>
          <w:color w:val="000000"/>
          <w:spacing w:val="-4"/>
          <w:sz w:val="32"/>
          <w:szCs w:val="32"/>
        </w:rPr>
        <w:t>各专业负责单位根据本</w:t>
      </w:r>
      <w:r>
        <w:rPr>
          <w:rFonts w:ascii="仿宋_GB2312" w:eastAsia="仿宋_GB2312" w:cs="仿宋_GB2312" w:hint="eastAsia"/>
          <w:spacing w:val="-4"/>
          <w:sz w:val="32"/>
          <w:szCs w:val="32"/>
        </w:rPr>
        <w:t>专业评估办法和依据，对本</w:t>
      </w:r>
      <w:r>
        <w:rPr>
          <w:rFonts w:ascii="仿宋_GB2312" w:eastAsia="仿宋_GB2312" w:cs="仿宋_GB2312" w:hint="eastAsia"/>
          <w:color w:val="000000"/>
          <w:spacing w:val="-4"/>
          <w:sz w:val="32"/>
          <w:szCs w:val="32"/>
        </w:rPr>
        <w:t>单位</w:t>
      </w:r>
      <w:r>
        <w:rPr>
          <w:rFonts w:ascii="仿宋_GB2312" w:eastAsia="仿宋_GB2312" w:cs="仿宋_GB2312" w:hint="eastAsia"/>
          <w:spacing w:val="-4"/>
          <w:sz w:val="32"/>
          <w:szCs w:val="32"/>
        </w:rPr>
        <w:t>负责生产的统计数据进行认真评估。</w:t>
      </w:r>
    </w:p>
    <w:p w:rsidR="00097DDC" w:rsidRDefault="00097DDC" w:rsidP="00097DDC">
      <w:pPr>
        <w:adjustRightInd w:val="0"/>
        <w:snapToGrid w:val="0"/>
        <w:spacing w:line="560" w:lineRule="exact"/>
        <w:ind w:firstLineChars="200" w:firstLine="624"/>
        <w:rPr>
          <w:rFonts w:ascii="黑体" w:eastAsia="黑体" w:hAnsi="黑体"/>
          <w:color w:val="000000"/>
          <w:spacing w:val="-4"/>
          <w:sz w:val="32"/>
          <w:szCs w:val="32"/>
        </w:rPr>
      </w:pPr>
      <w:r>
        <w:rPr>
          <w:rFonts w:ascii="仿宋_GB2312" w:eastAsia="仿宋_GB2312" w:cs="仿宋_GB2312" w:hint="eastAsia"/>
          <w:spacing w:val="-4"/>
          <w:sz w:val="32"/>
          <w:szCs w:val="32"/>
        </w:rPr>
        <w:t>重要专业数据由分管局领导主持召开由相关方面参加的专业统计数据质量评估会进行评估。专业统计数据质量评估会后，重大数据由局长主持召开综合数据质量评估会，对数据之间的一致性、匹配性、准确性进行进一步评估。</w:t>
      </w:r>
    </w:p>
    <w:p w:rsidR="00097DDC" w:rsidRDefault="00097DDC" w:rsidP="00097DDC">
      <w:pPr>
        <w:adjustRightInd w:val="0"/>
        <w:snapToGrid w:val="0"/>
        <w:spacing w:line="560" w:lineRule="exact"/>
        <w:ind w:firstLineChars="200" w:firstLine="624"/>
        <w:rPr>
          <w:rFonts w:ascii="仿宋_GB2312" w:eastAsia="仿宋_GB2312"/>
          <w:spacing w:val="-4"/>
          <w:sz w:val="32"/>
          <w:szCs w:val="32"/>
        </w:rPr>
      </w:pPr>
      <w:r>
        <w:rPr>
          <w:rFonts w:ascii="黑体" w:eastAsia="黑体" w:hAnsi="黑体" w:cs="黑体" w:hint="eastAsia"/>
          <w:color w:val="000000"/>
          <w:spacing w:val="-4"/>
          <w:sz w:val="32"/>
          <w:szCs w:val="32"/>
        </w:rPr>
        <w:t>第八条</w:t>
      </w:r>
      <w:r>
        <w:rPr>
          <w:rFonts w:ascii="黑体" w:eastAsia="黑体" w:hAnsi="黑体" w:cs="黑体"/>
          <w:color w:val="000000"/>
          <w:spacing w:val="-4"/>
          <w:sz w:val="32"/>
          <w:szCs w:val="32"/>
        </w:rPr>
        <w:t xml:space="preserve"> </w:t>
      </w:r>
      <w:r>
        <w:rPr>
          <w:rFonts w:ascii="仿宋_GB2312" w:eastAsia="仿宋_GB2312" w:cs="仿宋_GB2312" w:hint="eastAsia"/>
          <w:spacing w:val="-4"/>
          <w:sz w:val="32"/>
          <w:szCs w:val="32"/>
        </w:rPr>
        <w:t>各专业负责单位应对数据质量评估全过程进行记录，确保评估过程和评估结果可追溯、可核查。评估记录要真实、准确、完整，并妥善保管，随时接受监督核查和咨询。</w:t>
      </w:r>
    </w:p>
    <w:p w:rsidR="00097DDC" w:rsidRDefault="00097DDC" w:rsidP="00097DDC">
      <w:pPr>
        <w:adjustRightInd w:val="0"/>
        <w:snapToGrid w:val="0"/>
        <w:spacing w:line="560" w:lineRule="exact"/>
        <w:ind w:firstLineChars="200" w:firstLine="624"/>
        <w:rPr>
          <w:rFonts w:ascii="仿宋_GB2312" w:eastAsia="仿宋_GB2312"/>
          <w:spacing w:val="-4"/>
          <w:sz w:val="32"/>
          <w:szCs w:val="32"/>
        </w:rPr>
      </w:pPr>
      <w:r w:rsidRPr="00EC2992">
        <w:rPr>
          <w:rFonts w:ascii="黑体" w:eastAsia="黑体" w:hAnsi="黑体" w:cs="黑体" w:hint="eastAsia"/>
          <w:spacing w:val="-4"/>
          <w:sz w:val="32"/>
          <w:szCs w:val="32"/>
        </w:rPr>
        <w:t>第</w:t>
      </w:r>
      <w:r>
        <w:rPr>
          <w:rFonts w:ascii="黑体" w:eastAsia="黑体" w:hAnsi="黑体" w:cs="黑体" w:hint="eastAsia"/>
          <w:spacing w:val="-4"/>
          <w:sz w:val="32"/>
          <w:szCs w:val="32"/>
        </w:rPr>
        <w:t>九</w:t>
      </w:r>
      <w:r w:rsidRPr="00EC2992">
        <w:rPr>
          <w:rFonts w:ascii="黑体" w:eastAsia="黑体" w:hAnsi="黑体" w:cs="黑体" w:hint="eastAsia"/>
          <w:spacing w:val="-4"/>
          <w:sz w:val="32"/>
          <w:szCs w:val="32"/>
        </w:rPr>
        <w:t>条</w:t>
      </w:r>
      <w:r w:rsidRPr="00EC2992">
        <w:rPr>
          <w:rFonts w:ascii="黑体" w:eastAsia="黑体" w:hAnsi="黑体" w:cs="黑体"/>
          <w:spacing w:val="-4"/>
          <w:sz w:val="32"/>
          <w:szCs w:val="32"/>
        </w:rPr>
        <w:t xml:space="preserve"> </w:t>
      </w:r>
      <w:r w:rsidRPr="00EC2992">
        <w:rPr>
          <w:rFonts w:ascii="仿宋_GB2312" w:eastAsia="仿宋_GB2312" w:cs="仿宋_GB2312" w:hint="eastAsia"/>
          <w:spacing w:val="-4"/>
          <w:sz w:val="32"/>
          <w:szCs w:val="32"/>
        </w:rPr>
        <w:t>综合数据质量评估会后，由</w:t>
      </w:r>
      <w:r>
        <w:rPr>
          <w:rFonts w:ascii="仿宋_GB2312" w:eastAsia="仿宋_GB2312" w:cs="仿宋_GB2312" w:hint="eastAsia"/>
          <w:spacing w:val="-4"/>
          <w:sz w:val="32"/>
          <w:szCs w:val="32"/>
        </w:rPr>
        <w:t>评估部门</w:t>
      </w:r>
      <w:r w:rsidRPr="00EC2992">
        <w:rPr>
          <w:rFonts w:ascii="仿宋_GB2312" w:eastAsia="仿宋_GB2312" w:cs="仿宋_GB2312" w:hint="eastAsia"/>
          <w:spacing w:val="-4"/>
          <w:sz w:val="32"/>
          <w:szCs w:val="32"/>
        </w:rPr>
        <w:t>负责形成会议纪要。</w:t>
      </w:r>
    </w:p>
    <w:p w:rsidR="00097DDC" w:rsidRDefault="00097DDC" w:rsidP="00097DDC">
      <w:pPr>
        <w:adjustRightInd w:val="0"/>
        <w:snapToGrid w:val="0"/>
        <w:spacing w:line="560" w:lineRule="exact"/>
        <w:ind w:firstLineChars="200" w:firstLine="624"/>
        <w:rPr>
          <w:rFonts w:ascii="仿宋_GB2312" w:eastAsia="仿宋_GB2312" w:hAnsi="黑体"/>
          <w:spacing w:val="-4"/>
          <w:sz w:val="32"/>
          <w:szCs w:val="32"/>
        </w:rPr>
      </w:pPr>
      <w:r>
        <w:rPr>
          <w:rFonts w:ascii="黑体" w:eastAsia="黑体" w:hAnsi="黑体" w:cs="黑体" w:hint="eastAsia"/>
          <w:spacing w:val="-4"/>
          <w:sz w:val="32"/>
          <w:szCs w:val="32"/>
        </w:rPr>
        <w:t>第十条</w:t>
      </w:r>
      <w:r>
        <w:rPr>
          <w:rFonts w:ascii="黑体" w:eastAsia="黑体" w:hAnsi="黑体" w:cs="黑体"/>
          <w:spacing w:val="-4"/>
          <w:sz w:val="32"/>
          <w:szCs w:val="32"/>
        </w:rPr>
        <w:t xml:space="preserve"> </w:t>
      </w:r>
      <w:r>
        <w:rPr>
          <w:rFonts w:ascii="仿宋_GB2312" w:eastAsia="仿宋_GB2312" w:cs="仿宋_GB2312" w:hint="eastAsia"/>
          <w:spacing w:val="-4"/>
          <w:sz w:val="32"/>
          <w:szCs w:val="32"/>
        </w:rPr>
        <w:t>相关单位及其工作人员要</w:t>
      </w:r>
      <w:r>
        <w:rPr>
          <w:rFonts w:ascii="仿宋_GB2312" w:eastAsia="仿宋_GB2312" w:cs="仿宋_GB2312" w:hint="eastAsia"/>
          <w:color w:val="000000"/>
          <w:spacing w:val="-4"/>
          <w:sz w:val="32"/>
          <w:szCs w:val="32"/>
        </w:rPr>
        <w:t>严格执行“标准公开、程序公开、结果公开”统计制度，</w:t>
      </w:r>
      <w:r>
        <w:rPr>
          <w:rFonts w:ascii="仿宋_GB2312" w:eastAsia="仿宋_GB2312" w:cs="仿宋_GB2312" w:hint="eastAsia"/>
          <w:spacing w:val="-4"/>
          <w:sz w:val="32"/>
          <w:szCs w:val="32"/>
        </w:rPr>
        <w:t>坚决反对和抵制数据汇总、审核、评估期间的“跑数要数、数据围猎”等行为，严守保密纪律。任何单位和个人不得利用数据评估随意改数、以数谋私，不得收受数据被评估方的任何礼物、礼金、有价证券，不得有接受宴请以及其他可能影响公正执行公务的行为，不</w:t>
      </w:r>
      <w:r>
        <w:rPr>
          <w:rFonts w:ascii="仿宋_GB2312" w:eastAsia="仿宋_GB2312" w:hAnsi="黑体" w:cs="仿宋_GB2312" w:hint="eastAsia"/>
          <w:spacing w:val="-4"/>
          <w:sz w:val="32"/>
          <w:szCs w:val="32"/>
        </w:rPr>
        <w:t>得以任何方式提前泄露评估结果。</w:t>
      </w:r>
    </w:p>
    <w:p w:rsidR="00097DDC" w:rsidRPr="00434754" w:rsidRDefault="00097DDC" w:rsidP="00097DDC">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cs="仿宋_GB2312" w:hint="eastAsia"/>
          <w:color w:val="000000"/>
          <w:spacing w:val="-4"/>
          <w:sz w:val="32"/>
          <w:szCs w:val="32"/>
        </w:rPr>
        <w:t>对数据评估中存在暗箱操作、擅自改数、滥用自由裁量权等违法违纪问题，将依照党纪政纪予以严肃追责。</w:t>
      </w:r>
    </w:p>
    <w:p w:rsidR="00097DDC" w:rsidRDefault="00097DDC" w:rsidP="00097DDC">
      <w:pPr>
        <w:adjustRightInd w:val="0"/>
        <w:snapToGrid w:val="0"/>
        <w:spacing w:line="560" w:lineRule="exact"/>
        <w:ind w:firstLineChars="200" w:firstLine="624"/>
        <w:rPr>
          <w:rFonts w:ascii="黑体" w:eastAsia="黑体" w:hAnsi="黑体"/>
          <w:spacing w:val="-4"/>
          <w:sz w:val="32"/>
          <w:szCs w:val="32"/>
        </w:rPr>
      </w:pPr>
      <w:r>
        <w:rPr>
          <w:rFonts w:ascii="黑体" w:eastAsia="黑体" w:hAnsi="黑体" w:cs="黑体" w:hint="eastAsia"/>
          <w:spacing w:val="-4"/>
          <w:sz w:val="32"/>
          <w:szCs w:val="32"/>
        </w:rPr>
        <w:t>第十一条</w:t>
      </w:r>
      <w:r>
        <w:rPr>
          <w:rFonts w:ascii="黑体" w:eastAsia="黑体" w:hAnsi="黑体" w:cs="黑体"/>
          <w:spacing w:val="-4"/>
          <w:sz w:val="32"/>
          <w:szCs w:val="32"/>
        </w:rPr>
        <w:t xml:space="preserve"> </w:t>
      </w:r>
      <w:r w:rsidRPr="009B20FF">
        <w:rPr>
          <w:rFonts w:ascii="仿宋_GB2312" w:eastAsia="仿宋_GB2312" w:hAnsi="黑体" w:cs="仿宋_GB2312" w:hint="eastAsia"/>
          <w:spacing w:val="-4"/>
          <w:sz w:val="32"/>
          <w:szCs w:val="32"/>
        </w:rPr>
        <w:t>数据评估审定期间</w:t>
      </w:r>
      <w:r>
        <w:rPr>
          <w:rFonts w:ascii="仿宋_GB2312" w:eastAsia="仿宋_GB2312" w:hAnsi="黑体" w:cs="仿宋_GB2312" w:hint="eastAsia"/>
          <w:spacing w:val="-4"/>
          <w:sz w:val="32"/>
          <w:szCs w:val="32"/>
        </w:rPr>
        <w:t>严格控制来访和接访，不得</w:t>
      </w:r>
      <w:r w:rsidRPr="009B20FF">
        <w:rPr>
          <w:rFonts w:ascii="仿宋_GB2312" w:eastAsia="仿宋_GB2312" w:hAnsi="Arial" w:cs="仿宋_GB2312" w:hint="eastAsia"/>
          <w:sz w:val="32"/>
          <w:szCs w:val="32"/>
        </w:rPr>
        <w:t>接待各</w:t>
      </w:r>
      <w:r>
        <w:rPr>
          <w:rFonts w:ascii="仿宋_GB2312" w:eastAsia="仿宋_GB2312" w:hAnsi="Arial" w:cs="仿宋_GB2312" w:hint="eastAsia"/>
          <w:sz w:val="32"/>
          <w:szCs w:val="32"/>
        </w:rPr>
        <w:t>级</w:t>
      </w:r>
      <w:r w:rsidRPr="009B20FF">
        <w:rPr>
          <w:rFonts w:ascii="仿宋_GB2312" w:eastAsia="仿宋_GB2312" w:hAnsi="Arial" w:cs="仿宋_GB2312" w:hint="eastAsia"/>
          <w:sz w:val="32"/>
          <w:szCs w:val="32"/>
        </w:rPr>
        <w:t>地方政府和统计部门有关反映统计数据问题的来访，各地有关统计数据情况的汇报，一律通过书面形式报送。</w:t>
      </w:r>
    </w:p>
    <w:p w:rsidR="00097DDC" w:rsidRDefault="00097DDC" w:rsidP="00097DDC">
      <w:pPr>
        <w:adjustRightInd w:val="0"/>
        <w:snapToGrid w:val="0"/>
        <w:spacing w:line="560" w:lineRule="exact"/>
        <w:ind w:firstLineChars="200" w:firstLine="624"/>
        <w:rPr>
          <w:rFonts w:ascii="仿宋_GB2312" w:eastAsia="仿宋_GB2312"/>
          <w:spacing w:val="-4"/>
          <w:kern w:val="0"/>
          <w:sz w:val="32"/>
          <w:szCs w:val="32"/>
        </w:rPr>
      </w:pPr>
      <w:r w:rsidRPr="006B641A">
        <w:rPr>
          <w:rFonts w:ascii="黑体" w:eastAsia="黑体" w:cs="黑体" w:hint="eastAsia"/>
          <w:spacing w:val="-4"/>
          <w:kern w:val="0"/>
          <w:sz w:val="32"/>
          <w:szCs w:val="32"/>
        </w:rPr>
        <w:lastRenderedPageBreak/>
        <w:t>第十二条</w:t>
      </w:r>
      <w:r>
        <w:rPr>
          <w:rFonts w:ascii="黑体" w:eastAsia="黑体" w:cs="黑体"/>
          <w:spacing w:val="-4"/>
          <w:kern w:val="0"/>
          <w:sz w:val="32"/>
          <w:szCs w:val="32"/>
        </w:rPr>
        <w:t xml:space="preserve"> </w:t>
      </w:r>
      <w:r>
        <w:rPr>
          <w:rFonts w:ascii="仿宋_GB2312" w:eastAsia="仿宋_GB2312" w:cs="仿宋_GB2312" w:hint="eastAsia"/>
          <w:spacing w:val="-4"/>
          <w:kern w:val="0"/>
          <w:sz w:val="32"/>
          <w:szCs w:val="32"/>
        </w:rPr>
        <w:t>各市州、县市区数据应当以上级统计局评估后反馈的数据为准。分地区数据评估确</w:t>
      </w:r>
      <w:r>
        <w:rPr>
          <w:rFonts w:ascii="仿宋_GB2312" w:eastAsia="仿宋_GB2312" w:cs="仿宋_GB2312" w:hint="eastAsia"/>
          <w:spacing w:val="-4"/>
          <w:sz w:val="32"/>
          <w:szCs w:val="32"/>
        </w:rPr>
        <w:t>认后，应向各地反馈的，各专业负责单位要在规定时间内及时反馈，</w:t>
      </w:r>
      <w:r>
        <w:rPr>
          <w:rFonts w:ascii="仿宋_GB2312" w:eastAsia="仿宋_GB2312" w:cs="仿宋_GB2312" w:hint="eastAsia"/>
          <w:spacing w:val="-4"/>
          <w:kern w:val="0"/>
          <w:sz w:val="32"/>
          <w:szCs w:val="32"/>
        </w:rPr>
        <w:t>并做好上级与各地数据发布时间的衔接。</w:t>
      </w:r>
    </w:p>
    <w:p w:rsidR="00097DDC" w:rsidRDefault="00097DDC" w:rsidP="00097DDC">
      <w:pPr>
        <w:adjustRightInd w:val="0"/>
        <w:snapToGrid w:val="0"/>
        <w:spacing w:line="560" w:lineRule="exact"/>
        <w:ind w:firstLineChars="200" w:firstLine="624"/>
        <w:rPr>
          <w:rFonts w:ascii="仿宋_GB2312" w:eastAsia="仿宋_GB2312"/>
          <w:spacing w:val="-4"/>
          <w:kern w:val="0"/>
          <w:sz w:val="32"/>
          <w:szCs w:val="32"/>
        </w:rPr>
      </w:pPr>
      <w:r>
        <w:rPr>
          <w:rFonts w:ascii="仿宋_GB2312" w:eastAsia="仿宋_GB2312" w:cs="仿宋_GB2312" w:hint="eastAsia"/>
          <w:color w:val="000000"/>
          <w:spacing w:val="-4"/>
          <w:sz w:val="32"/>
          <w:szCs w:val="32"/>
        </w:rPr>
        <w:t>各地对评审结果有异议的，应按照有关规定，向上级统计局有关单位反映，需要说明的事项或反映的情况一律在评估报告中进行说明。</w:t>
      </w:r>
    </w:p>
    <w:p w:rsidR="00097DDC" w:rsidRDefault="00097DDC" w:rsidP="00097DDC">
      <w:pPr>
        <w:adjustRightInd w:val="0"/>
        <w:snapToGrid w:val="0"/>
        <w:spacing w:line="560" w:lineRule="exact"/>
        <w:ind w:firstLineChars="200" w:firstLine="624"/>
        <w:rPr>
          <w:rFonts w:ascii="仿宋_GB2312" w:eastAsia="仿宋_GB2312"/>
          <w:spacing w:val="-4"/>
          <w:kern w:val="0"/>
          <w:sz w:val="32"/>
          <w:szCs w:val="32"/>
        </w:rPr>
      </w:pPr>
      <w:r>
        <w:rPr>
          <w:rFonts w:ascii="仿宋_GB2312" w:eastAsia="仿宋_GB2312" w:cs="仿宋_GB2312" w:hint="eastAsia"/>
          <w:spacing w:val="-4"/>
          <w:kern w:val="0"/>
          <w:sz w:val="32"/>
          <w:szCs w:val="32"/>
        </w:rPr>
        <w:t>凡列入评估范围的数据，未经上级统计局评估确认，不得对外公开使用。</w:t>
      </w:r>
    </w:p>
    <w:p w:rsidR="00097DDC" w:rsidRPr="006B641A" w:rsidRDefault="00097DDC" w:rsidP="00097DDC">
      <w:pPr>
        <w:adjustRightInd w:val="0"/>
        <w:snapToGrid w:val="0"/>
        <w:spacing w:line="560" w:lineRule="exact"/>
        <w:ind w:firstLineChars="200" w:firstLine="624"/>
        <w:rPr>
          <w:rFonts w:ascii="黑体" w:eastAsia="黑体"/>
          <w:spacing w:val="-4"/>
          <w:kern w:val="0"/>
          <w:sz w:val="32"/>
          <w:szCs w:val="32"/>
        </w:rPr>
      </w:pPr>
      <w:r>
        <w:rPr>
          <w:rFonts w:ascii="黑体" w:eastAsia="黑体" w:hAnsi="黑体" w:cs="黑体" w:hint="eastAsia"/>
          <w:spacing w:val="-4"/>
          <w:sz w:val="32"/>
          <w:szCs w:val="32"/>
        </w:rPr>
        <w:t>第十三条</w:t>
      </w:r>
      <w:r>
        <w:rPr>
          <w:rFonts w:ascii="黑体" w:eastAsia="黑体" w:hAnsi="黑体" w:cs="黑体"/>
          <w:spacing w:val="-4"/>
          <w:sz w:val="32"/>
          <w:szCs w:val="32"/>
        </w:rPr>
        <w:t xml:space="preserve"> </w:t>
      </w:r>
      <w:r>
        <w:rPr>
          <w:rFonts w:ascii="仿宋_GB2312" w:eastAsia="仿宋_GB2312" w:hAnsi="仿宋" w:cs="仿宋_GB2312" w:hint="eastAsia"/>
          <w:spacing w:val="-4"/>
          <w:sz w:val="32"/>
          <w:szCs w:val="32"/>
        </w:rPr>
        <w:t>统计</w:t>
      </w:r>
      <w:r w:rsidRPr="001333E7">
        <w:rPr>
          <w:rFonts w:ascii="仿宋_GB2312" w:eastAsia="仿宋_GB2312" w:hAnsi="仿宋" w:cs="仿宋_GB2312" w:hint="eastAsia"/>
          <w:spacing w:val="-4"/>
          <w:sz w:val="32"/>
          <w:szCs w:val="32"/>
        </w:rPr>
        <w:t>调查项目的负责单位</w:t>
      </w:r>
      <w:r>
        <w:rPr>
          <w:rFonts w:ascii="仿宋_GB2312" w:eastAsia="仿宋_GB2312" w:hAnsi="仿宋" w:cs="仿宋_GB2312" w:hint="eastAsia"/>
          <w:spacing w:val="-4"/>
          <w:sz w:val="32"/>
          <w:szCs w:val="32"/>
        </w:rPr>
        <w:t>要</w:t>
      </w:r>
      <w:r w:rsidRPr="001333E7">
        <w:rPr>
          <w:rFonts w:ascii="仿宋_GB2312" w:eastAsia="仿宋_GB2312" w:hAnsi="仿宋" w:cs="仿宋_GB2312" w:hint="eastAsia"/>
          <w:spacing w:val="-4"/>
          <w:sz w:val="32"/>
          <w:szCs w:val="32"/>
        </w:rPr>
        <w:t>对评估</w:t>
      </w:r>
      <w:r>
        <w:rPr>
          <w:rFonts w:ascii="仿宋_GB2312" w:eastAsia="仿宋_GB2312" w:hAnsi="仿宋" w:cs="仿宋_GB2312" w:hint="eastAsia"/>
          <w:spacing w:val="-4"/>
          <w:sz w:val="32"/>
          <w:szCs w:val="32"/>
        </w:rPr>
        <w:t>数据质量负责，加强数据质量监督，要通过严格校验，定期抽查，全面检查，及时处理异常数据，切实保证数据的真实性、准确性。</w:t>
      </w:r>
    </w:p>
    <w:p w:rsidR="00097DDC" w:rsidRPr="00155CDD" w:rsidRDefault="00097DDC" w:rsidP="00097DDC">
      <w:pPr>
        <w:adjustRightInd w:val="0"/>
        <w:snapToGrid w:val="0"/>
        <w:spacing w:line="560" w:lineRule="exact"/>
        <w:ind w:firstLineChars="200" w:firstLine="624"/>
        <w:rPr>
          <w:rFonts w:ascii="仿宋_GB2312" w:eastAsia="仿宋_GB2312" w:hAnsi="黑体"/>
          <w:spacing w:val="-4"/>
          <w:kern w:val="0"/>
          <w:sz w:val="32"/>
          <w:szCs w:val="32"/>
        </w:rPr>
      </w:pPr>
      <w:r>
        <w:rPr>
          <w:rFonts w:ascii="黑体" w:eastAsia="黑体" w:hAnsi="黑体" w:cs="黑体" w:hint="eastAsia"/>
          <w:spacing w:val="-4"/>
          <w:sz w:val="32"/>
          <w:szCs w:val="32"/>
        </w:rPr>
        <w:t>第十四条</w:t>
      </w:r>
      <w:r>
        <w:rPr>
          <w:rFonts w:ascii="仿宋_GB2312" w:eastAsia="仿宋_GB2312" w:hAnsi="黑体" w:cs="仿宋_GB2312"/>
          <w:spacing w:val="-4"/>
          <w:sz w:val="32"/>
          <w:szCs w:val="32"/>
        </w:rPr>
        <w:t xml:space="preserve"> </w:t>
      </w:r>
      <w:r w:rsidRPr="00155CDD">
        <w:rPr>
          <w:rFonts w:ascii="仿宋_GB2312" w:eastAsia="仿宋_GB2312" w:hAnsi="Arial" w:cs="仿宋_GB2312" w:hint="eastAsia"/>
          <w:sz w:val="32"/>
          <w:szCs w:val="32"/>
        </w:rPr>
        <w:t>畅通</w:t>
      </w:r>
      <w:r>
        <w:rPr>
          <w:rFonts w:ascii="仿宋_GB2312" w:eastAsia="仿宋_GB2312" w:hAnsi="Arial" w:cs="仿宋_GB2312" w:hint="eastAsia"/>
          <w:sz w:val="32"/>
          <w:szCs w:val="32"/>
        </w:rPr>
        <w:t>统计</w:t>
      </w:r>
      <w:r w:rsidRPr="00155CDD">
        <w:rPr>
          <w:rFonts w:ascii="仿宋_GB2312" w:eastAsia="仿宋_GB2312" w:hAnsi="Arial" w:cs="仿宋_GB2312" w:hint="eastAsia"/>
          <w:sz w:val="32"/>
          <w:szCs w:val="32"/>
        </w:rPr>
        <w:t>违法违纪行为的检举渠道，指派专人对统计违法行为举报</w:t>
      </w:r>
      <w:r>
        <w:rPr>
          <w:rFonts w:ascii="仿宋_GB2312" w:eastAsia="仿宋_GB2312" w:hAnsi="Arial" w:cs="仿宋_GB2312" w:hint="eastAsia"/>
          <w:sz w:val="32"/>
          <w:szCs w:val="32"/>
        </w:rPr>
        <w:t>邮箱和电话</w:t>
      </w:r>
      <w:r w:rsidRPr="00155CDD">
        <w:rPr>
          <w:rFonts w:ascii="仿宋_GB2312" w:eastAsia="仿宋_GB2312" w:hAnsi="Arial" w:cs="仿宋_GB2312" w:hint="eastAsia"/>
          <w:sz w:val="32"/>
          <w:szCs w:val="32"/>
        </w:rPr>
        <w:t>举报收到的违法违纪信息及时</w:t>
      </w:r>
      <w:r>
        <w:rPr>
          <w:rFonts w:ascii="仿宋_GB2312" w:eastAsia="仿宋_GB2312" w:hAnsi="Arial" w:cs="仿宋_GB2312" w:hint="eastAsia"/>
          <w:sz w:val="32"/>
          <w:szCs w:val="32"/>
        </w:rPr>
        <w:t>登记、及时</w:t>
      </w:r>
      <w:r w:rsidRPr="00155CDD">
        <w:rPr>
          <w:rFonts w:ascii="仿宋_GB2312" w:eastAsia="仿宋_GB2312" w:hAnsi="Arial" w:cs="仿宋_GB2312" w:hint="eastAsia"/>
          <w:sz w:val="32"/>
          <w:szCs w:val="32"/>
        </w:rPr>
        <w:t>处理。</w:t>
      </w:r>
    </w:p>
    <w:p w:rsidR="00097DDC" w:rsidRDefault="00097DDC" w:rsidP="00097DDC">
      <w:pPr>
        <w:adjustRightInd w:val="0"/>
        <w:snapToGrid w:val="0"/>
        <w:spacing w:line="560" w:lineRule="exact"/>
        <w:ind w:firstLineChars="200" w:firstLine="624"/>
        <w:rPr>
          <w:rFonts w:ascii="仿宋_GB2312" w:eastAsia="仿宋_GB2312" w:hAnsi="黑体"/>
          <w:spacing w:val="-4"/>
          <w:sz w:val="32"/>
          <w:szCs w:val="32"/>
        </w:rPr>
      </w:pPr>
      <w:r w:rsidRPr="00EC2992">
        <w:rPr>
          <w:rFonts w:ascii="黑体" w:eastAsia="黑体" w:cs="黑体" w:hint="eastAsia"/>
          <w:spacing w:val="-4"/>
          <w:sz w:val="32"/>
          <w:szCs w:val="32"/>
        </w:rPr>
        <w:t>第十</w:t>
      </w:r>
      <w:r>
        <w:rPr>
          <w:rFonts w:ascii="黑体" w:eastAsia="黑体" w:cs="黑体" w:hint="eastAsia"/>
          <w:spacing w:val="-4"/>
          <w:sz w:val="32"/>
          <w:szCs w:val="32"/>
        </w:rPr>
        <w:t>五</w:t>
      </w:r>
      <w:r w:rsidRPr="00EC2992">
        <w:rPr>
          <w:rFonts w:ascii="黑体" w:eastAsia="黑体" w:cs="黑体" w:hint="eastAsia"/>
          <w:spacing w:val="-4"/>
          <w:sz w:val="32"/>
          <w:szCs w:val="32"/>
        </w:rPr>
        <w:t>条</w:t>
      </w:r>
      <w:r>
        <w:rPr>
          <w:rFonts w:ascii="黑体" w:eastAsia="黑体" w:cs="黑体"/>
          <w:spacing w:val="-4"/>
          <w:sz w:val="32"/>
          <w:szCs w:val="32"/>
        </w:rPr>
        <w:t xml:space="preserve"> </w:t>
      </w:r>
      <w:r w:rsidRPr="00A0591A">
        <w:rPr>
          <w:rFonts w:ascii="仿宋_GB2312" w:eastAsia="仿宋_GB2312" w:cs="仿宋_GB2312" w:hint="eastAsia"/>
          <w:spacing w:val="-4"/>
          <w:sz w:val="32"/>
          <w:szCs w:val="32"/>
        </w:rPr>
        <w:t>各</w:t>
      </w:r>
      <w:r>
        <w:rPr>
          <w:rFonts w:ascii="仿宋_GB2312" w:eastAsia="仿宋_GB2312" w:cs="仿宋_GB2312" w:hint="eastAsia"/>
          <w:spacing w:val="-4"/>
          <w:sz w:val="32"/>
          <w:szCs w:val="32"/>
        </w:rPr>
        <w:t>纪检监察部门加强对数据质量评估工作的纪律监督，加大执纪问责力度，对数据评估中可能存在的违法违纪问题和举报线索进行调查核实。经核查属实的，严肃追究当事人和相关</w:t>
      </w:r>
      <w:r>
        <w:rPr>
          <w:rFonts w:ascii="仿宋_GB2312" w:eastAsia="仿宋_GB2312" w:hAnsi="黑体" w:cs="仿宋_GB2312" w:hint="eastAsia"/>
          <w:spacing w:val="-4"/>
          <w:sz w:val="32"/>
          <w:szCs w:val="32"/>
        </w:rPr>
        <w:t>人员责任。</w:t>
      </w:r>
    </w:p>
    <w:p w:rsidR="00097DDC" w:rsidRDefault="00097DDC" w:rsidP="00097DDC">
      <w:pPr>
        <w:adjustRightInd w:val="0"/>
        <w:snapToGrid w:val="0"/>
        <w:spacing w:line="560" w:lineRule="exact"/>
        <w:ind w:firstLineChars="200" w:firstLine="624"/>
        <w:rPr>
          <w:rFonts w:ascii="仿宋_GB2312" w:eastAsia="仿宋_GB2312" w:hAnsi="黑体"/>
          <w:spacing w:val="-4"/>
          <w:sz w:val="32"/>
          <w:szCs w:val="32"/>
        </w:rPr>
      </w:pPr>
      <w:r w:rsidRPr="00EC2992">
        <w:rPr>
          <w:rFonts w:ascii="黑体" w:eastAsia="黑体" w:cs="黑体" w:hint="eastAsia"/>
          <w:spacing w:val="-4"/>
          <w:sz w:val="32"/>
          <w:szCs w:val="32"/>
        </w:rPr>
        <w:t>第十</w:t>
      </w:r>
      <w:r>
        <w:rPr>
          <w:rFonts w:ascii="黑体" w:eastAsia="黑体" w:cs="黑体" w:hint="eastAsia"/>
          <w:spacing w:val="-4"/>
          <w:sz w:val="32"/>
          <w:szCs w:val="32"/>
        </w:rPr>
        <w:t>六</w:t>
      </w:r>
      <w:r w:rsidRPr="00EC2992">
        <w:rPr>
          <w:rFonts w:ascii="黑体" w:eastAsia="黑体" w:cs="黑体" w:hint="eastAsia"/>
          <w:spacing w:val="-4"/>
          <w:sz w:val="32"/>
          <w:szCs w:val="32"/>
        </w:rPr>
        <w:t>条</w:t>
      </w:r>
      <w:r>
        <w:rPr>
          <w:rFonts w:ascii="仿宋_GB2312" w:eastAsia="仿宋_GB2312" w:cs="仿宋_GB2312"/>
          <w:spacing w:val="-4"/>
          <w:sz w:val="32"/>
          <w:szCs w:val="32"/>
        </w:rPr>
        <w:t xml:space="preserve"> </w:t>
      </w:r>
      <w:r>
        <w:rPr>
          <w:rFonts w:ascii="仿宋_GB2312" w:eastAsia="仿宋_GB2312" w:cs="仿宋_GB2312" w:hint="eastAsia"/>
          <w:spacing w:val="-4"/>
          <w:sz w:val="32"/>
          <w:szCs w:val="32"/>
        </w:rPr>
        <w:t>本实施办法自</w:t>
      </w:r>
      <w:r w:rsidR="00E73B2C">
        <w:rPr>
          <w:rFonts w:ascii="仿宋_GB2312" w:eastAsia="仿宋_GB2312" w:cs="仿宋_GB2312" w:hint="eastAsia"/>
          <w:spacing w:val="-4"/>
          <w:sz w:val="32"/>
          <w:szCs w:val="32"/>
        </w:rPr>
        <w:t>公布</w:t>
      </w:r>
      <w:r>
        <w:rPr>
          <w:rFonts w:ascii="仿宋_GB2312" w:eastAsia="仿宋_GB2312" w:cs="仿宋_GB2312" w:hint="eastAsia"/>
          <w:spacing w:val="-4"/>
          <w:sz w:val="32"/>
          <w:szCs w:val="32"/>
        </w:rPr>
        <w:t>之日起施行。</w:t>
      </w:r>
    </w:p>
    <w:p w:rsidR="00097DDC" w:rsidRDefault="00097DDC" w:rsidP="00097DDC">
      <w:pPr>
        <w:adjustRightInd w:val="0"/>
        <w:snapToGrid w:val="0"/>
        <w:spacing w:line="360" w:lineRule="auto"/>
        <w:rPr>
          <w:rFonts w:eastAsia="仿宋_GB2312"/>
          <w:sz w:val="32"/>
          <w:szCs w:val="32"/>
        </w:rPr>
      </w:pPr>
      <w:bookmarkStart w:id="2" w:name="结束"/>
      <w:bookmarkStart w:id="3" w:name="紧急程度"/>
      <w:bookmarkEnd w:id="2"/>
      <w:bookmarkEnd w:id="3"/>
    </w:p>
    <w:p w:rsidR="00097DDC" w:rsidRDefault="00097DDC" w:rsidP="00097DDC">
      <w:pPr>
        <w:adjustRightInd w:val="0"/>
        <w:snapToGrid w:val="0"/>
        <w:spacing w:line="360" w:lineRule="auto"/>
        <w:rPr>
          <w:rFonts w:eastAsia="仿宋_GB2312"/>
          <w:sz w:val="32"/>
          <w:szCs w:val="32"/>
        </w:rPr>
      </w:pPr>
    </w:p>
    <w:p w:rsidR="00097DDC" w:rsidRDefault="00097DDC" w:rsidP="00097DDC">
      <w:pPr>
        <w:adjustRightInd w:val="0"/>
        <w:snapToGrid w:val="0"/>
        <w:spacing w:line="320" w:lineRule="exact"/>
        <w:jc w:val="center"/>
        <w:rPr>
          <w:rFonts w:eastAsia="仿宋_GB2312"/>
          <w:caps/>
          <w:sz w:val="52"/>
          <w:szCs w:val="52"/>
        </w:rPr>
      </w:pPr>
      <w:r>
        <w:rPr>
          <w:rFonts w:eastAsia="仿宋_GB2312"/>
          <w:caps/>
          <w:sz w:val="52"/>
          <w:szCs w:val="52"/>
        </w:rPr>
        <w:t>—————————————————</w:t>
      </w:r>
    </w:p>
    <w:p w:rsidR="00097DDC" w:rsidRDefault="00097DDC" w:rsidP="00097DDC">
      <w:pPr>
        <w:adjustRightInd w:val="0"/>
        <w:snapToGrid w:val="0"/>
        <w:spacing w:line="320" w:lineRule="exact"/>
        <w:ind w:firstLineChars="150" w:firstLine="420"/>
        <w:rPr>
          <w:rFonts w:eastAsia="仿宋_GB2312"/>
          <w:caps/>
          <w:sz w:val="28"/>
          <w:szCs w:val="28"/>
        </w:rPr>
      </w:pPr>
      <w:r>
        <w:rPr>
          <w:rFonts w:eastAsia="仿宋_GB2312" w:cs="仿宋_GB2312" w:hint="eastAsia"/>
          <w:caps/>
          <w:sz w:val="28"/>
          <w:szCs w:val="28"/>
        </w:rPr>
        <w:t>湖南省统计局办公室</w:t>
      </w:r>
      <w:r>
        <w:rPr>
          <w:rFonts w:eastAsia="仿宋_GB2312"/>
          <w:caps/>
          <w:sz w:val="28"/>
          <w:szCs w:val="28"/>
        </w:rPr>
        <w:t xml:space="preserve">                      2016</w:t>
      </w:r>
      <w:r>
        <w:rPr>
          <w:rFonts w:eastAsia="仿宋_GB2312" w:cs="仿宋_GB2312" w:hint="eastAsia"/>
          <w:caps/>
          <w:sz w:val="28"/>
          <w:szCs w:val="28"/>
        </w:rPr>
        <w:t>年</w:t>
      </w:r>
      <w:r>
        <w:rPr>
          <w:rFonts w:eastAsia="仿宋_GB2312"/>
          <w:caps/>
          <w:sz w:val="28"/>
          <w:szCs w:val="28"/>
        </w:rPr>
        <w:t>8</w:t>
      </w:r>
      <w:r>
        <w:rPr>
          <w:rFonts w:eastAsia="仿宋_GB2312" w:cs="仿宋_GB2312" w:hint="eastAsia"/>
          <w:caps/>
          <w:sz w:val="28"/>
          <w:szCs w:val="28"/>
        </w:rPr>
        <w:t>月</w:t>
      </w:r>
      <w:r w:rsidR="00E73B2C">
        <w:rPr>
          <w:rFonts w:eastAsia="仿宋_GB2312" w:hint="eastAsia"/>
          <w:caps/>
          <w:sz w:val="28"/>
          <w:szCs w:val="28"/>
        </w:rPr>
        <w:t>22</w:t>
      </w:r>
      <w:r>
        <w:rPr>
          <w:rFonts w:eastAsia="仿宋_GB2312" w:cs="仿宋_GB2312" w:hint="eastAsia"/>
          <w:caps/>
          <w:sz w:val="28"/>
          <w:szCs w:val="28"/>
        </w:rPr>
        <w:t>日印发</w:t>
      </w:r>
    </w:p>
    <w:p w:rsidR="00097DDC" w:rsidRPr="00556CD4" w:rsidRDefault="00097DDC" w:rsidP="00097DDC">
      <w:pPr>
        <w:adjustRightInd w:val="0"/>
        <w:snapToGrid w:val="0"/>
        <w:spacing w:line="320" w:lineRule="exact"/>
        <w:jc w:val="center"/>
        <w:rPr>
          <w:rFonts w:eastAsia="仿宋_GB2312"/>
          <w:sz w:val="32"/>
          <w:szCs w:val="32"/>
        </w:rPr>
      </w:pPr>
      <w:r>
        <w:rPr>
          <w:noProof/>
        </w:rPr>
        <w:drawing>
          <wp:anchor distT="0" distB="0" distL="85723" distR="85723" simplePos="0" relativeHeight="251659264" behindDoc="0" locked="0" layoutInCell="1" allowOverlap="1">
            <wp:simplePos x="0" y="0"/>
            <wp:positionH relativeFrom="column">
              <wp:posOffset>4000500</wp:posOffset>
            </wp:positionH>
            <wp:positionV relativeFrom="paragraph">
              <wp:posOffset>271145</wp:posOffset>
            </wp:positionV>
            <wp:extent cx="1524000" cy="5416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541655"/>
                    </a:xfrm>
                    <a:prstGeom prst="rect">
                      <a:avLst/>
                    </a:prstGeom>
                    <a:noFill/>
                  </pic:spPr>
                </pic:pic>
              </a:graphicData>
            </a:graphic>
          </wp:anchor>
        </w:drawing>
      </w:r>
      <w:r>
        <w:rPr>
          <w:rFonts w:eastAsia="仿宋_GB2312"/>
          <w:caps/>
          <w:sz w:val="52"/>
          <w:szCs w:val="52"/>
        </w:rPr>
        <w:t>—————————————————</w:t>
      </w:r>
    </w:p>
    <w:p w:rsidR="00F95CE5" w:rsidRDefault="00C641B0"/>
    <w:sectPr w:rsidR="00F95CE5" w:rsidSect="002A77EA">
      <w:headerReference w:type="default" r:id="rId7"/>
      <w:footerReference w:type="even" r:id="rId8"/>
      <w:footerReference w:type="default" r:id="rId9"/>
      <w:pgSz w:w="11906" w:h="16838" w:code="9"/>
      <w:pgMar w:top="1418" w:right="1418" w:bottom="1418" w:left="1418" w:header="851" w:footer="851"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B0" w:rsidRDefault="00C641B0">
      <w:r>
        <w:separator/>
      </w:r>
    </w:p>
  </w:endnote>
  <w:endnote w:type="continuationSeparator" w:id="0">
    <w:p w:rsidR="00C641B0" w:rsidRDefault="00C64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A" w:rsidRPr="005E7B8F" w:rsidRDefault="00876213">
    <w:pPr>
      <w:pStyle w:val="a4"/>
      <w:rPr>
        <w:rFonts w:ascii="宋体"/>
        <w:sz w:val="28"/>
        <w:szCs w:val="28"/>
      </w:rPr>
    </w:pPr>
    <w:r w:rsidRPr="005E7B8F">
      <w:rPr>
        <w:rFonts w:ascii="宋体" w:hAnsi="宋体" w:cs="宋体"/>
        <w:sz w:val="28"/>
        <w:szCs w:val="28"/>
      </w:rPr>
      <w:fldChar w:fldCharType="begin"/>
    </w:r>
    <w:r w:rsidR="00097DDC" w:rsidRPr="005E7B8F">
      <w:rPr>
        <w:rFonts w:ascii="宋体" w:hAnsi="宋体" w:cs="宋体"/>
        <w:sz w:val="28"/>
        <w:szCs w:val="28"/>
      </w:rPr>
      <w:instrText>PAGE   \* MERGEFORMAT</w:instrText>
    </w:r>
    <w:r w:rsidRPr="005E7B8F">
      <w:rPr>
        <w:rFonts w:ascii="宋体" w:hAnsi="宋体" w:cs="宋体"/>
        <w:sz w:val="28"/>
        <w:szCs w:val="28"/>
      </w:rPr>
      <w:fldChar w:fldCharType="separate"/>
    </w:r>
    <w:r w:rsidR="000F5224" w:rsidRPr="000F5224">
      <w:rPr>
        <w:rFonts w:ascii="宋体" w:cs="宋体"/>
        <w:noProof/>
        <w:sz w:val="28"/>
        <w:szCs w:val="28"/>
        <w:lang w:val="zh-CN"/>
      </w:rPr>
      <w:t>-</w:t>
    </w:r>
    <w:r w:rsidR="000F5224">
      <w:rPr>
        <w:rFonts w:ascii="宋体" w:hAnsi="宋体" w:cs="宋体"/>
        <w:noProof/>
        <w:sz w:val="28"/>
        <w:szCs w:val="28"/>
      </w:rPr>
      <w:t xml:space="preserve"> 4 -</w:t>
    </w:r>
    <w:r w:rsidRPr="005E7B8F">
      <w:rPr>
        <w:rFonts w:ascii="宋体" w:hAnsi="宋体" w:cs="宋体"/>
        <w:sz w:val="28"/>
        <w:szCs w:val="28"/>
      </w:rPr>
      <w:fldChar w:fldCharType="end"/>
    </w:r>
  </w:p>
  <w:p w:rsidR="00CA721A" w:rsidRDefault="00C641B0" w:rsidP="005C639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A" w:rsidRPr="005E7B8F" w:rsidRDefault="00876213">
    <w:pPr>
      <w:pStyle w:val="a4"/>
      <w:jc w:val="right"/>
      <w:rPr>
        <w:rFonts w:ascii="宋体"/>
        <w:sz w:val="28"/>
        <w:szCs w:val="28"/>
      </w:rPr>
    </w:pPr>
    <w:r w:rsidRPr="005E7B8F">
      <w:rPr>
        <w:rFonts w:ascii="宋体" w:hAnsi="宋体" w:cs="宋体"/>
        <w:sz w:val="28"/>
        <w:szCs w:val="28"/>
      </w:rPr>
      <w:fldChar w:fldCharType="begin"/>
    </w:r>
    <w:r w:rsidR="00097DDC" w:rsidRPr="005E7B8F">
      <w:rPr>
        <w:rFonts w:ascii="宋体" w:hAnsi="宋体" w:cs="宋体"/>
        <w:sz w:val="28"/>
        <w:szCs w:val="28"/>
      </w:rPr>
      <w:instrText>PAGE   \* MERGEFORMAT</w:instrText>
    </w:r>
    <w:r w:rsidRPr="005E7B8F">
      <w:rPr>
        <w:rFonts w:ascii="宋体" w:hAnsi="宋体" w:cs="宋体"/>
        <w:sz w:val="28"/>
        <w:szCs w:val="28"/>
      </w:rPr>
      <w:fldChar w:fldCharType="separate"/>
    </w:r>
    <w:r w:rsidR="000F5224" w:rsidRPr="000F5224">
      <w:rPr>
        <w:rFonts w:ascii="宋体" w:cs="宋体"/>
        <w:noProof/>
        <w:sz w:val="28"/>
        <w:szCs w:val="28"/>
        <w:lang w:val="zh-CN"/>
      </w:rPr>
      <w:t>-</w:t>
    </w:r>
    <w:r w:rsidR="000F5224">
      <w:rPr>
        <w:rFonts w:ascii="宋体" w:hAnsi="宋体" w:cs="宋体"/>
        <w:noProof/>
        <w:sz w:val="28"/>
        <w:szCs w:val="28"/>
      </w:rPr>
      <w:t xml:space="preserve"> 3 -</w:t>
    </w:r>
    <w:r w:rsidRPr="005E7B8F">
      <w:rPr>
        <w:rFonts w:ascii="宋体" w:hAnsi="宋体" w:cs="宋体"/>
        <w:sz w:val="28"/>
        <w:szCs w:val="28"/>
      </w:rPr>
      <w:fldChar w:fldCharType="end"/>
    </w:r>
  </w:p>
  <w:p w:rsidR="00CA721A" w:rsidRPr="005C6396" w:rsidRDefault="00C641B0" w:rsidP="005C6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B0" w:rsidRDefault="00C641B0">
      <w:r>
        <w:separator/>
      </w:r>
    </w:p>
  </w:footnote>
  <w:footnote w:type="continuationSeparator" w:id="0">
    <w:p w:rsidR="00C641B0" w:rsidRDefault="00C64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A" w:rsidRDefault="00C641B0" w:rsidP="004D236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DDC"/>
    <w:rsid w:val="00097DDC"/>
    <w:rsid w:val="000F5224"/>
    <w:rsid w:val="002A77EA"/>
    <w:rsid w:val="008510ED"/>
    <w:rsid w:val="00876213"/>
    <w:rsid w:val="00C641B0"/>
    <w:rsid w:val="00E145F5"/>
    <w:rsid w:val="00E32272"/>
    <w:rsid w:val="00E73B2C"/>
    <w:rsid w:val="00F63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DDC"/>
    <w:rPr>
      <w:rFonts w:ascii="Times New Roman" w:eastAsia="宋体" w:hAnsi="Times New Roman" w:cs="Times New Roman"/>
      <w:sz w:val="18"/>
      <w:szCs w:val="18"/>
    </w:rPr>
  </w:style>
  <w:style w:type="paragraph" w:styleId="a4">
    <w:name w:val="footer"/>
    <w:basedOn w:val="a"/>
    <w:link w:val="Char0"/>
    <w:uiPriority w:val="99"/>
    <w:rsid w:val="00097DDC"/>
    <w:pPr>
      <w:tabs>
        <w:tab w:val="center" w:pos="4153"/>
        <w:tab w:val="right" w:pos="8306"/>
      </w:tabs>
      <w:snapToGrid w:val="0"/>
      <w:jc w:val="left"/>
    </w:pPr>
    <w:rPr>
      <w:sz w:val="18"/>
      <w:szCs w:val="18"/>
    </w:rPr>
  </w:style>
  <w:style w:type="character" w:customStyle="1" w:styleId="Char0">
    <w:name w:val="页脚 Char"/>
    <w:basedOn w:val="a0"/>
    <w:link w:val="a4"/>
    <w:uiPriority w:val="99"/>
    <w:rsid w:val="00097DDC"/>
    <w:rPr>
      <w:rFonts w:ascii="Times New Roman" w:eastAsia="宋体" w:hAnsi="Times New Roman" w:cs="Times New Roman"/>
      <w:sz w:val="18"/>
      <w:szCs w:val="18"/>
    </w:rPr>
  </w:style>
  <w:style w:type="paragraph" w:styleId="a5">
    <w:name w:val="Balloon Text"/>
    <w:basedOn w:val="a"/>
    <w:link w:val="Char1"/>
    <w:uiPriority w:val="99"/>
    <w:semiHidden/>
    <w:unhideWhenUsed/>
    <w:rsid w:val="002A77EA"/>
    <w:rPr>
      <w:sz w:val="18"/>
      <w:szCs w:val="18"/>
    </w:rPr>
  </w:style>
  <w:style w:type="character" w:customStyle="1" w:styleId="Char1">
    <w:name w:val="批注框文本 Char"/>
    <w:basedOn w:val="a0"/>
    <w:link w:val="a5"/>
    <w:uiPriority w:val="99"/>
    <w:semiHidden/>
    <w:rsid w:val="002A77E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7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7DDC"/>
    <w:rPr>
      <w:rFonts w:ascii="Times New Roman" w:eastAsia="宋体" w:hAnsi="Times New Roman" w:cs="Times New Roman"/>
      <w:sz w:val="18"/>
      <w:szCs w:val="18"/>
    </w:rPr>
  </w:style>
  <w:style w:type="paragraph" w:styleId="a4">
    <w:name w:val="footer"/>
    <w:basedOn w:val="a"/>
    <w:link w:val="Char0"/>
    <w:uiPriority w:val="99"/>
    <w:rsid w:val="00097DDC"/>
    <w:pPr>
      <w:tabs>
        <w:tab w:val="center" w:pos="4153"/>
        <w:tab w:val="right" w:pos="8306"/>
      </w:tabs>
      <w:snapToGrid w:val="0"/>
      <w:jc w:val="left"/>
    </w:pPr>
    <w:rPr>
      <w:sz w:val="18"/>
      <w:szCs w:val="18"/>
    </w:rPr>
  </w:style>
  <w:style w:type="character" w:customStyle="1" w:styleId="Char0">
    <w:name w:val="页脚 Char"/>
    <w:basedOn w:val="a0"/>
    <w:link w:val="a4"/>
    <w:uiPriority w:val="99"/>
    <w:rsid w:val="00097DDC"/>
    <w:rPr>
      <w:rFonts w:ascii="Times New Roman" w:eastAsia="宋体" w:hAnsi="Times New Roman" w:cs="Times New Roman"/>
      <w:sz w:val="18"/>
      <w:szCs w:val="18"/>
    </w:rPr>
  </w:style>
  <w:style w:type="paragraph" w:styleId="a5">
    <w:name w:val="Balloon Text"/>
    <w:basedOn w:val="a"/>
    <w:link w:val="Char1"/>
    <w:uiPriority w:val="99"/>
    <w:semiHidden/>
    <w:unhideWhenUsed/>
    <w:rsid w:val="002A77EA"/>
    <w:rPr>
      <w:sz w:val="18"/>
      <w:szCs w:val="18"/>
    </w:rPr>
  </w:style>
  <w:style w:type="character" w:customStyle="1" w:styleId="Char1">
    <w:name w:val="批注框文本 Char"/>
    <w:basedOn w:val="a0"/>
    <w:link w:val="a5"/>
    <w:uiPriority w:val="99"/>
    <w:semiHidden/>
    <w:rsid w:val="002A77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1684</Characters>
  <Application>Microsoft Office Word</Application>
  <DocSecurity>0</DocSecurity>
  <Lines>14</Lines>
  <Paragraphs>3</Paragraphs>
  <ScaleCrop>false</ScaleCrop>
  <Company>微软中国</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2016-08-30T08:56:00Z</cp:lastPrinted>
  <dcterms:created xsi:type="dcterms:W3CDTF">2016-08-31T08:48:00Z</dcterms:created>
  <dcterms:modified xsi:type="dcterms:W3CDTF">2016-08-31T08:48:00Z</dcterms:modified>
</cp:coreProperties>
</file>