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D4" w:rsidRDefault="002963D4" w:rsidP="002963D4">
      <w:pPr>
        <w:spacing w:line="600" w:lineRule="exact"/>
        <w:jc w:val="left"/>
        <w:rPr>
          <w:rFonts w:ascii="方正黑体_GBK" w:eastAsia="方正黑体_GBK"/>
          <w:bCs/>
          <w:kern w:val="0"/>
          <w:sz w:val="28"/>
          <w:szCs w:val="28"/>
        </w:rPr>
      </w:pPr>
      <w:r>
        <w:rPr>
          <w:rFonts w:ascii="方正黑体_GBK" w:eastAsia="方正黑体_GBK" w:hint="eastAsia"/>
          <w:bCs/>
          <w:kern w:val="0"/>
          <w:sz w:val="28"/>
          <w:szCs w:val="28"/>
        </w:rPr>
        <w:t>HNPR-2017-45005</w:t>
      </w:r>
    </w:p>
    <w:p w:rsidR="002963D4" w:rsidRDefault="002963D4" w:rsidP="002963D4">
      <w:pPr>
        <w:tabs>
          <w:tab w:val="left" w:pos="6480"/>
        </w:tabs>
        <w:spacing w:line="600" w:lineRule="exact"/>
        <w:rPr>
          <w:rFonts w:ascii="黑体" w:eastAsia="黑体" w:hint="eastAsia"/>
          <w:szCs w:val="32"/>
        </w:rPr>
      </w:pPr>
    </w:p>
    <w:p w:rsidR="002963D4" w:rsidRDefault="002963D4" w:rsidP="002963D4">
      <w:pPr>
        <w:jc w:val="center"/>
        <w:rPr>
          <w:rFonts w:ascii="方正小标宋_GBK" w:eastAsia="方正小标宋_GBK" w:hAnsi="宋体" w:hint="eastAsia"/>
          <w:color w:val="FF0000"/>
          <w:spacing w:val="16"/>
          <w:w w:val="50"/>
          <w:sz w:val="116"/>
          <w:szCs w:val="116"/>
        </w:rPr>
      </w:pPr>
      <w:r>
        <w:rPr>
          <w:rFonts w:ascii="方正小标宋_GBK" w:eastAsia="方正小标宋_GBK" w:hAnsi="宋体" w:hint="eastAsia"/>
          <w:color w:val="FF0000"/>
          <w:spacing w:val="16"/>
          <w:w w:val="50"/>
          <w:sz w:val="116"/>
          <w:szCs w:val="116"/>
        </w:rPr>
        <w:t>湖南省食品药品监督管理局文件</w:t>
      </w:r>
    </w:p>
    <w:p w:rsidR="002963D4" w:rsidRDefault="002963D4" w:rsidP="002963D4">
      <w:pPr>
        <w:rPr>
          <w:rFonts w:ascii="方正姚体" w:eastAsia="方正姚体" w:hAnsi="华文仿宋" w:hint="eastAsia"/>
          <w:spacing w:val="-60"/>
          <w:szCs w:val="32"/>
        </w:rPr>
      </w:pPr>
    </w:p>
    <w:p w:rsidR="002963D4" w:rsidRDefault="002963D4" w:rsidP="002963D4">
      <w:pPr>
        <w:spacing w:line="24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2963D4" w:rsidRDefault="002963D4" w:rsidP="002963D4">
      <w:pPr>
        <w:spacing w:beforeLines="5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湘食药监发〔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号</w:t>
      </w:r>
    </w:p>
    <w:p w:rsidR="002963D4" w:rsidRDefault="002963D4" w:rsidP="002963D4">
      <w:pPr>
        <w:spacing w:line="480" w:lineRule="exact"/>
        <w:jc w:val="center"/>
        <w:rPr>
          <w:rFonts w:ascii="仿宋_GB2312" w:hAnsi="华文仿宋"/>
          <w:sz w:val="30"/>
          <w:szCs w:val="30"/>
        </w:rPr>
      </w:pPr>
      <w:r>
        <w:pict>
          <v:line id="直接连接符 5" o:spid="_x0000_s1026" style="position:absolute;left:0;text-align:left;z-index:251658240;visibility:visible" from="9pt,3.6pt" to="45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1WLwIAADQEAAAOAAAAZHJzL2Uyb0RvYy54bWysU8GO0zAQvSPxD5bvbZLSdrtR0xVqWi4L&#10;VNrlA1zbaSwc27LdphXiF/gBJG5w4sidv2H5DMZuU3XhghA5OGPPzPObmefpzb6RaMetE1oVOOun&#10;GHFFNRNqU+A398veBCPniWJEasULfOAO38yePpm2JucDXWvJuEUAolzemgLX3ps8SRyteUNcXxuu&#10;wFlp2xAPW7tJmCUtoDcyGaTpOGm1ZcZqyp2D0/LoxLOIX1Wc+tdV5bhHssDAzcfVxnUd1mQ2JfnG&#10;ElMLeqJB/oFFQ4SCS89QJfEEba34A6oR1GqnK9+nukl0VQnKYw1QTZb+Vs1dTQyPtUBznDm3yf0/&#10;WPpqt7JIsAKPMFKkgRE9fPz248Pnn98/wfrw9QsahSa1xuUQO1crG8qke3VnbjV965DS85qoDY9k&#10;7w8GELKQkTxKCRtn4Kp1+1IziCFbr2PH9pVtAiT0Au3jYA7nwfC9RxQOR+M0vUphfrTzJSTvEo11&#10;/gXXDQpGgaVQoWckJ7tb5wMRknch4VjppZAyzl0q1BZ4AN8oZjgtBQveEOfsZj2XFu0ISGe5TOGL&#10;ZYHnMszqrWIRreaELU62J0IebbhdqoAHtQCfk3XUxrvr9HoxWUyGveFgvOgN07LsPV/Oh73xMrsa&#10;lc/K+bzM3gdq2TCvBWNcBXadTrPh3+ng9GKOCjsr9dyH5DF6bBiQ7f6RdBxmmN9RCWvNDivbDRmk&#10;GYNPzyho/3IP9uVjn/0CAAD//wMAUEsDBBQABgAIAAAAIQBwaAbX2AAAAAIBAAAPAAAAZHJzL2Rv&#10;d25yZXYueG1sTI/LasMwEEX3hfyDmEB3jZwsUuNYDqWQQp/gtB8gWxPbRBq5luK4/fpOumk3A5c7&#10;nDmTbydnxYhD6DwpWC4SEEi1Nx01Cj7edzcpiBA1GW09oYIvDLAtZle5zow/U4njPjaCIRQyraCN&#10;sc+kDHWLToeF75G4O/jB6chxaKQZ9JnhzspVkqyl0x3xhVb3eN9ifdyfHFPG2+PL8+t3+fnU+cfy&#10;Yf1WNRaVup5PdxsQEaf4twwXfVaHgp0qfyIThFXAj8TfyV2arjhWlyiLXP5XL34AAAD//wMAUEsB&#10;Ai0AFAAGAAgAAAAhALaDOJL+AAAA4QEAABMAAAAAAAAAAAAAAAAAAAAAAFtDb250ZW50X1R5cGVz&#10;XS54bWxQSwECLQAUAAYACAAAACEAOP0h/9YAAACUAQAACwAAAAAAAAAAAAAAAAAvAQAAX3JlbHMv&#10;LnJlbHNQSwECLQAUAAYACAAAACEATtQdVi8CAAA0BAAADgAAAAAAAAAAAAAAAAAuAgAAZHJzL2Uy&#10;b0RvYy54bWxQSwECLQAUAAYACAAAACEAcGgG19gAAAACAQAADwAAAAAAAAAAAAAAAACJBAAAZHJz&#10;L2Rvd25yZXYueG1sUEsFBgAAAAAEAAQA8wAAAI4FAAAAAA==&#10;" strokecolor="red" strokeweight="1.75pt"/>
        </w:pict>
      </w:r>
    </w:p>
    <w:p w:rsidR="002963D4" w:rsidRDefault="002963D4" w:rsidP="002963D4">
      <w:pPr>
        <w:spacing w:line="48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2963D4" w:rsidRDefault="002963D4" w:rsidP="002963D4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???????" w:cs="???????" w:hint="eastAsia"/>
          <w:kern w:val="0"/>
          <w:sz w:val="44"/>
          <w:szCs w:val="44"/>
        </w:rPr>
      </w:pPr>
      <w:bookmarkStart w:id="0" w:name="content"/>
      <w:r>
        <w:rPr>
          <w:rFonts w:ascii="方正小标宋_GBK" w:eastAsia="方正小标宋_GBK" w:hAnsi="???????" w:cs="宋体" w:hint="eastAsia"/>
          <w:kern w:val="0"/>
          <w:sz w:val="44"/>
          <w:szCs w:val="44"/>
          <w:lang w:val="zh-CN"/>
        </w:rPr>
        <w:t>湖南省食品药品监督管理局</w:t>
      </w:r>
    </w:p>
    <w:p w:rsidR="002963D4" w:rsidRDefault="002963D4" w:rsidP="002963D4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???????" w:cs="???????" w:hint="eastAsia"/>
          <w:kern w:val="0"/>
          <w:sz w:val="44"/>
          <w:szCs w:val="44"/>
        </w:rPr>
      </w:pPr>
      <w:r>
        <w:rPr>
          <w:rFonts w:ascii="方正小标宋_GBK" w:eastAsia="方正小标宋_GBK" w:hAnsi="???????" w:cs="宋体" w:hint="eastAsia"/>
          <w:kern w:val="0"/>
          <w:sz w:val="44"/>
          <w:szCs w:val="44"/>
          <w:lang w:val="zh-CN"/>
        </w:rPr>
        <w:t>关于印发湖南省食品药品监督管理局食品行政处罚裁量权基准（暂行）的通知</w:t>
      </w:r>
    </w:p>
    <w:p w:rsidR="002963D4" w:rsidRDefault="002963D4" w:rsidP="002963D4">
      <w:pPr>
        <w:autoSpaceDE w:val="0"/>
        <w:autoSpaceDN w:val="0"/>
        <w:adjustRightInd w:val="0"/>
        <w:spacing w:line="600" w:lineRule="exact"/>
        <w:rPr>
          <w:rFonts w:ascii="仿宋_GB2312" w:eastAsia="仿宋_GB2312" w:hAnsi="???????" w:cs="Adobe 仿宋 Std R" w:hint="eastAsia"/>
          <w:kern w:val="0"/>
          <w:sz w:val="32"/>
          <w:szCs w:val="32"/>
          <w:lang w:val="zh-CN"/>
        </w:rPr>
      </w:pPr>
    </w:p>
    <w:p w:rsidR="002963D4" w:rsidRDefault="002963D4" w:rsidP="002963D4">
      <w:pPr>
        <w:autoSpaceDE w:val="0"/>
        <w:autoSpaceDN w:val="0"/>
        <w:adjustRightInd w:val="0"/>
        <w:spacing w:line="600" w:lineRule="exact"/>
        <w:rPr>
          <w:rFonts w:ascii="仿宋_GB2312" w:eastAsia="仿宋_GB2312" w:hAnsi="???????" w:cs="Adobe 仿宋 Std R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???????" w:cs="Adobe 仿宋 Std R" w:hint="eastAsia"/>
          <w:kern w:val="0"/>
          <w:sz w:val="32"/>
          <w:szCs w:val="32"/>
          <w:lang w:val="zh-CN"/>
        </w:rPr>
        <w:t xml:space="preserve">各市州食品药品监督管理局，省局机关各处室： </w:t>
      </w:r>
    </w:p>
    <w:p w:rsidR="002963D4" w:rsidRDefault="002963D4" w:rsidP="002963D4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Ansi="???????" w:cs="Adobe 仿宋 Std R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???????" w:cs="Adobe 仿宋 Std R" w:hint="eastAsia"/>
          <w:kern w:val="0"/>
          <w:sz w:val="32"/>
          <w:szCs w:val="32"/>
          <w:lang w:val="zh-CN"/>
        </w:rPr>
        <w:t xml:space="preserve">为规范食品安全监管行政处罚行为，合理行使自由裁量权，省局制定了《湖南省食品药品监督管理局食品行政处罚裁量权基准（暂行）》。现印发给你们，请遵照执行。　　</w:t>
      </w:r>
    </w:p>
    <w:p w:rsidR="002963D4" w:rsidRDefault="002963D4" w:rsidP="002963D4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Ansi="???????" w:cs="Adobe 仿宋 Std R" w:hint="eastAsia"/>
          <w:kern w:val="0"/>
          <w:sz w:val="32"/>
          <w:szCs w:val="32"/>
          <w:lang w:val="zh-CN"/>
        </w:rPr>
      </w:pPr>
    </w:p>
    <w:bookmarkEnd w:id="0"/>
    <w:p w:rsidR="002963D4" w:rsidRDefault="002963D4" w:rsidP="002963D4">
      <w:pPr>
        <w:tabs>
          <w:tab w:val="left" w:pos="8222"/>
        </w:tabs>
        <w:spacing w:beforeLines="50" w:line="600" w:lineRule="exact"/>
        <w:ind w:rightChars="323" w:right="678" w:firstLine="868"/>
        <w:jc w:val="right"/>
        <w:rPr>
          <w:rFonts w:eastAsia="仿宋_GB2312" w:hint="eastAsia"/>
          <w:color w:val="000000"/>
          <w:sz w:val="32"/>
          <w:szCs w:val="32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 xml:space="preserve">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湖南省食品药品监督管理局</w:t>
      </w:r>
      <w:r>
        <w:rPr>
          <w:rFonts w:eastAsia="仿宋_GB2312"/>
          <w:color w:val="000000"/>
          <w:sz w:val="32"/>
          <w:szCs w:val="32"/>
        </w:rPr>
        <w:t xml:space="preserve">   </w:t>
      </w:r>
    </w:p>
    <w:p w:rsidR="002963D4" w:rsidRDefault="002963D4" w:rsidP="002963D4">
      <w:pPr>
        <w:spacing w:line="600" w:lineRule="exact"/>
        <w:ind w:rightChars="660" w:right="1386" w:firstLine="645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2016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 w:hint="eastAsia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2963D4" w:rsidRDefault="002963D4" w:rsidP="002963D4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（公开属性：主动公开）</w:t>
      </w:r>
    </w:p>
    <w:p w:rsidR="002963D4" w:rsidRDefault="002963D4" w:rsidP="002963D4">
      <w:pPr>
        <w:rPr>
          <w:rFonts w:ascii="仿宋" w:eastAsia="仿宋" w:hAnsi="仿宋" w:cs="宋体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2963D4" w:rsidRDefault="002963D4" w:rsidP="002963D4">
      <w:pPr>
        <w:ind w:leftChars="101" w:left="1738" w:hangingChars="545" w:hanging="1526"/>
        <w:rPr>
          <w:rFonts w:ascii="方正仿宋_GBK" w:eastAsia="方正仿宋_GBK" w:hint="eastAsia"/>
        </w:rPr>
      </w:pPr>
      <w:r>
        <w:rPr>
          <w:rFonts w:ascii="方正仿宋_GBK" w:eastAsia="方正仿宋_GBK" w:hAnsi="华文仿宋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Y="1774"/>
        <w:tblW w:w="89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3673"/>
      </w:tblGrid>
      <w:tr w:rsidR="002963D4" w:rsidTr="002963D4">
        <w:trPr>
          <w:trHeight w:val="615"/>
        </w:trPr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63D4" w:rsidRDefault="002963D4">
            <w:pPr>
              <w:spacing w:line="400" w:lineRule="exact"/>
              <w:ind w:right="-3"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抄送：派驻纪检组。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63D4" w:rsidRDefault="002963D4">
            <w:pPr>
              <w:spacing w:line="400" w:lineRule="exact"/>
              <w:ind w:right="328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2963D4" w:rsidTr="002963D4">
        <w:trPr>
          <w:trHeight w:val="615"/>
        </w:trPr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63D4" w:rsidRDefault="002963D4">
            <w:pPr>
              <w:spacing w:line="400" w:lineRule="exact"/>
              <w:ind w:right="-3"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湖南省食品药品监督管理局办公室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63D4" w:rsidRDefault="002963D4">
            <w:pPr>
              <w:spacing w:line="400" w:lineRule="exact"/>
              <w:ind w:right="328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16</w:t>
            </w:r>
            <w:r>
              <w:rPr>
                <w:rFonts w:eastAsia="仿宋_GB2312" w:hint="eastAsia"/>
                <w:sz w:val="28"/>
                <w:szCs w:val="28"/>
              </w:rPr>
              <w:t>日印发</w:t>
            </w:r>
          </w:p>
        </w:tc>
      </w:tr>
    </w:tbl>
    <w:p w:rsidR="002963D4" w:rsidRDefault="002963D4" w:rsidP="002963D4">
      <w:pPr>
        <w:autoSpaceDE w:val="0"/>
        <w:autoSpaceDN w:val="0"/>
        <w:adjustRightInd w:val="0"/>
        <w:spacing w:line="560" w:lineRule="atLeast"/>
        <w:jc w:val="center"/>
        <w:rPr>
          <w:rFonts w:ascii="仿宋_GB2312" w:eastAsia="仿宋_GB2312" w:hAnsi="???????" w:cs="Adobe 仿宋 Std R" w:hint="eastAsia"/>
          <w:kern w:val="0"/>
          <w:sz w:val="32"/>
          <w:szCs w:val="32"/>
          <w:lang w:val="zh-CN"/>
        </w:rPr>
      </w:pPr>
    </w:p>
    <w:p w:rsidR="006F6DA8" w:rsidRDefault="006F6DA8"/>
    <w:sectPr w:rsidR="006F6DA8" w:rsidSect="002963D4">
      <w:pgSz w:w="11906" w:h="16838"/>
      <w:pgMar w:top="2098" w:right="1418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dobe 仿宋 Std R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3D4"/>
    <w:rsid w:val="002963D4"/>
    <w:rsid w:val="006F6DA8"/>
    <w:rsid w:val="009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Sky123.Org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王莹</cp:lastModifiedBy>
  <cp:revision>1</cp:revision>
  <dcterms:created xsi:type="dcterms:W3CDTF">2017-02-08T08:47:00Z</dcterms:created>
  <dcterms:modified xsi:type="dcterms:W3CDTF">2017-02-08T08:48:00Z</dcterms:modified>
</cp:coreProperties>
</file>