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spacing w:val="12"/>
          <w:sz w:val="41"/>
          <w:szCs w:val="41"/>
        </w:rPr>
      </w:pPr>
      <w:r>
        <w:rPr>
          <w:rFonts w:hint="eastAsia" w:ascii="仿宋" w:eastAsia="仿宋"/>
          <w:sz w:val="32"/>
          <w:szCs w:val="32"/>
        </w:rPr>
        <w:t>HNPR-201</w:t>
      </w:r>
      <w:r>
        <w:rPr>
          <w:rFonts w:hint="eastAsia" w:ascii="仿宋" w:eastAsia="仿宋"/>
          <w:sz w:val="32"/>
          <w:szCs w:val="32"/>
          <w:lang w:val="en-US" w:eastAsia="zh-CN"/>
        </w:rPr>
        <w:t>9</w:t>
      </w:r>
      <w:r>
        <w:rPr>
          <w:rFonts w:hint="eastAsia" w:ascii="仿宋" w:eastAsia="仿宋"/>
          <w:sz w:val="32"/>
          <w:szCs w:val="32"/>
        </w:rPr>
        <w:t>-</w:t>
      </w:r>
      <w:r>
        <w:rPr>
          <w:rFonts w:hint="eastAsia" w:ascii="仿宋" w:eastAsia="仿宋"/>
          <w:sz w:val="32"/>
          <w:szCs w:val="32"/>
          <w:lang w:val="en-US" w:eastAsia="zh-CN"/>
        </w:rPr>
        <w:t>19001</w:t>
      </w:r>
    </w:p>
    <w:p>
      <w:pPr>
        <w:spacing w:line="264" w:lineRule="auto"/>
        <w:rPr>
          <w:spacing w:val="12"/>
          <w:sz w:val="41"/>
          <w:szCs w:val="41"/>
        </w:rPr>
      </w:pPr>
    </w:p>
    <w:p>
      <w:pPr>
        <w:spacing w:line="264" w:lineRule="auto"/>
        <w:rPr>
          <w:spacing w:val="12"/>
          <w:sz w:val="41"/>
          <w:szCs w:val="41"/>
        </w:rPr>
      </w:pPr>
    </w:p>
    <w:p>
      <w:pPr>
        <w:spacing w:line="800" w:lineRule="exact"/>
        <w:rPr>
          <w:rFonts w:ascii="Times New Roman" w:hAnsi="Times New Roman" w:eastAsia="方正小标宋简体"/>
          <w:color w:val="FF0000"/>
          <w:spacing w:val="-30"/>
          <w:w w:val="85"/>
          <w:position w:val="6"/>
          <w:sz w:val="72"/>
          <w:szCs w:val="82"/>
        </w:rPr>
      </w:pPr>
      <w:r>
        <w:rPr>
          <w:rFonts w:ascii="Times New Roman" w:hAnsi="Times New Roman" w:eastAsia="方正小标宋简体"/>
          <w:color w:val="FF0000"/>
          <w:spacing w:val="-30"/>
          <w:position w:val="6"/>
          <w:sz w:val="72"/>
          <w:szCs w:val="82"/>
        </w:rPr>
        <mc:AlternateContent>
          <mc:Choice Requires="wps">
            <w:drawing>
              <wp:anchor distT="0" distB="0" distL="114300" distR="114300" simplePos="0" relativeHeight="251664384" behindDoc="0" locked="0" layoutInCell="1" allowOverlap="1">
                <wp:simplePos x="0" y="0"/>
                <wp:positionH relativeFrom="column">
                  <wp:posOffset>4686300</wp:posOffset>
                </wp:positionH>
                <wp:positionV relativeFrom="paragraph">
                  <wp:posOffset>269875</wp:posOffset>
                </wp:positionV>
                <wp:extent cx="1353820" cy="1558290"/>
                <wp:effectExtent l="0" t="0" r="17780" b="3810"/>
                <wp:wrapSquare wrapText="bothSides"/>
                <wp:docPr id="3" name="矩形 3"/>
                <wp:cNvGraphicFramePr/>
                <a:graphic xmlns:a="http://schemas.openxmlformats.org/drawingml/2006/main">
                  <a:graphicData uri="http://schemas.microsoft.com/office/word/2010/wordprocessingShape">
                    <wps:wsp>
                      <wps:cNvSpPr/>
                      <wps:spPr>
                        <a:xfrm>
                          <a:off x="0" y="0"/>
                          <a:ext cx="1353820" cy="1558290"/>
                        </a:xfrm>
                        <a:prstGeom prst="rect">
                          <a:avLst/>
                        </a:prstGeom>
                        <a:solidFill>
                          <a:srgbClr val="FFFFFF"/>
                        </a:solidFill>
                        <a:ln>
                          <a:noFill/>
                        </a:ln>
                      </wps:spPr>
                      <wps:txbx>
                        <w:txbxContent>
                          <w:p>
                            <w:pPr>
                              <w:rPr>
                                <w:color w:val="FF0000"/>
                                <w:sz w:val="69"/>
                              </w:rPr>
                            </w:pPr>
                            <w:r>
                              <w:rPr>
                                <w:rFonts w:ascii="Times New Roman" w:hAnsi="Times New Roman" w:eastAsia="方正小标宋简体"/>
                                <w:color w:val="FF0000"/>
                                <w:w w:val="56"/>
                                <w:kern w:val="0"/>
                                <w:position w:val="6"/>
                                <w:sz w:val="120"/>
                                <w:szCs w:val="82"/>
                                <w:fitText w:val="1350" w:id="0"/>
                              </w:rPr>
                              <w:t>文</w:t>
                            </w:r>
                            <w:r>
                              <w:rPr>
                                <w:rFonts w:ascii="Times New Roman" w:hAnsi="Times New Roman" w:eastAsia="方正小标宋简体"/>
                                <w:color w:val="FF0000"/>
                                <w:spacing w:val="9"/>
                                <w:w w:val="56"/>
                                <w:kern w:val="0"/>
                                <w:position w:val="6"/>
                                <w:sz w:val="120"/>
                                <w:szCs w:val="82"/>
                                <w:fitText w:val="1350" w:id="0"/>
                              </w:rPr>
                              <w:t>件</w:t>
                            </w:r>
                          </w:p>
                        </w:txbxContent>
                      </wps:txbx>
                      <wps:bodyPr upright="1"/>
                    </wps:wsp>
                  </a:graphicData>
                </a:graphic>
              </wp:anchor>
            </w:drawing>
          </mc:Choice>
          <mc:Fallback>
            <w:pict>
              <v:rect id="_x0000_s1026" o:spid="_x0000_s1026" o:spt="1" style="position:absolute;left:0pt;margin-left:369pt;margin-top:21.25pt;height:122.7pt;width:106.6pt;mso-wrap-distance-bottom:0pt;mso-wrap-distance-left:9pt;mso-wrap-distance-right:9pt;mso-wrap-distance-top:0pt;z-index:251664384;mso-width-relative:page;mso-height-relative:page;" fillcolor="#FFFFFF" filled="t" stroked="f" coordsize="21600,21600" o:gfxdata="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BJZ38b2AAAAAoBAAAPAAAAAAAAAAEAIAAA&#10;ACIAAABkcnMvZG93bnJldi54bWxQSwECFAAUAAAACACHTuJAa+YBnpoBAAAdAwAADgAAAAAAAAAB&#10;ACAAAAAnAQAAZHJzL2Uyb0RvYy54bWxQSwUGAAAAAAYABgBZAQAAMwUAAAAA&#10;">
                <v:fill on="t" focussize="0,0"/>
                <v:stroke on="f"/>
                <v:imagedata o:title=""/>
                <o:lock v:ext="edit" aspectratio="f"/>
                <v:textbox>
                  <w:txbxContent>
                    <w:p>
                      <w:pPr>
                        <w:rPr>
                          <w:color w:val="FF0000"/>
                          <w:sz w:val="69"/>
                        </w:rPr>
                      </w:pPr>
                      <w:r>
                        <w:rPr>
                          <w:rFonts w:ascii="Times New Roman" w:hAnsi="Times New Roman" w:eastAsia="方正小标宋简体"/>
                          <w:color w:val="FF0000"/>
                          <w:w w:val="56"/>
                          <w:kern w:val="0"/>
                          <w:position w:val="6"/>
                          <w:sz w:val="120"/>
                          <w:szCs w:val="82"/>
                          <w:fitText w:val="1350" w:id="1"/>
                        </w:rPr>
                        <w:t>文</w:t>
                      </w:r>
                      <w:r>
                        <w:rPr>
                          <w:rFonts w:ascii="Times New Roman" w:hAnsi="Times New Roman" w:eastAsia="方正小标宋简体"/>
                          <w:color w:val="FF0000"/>
                          <w:spacing w:val="9"/>
                          <w:w w:val="56"/>
                          <w:kern w:val="0"/>
                          <w:position w:val="6"/>
                          <w:sz w:val="120"/>
                          <w:szCs w:val="82"/>
                          <w:fitText w:val="1350" w:id="1"/>
                        </w:rPr>
                        <w:t>件</w:t>
                      </w:r>
                    </w:p>
                  </w:txbxContent>
                </v:textbox>
                <w10:wrap type="square"/>
              </v:rect>
            </w:pict>
          </mc:Fallback>
        </mc:AlternateContent>
      </w:r>
      <w:r>
        <w:rPr>
          <w:rFonts w:ascii="Times New Roman" w:hAnsi="Times New Roman" w:eastAsia="方正小标宋简体"/>
          <w:color w:val="FF0000"/>
          <w:spacing w:val="-30"/>
          <w:w w:val="85"/>
          <w:position w:val="6"/>
          <w:sz w:val="72"/>
          <w:szCs w:val="82"/>
        </w:rPr>
        <w:t>湖</w:t>
      </w:r>
      <w:r>
        <w:rPr>
          <w:rFonts w:hint="eastAsia" w:eastAsia="方正小标宋简体"/>
          <w:color w:val="FF0000"/>
          <w:spacing w:val="-30"/>
          <w:w w:val="85"/>
          <w:position w:val="6"/>
          <w:sz w:val="72"/>
          <w:szCs w:val="82"/>
          <w:lang w:val="en-US" w:eastAsia="zh-CN"/>
        </w:rPr>
        <w:t xml:space="preserve"> </w:t>
      </w:r>
      <w:r>
        <w:rPr>
          <w:rFonts w:ascii="Times New Roman" w:hAnsi="Times New Roman" w:eastAsia="方正小标宋简体"/>
          <w:color w:val="FF0000"/>
          <w:spacing w:val="-30"/>
          <w:w w:val="85"/>
          <w:position w:val="6"/>
          <w:sz w:val="72"/>
          <w:szCs w:val="82"/>
        </w:rPr>
        <w:t>南</w:t>
      </w:r>
      <w:r>
        <w:rPr>
          <w:rFonts w:hint="eastAsia" w:eastAsia="方正小标宋简体"/>
          <w:color w:val="FF0000"/>
          <w:spacing w:val="-30"/>
          <w:w w:val="85"/>
          <w:position w:val="6"/>
          <w:sz w:val="72"/>
          <w:szCs w:val="82"/>
          <w:lang w:val="en-US" w:eastAsia="zh-CN"/>
        </w:rPr>
        <w:t xml:space="preserve"> </w:t>
      </w:r>
      <w:r>
        <w:rPr>
          <w:rFonts w:ascii="Times New Roman" w:hAnsi="Times New Roman" w:eastAsia="方正小标宋简体"/>
          <w:color w:val="FF0000"/>
          <w:spacing w:val="-30"/>
          <w:w w:val="85"/>
          <w:position w:val="6"/>
          <w:sz w:val="72"/>
          <w:szCs w:val="82"/>
        </w:rPr>
        <w:t>省</w:t>
      </w:r>
      <w:r>
        <w:rPr>
          <w:rFonts w:hint="eastAsia" w:eastAsia="方正小标宋简体"/>
          <w:color w:val="FF0000"/>
          <w:spacing w:val="-30"/>
          <w:w w:val="85"/>
          <w:position w:val="6"/>
          <w:sz w:val="72"/>
          <w:szCs w:val="82"/>
          <w:lang w:val="en-US" w:eastAsia="zh-CN"/>
        </w:rPr>
        <w:t xml:space="preserve"> </w:t>
      </w:r>
      <w:r>
        <w:rPr>
          <w:rFonts w:hint="eastAsia" w:ascii="Times New Roman" w:hAnsi="Times New Roman" w:eastAsia="方正小标宋简体"/>
          <w:color w:val="FF0000"/>
          <w:spacing w:val="-30"/>
          <w:w w:val="85"/>
          <w:position w:val="6"/>
          <w:sz w:val="72"/>
          <w:szCs w:val="82"/>
        </w:rPr>
        <w:t>文</w:t>
      </w:r>
      <w:r>
        <w:rPr>
          <w:rFonts w:hint="eastAsia" w:eastAsia="方正小标宋简体"/>
          <w:color w:val="FF0000"/>
          <w:spacing w:val="-30"/>
          <w:w w:val="85"/>
          <w:position w:val="6"/>
          <w:sz w:val="72"/>
          <w:szCs w:val="82"/>
          <w:lang w:val="en-US" w:eastAsia="zh-CN"/>
        </w:rPr>
        <w:t xml:space="preserve"> </w:t>
      </w:r>
      <w:r>
        <w:rPr>
          <w:rFonts w:hint="eastAsia" w:ascii="Times New Roman" w:hAnsi="Times New Roman" w:eastAsia="方正小标宋简体"/>
          <w:color w:val="FF0000"/>
          <w:spacing w:val="-30"/>
          <w:w w:val="85"/>
          <w:position w:val="6"/>
          <w:sz w:val="72"/>
          <w:szCs w:val="82"/>
        </w:rPr>
        <w:t>化</w:t>
      </w:r>
      <w:r>
        <w:rPr>
          <w:rFonts w:hint="eastAsia" w:eastAsia="方正小标宋简体"/>
          <w:color w:val="FF0000"/>
          <w:spacing w:val="-30"/>
          <w:w w:val="85"/>
          <w:position w:val="6"/>
          <w:sz w:val="72"/>
          <w:szCs w:val="82"/>
          <w:lang w:val="en-US" w:eastAsia="zh-CN"/>
        </w:rPr>
        <w:t xml:space="preserve"> </w:t>
      </w:r>
      <w:r>
        <w:rPr>
          <w:rFonts w:hint="eastAsia" w:ascii="Times New Roman" w:hAnsi="Times New Roman" w:eastAsia="方正小标宋简体"/>
          <w:color w:val="FF0000"/>
          <w:spacing w:val="-30"/>
          <w:w w:val="85"/>
          <w:position w:val="6"/>
          <w:sz w:val="72"/>
          <w:szCs w:val="82"/>
        </w:rPr>
        <w:t>和</w:t>
      </w:r>
      <w:r>
        <w:rPr>
          <w:rFonts w:hint="eastAsia" w:eastAsia="方正小标宋简体"/>
          <w:color w:val="FF0000"/>
          <w:spacing w:val="-30"/>
          <w:w w:val="85"/>
          <w:position w:val="6"/>
          <w:sz w:val="72"/>
          <w:szCs w:val="82"/>
          <w:lang w:val="en-US" w:eastAsia="zh-CN"/>
        </w:rPr>
        <w:t xml:space="preserve"> </w:t>
      </w:r>
      <w:r>
        <w:rPr>
          <w:rFonts w:hint="eastAsia" w:ascii="Times New Roman" w:hAnsi="Times New Roman" w:eastAsia="方正小标宋简体"/>
          <w:color w:val="FF0000"/>
          <w:spacing w:val="-30"/>
          <w:w w:val="85"/>
          <w:position w:val="6"/>
          <w:sz w:val="72"/>
          <w:szCs w:val="82"/>
        </w:rPr>
        <w:t>旅</w:t>
      </w:r>
      <w:r>
        <w:rPr>
          <w:rFonts w:hint="eastAsia" w:eastAsia="方正小标宋简体"/>
          <w:color w:val="FF0000"/>
          <w:spacing w:val="-30"/>
          <w:w w:val="85"/>
          <w:position w:val="6"/>
          <w:sz w:val="72"/>
          <w:szCs w:val="82"/>
          <w:lang w:val="en-US" w:eastAsia="zh-CN"/>
        </w:rPr>
        <w:t xml:space="preserve"> </w:t>
      </w:r>
      <w:r>
        <w:rPr>
          <w:rFonts w:hint="eastAsia" w:ascii="Times New Roman" w:hAnsi="Times New Roman" w:eastAsia="方正小标宋简体"/>
          <w:color w:val="FF0000"/>
          <w:spacing w:val="-30"/>
          <w:w w:val="85"/>
          <w:position w:val="6"/>
          <w:sz w:val="72"/>
          <w:szCs w:val="82"/>
        </w:rPr>
        <w:t>游</w:t>
      </w:r>
      <w:r>
        <w:rPr>
          <w:rFonts w:hint="eastAsia" w:eastAsia="方正小标宋简体"/>
          <w:color w:val="FF0000"/>
          <w:spacing w:val="-30"/>
          <w:w w:val="85"/>
          <w:position w:val="6"/>
          <w:sz w:val="72"/>
          <w:szCs w:val="82"/>
          <w:lang w:val="en-US" w:eastAsia="zh-CN"/>
        </w:rPr>
        <w:t xml:space="preserve"> </w:t>
      </w:r>
      <w:r>
        <w:rPr>
          <w:rFonts w:hint="eastAsia" w:ascii="Times New Roman" w:hAnsi="Times New Roman" w:eastAsia="方正小标宋简体"/>
          <w:color w:val="FF0000"/>
          <w:spacing w:val="-30"/>
          <w:w w:val="85"/>
          <w:position w:val="6"/>
          <w:sz w:val="72"/>
          <w:szCs w:val="82"/>
        </w:rPr>
        <w:t>厅</w:t>
      </w:r>
    </w:p>
    <w:p>
      <w:pPr>
        <w:spacing w:line="800" w:lineRule="exact"/>
        <w:rPr>
          <w:rFonts w:ascii="Times New Roman" w:hAnsi="Times New Roman" w:eastAsia="方正小标宋简体"/>
          <w:color w:val="FF0000"/>
          <w:spacing w:val="-30"/>
          <w:w w:val="98"/>
          <w:position w:val="6"/>
          <w:sz w:val="72"/>
          <w:szCs w:val="82"/>
        </w:rPr>
      </w:pPr>
      <w:r>
        <w:rPr>
          <w:rFonts w:hint="eastAsia" w:ascii="Times New Roman" w:hAnsi="Times New Roman" w:eastAsia="方正小标宋简体"/>
          <w:color w:val="FF0000"/>
          <w:spacing w:val="-30"/>
          <w:w w:val="98"/>
          <w:position w:val="6"/>
          <w:sz w:val="72"/>
          <w:szCs w:val="82"/>
        </w:rPr>
        <w:t>湖南省发展和改革委员会</w:t>
      </w:r>
    </w:p>
    <w:p>
      <w:pPr>
        <w:spacing w:line="800" w:lineRule="exact"/>
        <w:rPr>
          <w:rFonts w:ascii="Times New Roman" w:hAnsi="Times New Roman" w:eastAsia="方正小标宋简体"/>
          <w:spacing w:val="92"/>
          <w:kern w:val="0"/>
          <w:position w:val="6"/>
          <w:sz w:val="72"/>
          <w:szCs w:val="82"/>
        </w:rPr>
      </w:pPr>
      <w:r>
        <w:rPr>
          <w:rFonts w:hint="eastAsia" w:ascii="Times New Roman" w:hAnsi="Times New Roman" w:eastAsia="方正小标宋简体"/>
          <w:color w:val="FF0000"/>
          <w:spacing w:val="0"/>
          <w:w w:val="90"/>
          <w:kern w:val="0"/>
          <w:position w:val="6"/>
          <w:sz w:val="72"/>
          <w:szCs w:val="82"/>
        </w:rPr>
        <w:t>湖</w:t>
      </w:r>
      <w:r>
        <w:rPr>
          <w:rFonts w:hint="eastAsia" w:eastAsia="方正小标宋简体"/>
          <w:color w:val="FF0000"/>
          <w:spacing w:val="0"/>
          <w:w w:val="90"/>
          <w:kern w:val="0"/>
          <w:position w:val="6"/>
          <w:sz w:val="72"/>
          <w:szCs w:val="82"/>
          <w:lang w:val="en-US" w:eastAsia="zh-CN"/>
        </w:rPr>
        <w:t xml:space="preserve">  </w:t>
      </w:r>
      <w:r>
        <w:rPr>
          <w:rFonts w:hint="eastAsia" w:ascii="Times New Roman" w:hAnsi="Times New Roman" w:eastAsia="方正小标宋简体"/>
          <w:color w:val="FF0000"/>
          <w:spacing w:val="0"/>
          <w:w w:val="90"/>
          <w:kern w:val="0"/>
          <w:position w:val="6"/>
          <w:sz w:val="72"/>
          <w:szCs w:val="82"/>
        </w:rPr>
        <w:t>南</w:t>
      </w:r>
      <w:r>
        <w:rPr>
          <w:rFonts w:hint="eastAsia" w:eastAsia="方正小标宋简体"/>
          <w:color w:val="FF0000"/>
          <w:spacing w:val="0"/>
          <w:w w:val="90"/>
          <w:kern w:val="0"/>
          <w:position w:val="6"/>
          <w:sz w:val="72"/>
          <w:szCs w:val="82"/>
          <w:lang w:val="en-US" w:eastAsia="zh-CN"/>
        </w:rPr>
        <w:t xml:space="preserve">  </w:t>
      </w:r>
      <w:r>
        <w:rPr>
          <w:rFonts w:hint="eastAsia" w:ascii="Times New Roman" w:hAnsi="Times New Roman" w:eastAsia="方正小标宋简体"/>
          <w:color w:val="FF0000"/>
          <w:spacing w:val="0"/>
          <w:w w:val="90"/>
          <w:kern w:val="0"/>
          <w:position w:val="6"/>
          <w:sz w:val="72"/>
          <w:szCs w:val="82"/>
        </w:rPr>
        <w:t>省</w:t>
      </w:r>
      <w:r>
        <w:rPr>
          <w:rFonts w:hint="eastAsia" w:eastAsia="方正小标宋简体"/>
          <w:color w:val="FF0000"/>
          <w:spacing w:val="0"/>
          <w:w w:val="90"/>
          <w:kern w:val="0"/>
          <w:position w:val="6"/>
          <w:sz w:val="72"/>
          <w:szCs w:val="82"/>
          <w:lang w:val="en-US" w:eastAsia="zh-CN"/>
        </w:rPr>
        <w:t xml:space="preserve">  </w:t>
      </w:r>
      <w:r>
        <w:rPr>
          <w:rFonts w:hint="eastAsia" w:ascii="Times New Roman" w:hAnsi="Times New Roman" w:eastAsia="方正小标宋简体"/>
          <w:color w:val="FF0000"/>
          <w:spacing w:val="0"/>
          <w:w w:val="90"/>
          <w:kern w:val="0"/>
          <w:position w:val="6"/>
          <w:sz w:val="72"/>
          <w:szCs w:val="82"/>
        </w:rPr>
        <w:t>财</w:t>
      </w:r>
      <w:r>
        <w:rPr>
          <w:rFonts w:hint="eastAsia" w:eastAsia="方正小标宋简体"/>
          <w:color w:val="FF0000"/>
          <w:spacing w:val="0"/>
          <w:w w:val="90"/>
          <w:kern w:val="0"/>
          <w:position w:val="6"/>
          <w:sz w:val="72"/>
          <w:szCs w:val="82"/>
          <w:lang w:val="en-US" w:eastAsia="zh-CN"/>
        </w:rPr>
        <w:t xml:space="preserve">  </w:t>
      </w:r>
      <w:r>
        <w:rPr>
          <w:rFonts w:hint="eastAsia" w:ascii="Times New Roman" w:hAnsi="Times New Roman" w:eastAsia="方正小标宋简体"/>
          <w:color w:val="FF0000"/>
          <w:spacing w:val="0"/>
          <w:w w:val="90"/>
          <w:kern w:val="0"/>
          <w:position w:val="6"/>
          <w:sz w:val="72"/>
          <w:szCs w:val="82"/>
        </w:rPr>
        <w:t>政</w:t>
      </w:r>
      <w:r>
        <w:rPr>
          <w:rFonts w:hint="eastAsia" w:eastAsia="方正小标宋简体"/>
          <w:color w:val="FF0000"/>
          <w:spacing w:val="0"/>
          <w:w w:val="90"/>
          <w:kern w:val="0"/>
          <w:position w:val="6"/>
          <w:sz w:val="72"/>
          <w:szCs w:val="82"/>
          <w:lang w:val="en-US" w:eastAsia="zh-CN"/>
        </w:rPr>
        <w:t xml:space="preserve">  </w:t>
      </w:r>
      <w:r>
        <w:rPr>
          <w:rFonts w:hint="eastAsia" w:ascii="Times New Roman" w:hAnsi="Times New Roman" w:eastAsia="方正小标宋简体"/>
          <w:color w:val="FF0000"/>
          <w:spacing w:val="0"/>
          <w:w w:val="90"/>
          <w:kern w:val="0"/>
          <w:position w:val="6"/>
          <w:sz w:val="72"/>
          <w:szCs w:val="82"/>
        </w:rPr>
        <w:t>厅</w:t>
      </w:r>
    </w:p>
    <w:p>
      <w:pPr>
        <w:spacing w:line="380" w:lineRule="exact"/>
        <w:jc w:val="both"/>
        <w:rPr>
          <w:rFonts w:hint="eastAsia" w:ascii="仿宋_GB2312" w:eastAsia="仿宋_GB2312" w:cs="仿宋_GB2312"/>
          <w:spacing w:val="12"/>
          <w:sz w:val="32"/>
          <w:szCs w:val="32"/>
        </w:rPr>
      </w:pPr>
    </w:p>
    <w:p>
      <w:pPr>
        <w:spacing w:line="380" w:lineRule="exact"/>
        <w:jc w:val="both"/>
        <w:rPr>
          <w:rFonts w:hint="eastAsia" w:ascii="仿宋_GB2312" w:eastAsia="仿宋_GB2312" w:cs="仿宋_GB2312"/>
          <w:spacing w:val="12"/>
          <w:sz w:val="32"/>
          <w:szCs w:val="32"/>
        </w:rPr>
      </w:pPr>
    </w:p>
    <w:p>
      <w:pPr>
        <w:spacing w:line="380" w:lineRule="exact"/>
        <w:jc w:val="center"/>
        <w:rPr>
          <w:rFonts w:ascii="仿宋_GB2312" w:eastAsia="仿宋_GB2312"/>
          <w:spacing w:val="12"/>
          <w:sz w:val="32"/>
          <w:szCs w:val="32"/>
        </w:rPr>
      </w:pPr>
      <w:bookmarkStart w:id="0" w:name="_GoBack"/>
      <w:r>
        <w:rPr>
          <w:rFonts w:hint="eastAsia" w:ascii="仿宋_GB2312" w:eastAsia="仿宋_GB2312" w:cs="仿宋_GB2312"/>
          <w:spacing w:val="12"/>
          <w:sz w:val="32"/>
          <w:szCs w:val="32"/>
        </w:rPr>
        <w:t>湘文旅产发</w:t>
      </w:r>
      <w:r>
        <w:rPr>
          <w:rFonts w:hint="eastAsia" w:ascii="仿宋_GB2312" w:hAnsi="宋体" w:eastAsia="仿宋_GB2312" w:cs="仿宋_GB2312"/>
          <w:spacing w:val="12"/>
          <w:sz w:val="32"/>
          <w:szCs w:val="32"/>
        </w:rPr>
        <w:t>〔</w:t>
      </w:r>
      <w:r>
        <w:rPr>
          <w:rFonts w:ascii="仿宋_GB2312" w:hAnsi="宋体" w:eastAsia="仿宋_GB2312" w:cs="仿宋_GB2312"/>
          <w:spacing w:val="12"/>
          <w:sz w:val="32"/>
          <w:szCs w:val="32"/>
        </w:rPr>
        <w:t>2018</w:t>
      </w:r>
      <w:r>
        <w:rPr>
          <w:rFonts w:hint="eastAsia" w:ascii="仿宋_GB2312" w:hAnsi="宋体" w:eastAsia="仿宋_GB2312" w:cs="仿宋_GB2312"/>
          <w:spacing w:val="12"/>
          <w:sz w:val="32"/>
          <w:szCs w:val="32"/>
        </w:rPr>
        <w:t>〕</w:t>
      </w:r>
      <w:r>
        <w:rPr>
          <w:rFonts w:ascii="仿宋_GB2312" w:hAnsi="宋体" w:eastAsia="仿宋_GB2312" w:cs="仿宋_GB2312"/>
          <w:spacing w:val="12"/>
          <w:sz w:val="32"/>
          <w:szCs w:val="32"/>
        </w:rPr>
        <w:t>129</w:t>
      </w:r>
      <w:r>
        <w:rPr>
          <w:rFonts w:hint="eastAsia" w:ascii="仿宋_GB2312" w:hAnsi="宋体" w:eastAsia="仿宋_GB2312" w:cs="仿宋_GB2312"/>
          <w:spacing w:val="12"/>
          <w:sz w:val="32"/>
          <w:szCs w:val="32"/>
        </w:rPr>
        <w:t>号</w:t>
      </w:r>
    </w:p>
    <w:bookmarkEnd w:id="0"/>
    <w:p>
      <w:pPr>
        <w:spacing w:beforeLines="120"/>
        <w:rPr>
          <w:rFonts w:hint="default" w:ascii="微软简标宋" w:eastAsia="微软简标宋"/>
          <w:spacing w:val="12"/>
          <w:sz w:val="39"/>
          <w:szCs w:val="39"/>
          <w:lang w:val="en-US"/>
        </w:rPr>
      </w:pPr>
      <w:r>
        <mc:AlternateContent>
          <mc:Choice Requires="wps">
            <w:drawing>
              <wp:anchor distT="0" distB="0" distL="114300" distR="114300" simplePos="0" relativeHeight="251658240" behindDoc="0" locked="0" layoutInCell="1" allowOverlap="1">
                <wp:simplePos x="0" y="0"/>
                <wp:positionH relativeFrom="column">
                  <wp:posOffset>53340</wp:posOffset>
                </wp:positionH>
                <wp:positionV relativeFrom="paragraph">
                  <wp:posOffset>88900</wp:posOffset>
                </wp:positionV>
                <wp:extent cx="5616575" cy="0"/>
                <wp:effectExtent l="0" t="13970" r="3175" b="24130"/>
                <wp:wrapNone/>
                <wp:docPr id="1" name="直接连接符 1"/>
                <wp:cNvGraphicFramePr/>
                <a:graphic xmlns:a="http://schemas.openxmlformats.org/drawingml/2006/main">
                  <a:graphicData uri="http://schemas.microsoft.com/office/word/2010/wordprocessingShape">
                    <wps:wsp>
                      <wps:cNvSpPr/>
                      <wps:spPr>
                        <a:xfrm>
                          <a:off x="0" y="0"/>
                          <a:ext cx="561657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pt;margin-top:7pt;height:0pt;width:442.25pt;z-index:251658240;mso-width-relative:page;mso-height-relative:page;" filled="f" stroked="t" coordsize="21600,21600" o:gfxdata="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RKUBK1AAAAAcBAAAPAAAAAAAAAAEA&#10;IAAAACIAAABkcnMvZG93bnJldi54bWxQSwECFAAUAAAACACHTuJAr3doztoBAACXAwAADgAAAAAA&#10;AAABACAAAAAjAQAAZHJzL2Uyb0RvYy54bWxQSwUGAAAAAAYABgBZAQAAbwUAAAAA&#10;">
                <v:fill on="f" focussize="0,0"/>
                <v:stroke weight="2.25pt" color="#FF0000" joinstyle="round"/>
                <v:imagedata o:title=""/>
                <o:lock v:ext="edit" aspectratio="f"/>
              </v:line>
            </w:pict>
          </mc:Fallback>
        </mc:AlternateContent>
      </w:r>
      <w:r>
        <w:rPr>
          <w:rFonts w:hint="eastAsia" w:ascii="微软简标宋" w:eastAsia="微软简标宋"/>
          <w:spacing w:val="12"/>
          <w:sz w:val="39"/>
          <w:szCs w:val="39"/>
          <w:lang w:val="en-US" w:eastAsia="zh-CN"/>
        </w:rPr>
        <w:t xml:space="preserve">  </w:t>
      </w:r>
    </w:p>
    <w:p>
      <w:pPr>
        <w:spacing w:line="660" w:lineRule="exact"/>
        <w:jc w:val="center"/>
        <w:rPr>
          <w:rFonts w:eastAsia="方正小标宋简体"/>
          <w:spacing w:val="-6"/>
          <w:sz w:val="44"/>
          <w:szCs w:val="44"/>
        </w:rPr>
      </w:pPr>
      <w:r>
        <w:rPr>
          <w:rFonts w:hint="eastAsia" w:eastAsia="方正小标宋简体" w:cs="方正小标宋简体"/>
          <w:spacing w:val="-6"/>
          <w:sz w:val="44"/>
          <w:szCs w:val="44"/>
        </w:rPr>
        <w:t>关于印发《湖南省文化生态旅游融合发展精品</w:t>
      </w:r>
    </w:p>
    <w:p>
      <w:pPr>
        <w:spacing w:line="660" w:lineRule="exact"/>
        <w:jc w:val="center"/>
        <w:rPr>
          <w:rFonts w:eastAsia="方正小标宋简体"/>
          <w:spacing w:val="-6"/>
          <w:sz w:val="44"/>
          <w:szCs w:val="44"/>
        </w:rPr>
      </w:pPr>
      <w:r>
        <w:rPr>
          <w:rFonts w:hint="eastAsia" w:eastAsia="方正小标宋简体" w:cs="方正小标宋简体"/>
          <w:spacing w:val="-6"/>
          <w:sz w:val="44"/>
          <w:szCs w:val="44"/>
        </w:rPr>
        <w:t>线路旅行社送客入村奖励办法》的通知</w:t>
      </w:r>
    </w:p>
    <w:p>
      <w:pPr>
        <w:pStyle w:val="15"/>
        <w:spacing w:line="640" w:lineRule="exact"/>
        <w:ind w:firstLine="0" w:firstLineChars="0"/>
        <w:jc w:val="center"/>
        <w:rPr>
          <w:rFonts w:eastAsia="方正小标宋简体"/>
          <w:sz w:val="40"/>
          <w:szCs w:val="40"/>
        </w:rPr>
      </w:pPr>
    </w:p>
    <w:p>
      <w:pPr>
        <w:pStyle w:val="15"/>
        <w:adjustRightInd w:val="0"/>
        <w:snapToGrid w:val="0"/>
        <w:spacing w:line="640" w:lineRule="exact"/>
        <w:ind w:firstLine="0" w:firstLineChars="0"/>
        <w:rPr>
          <w:rFonts w:eastAsia="仿宋_GB2312"/>
          <w:sz w:val="32"/>
          <w:szCs w:val="32"/>
        </w:rPr>
      </w:pPr>
      <w:r>
        <w:rPr>
          <w:rFonts w:hint="eastAsia" w:eastAsia="仿宋_GB2312" w:cs="仿宋_GB2312"/>
          <w:sz w:val="32"/>
          <w:szCs w:val="32"/>
        </w:rPr>
        <w:t>各相关市州、县（市、区）旅游行政部门、发改委（局）、财政局，各相关单位：</w:t>
      </w:r>
    </w:p>
    <w:p>
      <w:pPr>
        <w:adjustRightInd w:val="0"/>
        <w:snapToGrid w:val="0"/>
        <w:spacing w:line="640" w:lineRule="exact"/>
        <w:ind w:firstLine="624" w:firstLineChars="200"/>
        <w:rPr>
          <w:rFonts w:eastAsia="仿宋_GB2312"/>
          <w:spacing w:val="-4"/>
          <w:kern w:val="0"/>
          <w:sz w:val="32"/>
          <w:szCs w:val="32"/>
        </w:rPr>
      </w:pPr>
      <w:r>
        <w:rPr>
          <w:rFonts w:hint="eastAsia" w:eastAsia="仿宋_GB2312" w:cs="仿宋_GB2312"/>
          <w:spacing w:val="-4"/>
          <w:sz w:val="32"/>
          <w:szCs w:val="32"/>
        </w:rPr>
        <w:t>为进一步落实乡村振兴战略，加快推进文化生态旅游融合发展精品线路建设，扩大旅游市场消费，推动武陵山、罗霄山片区旅游精准扶贫，促进全面建成小康社会，省文化和旅游厅、省发展和改革委员会、省财政厅联合制定了《湖南省文化生态旅游融合发展精品线路旅行社送客入村奖励办法》，现</w:t>
      </w:r>
      <w:r>
        <w:rPr>
          <w:rFonts w:hint="eastAsia" w:eastAsia="仿宋_GB2312" w:cs="仿宋_GB2312"/>
          <w:spacing w:val="-4"/>
          <w:kern w:val="0"/>
          <w:sz w:val="32"/>
          <w:szCs w:val="32"/>
        </w:rPr>
        <w:t>印发给你们，请认真遵照执行。</w:t>
      </w:r>
    </w:p>
    <w:p>
      <w:pPr>
        <w:adjustRightInd w:val="0"/>
        <w:snapToGrid w:val="0"/>
        <w:spacing w:line="64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附件：</w:t>
      </w:r>
      <w:r>
        <w:rPr>
          <w:rFonts w:hint="eastAsia" w:eastAsia="仿宋_GB2312" w:cs="仿宋_GB2312"/>
          <w:spacing w:val="-4"/>
          <w:sz w:val="32"/>
          <w:szCs w:val="32"/>
        </w:rPr>
        <w:t>《湖南省文化生态旅游融合发展精品线路旅行社送客入村奖励办法》</w:t>
      </w:r>
    </w:p>
    <w:p>
      <w:pPr>
        <w:adjustRightInd w:val="0"/>
        <w:snapToGrid w:val="0"/>
        <w:spacing w:line="640" w:lineRule="exact"/>
        <w:ind w:firstLine="640" w:firstLineChars="200"/>
        <w:rPr>
          <w:rFonts w:eastAsia="仿宋_GB2312"/>
          <w:sz w:val="32"/>
          <w:szCs w:val="32"/>
        </w:rPr>
      </w:pPr>
    </w:p>
    <w:p>
      <w:pPr>
        <w:adjustRightInd w:val="0"/>
        <w:snapToGrid w:val="0"/>
        <w:spacing w:line="640" w:lineRule="exact"/>
        <w:ind w:firstLine="640" w:firstLineChars="200"/>
        <w:rPr>
          <w:rFonts w:eastAsia="仿宋_GB2312"/>
          <w:sz w:val="32"/>
          <w:szCs w:val="32"/>
        </w:rPr>
      </w:pPr>
    </w:p>
    <w:p>
      <w:pPr>
        <w:adjustRightInd w:val="0"/>
        <w:snapToGrid w:val="0"/>
        <w:spacing w:line="640" w:lineRule="exact"/>
        <w:ind w:firstLine="640" w:firstLineChars="200"/>
        <w:rPr>
          <w:rFonts w:eastAsia="仿宋_GB2312"/>
          <w:sz w:val="32"/>
          <w:szCs w:val="32"/>
        </w:rPr>
      </w:pPr>
    </w:p>
    <w:p>
      <w:pPr>
        <w:adjustRightInd w:val="0"/>
        <w:snapToGrid w:val="0"/>
        <w:spacing w:line="640" w:lineRule="exact"/>
        <w:rPr>
          <w:rFonts w:eastAsia="仿宋_GB2312"/>
          <w:sz w:val="32"/>
          <w:szCs w:val="32"/>
        </w:rPr>
      </w:pPr>
      <w:r>
        <w:rPr>
          <w:rFonts w:hint="eastAsia" w:eastAsia="仿宋_GB2312" w:cs="仿宋_GB2312"/>
          <w:spacing w:val="-20"/>
          <w:w w:val="90"/>
          <w:sz w:val="32"/>
          <w:szCs w:val="32"/>
        </w:rPr>
        <w:t>湖南省文化和旅游厅</w:t>
      </w:r>
      <w:r>
        <w:rPr>
          <w:rFonts w:eastAsia="仿宋_GB2312"/>
          <w:spacing w:val="-20"/>
          <w:w w:val="90"/>
          <w:sz w:val="32"/>
          <w:szCs w:val="32"/>
        </w:rPr>
        <w:t xml:space="preserve">       </w:t>
      </w:r>
      <w:r>
        <w:rPr>
          <w:rFonts w:hint="eastAsia" w:eastAsia="仿宋_GB2312" w:cs="仿宋_GB2312"/>
          <w:spacing w:val="-20"/>
          <w:w w:val="90"/>
          <w:sz w:val="32"/>
          <w:szCs w:val="32"/>
        </w:rPr>
        <w:t>湖南省发展和改革委员会</w:t>
      </w:r>
      <w:r>
        <w:rPr>
          <w:rFonts w:eastAsia="仿宋_GB2312"/>
          <w:spacing w:val="-20"/>
          <w:w w:val="90"/>
          <w:sz w:val="32"/>
          <w:szCs w:val="32"/>
        </w:rPr>
        <w:t xml:space="preserve">       </w:t>
      </w:r>
      <w:r>
        <w:rPr>
          <w:rFonts w:hint="eastAsia" w:eastAsia="仿宋_GB2312" w:cs="仿宋_GB2312"/>
          <w:sz w:val="32"/>
          <w:szCs w:val="32"/>
        </w:rPr>
        <w:t>湖南省财政厅</w:t>
      </w:r>
    </w:p>
    <w:p>
      <w:pPr>
        <w:adjustRightInd w:val="0"/>
        <w:snapToGrid w:val="0"/>
        <w:spacing w:line="640" w:lineRule="exact"/>
        <w:ind w:firstLine="640" w:firstLineChars="200"/>
        <w:rPr>
          <w:rFonts w:eastAsia="仿宋_GB2312"/>
          <w:sz w:val="32"/>
          <w:szCs w:val="32"/>
        </w:rPr>
      </w:pPr>
      <w:r>
        <w:rPr>
          <w:rFonts w:eastAsia="仿宋_GB2312"/>
          <w:sz w:val="32"/>
          <w:szCs w:val="32"/>
        </w:rPr>
        <w:t xml:space="preserve">                                  2018</w:t>
      </w:r>
      <w:r>
        <w:rPr>
          <w:rFonts w:hint="eastAsia" w:eastAsia="仿宋_GB2312" w:cs="仿宋_GB2312"/>
          <w:sz w:val="32"/>
          <w:szCs w:val="32"/>
        </w:rPr>
        <w:t>年</w:t>
      </w:r>
      <w:r>
        <w:rPr>
          <w:rFonts w:eastAsia="仿宋_GB2312"/>
          <w:sz w:val="32"/>
          <w:szCs w:val="32"/>
        </w:rPr>
        <w:t>12</w:t>
      </w:r>
      <w:r>
        <w:rPr>
          <w:rFonts w:hint="eastAsia" w:eastAsia="仿宋_GB2312" w:cs="仿宋_GB2312"/>
          <w:sz w:val="32"/>
          <w:szCs w:val="32"/>
        </w:rPr>
        <w:t>月</w:t>
      </w:r>
      <w:r>
        <w:rPr>
          <w:rFonts w:eastAsia="仿宋_GB2312"/>
          <w:sz w:val="32"/>
          <w:szCs w:val="32"/>
        </w:rPr>
        <w:t>28</w:t>
      </w:r>
      <w:r>
        <w:rPr>
          <w:rFonts w:hint="eastAsia" w:eastAsia="仿宋_GB2312" w:cs="仿宋_GB2312"/>
          <w:sz w:val="32"/>
          <w:szCs w:val="32"/>
        </w:rPr>
        <w:t>日</w:t>
      </w:r>
    </w:p>
    <w:p>
      <w:pPr>
        <w:adjustRightInd w:val="0"/>
        <w:snapToGrid w:val="0"/>
        <w:spacing w:line="596" w:lineRule="exact"/>
        <w:ind w:firstLine="640" w:firstLineChars="200"/>
        <w:rPr>
          <w:rFonts w:eastAsia="仿宋"/>
          <w:sz w:val="32"/>
          <w:szCs w:val="32"/>
        </w:rPr>
      </w:pPr>
    </w:p>
    <w:p>
      <w:pPr>
        <w:adjustRightInd w:val="0"/>
        <w:snapToGrid w:val="0"/>
        <w:spacing w:line="596" w:lineRule="exact"/>
        <w:ind w:firstLine="640" w:firstLineChars="200"/>
        <w:rPr>
          <w:rFonts w:eastAsia="仿宋"/>
          <w:sz w:val="32"/>
          <w:szCs w:val="32"/>
        </w:rPr>
      </w:pPr>
    </w:p>
    <w:p>
      <w:pPr>
        <w:adjustRightInd w:val="0"/>
        <w:snapToGrid w:val="0"/>
        <w:spacing w:line="596" w:lineRule="exact"/>
        <w:ind w:firstLine="640" w:firstLineChars="200"/>
        <w:rPr>
          <w:rFonts w:eastAsia="仿宋"/>
          <w:sz w:val="32"/>
          <w:szCs w:val="32"/>
        </w:rPr>
      </w:pPr>
    </w:p>
    <w:p>
      <w:pPr>
        <w:adjustRightInd w:val="0"/>
        <w:snapToGrid w:val="0"/>
        <w:spacing w:line="596" w:lineRule="exact"/>
        <w:ind w:firstLine="640" w:firstLineChars="200"/>
        <w:rPr>
          <w:rFonts w:eastAsia="仿宋"/>
          <w:sz w:val="32"/>
          <w:szCs w:val="32"/>
        </w:rPr>
      </w:pPr>
    </w:p>
    <w:p>
      <w:pPr>
        <w:adjustRightInd w:val="0"/>
        <w:snapToGrid w:val="0"/>
        <w:spacing w:line="596" w:lineRule="exact"/>
        <w:ind w:firstLine="640" w:firstLineChars="200"/>
        <w:rPr>
          <w:rFonts w:eastAsia="仿宋"/>
          <w:sz w:val="32"/>
          <w:szCs w:val="32"/>
        </w:rPr>
      </w:pPr>
    </w:p>
    <w:p>
      <w:pPr>
        <w:adjustRightInd w:val="0"/>
        <w:snapToGrid w:val="0"/>
        <w:spacing w:line="596" w:lineRule="exact"/>
        <w:ind w:firstLine="640" w:firstLineChars="200"/>
        <w:rPr>
          <w:rFonts w:eastAsia="仿宋"/>
          <w:sz w:val="32"/>
          <w:szCs w:val="32"/>
        </w:rPr>
      </w:pPr>
    </w:p>
    <w:p>
      <w:pPr>
        <w:adjustRightInd w:val="0"/>
        <w:snapToGrid w:val="0"/>
        <w:spacing w:line="596" w:lineRule="exact"/>
        <w:ind w:firstLine="640" w:firstLineChars="200"/>
        <w:rPr>
          <w:rFonts w:eastAsia="仿宋"/>
          <w:sz w:val="32"/>
          <w:szCs w:val="32"/>
        </w:rPr>
      </w:pPr>
    </w:p>
    <w:p>
      <w:pPr>
        <w:adjustRightInd w:val="0"/>
        <w:snapToGrid w:val="0"/>
        <w:spacing w:line="596" w:lineRule="exact"/>
        <w:rPr>
          <w:rFonts w:eastAsia="仿宋"/>
          <w:sz w:val="32"/>
          <w:szCs w:val="32"/>
        </w:rPr>
      </w:pPr>
    </w:p>
    <w:p>
      <w:pPr>
        <w:adjustRightInd w:val="0"/>
        <w:snapToGrid w:val="0"/>
        <w:spacing w:line="596" w:lineRule="exact"/>
        <w:ind w:firstLine="640" w:firstLineChars="200"/>
        <w:rPr>
          <w:rFonts w:eastAsia="仿宋"/>
          <w:sz w:val="32"/>
          <w:szCs w:val="32"/>
        </w:rPr>
      </w:pPr>
    </w:p>
    <w:p>
      <w:pPr>
        <w:adjustRightInd w:val="0"/>
        <w:snapToGrid w:val="0"/>
        <w:spacing w:line="596" w:lineRule="exact"/>
        <w:rPr>
          <w:rFonts w:eastAsia="仿宋"/>
          <w:sz w:val="32"/>
          <w:szCs w:val="32"/>
        </w:rPr>
      </w:pPr>
    </w:p>
    <w:p>
      <w:pPr>
        <w:adjustRightInd w:val="0"/>
        <w:snapToGrid w:val="0"/>
        <w:spacing w:line="596" w:lineRule="exact"/>
        <w:ind w:firstLine="640" w:firstLineChars="200"/>
        <w:rPr>
          <w:rFonts w:eastAsia="仿宋"/>
          <w:sz w:val="32"/>
          <w:szCs w:val="32"/>
        </w:rPr>
      </w:pPr>
    </w:p>
    <w:p>
      <w:pPr>
        <w:adjustRightInd w:val="0"/>
        <w:snapToGrid w:val="0"/>
        <w:spacing w:line="596" w:lineRule="exact"/>
        <w:ind w:firstLine="640" w:firstLineChars="200"/>
        <w:rPr>
          <w:rFonts w:eastAsia="仿宋"/>
          <w:sz w:val="32"/>
          <w:szCs w:val="32"/>
        </w:rPr>
      </w:pPr>
    </w:p>
    <w:p>
      <w:pPr>
        <w:spacing w:line="600" w:lineRule="exact"/>
        <w:rPr>
          <w:rFonts w:ascii="仿宋_GB2312" w:hAnsi="仿宋" w:eastAsia="仿宋_GB2312"/>
          <w:sz w:val="32"/>
          <w:szCs w:val="32"/>
        </w:rPr>
      </w:pPr>
    </w:p>
    <w:tbl>
      <w:tblPr>
        <w:tblStyle w:val="10"/>
        <w:tblW w:w="9173"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73" w:type="dxa"/>
            <w:vAlign w:val="center"/>
          </w:tcPr>
          <w:p>
            <w:pPr>
              <w:spacing w:line="600" w:lineRule="exact"/>
              <w:jc w:val="center"/>
              <w:rPr>
                <w:rFonts w:ascii="仿宋_GB2312" w:hAnsi="仿宋" w:eastAsia="仿宋_GB2312"/>
                <w:sz w:val="28"/>
                <w:szCs w:val="28"/>
              </w:rPr>
            </w:pPr>
            <w:r>
              <w:rPr>
                <w:rFonts w:hint="eastAsia" w:ascii="仿宋_GB2312" w:hAnsi="仿宋" w:eastAsia="仿宋_GB2312"/>
                <w:sz w:val="28"/>
                <w:szCs w:val="28"/>
              </w:rPr>
              <w:t xml:space="preserve">湖南省文化和旅游厅办公室                </w:t>
            </w:r>
            <w:r>
              <w:rPr>
                <w:rFonts w:ascii="仿宋_GB2312" w:hAnsi="仿宋" w:eastAsia="仿宋_GB2312"/>
                <w:sz w:val="28"/>
                <w:szCs w:val="28"/>
              </w:rPr>
              <w:t>2018年</w:t>
            </w:r>
            <w:r>
              <w:rPr>
                <w:rFonts w:hint="eastAsia" w:ascii="仿宋_GB2312" w:hAnsi="仿宋" w:eastAsia="仿宋_GB2312"/>
                <w:sz w:val="28"/>
                <w:szCs w:val="28"/>
              </w:rPr>
              <w:t>12</w:t>
            </w:r>
            <w:r>
              <w:rPr>
                <w:rFonts w:ascii="仿宋_GB2312" w:hAnsi="仿宋" w:eastAsia="仿宋_GB2312"/>
                <w:sz w:val="28"/>
                <w:szCs w:val="28"/>
              </w:rPr>
              <w:t>月</w:t>
            </w:r>
            <w:r>
              <w:rPr>
                <w:rFonts w:hint="eastAsia" w:ascii="仿宋_GB2312" w:hAnsi="仿宋" w:eastAsia="仿宋_GB2312"/>
                <w:sz w:val="28"/>
                <w:szCs w:val="28"/>
              </w:rPr>
              <w:t>28</w:t>
            </w:r>
            <w:r>
              <w:rPr>
                <w:rFonts w:ascii="仿宋_GB2312" w:hAnsi="仿宋" w:eastAsia="仿宋_GB2312"/>
                <w:sz w:val="28"/>
                <w:szCs w:val="28"/>
              </w:rPr>
              <w:t>日</w:t>
            </w:r>
            <w:r>
              <w:rPr>
                <w:rFonts w:hint="eastAsia" w:ascii="仿宋_GB2312" w:hAnsi="仿宋" w:eastAsia="仿宋_GB2312"/>
                <w:sz w:val="28"/>
                <w:szCs w:val="28"/>
              </w:rPr>
              <w:t>印发</w:t>
            </w:r>
          </w:p>
        </w:tc>
      </w:tr>
    </w:tbl>
    <w:p>
      <w:pPr>
        <w:adjustRightInd w:val="0"/>
        <w:snapToGrid w:val="0"/>
        <w:spacing w:line="596" w:lineRule="exact"/>
        <w:ind w:firstLine="640" w:firstLineChars="200"/>
        <w:rPr>
          <w:rFonts w:eastAsia="仿宋"/>
          <w:sz w:val="32"/>
          <w:szCs w:val="32"/>
        </w:rPr>
        <w:sectPr>
          <w:footerReference r:id="rId3" w:type="default"/>
          <w:pgSz w:w="11906" w:h="16838"/>
          <w:pgMar w:top="1871" w:right="1531" w:bottom="1531" w:left="1588" w:header="851" w:footer="1304" w:gutter="0"/>
          <w:pgNumType w:fmt="numberInDash" w:start="1"/>
          <w:cols w:space="425" w:num="1"/>
          <w:docGrid w:linePitch="312" w:charSpace="0"/>
        </w:sectPr>
      </w:pPr>
    </w:p>
    <w:p>
      <w:pPr>
        <w:pStyle w:val="15"/>
        <w:adjustRightInd w:val="0"/>
        <w:snapToGrid w:val="0"/>
        <w:spacing w:line="580" w:lineRule="exact"/>
        <w:ind w:firstLine="0" w:firstLineChars="0"/>
        <w:jc w:val="left"/>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附件：</w:t>
      </w:r>
    </w:p>
    <w:p>
      <w:pPr>
        <w:adjustRightInd w:val="0"/>
        <w:snapToGrid w:val="0"/>
        <w:spacing w:line="580" w:lineRule="exact"/>
        <w:jc w:val="center"/>
        <w:rPr>
          <w:rFonts w:eastAsia="方正小标宋简体"/>
          <w:w w:val="98"/>
          <w:sz w:val="44"/>
          <w:szCs w:val="44"/>
        </w:rPr>
      </w:pPr>
      <w:r>
        <w:rPr>
          <w:rFonts w:hint="eastAsia" w:eastAsia="方正小标宋简体" w:cs="方正小标宋简体"/>
          <w:w w:val="98"/>
          <w:sz w:val="44"/>
          <w:szCs w:val="44"/>
        </w:rPr>
        <w:t>《湖南省文化生态旅游融合发展精品线路</w:t>
      </w:r>
    </w:p>
    <w:p>
      <w:pPr>
        <w:adjustRightInd w:val="0"/>
        <w:snapToGrid w:val="0"/>
        <w:spacing w:line="580" w:lineRule="exact"/>
        <w:jc w:val="center"/>
        <w:rPr>
          <w:rFonts w:eastAsia="方正小标宋简体"/>
          <w:sz w:val="44"/>
          <w:szCs w:val="44"/>
        </w:rPr>
      </w:pPr>
      <w:r>
        <w:rPr>
          <w:rFonts w:hint="eastAsia" w:eastAsia="方正小标宋简体" w:cs="方正小标宋简体"/>
          <w:w w:val="98"/>
          <w:sz w:val="44"/>
          <w:szCs w:val="44"/>
        </w:rPr>
        <w:t>旅行社送客入村奖励办法》</w:t>
      </w:r>
    </w:p>
    <w:p>
      <w:pPr>
        <w:adjustRightInd w:val="0"/>
        <w:snapToGrid w:val="0"/>
        <w:spacing w:line="580" w:lineRule="exact"/>
        <w:ind w:firstLine="640" w:firstLineChars="200"/>
        <w:rPr>
          <w:rFonts w:eastAsia="黑体"/>
          <w:sz w:val="32"/>
          <w:szCs w:val="32"/>
        </w:rPr>
      </w:pPr>
    </w:p>
    <w:p>
      <w:pPr>
        <w:adjustRightInd w:val="0"/>
        <w:snapToGrid w:val="0"/>
        <w:spacing w:afterLines="50" w:line="580" w:lineRule="exact"/>
        <w:jc w:val="center"/>
        <w:rPr>
          <w:rFonts w:ascii="黑体" w:hAnsi="黑体" w:eastAsia="黑体"/>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总　则</w:t>
      </w:r>
    </w:p>
    <w:p>
      <w:pPr>
        <w:adjustRightInd w:val="0"/>
        <w:snapToGrid w:val="0"/>
        <w:spacing w:line="580" w:lineRule="exact"/>
        <w:ind w:firstLine="643" w:firstLineChars="200"/>
        <w:rPr>
          <w:rFonts w:ascii="仿宋_GB2312" w:eastAsia="仿宋_GB2312" w:cs="仿宋_GB2312"/>
          <w:sz w:val="32"/>
          <w:szCs w:val="32"/>
        </w:rPr>
      </w:pPr>
      <w:r>
        <w:rPr>
          <w:rFonts w:hint="eastAsia" w:ascii="仿宋_GB2312" w:eastAsia="仿宋_GB2312" w:cs="仿宋_GB2312"/>
          <w:b/>
          <w:bCs/>
          <w:sz w:val="32"/>
          <w:szCs w:val="32"/>
        </w:rPr>
        <w:t>第一条</w:t>
      </w:r>
      <w:r>
        <w:rPr>
          <w:rFonts w:ascii="仿宋_GB2312" w:eastAsia="仿宋_GB2312" w:cs="仿宋_GB2312"/>
          <w:sz w:val="32"/>
          <w:szCs w:val="32"/>
        </w:rPr>
        <w:t xml:space="preserve">  </w:t>
      </w:r>
      <w:r>
        <w:rPr>
          <w:rFonts w:hint="eastAsia" w:ascii="仿宋_GB2312" w:eastAsia="仿宋_GB2312" w:cs="仿宋_GB2312"/>
          <w:sz w:val="32"/>
          <w:szCs w:val="32"/>
        </w:rPr>
        <w:t>为贯彻落实党中央、国务院扶贫开发战略，推动乡村振兴，加快实施我省“土家探源”、“神秘苗乡”、“古城商道”、“侗苗风情”、“生态丹霞”、“沅澧山水”、“湘军寻古”、“神韵梅山”、“世外桃源”、“峰林峡谷”、“武陵民俗”、“瑶家古风”、“神奇湘东”等</w:t>
      </w:r>
      <w:r>
        <w:rPr>
          <w:rFonts w:ascii="仿宋_GB2312" w:eastAsia="仿宋_GB2312" w:cs="仿宋_GB2312"/>
          <w:sz w:val="32"/>
          <w:szCs w:val="32"/>
        </w:rPr>
        <w:t>13</w:t>
      </w:r>
      <w:r>
        <w:rPr>
          <w:rFonts w:hint="eastAsia" w:ascii="仿宋_GB2312" w:eastAsia="仿宋_GB2312" w:cs="仿宋_GB2312"/>
          <w:sz w:val="32"/>
          <w:szCs w:val="32"/>
        </w:rPr>
        <w:t>条精品线路建设，更好地发挥财政资金的引导作用和扶贫效应，激励旅行社有计划有组织输送游客进入精品线路上的特色村镇，推动贫困地区人民群众通过发展旅游实现脱贫致富，特制定《湖南省文化生态旅游融合发展精品线路旅行社送客入村奖励办法》（以下简称《办法》）。</w:t>
      </w:r>
      <w:r>
        <w:rPr>
          <w:rFonts w:ascii="仿宋_GB2312" w:eastAsia="仿宋_GB2312" w:cs="仿宋_GB2312"/>
          <w:sz w:val="32"/>
          <w:szCs w:val="32"/>
        </w:rPr>
        <w:t xml:space="preserve"> </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第二条</w:t>
      </w:r>
      <w:r>
        <w:rPr>
          <w:rFonts w:ascii="仿宋_GB2312" w:eastAsia="仿宋_GB2312" w:cs="仿宋_GB2312"/>
          <w:sz w:val="32"/>
          <w:szCs w:val="32"/>
        </w:rPr>
        <w:t xml:space="preserve">  </w:t>
      </w:r>
      <w:r>
        <w:rPr>
          <w:rFonts w:hint="eastAsia" w:ascii="仿宋_GB2312" w:eastAsia="仿宋_GB2312" w:cs="仿宋_GB2312"/>
          <w:sz w:val="32"/>
          <w:szCs w:val="32"/>
        </w:rPr>
        <w:t>旅行社送客入村奖励资金（以下简称“奖励资金”）从省发展和改革委员会、省文化和旅游厅现有专项资金中安排。</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第三条</w:t>
      </w:r>
      <w:r>
        <w:rPr>
          <w:rFonts w:ascii="仿宋_GB2312" w:eastAsia="仿宋_GB2312" w:cs="仿宋_GB2312"/>
          <w:sz w:val="32"/>
          <w:szCs w:val="32"/>
        </w:rPr>
        <w:t xml:space="preserve">  </w:t>
      </w:r>
      <w:r>
        <w:rPr>
          <w:rFonts w:hint="eastAsia" w:ascii="仿宋_GB2312" w:eastAsia="仿宋_GB2312" w:cs="仿宋_GB2312"/>
          <w:spacing w:val="-2"/>
          <w:sz w:val="32"/>
          <w:szCs w:val="32"/>
        </w:rPr>
        <w:t>省文化和旅游厅、省发展和改革委员会、省财政厅是奖励资金的管理部门。省发展和改革委员会会同省文化和旅游厅研究提出奖励资金年度预算方案；省文化和旅游厅审核申报材料，提出奖励资金分配方案；省发展和改革委员会审定省文化和旅游厅提出的奖励资金分配方案；省财政厅对省发展和改革委员会和省文化和旅游厅提出的奖励资金分配方案审核后拨付资金。</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第四条</w:t>
      </w:r>
      <w:r>
        <w:rPr>
          <w:rFonts w:ascii="仿宋_GB2312" w:eastAsia="仿宋_GB2312" w:cs="仿宋_GB2312"/>
          <w:sz w:val="32"/>
          <w:szCs w:val="32"/>
        </w:rPr>
        <w:t xml:space="preserve">  </w:t>
      </w:r>
      <w:r>
        <w:rPr>
          <w:rFonts w:hint="eastAsia" w:ascii="仿宋_GB2312" w:eastAsia="仿宋_GB2312" w:cs="仿宋_GB2312"/>
          <w:sz w:val="32"/>
          <w:szCs w:val="32"/>
        </w:rPr>
        <w:t>奖励资金属于省级财政预算内资金，必须专款专用。</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第五条</w:t>
      </w:r>
      <w:r>
        <w:rPr>
          <w:rFonts w:ascii="仿宋_GB2312" w:eastAsia="仿宋_GB2312" w:cs="仿宋_GB2312"/>
          <w:sz w:val="32"/>
          <w:szCs w:val="32"/>
        </w:rPr>
        <w:t xml:space="preserve">  </w:t>
      </w:r>
      <w:r>
        <w:rPr>
          <w:rFonts w:hint="eastAsia" w:ascii="仿宋_GB2312" w:eastAsia="仿宋_GB2312" w:cs="仿宋_GB2312"/>
          <w:sz w:val="32"/>
          <w:szCs w:val="32"/>
        </w:rPr>
        <w:t>送客入村奖励对象为具有旅行社业务经营许可证的企业。</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第六条</w:t>
      </w:r>
      <w:r>
        <w:rPr>
          <w:rFonts w:ascii="仿宋_GB2312" w:eastAsia="仿宋_GB2312" w:cs="仿宋_GB2312"/>
          <w:sz w:val="32"/>
          <w:szCs w:val="32"/>
        </w:rPr>
        <w:t xml:space="preserve">  </w:t>
      </w:r>
      <w:r>
        <w:rPr>
          <w:rFonts w:hint="eastAsia" w:ascii="仿宋_GB2312" w:eastAsia="仿宋_GB2312" w:cs="仿宋_GB2312"/>
          <w:sz w:val="32"/>
          <w:szCs w:val="32"/>
        </w:rPr>
        <w:t>送客入村的特色村镇，是指纳入大湘西地区文化生态旅游融合发展精品线路</w:t>
      </w:r>
      <w:r>
        <w:rPr>
          <w:rFonts w:hint="eastAsia" w:ascii="仿宋_GB2312" w:eastAsia="仿宋_GB2312" w:cs="仿宋_GB2312"/>
          <w:sz w:val="32"/>
          <w:szCs w:val="32"/>
          <w:lang w:val="en-US" w:eastAsia="zh-CN"/>
        </w:rPr>
        <w:t>和</w:t>
      </w:r>
      <w:r>
        <w:rPr>
          <w:rFonts w:hint="eastAsia" w:ascii="仿宋_GB2312" w:eastAsia="仿宋_GB2312" w:cs="仿宋_GB2312"/>
          <w:sz w:val="32"/>
          <w:szCs w:val="32"/>
        </w:rPr>
        <w:t>“神奇湘东”文化生态旅游精品线路</w:t>
      </w:r>
      <w:r>
        <w:rPr>
          <w:rFonts w:hint="eastAsia" w:ascii="仿宋_GB2312" w:eastAsia="仿宋_GB2312" w:cs="仿宋_GB2312"/>
          <w:sz w:val="32"/>
          <w:szCs w:val="32"/>
          <w:lang w:val="en-US" w:eastAsia="zh-CN"/>
        </w:rPr>
        <w:t>建设范围且</w:t>
      </w:r>
      <w:r>
        <w:rPr>
          <w:rFonts w:hint="eastAsia" w:ascii="仿宋_GB2312" w:eastAsia="仿宋_GB2312" w:cs="仿宋_GB2312"/>
          <w:sz w:val="32"/>
          <w:szCs w:val="32"/>
        </w:rPr>
        <w:t>具备旅游接待能力</w:t>
      </w:r>
      <w:r>
        <w:rPr>
          <w:rFonts w:hint="eastAsia" w:ascii="仿宋_GB2312" w:eastAsia="仿宋_GB2312" w:cs="仿宋_GB2312"/>
          <w:sz w:val="32"/>
          <w:szCs w:val="32"/>
          <w:lang w:val="en-US" w:eastAsia="zh-CN"/>
        </w:rPr>
        <w:t>的</w:t>
      </w:r>
      <w:r>
        <w:rPr>
          <w:rFonts w:hint="eastAsia" w:ascii="仿宋_GB2312" w:eastAsia="仿宋_GB2312" w:cs="仿宋_GB2312"/>
          <w:sz w:val="32"/>
          <w:szCs w:val="32"/>
        </w:rPr>
        <w:t>村镇（不含国家</w:t>
      </w:r>
      <w:r>
        <w:rPr>
          <w:rFonts w:ascii="仿宋_GB2312" w:eastAsia="仿宋_GB2312" w:cs="仿宋_GB2312"/>
          <w:sz w:val="32"/>
          <w:szCs w:val="32"/>
        </w:rPr>
        <w:t>3A</w:t>
      </w:r>
      <w:r>
        <w:rPr>
          <w:rFonts w:hint="eastAsia" w:ascii="仿宋_GB2312" w:eastAsia="仿宋_GB2312" w:cs="仿宋_GB2312"/>
          <w:sz w:val="32"/>
          <w:szCs w:val="32"/>
        </w:rPr>
        <w:t>及以上景区范围所在村）。</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第七条</w:t>
      </w:r>
      <w:r>
        <w:rPr>
          <w:rFonts w:ascii="仿宋_GB2312" w:eastAsia="仿宋_GB2312" w:cs="仿宋_GB2312"/>
          <w:b/>
          <w:bCs/>
          <w:sz w:val="32"/>
          <w:szCs w:val="32"/>
        </w:rPr>
        <w:t xml:space="preserve">  </w:t>
      </w:r>
      <w:r>
        <w:rPr>
          <w:rFonts w:hint="eastAsia" w:ascii="仿宋_GB2312" w:eastAsia="仿宋_GB2312" w:cs="仿宋_GB2312"/>
          <w:sz w:val="32"/>
          <w:szCs w:val="32"/>
        </w:rPr>
        <w:t>申报奖励依据。旅行社需提供以下资料作为申报奖励依据：“玩转大湘西”平台（以下简称“平台”，该平台是由省发展和改革委员会和省文化和旅游厅联合推出的湖南文化生态旅游精品线路在线旅游服务平台）</w:t>
      </w:r>
      <w:r>
        <w:rPr>
          <w:rFonts w:ascii="仿宋_GB2312" w:eastAsia="仿宋_GB2312" w:cs="仿宋_GB2312"/>
          <w:sz w:val="32"/>
          <w:szCs w:val="32"/>
        </w:rPr>
        <w:t xml:space="preserve"> </w:t>
      </w:r>
      <w:r>
        <w:rPr>
          <w:rFonts w:hint="eastAsia" w:ascii="仿宋_GB2312" w:eastAsia="仿宋_GB2312" w:cs="仿宋_GB2312"/>
          <w:sz w:val="32"/>
          <w:szCs w:val="32"/>
        </w:rPr>
        <w:t>电子订单并加盖村委会或合作社印章、游客意外保险单据、现场照片，以及旅游团队档案和相关材料。</w:t>
      </w:r>
    </w:p>
    <w:p>
      <w:pPr>
        <w:adjustRightInd w:val="0"/>
        <w:snapToGrid w:val="0"/>
        <w:spacing w:afterLines="50" w:line="580" w:lineRule="exact"/>
        <w:jc w:val="center"/>
        <w:rPr>
          <w:rFonts w:ascii="黑体" w:hAnsi="黑体" w:eastAsia="黑体"/>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奖励项目和标准</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第八条</w:t>
      </w:r>
      <w:r>
        <w:rPr>
          <w:rFonts w:ascii="仿宋_GB2312" w:eastAsia="仿宋_GB2312" w:cs="仿宋_GB2312"/>
          <w:sz w:val="32"/>
          <w:szCs w:val="32"/>
        </w:rPr>
        <w:t xml:space="preserve">  </w:t>
      </w:r>
      <w:r>
        <w:rPr>
          <w:rFonts w:hint="eastAsia" w:ascii="仿宋_GB2312" w:eastAsia="仿宋_GB2312" w:cs="仿宋_GB2312"/>
          <w:sz w:val="32"/>
          <w:szCs w:val="32"/>
        </w:rPr>
        <w:t>送客入村奖励项目和标准</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（一）送客入村人数奖</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全年累计组织游客入村人次数，达到</w:t>
      </w:r>
      <w:r>
        <w:rPr>
          <w:rFonts w:ascii="仿宋_GB2312" w:eastAsia="仿宋_GB2312" w:cs="仿宋_GB2312"/>
          <w:sz w:val="32"/>
          <w:szCs w:val="32"/>
        </w:rPr>
        <w:t>500</w:t>
      </w:r>
      <w:r>
        <w:rPr>
          <w:rFonts w:hint="eastAsia" w:ascii="仿宋_GB2312" w:eastAsia="仿宋_GB2312" w:cs="仿宋_GB2312"/>
          <w:sz w:val="32"/>
          <w:szCs w:val="32"/>
        </w:rPr>
        <w:t>人（含）以上</w:t>
      </w:r>
      <w:r>
        <w:rPr>
          <w:rFonts w:ascii="仿宋_GB2312" w:eastAsia="仿宋_GB2312" w:cs="仿宋_GB2312"/>
          <w:sz w:val="32"/>
          <w:szCs w:val="32"/>
        </w:rPr>
        <w:t>1000</w:t>
      </w:r>
      <w:r>
        <w:rPr>
          <w:rFonts w:hint="eastAsia" w:ascii="仿宋_GB2312" w:eastAsia="仿宋_GB2312" w:cs="仿宋_GB2312"/>
          <w:sz w:val="32"/>
          <w:szCs w:val="32"/>
        </w:rPr>
        <w:t>人以下的，按</w:t>
      </w:r>
      <w:r>
        <w:rPr>
          <w:rFonts w:ascii="仿宋_GB2312" w:eastAsia="仿宋_GB2312" w:cs="仿宋_GB2312"/>
          <w:sz w:val="32"/>
          <w:szCs w:val="32"/>
        </w:rPr>
        <w:t>20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人的标准予以奖励；</w:t>
      </w:r>
      <w:r>
        <w:rPr>
          <w:rFonts w:ascii="仿宋_GB2312" w:eastAsia="仿宋_GB2312" w:cs="仿宋_GB2312"/>
          <w:sz w:val="32"/>
          <w:szCs w:val="32"/>
        </w:rPr>
        <w:t>1000</w:t>
      </w:r>
      <w:r>
        <w:rPr>
          <w:rFonts w:hint="eastAsia" w:ascii="仿宋_GB2312" w:eastAsia="仿宋_GB2312" w:cs="仿宋_GB2312"/>
          <w:sz w:val="32"/>
          <w:szCs w:val="32"/>
        </w:rPr>
        <w:t>人（含）以上</w:t>
      </w:r>
      <w:r>
        <w:rPr>
          <w:rFonts w:ascii="仿宋_GB2312" w:eastAsia="仿宋_GB2312" w:cs="仿宋_GB2312"/>
          <w:sz w:val="32"/>
          <w:szCs w:val="32"/>
        </w:rPr>
        <w:t>3000</w:t>
      </w:r>
      <w:r>
        <w:rPr>
          <w:rFonts w:hint="eastAsia" w:ascii="仿宋_GB2312" w:eastAsia="仿宋_GB2312" w:cs="仿宋_GB2312"/>
          <w:sz w:val="32"/>
          <w:szCs w:val="32"/>
        </w:rPr>
        <w:t>人以下的，按</w:t>
      </w:r>
      <w:r>
        <w:rPr>
          <w:rFonts w:ascii="仿宋_GB2312" w:eastAsia="仿宋_GB2312" w:cs="仿宋_GB2312"/>
          <w:sz w:val="32"/>
          <w:szCs w:val="32"/>
        </w:rPr>
        <w:t>30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人的标准予以奖励；</w:t>
      </w:r>
      <w:r>
        <w:rPr>
          <w:rFonts w:ascii="仿宋_GB2312" w:eastAsia="仿宋_GB2312" w:cs="仿宋_GB2312"/>
          <w:sz w:val="32"/>
          <w:szCs w:val="32"/>
        </w:rPr>
        <w:t>3000</w:t>
      </w:r>
      <w:r>
        <w:rPr>
          <w:rFonts w:hint="eastAsia" w:ascii="仿宋_GB2312" w:eastAsia="仿宋_GB2312" w:cs="仿宋_GB2312"/>
          <w:sz w:val="32"/>
          <w:szCs w:val="32"/>
        </w:rPr>
        <w:t>人（含）以上，按</w:t>
      </w:r>
      <w:r>
        <w:rPr>
          <w:rFonts w:ascii="仿宋_GB2312" w:eastAsia="仿宋_GB2312" w:cs="仿宋_GB2312"/>
          <w:sz w:val="32"/>
          <w:szCs w:val="32"/>
        </w:rPr>
        <w:t>50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人的标准予以奖励；奖励资金分段计算。</w:t>
      </w:r>
    </w:p>
    <w:p>
      <w:pPr>
        <w:adjustRightInd w:val="0"/>
        <w:snapToGrid w:val="0"/>
        <w:spacing w:line="580" w:lineRule="exact"/>
        <w:ind w:firstLine="640" w:firstLineChars="200"/>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二</w:t>
      </w:r>
      <w:r>
        <w:rPr>
          <w:rFonts w:ascii="仿宋_GB2312" w:eastAsia="仿宋_GB2312" w:cs="仿宋_GB2312"/>
          <w:sz w:val="32"/>
          <w:szCs w:val="32"/>
        </w:rPr>
        <w:t xml:space="preserve">) </w:t>
      </w:r>
      <w:r>
        <w:rPr>
          <w:rFonts w:hint="eastAsia" w:ascii="仿宋_GB2312" w:eastAsia="仿宋_GB2312" w:cs="仿宋_GB2312"/>
          <w:sz w:val="32"/>
          <w:szCs w:val="32"/>
        </w:rPr>
        <w:t>入村团队规模奖</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单次组织</w:t>
      </w:r>
      <w:r>
        <w:rPr>
          <w:rFonts w:ascii="仿宋_GB2312" w:eastAsia="仿宋_GB2312" w:cs="仿宋_GB2312"/>
          <w:sz w:val="32"/>
          <w:szCs w:val="32"/>
        </w:rPr>
        <w:t>300</w:t>
      </w:r>
      <w:r>
        <w:rPr>
          <w:rFonts w:hint="eastAsia" w:ascii="仿宋_GB2312" w:eastAsia="仿宋_GB2312" w:cs="仿宋_GB2312"/>
          <w:sz w:val="32"/>
          <w:szCs w:val="32"/>
        </w:rPr>
        <w:t>人的旅游团队送客入村，按一次性</w:t>
      </w:r>
      <w:r>
        <w:rPr>
          <w:rFonts w:ascii="仿宋_GB2312" w:eastAsia="仿宋_GB2312" w:cs="仿宋_GB2312"/>
          <w:sz w:val="32"/>
          <w:szCs w:val="32"/>
        </w:rPr>
        <w:t>5000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团的标准予以奖励；单次组织</w:t>
      </w:r>
      <w:r>
        <w:rPr>
          <w:rFonts w:ascii="仿宋_GB2312" w:eastAsia="仿宋_GB2312" w:cs="仿宋_GB2312"/>
          <w:sz w:val="32"/>
          <w:szCs w:val="32"/>
        </w:rPr>
        <w:t>500</w:t>
      </w:r>
      <w:r>
        <w:rPr>
          <w:rFonts w:hint="eastAsia" w:ascii="仿宋_GB2312" w:eastAsia="仿宋_GB2312" w:cs="仿宋_GB2312"/>
          <w:sz w:val="32"/>
          <w:szCs w:val="32"/>
        </w:rPr>
        <w:t>人的旅游团队送客入村，按一次性</w:t>
      </w:r>
      <w:r>
        <w:rPr>
          <w:rFonts w:ascii="仿宋_GB2312" w:eastAsia="仿宋_GB2312" w:cs="仿宋_GB2312"/>
          <w:sz w:val="32"/>
          <w:szCs w:val="32"/>
        </w:rPr>
        <w:t>10000</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团的标准予以奖励。</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（三）年度业绩排名奖</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对全年送客入村人次数排名前三名，且达到</w:t>
      </w:r>
      <w:r>
        <w:rPr>
          <w:rFonts w:ascii="仿宋_GB2312" w:eastAsia="仿宋_GB2312" w:cs="仿宋_GB2312"/>
          <w:sz w:val="32"/>
          <w:szCs w:val="32"/>
        </w:rPr>
        <w:t>5000</w:t>
      </w:r>
      <w:r>
        <w:rPr>
          <w:rFonts w:hint="eastAsia" w:ascii="仿宋_GB2312" w:eastAsia="仿宋_GB2312" w:cs="仿宋_GB2312"/>
          <w:sz w:val="32"/>
          <w:szCs w:val="32"/>
        </w:rPr>
        <w:t>人次基数的，分别奖励</w:t>
      </w:r>
      <w:r>
        <w:rPr>
          <w:rFonts w:ascii="仿宋_GB2312" w:eastAsia="仿宋_GB2312" w:cs="仿宋_GB2312"/>
          <w:sz w:val="32"/>
          <w:szCs w:val="32"/>
        </w:rPr>
        <w:t>10</w:t>
      </w:r>
      <w:r>
        <w:rPr>
          <w:rFonts w:hint="eastAsia" w:ascii="仿宋_GB2312" w:eastAsia="仿宋_GB2312" w:cs="仿宋_GB2312"/>
          <w:sz w:val="32"/>
          <w:szCs w:val="32"/>
        </w:rPr>
        <w:t>万元、</w:t>
      </w:r>
      <w:r>
        <w:rPr>
          <w:rFonts w:ascii="仿宋_GB2312" w:eastAsia="仿宋_GB2312" w:cs="仿宋_GB2312"/>
          <w:sz w:val="32"/>
          <w:szCs w:val="32"/>
        </w:rPr>
        <w:t>5</w:t>
      </w:r>
      <w:r>
        <w:rPr>
          <w:rFonts w:hint="eastAsia" w:ascii="仿宋_GB2312" w:eastAsia="仿宋_GB2312" w:cs="仿宋_GB2312"/>
          <w:sz w:val="32"/>
          <w:szCs w:val="32"/>
        </w:rPr>
        <w:t>万元、</w:t>
      </w:r>
      <w:r>
        <w:rPr>
          <w:rFonts w:ascii="仿宋_GB2312" w:eastAsia="仿宋_GB2312" w:cs="仿宋_GB2312"/>
          <w:sz w:val="32"/>
          <w:szCs w:val="32"/>
        </w:rPr>
        <w:t>3</w:t>
      </w:r>
      <w:r>
        <w:rPr>
          <w:rFonts w:hint="eastAsia" w:ascii="仿宋_GB2312" w:eastAsia="仿宋_GB2312" w:cs="仿宋_GB2312"/>
          <w:sz w:val="32"/>
          <w:szCs w:val="32"/>
        </w:rPr>
        <w:t>万元。未进入前三名，但全年送客入村达到</w:t>
      </w:r>
      <w:r>
        <w:rPr>
          <w:rFonts w:ascii="仿宋_GB2312" w:eastAsia="仿宋_GB2312" w:cs="仿宋_GB2312"/>
          <w:sz w:val="32"/>
          <w:szCs w:val="32"/>
        </w:rPr>
        <w:t>5000</w:t>
      </w:r>
      <w:r>
        <w:rPr>
          <w:rFonts w:hint="eastAsia" w:ascii="仿宋_GB2312" w:eastAsia="仿宋_GB2312" w:cs="仿宋_GB2312"/>
          <w:sz w:val="32"/>
          <w:szCs w:val="32"/>
        </w:rPr>
        <w:t>人次基数的，奖励</w:t>
      </w:r>
      <w:r>
        <w:rPr>
          <w:rFonts w:ascii="仿宋_GB2312" w:eastAsia="仿宋_GB2312" w:cs="仿宋_GB2312"/>
          <w:sz w:val="32"/>
          <w:szCs w:val="32"/>
        </w:rPr>
        <w:t>1</w:t>
      </w:r>
      <w:r>
        <w:rPr>
          <w:rFonts w:hint="eastAsia" w:ascii="仿宋_GB2312" w:eastAsia="仿宋_GB2312" w:cs="仿宋_GB2312"/>
          <w:sz w:val="32"/>
          <w:szCs w:val="32"/>
        </w:rPr>
        <w:t>万元。</w:t>
      </w: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以上项目可重复奖励，送客入村人次数的最终认定，以平台录入信息和档案材料审核情况为准。单个旅行社奖励资金总额不超过</w:t>
      </w:r>
      <w:r>
        <w:rPr>
          <w:rFonts w:ascii="仿宋_GB2312" w:eastAsia="仿宋_GB2312" w:cs="仿宋_GB2312"/>
          <w:sz w:val="32"/>
          <w:szCs w:val="32"/>
        </w:rPr>
        <w:t>30</w:t>
      </w:r>
      <w:r>
        <w:rPr>
          <w:rFonts w:hint="eastAsia" w:ascii="仿宋_GB2312" w:eastAsia="仿宋_GB2312" w:cs="仿宋_GB2312"/>
          <w:sz w:val="32"/>
          <w:szCs w:val="32"/>
        </w:rPr>
        <w:t>万元</w:t>
      </w:r>
      <w:r>
        <w:rPr>
          <w:rFonts w:ascii="仿宋_GB2312" w:eastAsia="仿宋_GB2312" w:cs="仿宋_GB2312"/>
          <w:sz w:val="32"/>
          <w:szCs w:val="32"/>
        </w:rPr>
        <w:t>/</w:t>
      </w:r>
      <w:r>
        <w:rPr>
          <w:rFonts w:hint="eastAsia" w:ascii="仿宋_GB2312" w:eastAsia="仿宋_GB2312" w:cs="仿宋_GB2312"/>
          <w:sz w:val="32"/>
          <w:szCs w:val="32"/>
        </w:rPr>
        <w:t>年。</w:t>
      </w:r>
    </w:p>
    <w:p>
      <w:pPr>
        <w:adjustRightInd w:val="0"/>
        <w:snapToGrid w:val="0"/>
        <w:spacing w:afterLines="50" w:line="580" w:lineRule="exact"/>
        <w:jc w:val="center"/>
        <w:rPr>
          <w:rFonts w:ascii="黑体" w:hAnsi="黑体" w:eastAsia="黑体"/>
          <w:sz w:val="32"/>
          <w:szCs w:val="32"/>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管理程序</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第九条</w:t>
      </w:r>
      <w:r>
        <w:rPr>
          <w:rFonts w:ascii="仿宋_GB2312" w:eastAsia="仿宋_GB2312" w:cs="仿宋_GB2312"/>
          <w:sz w:val="32"/>
          <w:szCs w:val="32"/>
        </w:rPr>
        <w:t xml:space="preserve">  </w:t>
      </w:r>
      <w:r>
        <w:rPr>
          <w:rFonts w:hint="eastAsia" w:ascii="仿宋_GB2312" w:eastAsia="仿宋_GB2312" w:cs="仿宋_GB2312"/>
          <w:sz w:val="32"/>
          <w:szCs w:val="32"/>
        </w:rPr>
        <w:t>送客入村奖励采取网上备案、材料申报并行。</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第十条</w:t>
      </w:r>
      <w:r>
        <w:rPr>
          <w:rFonts w:ascii="仿宋_GB2312" w:eastAsia="仿宋_GB2312" w:cs="仿宋_GB2312"/>
          <w:sz w:val="32"/>
          <w:szCs w:val="32"/>
        </w:rPr>
        <w:t xml:space="preserve">  </w:t>
      </w:r>
      <w:r>
        <w:rPr>
          <w:rFonts w:hint="eastAsia" w:ascii="仿宋_GB2312" w:eastAsia="仿宋_GB2312" w:cs="仿宋_GB2312"/>
          <w:sz w:val="32"/>
          <w:szCs w:val="32"/>
        </w:rPr>
        <w:t>各申报奖励的相关单位，按照“入驻申请</w:t>
      </w:r>
      <w:r>
        <w:rPr>
          <w:rFonts w:ascii="仿宋_GB2312" w:eastAsia="仿宋_GB2312"/>
          <w:sz w:val="32"/>
          <w:szCs w:val="32"/>
        </w:rPr>
        <w:t>——</w:t>
      </w:r>
      <w:r>
        <w:rPr>
          <w:rFonts w:hint="eastAsia" w:ascii="仿宋_GB2312" w:eastAsia="仿宋_GB2312" w:cs="仿宋_GB2312"/>
          <w:sz w:val="32"/>
          <w:szCs w:val="32"/>
        </w:rPr>
        <w:t>资质审核</w:t>
      </w:r>
      <w:r>
        <w:rPr>
          <w:rFonts w:ascii="仿宋_GB2312" w:eastAsia="仿宋_GB2312"/>
          <w:sz w:val="32"/>
          <w:szCs w:val="32"/>
        </w:rPr>
        <w:t>——</w:t>
      </w:r>
      <w:r>
        <w:rPr>
          <w:rFonts w:hint="eastAsia" w:ascii="仿宋_GB2312" w:eastAsia="仿宋_GB2312" w:cs="仿宋_GB2312"/>
          <w:sz w:val="32"/>
          <w:szCs w:val="32"/>
        </w:rPr>
        <w:t>获取帐号</w:t>
      </w:r>
      <w:r>
        <w:rPr>
          <w:rFonts w:ascii="仿宋_GB2312" w:eastAsia="仿宋_GB2312"/>
          <w:sz w:val="32"/>
          <w:szCs w:val="32"/>
        </w:rPr>
        <w:t>——</w:t>
      </w:r>
      <w:r>
        <w:rPr>
          <w:rFonts w:hint="eastAsia" w:ascii="仿宋_GB2312" w:eastAsia="仿宋_GB2312" w:cs="仿宋_GB2312"/>
          <w:sz w:val="32"/>
          <w:szCs w:val="32"/>
        </w:rPr>
        <w:t>录入信息</w:t>
      </w:r>
      <w:r>
        <w:rPr>
          <w:rFonts w:ascii="仿宋_GB2312" w:eastAsia="仿宋_GB2312"/>
          <w:sz w:val="32"/>
          <w:szCs w:val="32"/>
        </w:rPr>
        <w:t>——</w:t>
      </w:r>
      <w:r>
        <w:rPr>
          <w:rFonts w:hint="eastAsia" w:ascii="仿宋_GB2312" w:eastAsia="仿宋_GB2312" w:cs="仿宋_GB2312"/>
          <w:sz w:val="32"/>
          <w:szCs w:val="32"/>
        </w:rPr>
        <w:t>登记发团</w:t>
      </w:r>
      <w:r>
        <w:rPr>
          <w:rFonts w:ascii="仿宋_GB2312" w:eastAsia="仿宋_GB2312"/>
          <w:sz w:val="32"/>
          <w:szCs w:val="32"/>
        </w:rPr>
        <w:t>——</w:t>
      </w:r>
      <w:r>
        <w:rPr>
          <w:rFonts w:hint="eastAsia" w:ascii="仿宋_GB2312" w:eastAsia="仿宋_GB2312" w:cs="仿宋_GB2312"/>
          <w:sz w:val="32"/>
          <w:szCs w:val="32"/>
        </w:rPr>
        <w:t>确认行程</w:t>
      </w:r>
      <w:r>
        <w:rPr>
          <w:rFonts w:ascii="仿宋_GB2312" w:eastAsia="仿宋_GB2312"/>
          <w:sz w:val="32"/>
          <w:szCs w:val="32"/>
        </w:rPr>
        <w:t>——</w:t>
      </w:r>
      <w:r>
        <w:rPr>
          <w:rFonts w:hint="eastAsia" w:ascii="仿宋_GB2312" w:eastAsia="仿宋_GB2312" w:cs="仿宋_GB2312"/>
          <w:sz w:val="32"/>
          <w:szCs w:val="32"/>
        </w:rPr>
        <w:t>购买保险</w:t>
      </w:r>
      <w:r>
        <w:rPr>
          <w:rFonts w:ascii="仿宋_GB2312" w:eastAsia="仿宋_GB2312"/>
          <w:sz w:val="32"/>
          <w:szCs w:val="32"/>
        </w:rPr>
        <w:t>——</w:t>
      </w:r>
      <w:r>
        <w:rPr>
          <w:rFonts w:hint="eastAsia" w:ascii="仿宋_GB2312" w:eastAsia="仿宋_GB2312" w:cs="仿宋_GB2312"/>
          <w:sz w:val="32"/>
          <w:szCs w:val="32"/>
        </w:rPr>
        <w:t>上传记录”等流程办理。</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第十一条</w:t>
      </w:r>
      <w:r>
        <w:rPr>
          <w:rFonts w:ascii="仿宋_GB2312" w:eastAsia="仿宋_GB2312" w:cs="仿宋_GB2312"/>
          <w:sz w:val="32"/>
          <w:szCs w:val="32"/>
        </w:rPr>
        <w:t xml:space="preserve">  </w:t>
      </w:r>
      <w:r>
        <w:rPr>
          <w:rFonts w:hint="eastAsia" w:ascii="仿宋_GB2312" w:eastAsia="仿宋_GB2312" w:cs="仿宋_GB2312"/>
          <w:sz w:val="32"/>
          <w:szCs w:val="32"/>
        </w:rPr>
        <w:t>各申报奖励的相关单位，需在次年元月底之前向省文化和旅游厅提交申请并按要求提供原始证明凭据。</w:t>
      </w:r>
    </w:p>
    <w:p>
      <w:pPr>
        <w:adjustRightInd w:val="0"/>
        <w:snapToGrid w:val="0"/>
        <w:spacing w:line="580" w:lineRule="exact"/>
        <w:ind w:firstLine="643" w:firstLineChars="200"/>
        <w:rPr>
          <w:rFonts w:ascii="仿宋_GB2312" w:eastAsia="仿宋_GB2312"/>
          <w:spacing w:val="-2"/>
          <w:sz w:val="32"/>
          <w:szCs w:val="32"/>
        </w:rPr>
      </w:pPr>
      <w:r>
        <w:rPr>
          <w:rFonts w:hint="eastAsia" w:ascii="仿宋_GB2312" w:eastAsia="仿宋_GB2312" w:cs="仿宋_GB2312"/>
          <w:b/>
          <w:bCs/>
          <w:sz w:val="32"/>
          <w:szCs w:val="32"/>
        </w:rPr>
        <w:t>第十二条</w:t>
      </w:r>
      <w:r>
        <w:rPr>
          <w:rFonts w:ascii="仿宋_GB2312" w:eastAsia="仿宋_GB2312" w:cs="仿宋_GB2312"/>
          <w:sz w:val="32"/>
          <w:szCs w:val="32"/>
        </w:rPr>
        <w:t xml:space="preserve">  </w:t>
      </w:r>
      <w:r>
        <w:rPr>
          <w:rFonts w:hint="eastAsia" w:ascii="仿宋_GB2312" w:eastAsia="仿宋_GB2312" w:cs="仿宋_GB2312"/>
          <w:sz w:val="32"/>
          <w:szCs w:val="32"/>
        </w:rPr>
        <w:t>省文化和旅游厅根据网上统计和资料报送情况，组织相关专家进行审核，提出奖励资金分配方案，经省发展和改革委员会审定后，</w:t>
      </w:r>
      <w:r>
        <w:rPr>
          <w:rFonts w:hint="eastAsia" w:ascii="仿宋_GB2312" w:eastAsia="仿宋_GB2312" w:cs="仿宋_GB2312"/>
          <w:spacing w:val="-2"/>
          <w:sz w:val="32"/>
          <w:szCs w:val="32"/>
        </w:rPr>
        <w:t>省财政厅对省发展和改革委员会和省文化和旅游厅提出的奖励资金分配方案审核后拨付资金。</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第十三条</w:t>
      </w:r>
      <w:r>
        <w:rPr>
          <w:rFonts w:ascii="仿宋_GB2312" w:eastAsia="仿宋_GB2312" w:cs="仿宋_GB2312"/>
          <w:sz w:val="32"/>
          <w:szCs w:val="32"/>
        </w:rPr>
        <w:t xml:space="preserve">  </w:t>
      </w:r>
      <w:r>
        <w:rPr>
          <w:rFonts w:hint="eastAsia" w:ascii="仿宋_GB2312" w:eastAsia="仿宋_GB2312" w:cs="仿宋_GB2312"/>
          <w:sz w:val="32"/>
          <w:szCs w:val="32"/>
        </w:rPr>
        <w:t>各单位收到的奖励资金，主要用于大湘西和神奇湘东精品线路旅游产品营销开发，不得用于奖励个人。</w:t>
      </w:r>
    </w:p>
    <w:p>
      <w:pPr>
        <w:adjustRightInd w:val="0"/>
        <w:snapToGrid w:val="0"/>
        <w:spacing w:afterLines="50" w:line="580" w:lineRule="exact"/>
        <w:jc w:val="center"/>
        <w:rPr>
          <w:rFonts w:ascii="黑体" w:hAnsi="黑体" w:eastAsia="黑体"/>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监督检查</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第十四条</w:t>
      </w:r>
      <w:r>
        <w:rPr>
          <w:rFonts w:ascii="仿宋_GB2312" w:eastAsia="仿宋_GB2312" w:cs="仿宋_GB2312"/>
          <w:sz w:val="32"/>
          <w:szCs w:val="32"/>
        </w:rPr>
        <w:t xml:space="preserve">  </w:t>
      </w:r>
      <w:r>
        <w:rPr>
          <w:rFonts w:hint="eastAsia" w:ascii="仿宋_GB2312" w:eastAsia="仿宋_GB2312" w:cs="仿宋_GB2312"/>
          <w:sz w:val="32"/>
          <w:szCs w:val="32"/>
        </w:rPr>
        <w:t>省财政厅对送客入村奖励资金使用情况实施监督、检查，评估资金使用效益。</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第十五条</w:t>
      </w:r>
      <w:r>
        <w:rPr>
          <w:rFonts w:ascii="仿宋_GB2312" w:eastAsia="仿宋_GB2312" w:cs="仿宋_GB2312"/>
          <w:sz w:val="32"/>
          <w:szCs w:val="32"/>
        </w:rPr>
        <w:t xml:space="preserve">  </w:t>
      </w:r>
      <w:r>
        <w:rPr>
          <w:rFonts w:hint="eastAsia" w:ascii="仿宋_GB2312" w:eastAsia="仿宋_GB2312" w:cs="仿宋_GB2312"/>
          <w:sz w:val="32"/>
          <w:szCs w:val="32"/>
        </w:rPr>
        <w:t>申报单位不得虚报、冒领、截留、挪用、侵占送客入村奖励资金，擅自改变资金使用范围。发生上述行为的，财政部门依照国务院《财政违法行为处罚条例》进行处罚，已拨付的资金予以收回。涉嫌犯罪的，追究法律责任。</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第十六条</w:t>
      </w:r>
      <w:r>
        <w:rPr>
          <w:rFonts w:ascii="仿宋_GB2312" w:eastAsia="仿宋_GB2312" w:cs="仿宋_GB2312"/>
          <w:sz w:val="32"/>
          <w:szCs w:val="32"/>
        </w:rPr>
        <w:t xml:space="preserve">  </w:t>
      </w:r>
      <w:r>
        <w:rPr>
          <w:rFonts w:hint="eastAsia" w:ascii="仿宋_GB2312" w:eastAsia="仿宋_GB2312" w:cs="仿宋_GB2312"/>
          <w:sz w:val="32"/>
          <w:szCs w:val="32"/>
        </w:rPr>
        <w:t>送客入村奖励资金申报单位拒不接受财政、审计等有关部门监督检查的，应当责令改正，拒不改正的，暂停或停止拨付资金；已经拨付的，责令其停止使用，并收回资金。</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第十七条</w:t>
      </w:r>
      <w:r>
        <w:rPr>
          <w:rFonts w:ascii="仿宋_GB2312" w:eastAsia="仿宋_GB2312" w:cs="仿宋_GB2312"/>
          <w:sz w:val="32"/>
          <w:szCs w:val="32"/>
        </w:rPr>
        <w:t xml:space="preserve">  </w:t>
      </w:r>
      <w:r>
        <w:rPr>
          <w:rFonts w:hint="eastAsia" w:ascii="仿宋_GB2312" w:eastAsia="仿宋_GB2312" w:cs="仿宋_GB2312"/>
          <w:sz w:val="32"/>
          <w:szCs w:val="32"/>
        </w:rPr>
        <w:t>送客入村奖励资金申报单位如有违反第十五条、十六条的行为，其违规情况将抄送湖南信用网。</w:t>
      </w:r>
    </w:p>
    <w:p>
      <w:pPr>
        <w:adjustRightInd w:val="0"/>
        <w:snapToGrid w:val="0"/>
        <w:spacing w:afterLines="50" w:line="580" w:lineRule="exact"/>
        <w:jc w:val="center"/>
        <w:rPr>
          <w:rFonts w:ascii="黑体" w:hAnsi="黑体" w:eastAsia="黑体"/>
          <w:sz w:val="32"/>
          <w:szCs w:val="32"/>
        </w:rPr>
      </w:pPr>
      <w:r>
        <w:rPr>
          <w:rFonts w:hint="eastAsia" w:ascii="黑体" w:hAnsi="黑体" w:eastAsia="黑体" w:cs="黑体"/>
          <w:sz w:val="32"/>
          <w:szCs w:val="32"/>
        </w:rPr>
        <w:t>第五章　附　则</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第十八条</w:t>
      </w:r>
      <w:r>
        <w:rPr>
          <w:rFonts w:ascii="仿宋_GB2312" w:eastAsia="仿宋_GB2312" w:cs="仿宋_GB2312"/>
          <w:sz w:val="32"/>
          <w:szCs w:val="32"/>
        </w:rPr>
        <w:t xml:space="preserve">  </w:t>
      </w:r>
      <w:r>
        <w:rPr>
          <w:rFonts w:hint="eastAsia" w:ascii="仿宋_GB2312" w:eastAsia="仿宋_GB2312" w:cs="仿宋_GB2312"/>
          <w:sz w:val="32"/>
          <w:szCs w:val="32"/>
        </w:rPr>
        <w:t>本办法自</w:t>
      </w:r>
      <w:r>
        <w:rPr>
          <w:rFonts w:ascii="仿宋_GB2312" w:eastAsia="仿宋_GB2312" w:cs="仿宋_GB2312"/>
          <w:sz w:val="32"/>
          <w:szCs w:val="32"/>
        </w:rPr>
        <w:t>2019</w:t>
      </w:r>
      <w:r>
        <w:rPr>
          <w:rFonts w:hint="eastAsia" w:ascii="仿宋_GB2312" w:eastAsia="仿宋_GB2312" w:cs="仿宋_GB2312"/>
          <w:sz w:val="32"/>
          <w:szCs w:val="32"/>
        </w:rPr>
        <w:t>年</w:t>
      </w:r>
      <w:r>
        <w:rPr>
          <w:rFonts w:ascii="仿宋_GB2312" w:eastAsia="仿宋_GB2312" w:cs="仿宋_GB2312"/>
          <w:sz w:val="32"/>
          <w:szCs w:val="32"/>
        </w:rPr>
        <w:t xml:space="preserve"> 1</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日起施行，有效期三年。</w:t>
      </w:r>
    </w:p>
    <w:p>
      <w:pPr>
        <w:pStyle w:val="15"/>
        <w:adjustRightInd w:val="0"/>
        <w:snapToGrid w:val="0"/>
        <w:spacing w:line="580" w:lineRule="exact"/>
        <w:ind w:firstLine="643"/>
        <w:jc w:val="left"/>
        <w:rPr>
          <w:rFonts w:hint="eastAsia" w:ascii="仿宋_GB2312" w:eastAsia="仿宋_GB2312" w:cs="仿宋_GB2312"/>
          <w:b/>
          <w:bCs/>
          <w:sz w:val="32"/>
          <w:szCs w:val="32"/>
          <w:lang w:val="en-US" w:eastAsia="zh-CN"/>
        </w:rPr>
      </w:pPr>
    </w:p>
    <w:p>
      <w:pPr>
        <w:pStyle w:val="15"/>
        <w:adjustRightInd w:val="0"/>
        <w:snapToGrid w:val="0"/>
        <w:spacing w:line="580" w:lineRule="exact"/>
        <w:ind w:firstLine="0" w:firstLineChars="0"/>
        <w:jc w:val="center"/>
        <w:rPr>
          <w:rFonts w:hint="eastAsia" w:ascii="方正小标宋简体" w:eastAsia="方正小标宋简体" w:cs="方正小标宋简体"/>
          <w:sz w:val="44"/>
          <w:szCs w:val="44"/>
        </w:rPr>
      </w:pPr>
    </w:p>
    <w:p>
      <w:pPr>
        <w:pStyle w:val="15"/>
        <w:adjustRightInd w:val="0"/>
        <w:snapToGrid w:val="0"/>
        <w:spacing w:line="580" w:lineRule="exact"/>
        <w:ind w:firstLine="0" w:firstLineChars="0"/>
        <w:jc w:val="center"/>
        <w:rPr>
          <w:rFonts w:hint="eastAsia" w:ascii="方正小标宋简体" w:eastAsia="方正小标宋简体" w:cs="方正小标宋简体"/>
          <w:sz w:val="44"/>
          <w:szCs w:val="44"/>
        </w:rPr>
      </w:pPr>
    </w:p>
    <w:p>
      <w:pPr>
        <w:pStyle w:val="15"/>
        <w:adjustRightInd w:val="0"/>
        <w:snapToGrid w:val="0"/>
        <w:spacing w:line="580" w:lineRule="exact"/>
        <w:ind w:firstLine="0" w:firstLineChars="0"/>
        <w:jc w:val="center"/>
        <w:rPr>
          <w:rFonts w:hint="eastAsia" w:ascii="方正小标宋简体" w:eastAsia="方正小标宋简体" w:cs="方正小标宋简体"/>
          <w:sz w:val="44"/>
          <w:szCs w:val="44"/>
        </w:rPr>
      </w:pPr>
    </w:p>
    <w:p>
      <w:pPr>
        <w:pStyle w:val="15"/>
        <w:adjustRightInd w:val="0"/>
        <w:snapToGrid w:val="0"/>
        <w:spacing w:line="580" w:lineRule="exact"/>
        <w:ind w:firstLine="0" w:firstLineChars="0"/>
        <w:jc w:val="center"/>
        <w:rPr>
          <w:rFonts w:hint="eastAsia" w:ascii="方正小标宋简体" w:eastAsia="方正小标宋简体" w:cs="方正小标宋简体"/>
          <w:sz w:val="44"/>
          <w:szCs w:val="44"/>
        </w:rPr>
      </w:pPr>
    </w:p>
    <w:p>
      <w:pPr>
        <w:pStyle w:val="15"/>
        <w:adjustRightInd w:val="0"/>
        <w:snapToGrid w:val="0"/>
        <w:spacing w:line="580" w:lineRule="exact"/>
        <w:ind w:firstLine="0" w:firstLineChars="0"/>
        <w:jc w:val="both"/>
        <w:rPr>
          <w:rFonts w:hint="eastAsia" w:ascii="方正小标宋简体" w:eastAsia="方正小标宋简体" w:cs="方正小标宋简体"/>
          <w:sz w:val="44"/>
          <w:szCs w:val="44"/>
        </w:rPr>
      </w:pPr>
    </w:p>
    <w:p>
      <w:pPr>
        <w:pStyle w:val="15"/>
        <w:adjustRightInd w:val="0"/>
        <w:snapToGrid w:val="0"/>
        <w:spacing w:line="580" w:lineRule="exact"/>
        <w:ind w:firstLine="0" w:firstLineChars="0"/>
        <w:jc w:val="center"/>
        <w:rPr>
          <w:rFonts w:hint="eastAsia" w:ascii="方正小标宋简体" w:eastAsia="方正小标宋简体" w:cs="方正小标宋简体"/>
          <w:sz w:val="44"/>
          <w:szCs w:val="44"/>
        </w:rPr>
      </w:pPr>
    </w:p>
    <w:p>
      <w:pPr>
        <w:pStyle w:val="15"/>
        <w:adjustRightInd w:val="0"/>
        <w:snapToGrid w:val="0"/>
        <w:spacing w:line="580" w:lineRule="exact"/>
        <w:ind w:firstLine="0" w:firstLineChars="0"/>
        <w:jc w:val="center"/>
        <w:rPr>
          <w:rFonts w:ascii="方正小标宋简体" w:eastAsia="方正小标宋简体"/>
          <w:sz w:val="44"/>
          <w:szCs w:val="44"/>
        </w:rPr>
      </w:pPr>
      <w:r>
        <w:rPr>
          <w:rFonts w:hint="eastAsia" w:ascii="方正小标宋简体" w:eastAsia="方正小标宋简体" w:cs="方正小标宋简体"/>
          <w:sz w:val="44"/>
          <w:szCs w:val="44"/>
        </w:rPr>
        <w:t>《湖南省文化生态旅游融合发展精品线路</w:t>
      </w:r>
    </w:p>
    <w:p>
      <w:pPr>
        <w:pStyle w:val="15"/>
        <w:adjustRightInd w:val="0"/>
        <w:snapToGrid w:val="0"/>
        <w:spacing w:line="580" w:lineRule="exact"/>
        <w:ind w:firstLine="0" w:firstLineChars="0"/>
        <w:jc w:val="center"/>
        <w:rPr>
          <w:rFonts w:ascii="方正小标宋简体" w:eastAsia="方正小标宋简体"/>
          <w:sz w:val="44"/>
          <w:szCs w:val="44"/>
        </w:rPr>
      </w:pPr>
      <w:r>
        <w:rPr>
          <w:rFonts w:hint="eastAsia" w:ascii="方正小标宋简体" w:eastAsia="方正小标宋简体" w:cs="方正小标宋简体"/>
          <w:sz w:val="44"/>
          <w:szCs w:val="44"/>
        </w:rPr>
        <w:t>旅行社送客入村奖励办法》实施细则</w:t>
      </w:r>
    </w:p>
    <w:p>
      <w:pPr>
        <w:pStyle w:val="15"/>
        <w:adjustRightInd w:val="0"/>
        <w:snapToGrid w:val="0"/>
        <w:spacing w:line="580" w:lineRule="exact"/>
        <w:ind w:firstLine="0" w:firstLineChars="0"/>
        <w:jc w:val="center"/>
        <w:rPr>
          <w:rFonts w:ascii="仿宋_GB2312" w:eastAsia="仿宋_GB2312"/>
          <w:sz w:val="32"/>
          <w:szCs w:val="32"/>
        </w:rPr>
      </w:pPr>
    </w:p>
    <w:p>
      <w:pPr>
        <w:adjustRightInd w:val="0"/>
        <w:snapToGrid w:val="0"/>
        <w:spacing w:line="580" w:lineRule="exact"/>
        <w:ind w:firstLine="640" w:firstLineChars="200"/>
        <w:rPr>
          <w:rFonts w:ascii="仿宋_GB2312" w:eastAsia="仿宋_GB2312"/>
          <w:kern w:val="0"/>
          <w:sz w:val="32"/>
          <w:szCs w:val="32"/>
        </w:rPr>
      </w:pPr>
      <w:r>
        <w:rPr>
          <w:rFonts w:hint="eastAsia" w:ascii="仿宋_GB2312" w:eastAsia="仿宋_GB2312" w:cs="仿宋_GB2312"/>
          <w:sz w:val="32"/>
          <w:szCs w:val="32"/>
        </w:rPr>
        <w:t>为认真贯彻落实《湖南省文化生态旅游融合发展精品线路旅行社送客入村奖励办法》</w:t>
      </w:r>
      <w:r>
        <w:rPr>
          <w:rFonts w:ascii="仿宋_GB2312" w:eastAsia="仿宋_GB2312" w:cs="仿宋_GB2312"/>
          <w:sz w:val="32"/>
          <w:szCs w:val="32"/>
        </w:rPr>
        <w:t>,</w:t>
      </w:r>
      <w:r>
        <w:rPr>
          <w:rFonts w:hint="eastAsia" w:ascii="仿宋_GB2312" w:eastAsia="仿宋_GB2312" w:cs="仿宋_GB2312"/>
          <w:sz w:val="32"/>
          <w:szCs w:val="32"/>
        </w:rPr>
        <w:t>充分调动省内符合相关资质条件的旅行社积极性，进一步开拓客源市场，引导输送游客到武陵山、罗霄山片区的精品线路特色村镇旅游，从而带动当地的旅游消费经济发展，推动旅游精准扶贫，特制定本实施细则。</w:t>
      </w:r>
    </w:p>
    <w:p>
      <w:pPr>
        <w:adjustRightInd w:val="0"/>
        <w:snapToGrid w:val="0"/>
        <w:spacing w:line="580" w:lineRule="exact"/>
        <w:ind w:firstLine="640" w:firstLineChars="200"/>
        <w:rPr>
          <w:rFonts w:ascii="仿宋_GB2312" w:eastAsia="仿宋_GB2312"/>
          <w:sz w:val="32"/>
          <w:szCs w:val="32"/>
        </w:rPr>
      </w:pPr>
      <w:r>
        <w:rPr>
          <w:rFonts w:hint="eastAsia" w:ascii="黑体" w:hAnsi="黑体" w:eastAsia="黑体" w:cs="黑体"/>
          <w:sz w:val="32"/>
          <w:szCs w:val="32"/>
        </w:rPr>
        <w:t>一、奖励周期。</w:t>
      </w:r>
      <w:r>
        <w:rPr>
          <w:rFonts w:ascii="仿宋_GB2312" w:eastAsia="仿宋_GB2312" w:cs="仿宋_GB2312"/>
          <w:sz w:val="32"/>
          <w:szCs w:val="32"/>
        </w:rPr>
        <w:t>2019</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w:t>
      </w:r>
      <w:r>
        <w:rPr>
          <w:rFonts w:hint="eastAsia" w:ascii="仿宋_GB2312" w:eastAsia="仿宋_GB2312" w:cs="仿宋_GB2312"/>
          <w:sz w:val="32"/>
          <w:szCs w:val="32"/>
        </w:rPr>
        <w:t>日至</w:t>
      </w:r>
      <w:r>
        <w:rPr>
          <w:rFonts w:ascii="仿宋_GB2312" w:eastAsia="仿宋_GB2312" w:cs="仿宋_GB2312"/>
          <w:sz w:val="32"/>
          <w:szCs w:val="32"/>
        </w:rPr>
        <w:t>2021</w:t>
      </w:r>
      <w:r>
        <w:rPr>
          <w:rFonts w:hint="eastAsia" w:ascii="仿宋_GB2312" w:eastAsia="仿宋_GB2312" w:cs="仿宋_GB2312"/>
          <w:sz w:val="32"/>
          <w:szCs w:val="32"/>
        </w:rPr>
        <w:t>年</w:t>
      </w:r>
      <w:r>
        <w:rPr>
          <w:rFonts w:ascii="仿宋_GB2312" w:eastAsia="仿宋_GB2312" w:cs="仿宋_GB2312"/>
          <w:sz w:val="32"/>
          <w:szCs w:val="32"/>
        </w:rPr>
        <w:t>12</w:t>
      </w:r>
      <w:r>
        <w:rPr>
          <w:rFonts w:hint="eastAsia" w:ascii="仿宋_GB2312" w:eastAsia="仿宋_GB2312" w:cs="仿宋_GB2312"/>
          <w:sz w:val="32"/>
          <w:szCs w:val="32"/>
        </w:rPr>
        <w:t>月</w:t>
      </w:r>
      <w:r>
        <w:rPr>
          <w:rFonts w:ascii="仿宋_GB2312" w:eastAsia="仿宋_GB2312" w:cs="仿宋_GB2312"/>
          <w:sz w:val="32"/>
          <w:szCs w:val="32"/>
        </w:rPr>
        <w:t>31</w:t>
      </w:r>
      <w:r>
        <w:rPr>
          <w:rFonts w:hint="eastAsia" w:ascii="仿宋_GB2312" w:eastAsia="仿宋_GB2312" w:cs="仿宋_GB2312"/>
          <w:sz w:val="32"/>
          <w:szCs w:val="32"/>
        </w:rPr>
        <w:t>日。每年奖励一次。</w:t>
      </w:r>
    </w:p>
    <w:p>
      <w:pPr>
        <w:adjustRightInd w:val="0"/>
        <w:snapToGrid w:val="0"/>
        <w:spacing w:line="580" w:lineRule="exact"/>
        <w:ind w:firstLine="640" w:firstLineChars="200"/>
        <w:rPr>
          <w:rFonts w:ascii="仿宋_GB2312" w:eastAsia="仿宋_GB2312"/>
          <w:sz w:val="32"/>
          <w:szCs w:val="32"/>
        </w:rPr>
      </w:pPr>
      <w:r>
        <w:rPr>
          <w:rFonts w:hint="eastAsia" w:ascii="黑体" w:hAnsi="黑体" w:eastAsia="黑体" w:cs="黑体"/>
          <w:sz w:val="32"/>
          <w:szCs w:val="32"/>
        </w:rPr>
        <w:t>二、资金来源。</w:t>
      </w:r>
      <w:r>
        <w:rPr>
          <w:rFonts w:hint="eastAsia" w:ascii="仿宋_GB2312" w:eastAsia="仿宋_GB2312" w:cs="仿宋_GB2312"/>
          <w:sz w:val="32"/>
          <w:szCs w:val="32"/>
        </w:rPr>
        <w:t>由省发展和改革委员会、省文化和旅游厅从现有专项资金中安排。</w:t>
      </w:r>
    </w:p>
    <w:p>
      <w:pPr>
        <w:adjustRightInd w:val="0"/>
        <w:snapToGrid w:val="0"/>
        <w:spacing w:line="580" w:lineRule="exact"/>
        <w:ind w:firstLine="640" w:firstLineChars="200"/>
        <w:rPr>
          <w:rFonts w:ascii="仿宋_GB2312" w:eastAsia="仿宋_GB2312"/>
          <w:sz w:val="32"/>
          <w:szCs w:val="32"/>
        </w:rPr>
      </w:pPr>
      <w:r>
        <w:rPr>
          <w:rFonts w:hint="eastAsia" w:ascii="黑体" w:hAnsi="黑体" w:eastAsia="黑体" w:cs="黑体"/>
          <w:sz w:val="32"/>
          <w:szCs w:val="32"/>
        </w:rPr>
        <w:t>三、人数认定。</w:t>
      </w:r>
      <w:r>
        <w:rPr>
          <w:rFonts w:hint="eastAsia" w:ascii="仿宋_GB2312" w:eastAsia="仿宋_GB2312" w:cs="仿宋_GB2312"/>
          <w:sz w:val="32"/>
          <w:szCs w:val="32"/>
        </w:rPr>
        <w:t>送客入村人次数是指旅行社组织以旅游团队为单位的实际入村人数，全年送客入村人次数是指旅行社组织的全年单团入村人数的总和。</w:t>
      </w:r>
    </w:p>
    <w:p>
      <w:pPr>
        <w:adjustRightInd w:val="0"/>
        <w:snapToGrid w:val="0"/>
        <w:spacing w:line="580" w:lineRule="exact"/>
        <w:ind w:firstLine="640" w:firstLineChars="200"/>
        <w:rPr>
          <w:rFonts w:ascii="仿宋_GB2312" w:eastAsia="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、奖励对象。</w:t>
      </w:r>
      <w:r>
        <w:rPr>
          <w:rFonts w:hint="eastAsia" w:ascii="仿宋_GB2312" w:eastAsia="仿宋_GB2312" w:cs="仿宋_GB2312"/>
          <w:sz w:val="32"/>
          <w:szCs w:val="32"/>
        </w:rPr>
        <w:t>具有旅行社业务经营许可证的企业。</w:t>
      </w:r>
    </w:p>
    <w:p>
      <w:pPr>
        <w:adjustRightInd w:val="0"/>
        <w:snapToGrid w:val="0"/>
        <w:spacing w:line="580" w:lineRule="exact"/>
        <w:ind w:firstLine="640" w:firstLineChars="200"/>
        <w:jc w:val="left"/>
        <w:rPr>
          <w:rFonts w:ascii="仿宋_GB2312" w:eastAsia="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、申报依据。</w:t>
      </w:r>
      <w:r>
        <w:rPr>
          <w:rFonts w:ascii="仿宋_GB2312" w:eastAsia="仿宋_GB2312" w:cs="仿宋_GB2312"/>
          <w:sz w:val="32"/>
          <w:szCs w:val="32"/>
        </w:rPr>
        <w:t xml:space="preserve"> </w:t>
      </w:r>
      <w:r>
        <w:rPr>
          <w:rFonts w:hint="eastAsia" w:ascii="仿宋_GB2312" w:eastAsia="仿宋_GB2312" w:cs="仿宋_GB2312"/>
          <w:sz w:val="32"/>
          <w:szCs w:val="32"/>
        </w:rPr>
        <w:t>旅行社需提供以下资料作为申报奖励依据：“玩转大湘西”平台（以下简称“平台”，该平台是由省发展和改革委员会和省文化和旅游厅联合推出的湖南文化生态旅游精品线路在线旅游服务平台）</w:t>
      </w:r>
      <w:r>
        <w:rPr>
          <w:rFonts w:ascii="仿宋_GB2312" w:eastAsia="仿宋_GB2312" w:cs="仿宋_GB2312"/>
          <w:sz w:val="32"/>
          <w:szCs w:val="32"/>
        </w:rPr>
        <w:t xml:space="preserve"> </w:t>
      </w:r>
      <w:r>
        <w:rPr>
          <w:rFonts w:hint="eastAsia" w:ascii="仿宋_GB2312" w:eastAsia="仿宋_GB2312" w:cs="仿宋_GB2312"/>
          <w:sz w:val="32"/>
          <w:szCs w:val="32"/>
        </w:rPr>
        <w:t>电子订单并加盖村委会或合作社印章、游客意外保险单据、现场照片，以及旅游团队档案和相关材料。</w:t>
      </w:r>
    </w:p>
    <w:p>
      <w:pPr>
        <w:adjustRightInd w:val="0"/>
        <w:snapToGrid w:val="0"/>
        <w:spacing w:line="580" w:lineRule="exact"/>
        <w:ind w:firstLine="640" w:firstLineChars="200"/>
        <w:rPr>
          <w:rFonts w:ascii="黑体" w:hAnsi="黑体" w:eastAsia="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、审核流程</w:t>
      </w:r>
    </w:p>
    <w:p>
      <w:pPr>
        <w:adjustRightInd w:val="0"/>
        <w:snapToGrid w:val="0"/>
        <w:spacing w:line="580" w:lineRule="exact"/>
        <w:ind w:firstLine="643" w:firstLineChars="200"/>
        <w:rPr>
          <w:rFonts w:ascii="仿宋_GB2312" w:eastAsia="仿宋_GB2312"/>
          <w:b/>
          <w:bCs/>
          <w:sz w:val="32"/>
          <w:szCs w:val="32"/>
        </w:rPr>
      </w:pPr>
      <w:r>
        <w:rPr>
          <w:rFonts w:hint="eastAsia" w:ascii="仿宋_GB2312" w:eastAsia="仿宋_GB2312" w:cs="仿宋_GB2312"/>
          <w:b/>
          <w:bCs/>
          <w:sz w:val="32"/>
          <w:szCs w:val="32"/>
        </w:rPr>
        <w:t>（一）平台认证</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入驻申请</w:t>
      </w:r>
      <w:r>
        <w:rPr>
          <w:rFonts w:hint="eastAsia" w:ascii="仿宋_GB2312" w:eastAsia="仿宋_GB2312" w:cs="仿宋_GB2312"/>
          <w:sz w:val="32"/>
          <w:szCs w:val="32"/>
        </w:rPr>
        <w:t>（旅行社在平台提交相关资质材料）</w:t>
      </w:r>
      <w:r>
        <w:rPr>
          <w:rFonts w:ascii="仿宋_GB2312" w:eastAsia="仿宋_GB2312"/>
          <w:sz w:val="32"/>
          <w:szCs w:val="32"/>
        </w:rPr>
        <w:t>——</w:t>
      </w:r>
      <w:r>
        <w:rPr>
          <w:rFonts w:hint="eastAsia" w:ascii="仿宋_GB2312" w:eastAsia="仿宋_GB2312" w:cs="仿宋_GB2312"/>
          <w:b/>
          <w:bCs/>
          <w:sz w:val="32"/>
          <w:szCs w:val="32"/>
        </w:rPr>
        <w:t>资质审核</w:t>
      </w:r>
      <w:r>
        <w:rPr>
          <w:rFonts w:hint="eastAsia" w:ascii="仿宋_GB2312" w:eastAsia="仿宋_GB2312" w:cs="仿宋_GB2312"/>
          <w:sz w:val="32"/>
          <w:szCs w:val="32"/>
        </w:rPr>
        <w:t>（平台对旅行社基本资质进行审查）</w:t>
      </w:r>
      <w:r>
        <w:rPr>
          <w:rFonts w:ascii="仿宋_GB2312" w:eastAsia="仿宋_GB2312"/>
          <w:sz w:val="32"/>
          <w:szCs w:val="32"/>
        </w:rPr>
        <w:t>——</w:t>
      </w:r>
      <w:r>
        <w:rPr>
          <w:rFonts w:hint="eastAsia" w:ascii="仿宋_GB2312" w:eastAsia="仿宋_GB2312" w:cs="仿宋_GB2312"/>
          <w:b/>
          <w:bCs/>
          <w:sz w:val="32"/>
          <w:szCs w:val="32"/>
        </w:rPr>
        <w:t>获取帐号</w:t>
      </w:r>
      <w:r>
        <w:rPr>
          <w:rFonts w:hint="eastAsia" w:ascii="仿宋_GB2312" w:eastAsia="仿宋_GB2312" w:cs="仿宋_GB2312"/>
          <w:sz w:val="32"/>
          <w:szCs w:val="32"/>
        </w:rPr>
        <w:t>（旅行社通过认证后由平台分配账号）</w:t>
      </w:r>
      <w:r>
        <w:rPr>
          <w:rFonts w:ascii="仿宋_GB2312" w:eastAsia="仿宋_GB2312"/>
          <w:sz w:val="32"/>
          <w:szCs w:val="32"/>
        </w:rPr>
        <w:t>——</w:t>
      </w:r>
      <w:r>
        <w:rPr>
          <w:rFonts w:hint="eastAsia" w:ascii="仿宋_GB2312" w:eastAsia="仿宋_GB2312" w:cs="仿宋_GB2312"/>
          <w:b/>
          <w:bCs/>
          <w:sz w:val="32"/>
          <w:szCs w:val="32"/>
        </w:rPr>
        <w:t>录入信息</w:t>
      </w:r>
      <w:r>
        <w:rPr>
          <w:rFonts w:hint="eastAsia" w:ascii="仿宋_GB2312" w:eastAsia="仿宋_GB2312" w:cs="仿宋_GB2312"/>
          <w:sz w:val="32"/>
          <w:szCs w:val="32"/>
        </w:rPr>
        <w:t>（旅行社在平台录入旅游线路产品信息）。</w:t>
      </w:r>
    </w:p>
    <w:p>
      <w:pPr>
        <w:adjustRightInd w:val="0"/>
        <w:snapToGrid w:val="0"/>
        <w:spacing w:line="580" w:lineRule="exact"/>
        <w:ind w:firstLine="643" w:firstLineChars="200"/>
        <w:rPr>
          <w:rFonts w:ascii="仿宋_GB2312" w:eastAsia="仿宋_GB2312"/>
          <w:b/>
          <w:bCs/>
          <w:sz w:val="32"/>
          <w:szCs w:val="32"/>
        </w:rPr>
      </w:pPr>
      <w:r>
        <w:rPr>
          <w:rFonts w:hint="eastAsia" w:ascii="仿宋_GB2312" w:eastAsia="仿宋_GB2312" w:cs="仿宋_GB2312"/>
          <w:b/>
          <w:bCs/>
          <w:sz w:val="32"/>
          <w:szCs w:val="32"/>
        </w:rPr>
        <w:t>（二）发团申请</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发团登记</w:t>
      </w:r>
      <w:r>
        <w:rPr>
          <w:rFonts w:hint="eastAsia" w:ascii="仿宋_GB2312" w:eastAsia="仿宋_GB2312" w:cs="仿宋_GB2312"/>
          <w:sz w:val="32"/>
          <w:szCs w:val="32"/>
        </w:rPr>
        <w:t>（旅行社在平台下单选定相应旅游线路产品）</w:t>
      </w:r>
      <w:r>
        <w:rPr>
          <w:rFonts w:ascii="仿宋_GB2312" w:eastAsia="仿宋_GB2312"/>
          <w:sz w:val="32"/>
          <w:szCs w:val="32"/>
        </w:rPr>
        <w:t>——</w:t>
      </w:r>
      <w:r>
        <w:rPr>
          <w:rFonts w:hint="eastAsia" w:ascii="仿宋_GB2312" w:eastAsia="仿宋_GB2312" w:cs="仿宋_GB2312"/>
          <w:b/>
          <w:bCs/>
          <w:sz w:val="32"/>
          <w:szCs w:val="32"/>
        </w:rPr>
        <w:t>确认行程</w:t>
      </w:r>
      <w:r>
        <w:rPr>
          <w:rFonts w:hint="eastAsia" w:ascii="仿宋_GB2312" w:eastAsia="仿宋_GB2312" w:cs="仿宋_GB2312"/>
          <w:sz w:val="32"/>
          <w:szCs w:val="32"/>
        </w:rPr>
        <w:t>（平台系统自动生成电子订单及电子合同，并以</w:t>
      </w:r>
      <w:r>
        <w:rPr>
          <w:rFonts w:ascii="仿宋_GB2312" w:eastAsia="仿宋_GB2312" w:cs="仿宋_GB2312"/>
          <w:sz w:val="32"/>
          <w:szCs w:val="32"/>
        </w:rPr>
        <w:t>APP</w:t>
      </w:r>
      <w:r>
        <w:rPr>
          <w:rFonts w:hint="eastAsia" w:ascii="仿宋_GB2312" w:eastAsia="仿宋_GB2312" w:cs="仿宋_GB2312"/>
          <w:sz w:val="32"/>
          <w:szCs w:val="32"/>
        </w:rPr>
        <w:t>信息、手机短信、电话等方式通知已入驻平台的地接村镇。）</w:t>
      </w:r>
      <w:r>
        <w:rPr>
          <w:rFonts w:ascii="仿宋_GB2312" w:eastAsia="仿宋_GB2312"/>
          <w:sz w:val="32"/>
          <w:szCs w:val="32"/>
        </w:rPr>
        <w:t>——</w:t>
      </w:r>
      <w:r>
        <w:rPr>
          <w:rFonts w:hint="eastAsia" w:ascii="仿宋_GB2312" w:eastAsia="仿宋_GB2312" w:cs="仿宋_GB2312"/>
          <w:b/>
          <w:bCs/>
          <w:sz w:val="32"/>
          <w:szCs w:val="32"/>
        </w:rPr>
        <w:t>购买保险</w:t>
      </w:r>
      <w:r>
        <w:rPr>
          <w:rFonts w:hint="eastAsia" w:ascii="仿宋_GB2312" w:eastAsia="仿宋_GB2312" w:cs="仿宋_GB2312"/>
          <w:sz w:val="32"/>
          <w:szCs w:val="32"/>
        </w:rPr>
        <w:t>（在线购买游客意外保险或上传单据）。</w:t>
      </w:r>
    </w:p>
    <w:p>
      <w:pPr>
        <w:adjustRightInd w:val="0"/>
        <w:snapToGrid w:val="0"/>
        <w:spacing w:line="580" w:lineRule="exact"/>
        <w:ind w:firstLine="643" w:firstLineChars="200"/>
        <w:rPr>
          <w:rFonts w:ascii="仿宋_GB2312" w:eastAsia="仿宋_GB2312"/>
          <w:b/>
          <w:bCs/>
          <w:sz w:val="32"/>
          <w:szCs w:val="32"/>
        </w:rPr>
      </w:pPr>
      <w:r>
        <w:rPr>
          <w:rFonts w:hint="eastAsia" w:ascii="仿宋_GB2312" w:eastAsia="仿宋_GB2312" w:cs="仿宋_GB2312"/>
          <w:b/>
          <w:bCs/>
          <w:sz w:val="32"/>
          <w:szCs w:val="32"/>
        </w:rPr>
        <w:t>（三）数据审核</w:t>
      </w:r>
    </w:p>
    <w:p>
      <w:pPr>
        <w:adjustRightInd w:val="0"/>
        <w:snapToGrid w:val="0"/>
        <w:spacing w:line="580" w:lineRule="exact"/>
        <w:ind w:firstLine="643" w:firstLineChars="200"/>
        <w:rPr>
          <w:rFonts w:ascii="仿宋_GB2312" w:eastAsia="仿宋_GB2312"/>
          <w:sz w:val="32"/>
          <w:szCs w:val="32"/>
        </w:rPr>
      </w:pPr>
      <w:r>
        <w:rPr>
          <w:rFonts w:hint="eastAsia" w:ascii="仿宋_GB2312" w:eastAsia="仿宋_GB2312" w:cs="仿宋_GB2312"/>
          <w:b/>
          <w:bCs/>
          <w:sz w:val="32"/>
          <w:szCs w:val="32"/>
        </w:rPr>
        <w:t>入村记录</w:t>
      </w:r>
      <w:r>
        <w:rPr>
          <w:rFonts w:hint="eastAsia" w:ascii="仿宋_GB2312" w:eastAsia="仿宋_GB2312" w:cs="仿宋_GB2312"/>
          <w:sz w:val="32"/>
          <w:szCs w:val="32"/>
        </w:rPr>
        <w:t>（旅行社委托导游提供纸质版电子订单由村委会或合作社盖章确认，行程结束后纳入团队档案。）</w:t>
      </w:r>
      <w:r>
        <w:rPr>
          <w:rFonts w:ascii="仿宋_GB2312" w:eastAsia="仿宋_GB2312"/>
          <w:sz w:val="32"/>
          <w:szCs w:val="32"/>
        </w:rPr>
        <w:t>——</w:t>
      </w:r>
      <w:r>
        <w:rPr>
          <w:rFonts w:hint="eastAsia" w:ascii="仿宋_GB2312" w:eastAsia="仿宋_GB2312" w:cs="仿宋_GB2312"/>
          <w:b/>
          <w:bCs/>
          <w:sz w:val="32"/>
          <w:szCs w:val="32"/>
        </w:rPr>
        <w:t>情况反馈</w:t>
      </w:r>
      <w:r>
        <w:rPr>
          <w:rFonts w:hint="eastAsia" w:ascii="仿宋_GB2312" w:eastAsia="仿宋_GB2312" w:cs="仿宋_GB2312"/>
          <w:sz w:val="32"/>
          <w:szCs w:val="32"/>
        </w:rPr>
        <w:t>（导游严格按照电子订单、电子合同设定的游览行程带团，按要求提供现场图片上传至平台。）</w:t>
      </w:r>
      <w:r>
        <w:rPr>
          <w:rFonts w:ascii="仿宋_GB2312" w:eastAsia="仿宋_GB2312"/>
          <w:sz w:val="32"/>
          <w:szCs w:val="32"/>
        </w:rPr>
        <w:t>——</w:t>
      </w:r>
      <w:r>
        <w:rPr>
          <w:rFonts w:hint="eastAsia" w:ascii="仿宋_GB2312" w:eastAsia="仿宋_GB2312" w:cs="仿宋_GB2312"/>
          <w:b/>
          <w:bCs/>
          <w:sz w:val="32"/>
          <w:szCs w:val="32"/>
        </w:rPr>
        <w:t>平台初审</w:t>
      </w:r>
      <w:r>
        <w:rPr>
          <w:rFonts w:hint="eastAsia" w:ascii="仿宋_GB2312" w:eastAsia="仿宋_GB2312" w:cs="仿宋_GB2312"/>
          <w:sz w:val="32"/>
          <w:szCs w:val="32"/>
        </w:rPr>
        <w:t>（平台分析数据信息给出初审意见）。</w:t>
      </w:r>
    </w:p>
    <w:p>
      <w:pPr>
        <w:adjustRightInd w:val="0"/>
        <w:snapToGrid w:val="0"/>
        <w:spacing w:line="580" w:lineRule="exact"/>
        <w:ind w:firstLine="643" w:firstLineChars="200"/>
        <w:rPr>
          <w:rFonts w:ascii="仿宋_GB2312" w:eastAsia="仿宋_GB2312"/>
          <w:b/>
          <w:bCs/>
          <w:sz w:val="32"/>
          <w:szCs w:val="32"/>
        </w:rPr>
      </w:pPr>
      <w:r>
        <w:rPr>
          <w:rFonts w:hint="eastAsia" w:ascii="仿宋_GB2312" w:eastAsia="仿宋_GB2312" w:cs="仿宋_GB2312"/>
          <w:b/>
          <w:bCs/>
          <w:sz w:val="32"/>
          <w:szCs w:val="32"/>
        </w:rPr>
        <w:t>（四）奖金申报</w:t>
      </w:r>
    </w:p>
    <w:p>
      <w:pPr>
        <w:spacing w:line="580" w:lineRule="exact"/>
        <w:ind w:firstLine="640" w:firstLineChars="200"/>
        <w:jc w:val="left"/>
        <w:rPr>
          <w:rFonts w:ascii="仿宋_GB2312" w:eastAsia="仿宋_GB2312"/>
          <w:sz w:val="32"/>
          <w:szCs w:val="32"/>
        </w:rPr>
      </w:pPr>
      <w:r>
        <w:rPr>
          <w:rFonts w:hint="eastAsia" w:ascii="仿宋_GB2312" w:eastAsia="仿宋_GB2312" w:cs="仿宋_GB2312"/>
          <w:sz w:val="32"/>
          <w:szCs w:val="32"/>
        </w:rPr>
        <w:t>旅行社提交下列资料至省文化和旅游厅：平台下载相关汇总表并盖章、《湖南省文化生态旅游融合发展精品线路旅行社送客入村奖励资金申报表》（附件</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）以及《湖南省文化生态旅游融合发展精品线路旅行社送客入村奖励登记表》（附件</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w:t>
      </w:r>
    </w:p>
    <w:p>
      <w:pPr>
        <w:spacing w:line="580" w:lineRule="exact"/>
        <w:ind w:firstLine="643" w:firstLineChars="200"/>
        <w:jc w:val="left"/>
        <w:rPr>
          <w:rFonts w:hint="eastAsia" w:ascii="仿宋_GB2312" w:eastAsia="仿宋_GB2312" w:cs="仿宋_GB2312"/>
          <w:b/>
          <w:bCs/>
          <w:sz w:val="32"/>
          <w:szCs w:val="32"/>
        </w:rPr>
      </w:pPr>
    </w:p>
    <w:p>
      <w:pPr>
        <w:spacing w:line="580" w:lineRule="exact"/>
        <w:ind w:firstLine="643" w:firstLineChars="200"/>
        <w:jc w:val="left"/>
        <w:rPr>
          <w:rFonts w:ascii="仿宋_GB2312" w:eastAsia="仿宋_GB2312"/>
          <w:b/>
          <w:bCs/>
          <w:sz w:val="32"/>
          <w:szCs w:val="32"/>
        </w:rPr>
      </w:pPr>
      <w:r>
        <w:rPr>
          <w:rFonts w:hint="eastAsia" w:ascii="仿宋_GB2312" w:eastAsia="仿宋_GB2312" w:cs="仿宋_GB2312"/>
          <w:b/>
          <w:bCs/>
          <w:sz w:val="32"/>
          <w:szCs w:val="32"/>
        </w:rPr>
        <w:t>（五）审核拨付</w:t>
      </w:r>
    </w:p>
    <w:p>
      <w:pPr>
        <w:spacing w:line="580" w:lineRule="exact"/>
        <w:ind w:firstLine="643" w:firstLineChars="200"/>
        <w:jc w:val="left"/>
        <w:rPr>
          <w:rFonts w:ascii="仿宋_GB2312" w:eastAsia="仿宋_GB2312" w:cs="仿宋_GB2312"/>
          <w:sz w:val="32"/>
          <w:szCs w:val="32"/>
        </w:rPr>
      </w:pPr>
      <w:r>
        <w:rPr>
          <w:rFonts w:hint="eastAsia" w:ascii="仿宋_GB2312" w:eastAsia="仿宋_GB2312" w:cs="仿宋_GB2312"/>
          <w:b/>
          <w:bCs/>
          <w:sz w:val="32"/>
          <w:szCs w:val="32"/>
        </w:rPr>
        <w:t>数据审核</w:t>
      </w:r>
      <w:r>
        <w:rPr>
          <w:rFonts w:hint="eastAsia" w:ascii="仿宋_GB2312" w:eastAsia="仿宋_GB2312" w:cs="仿宋_GB2312"/>
          <w:sz w:val="32"/>
          <w:szCs w:val="32"/>
        </w:rPr>
        <w:t>（文化和旅游厅组织对平台信息及团队档案进行数据核对和统计分析，提出奖励资金分配方案。）</w:t>
      </w:r>
      <w:r>
        <w:rPr>
          <w:rFonts w:ascii="仿宋_GB2312" w:eastAsia="仿宋_GB2312"/>
          <w:sz w:val="32"/>
          <w:szCs w:val="32"/>
        </w:rPr>
        <w:t>——</w:t>
      </w:r>
      <w:r>
        <w:rPr>
          <w:rFonts w:hint="eastAsia" w:ascii="仿宋_GB2312" w:eastAsia="仿宋_GB2312" w:cs="仿宋_GB2312"/>
          <w:b/>
          <w:bCs/>
          <w:sz w:val="32"/>
          <w:szCs w:val="32"/>
        </w:rPr>
        <w:t>结果审定</w:t>
      </w:r>
      <w:r>
        <w:rPr>
          <w:rFonts w:hint="eastAsia" w:ascii="仿宋_GB2312" w:eastAsia="仿宋_GB2312" w:cs="仿宋_GB2312"/>
          <w:sz w:val="32"/>
          <w:szCs w:val="32"/>
        </w:rPr>
        <w:t>（省发展和改革委员会审定奖励资金分配方案。）</w:t>
      </w:r>
      <w:r>
        <w:rPr>
          <w:rFonts w:ascii="仿宋_GB2312" w:eastAsia="仿宋_GB2312"/>
          <w:sz w:val="32"/>
          <w:szCs w:val="32"/>
        </w:rPr>
        <w:t>——</w:t>
      </w:r>
      <w:r>
        <w:rPr>
          <w:rFonts w:hint="eastAsia" w:ascii="仿宋_GB2312" w:eastAsia="仿宋_GB2312" w:cs="仿宋_GB2312"/>
          <w:b/>
          <w:bCs/>
          <w:sz w:val="32"/>
          <w:szCs w:val="32"/>
        </w:rPr>
        <w:t>奖金发放</w:t>
      </w:r>
      <w:r>
        <w:rPr>
          <w:rFonts w:hint="eastAsia" w:ascii="仿宋_GB2312" w:eastAsia="仿宋_GB2312" w:cs="仿宋_GB2312"/>
          <w:sz w:val="32"/>
          <w:szCs w:val="32"/>
        </w:rPr>
        <w:t>（</w:t>
      </w:r>
      <w:r>
        <w:rPr>
          <w:rFonts w:hint="eastAsia" w:ascii="仿宋_GB2312" w:eastAsia="仿宋_GB2312" w:cs="仿宋_GB2312"/>
          <w:spacing w:val="-2"/>
          <w:sz w:val="32"/>
          <w:szCs w:val="32"/>
        </w:rPr>
        <w:t>省财政厅对省发展和改革委员会和省文化和旅游厅提出的奖励资金分配方案审核后拨付资金</w:t>
      </w:r>
      <w:r>
        <w:rPr>
          <w:rFonts w:hint="eastAsia" w:ascii="仿宋_GB2312" w:eastAsia="仿宋_GB2312" w:cs="仿宋_GB2312"/>
          <w:sz w:val="32"/>
          <w:szCs w:val="32"/>
        </w:rPr>
        <w:t>）。</w:t>
      </w: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spacing w:line="580" w:lineRule="exact"/>
        <w:ind w:firstLine="640" w:firstLineChars="200"/>
        <w:jc w:val="left"/>
        <w:rPr>
          <w:rFonts w:ascii="仿宋_GB2312" w:eastAsia="仿宋_GB2312" w:cs="仿宋_GB2312"/>
          <w:sz w:val="32"/>
          <w:szCs w:val="32"/>
        </w:rPr>
      </w:pPr>
    </w:p>
    <w:p>
      <w:pPr>
        <w:adjustRightInd w:val="0"/>
        <w:snapToGrid w:val="0"/>
        <w:spacing w:line="596" w:lineRule="exact"/>
        <w:rPr>
          <w:rFonts w:eastAsia="仿宋_GB2312"/>
          <w:w w:val="98"/>
          <w:sz w:val="32"/>
          <w:szCs w:val="32"/>
        </w:rPr>
      </w:pPr>
      <w:r>
        <w:rPr>
          <w:rFonts w:eastAsia="仿宋_GB2312"/>
          <w:w w:val="98"/>
          <w:sz w:val="32"/>
          <w:szCs w:val="32"/>
        </w:rPr>
        <w:t>附件</w:t>
      </w:r>
      <w:r>
        <w:rPr>
          <w:rFonts w:hint="eastAsia" w:eastAsia="仿宋_GB2312"/>
          <w:w w:val="98"/>
          <w:sz w:val="32"/>
          <w:szCs w:val="32"/>
          <w:lang w:val="en-US" w:eastAsia="zh-CN"/>
        </w:rPr>
        <w:t>1</w:t>
      </w:r>
      <w:r>
        <w:rPr>
          <w:rFonts w:eastAsia="仿宋_GB2312"/>
          <w:w w:val="98"/>
          <w:sz w:val="32"/>
          <w:szCs w:val="32"/>
        </w:rPr>
        <w:t>：</w:t>
      </w:r>
    </w:p>
    <w:p>
      <w:pPr>
        <w:spacing w:line="596" w:lineRule="exact"/>
        <w:jc w:val="center"/>
        <w:rPr>
          <w:rFonts w:eastAsia="方正小标宋简体"/>
          <w:b/>
          <w:w w:val="98"/>
          <w:sz w:val="44"/>
          <w:szCs w:val="44"/>
        </w:rPr>
      </w:pPr>
      <w:r>
        <w:rPr>
          <w:rFonts w:eastAsia="方正小标宋简体"/>
          <w:b/>
          <w:w w:val="98"/>
          <w:sz w:val="44"/>
          <w:szCs w:val="44"/>
        </w:rPr>
        <w:t>湖南省文化生态旅游融合发展精品线路</w:t>
      </w:r>
    </w:p>
    <w:p>
      <w:pPr>
        <w:spacing w:afterLines="100" w:line="600" w:lineRule="exact"/>
        <w:jc w:val="center"/>
        <w:rPr>
          <w:rFonts w:eastAsia="方正小标宋简体"/>
          <w:b/>
          <w:w w:val="98"/>
          <w:sz w:val="44"/>
          <w:szCs w:val="44"/>
        </w:rPr>
      </w:pPr>
      <w:r>
        <w:rPr>
          <w:rFonts w:eastAsia="方正小标宋简体"/>
          <w:b/>
          <w:w w:val="98"/>
          <w:sz w:val="44"/>
          <w:szCs w:val="44"/>
        </w:rPr>
        <w:t>旅行社送客入村奖励资金申报表</w:t>
      </w:r>
    </w:p>
    <w:p>
      <w:pPr>
        <w:spacing w:beforeLines="50" w:afterLines="50"/>
        <w:ind w:right="601"/>
        <w:jc w:val="left"/>
        <w:rPr>
          <w:rFonts w:eastAsia="仿宋_GB2312"/>
          <w:sz w:val="32"/>
          <w:szCs w:val="32"/>
        </w:rPr>
      </w:pPr>
      <w:r>
        <w:rPr>
          <w:rFonts w:eastAsia="仿宋_GB2312"/>
          <w:sz w:val="32"/>
          <w:szCs w:val="32"/>
        </w:rPr>
        <w:t>申请日期：   年   月   日</w:t>
      </w:r>
    </w:p>
    <w:tbl>
      <w:tblPr>
        <w:tblStyle w:val="10"/>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1842"/>
        <w:gridCol w:w="1706"/>
        <w:gridCol w:w="2125"/>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3608" w:type="dxa"/>
            <w:gridSpan w:val="2"/>
            <w:vAlign w:val="center"/>
          </w:tcPr>
          <w:p>
            <w:pPr>
              <w:spacing w:line="600" w:lineRule="exact"/>
              <w:jc w:val="center"/>
              <w:rPr>
                <w:rFonts w:eastAsia="仿宋_GB2312"/>
                <w:sz w:val="30"/>
                <w:szCs w:val="30"/>
              </w:rPr>
            </w:pPr>
            <w:r>
              <w:rPr>
                <w:rFonts w:eastAsia="仿宋_GB2312"/>
                <w:sz w:val="30"/>
                <w:szCs w:val="30"/>
              </w:rPr>
              <w:t>申请单位（盖章）</w:t>
            </w:r>
          </w:p>
        </w:tc>
        <w:tc>
          <w:tcPr>
            <w:tcW w:w="6247" w:type="dxa"/>
            <w:gridSpan w:val="3"/>
            <w:vAlign w:val="center"/>
          </w:tcPr>
          <w:p>
            <w:pPr>
              <w:spacing w:line="600" w:lineRule="exact"/>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1766" w:type="dxa"/>
            <w:vMerge w:val="restart"/>
            <w:vAlign w:val="center"/>
          </w:tcPr>
          <w:p>
            <w:pPr>
              <w:spacing w:line="500" w:lineRule="exact"/>
              <w:jc w:val="center"/>
              <w:rPr>
                <w:rFonts w:eastAsia="仿宋_GB2312"/>
                <w:sz w:val="30"/>
                <w:szCs w:val="30"/>
              </w:rPr>
            </w:pPr>
            <w:r>
              <w:rPr>
                <w:rFonts w:eastAsia="仿宋_GB2312"/>
                <w:sz w:val="30"/>
                <w:szCs w:val="30"/>
              </w:rPr>
              <w:t>申请项目及奖励额度</w:t>
            </w:r>
          </w:p>
        </w:tc>
        <w:tc>
          <w:tcPr>
            <w:tcW w:w="3548" w:type="dxa"/>
            <w:gridSpan w:val="2"/>
            <w:vAlign w:val="center"/>
          </w:tcPr>
          <w:p>
            <w:pPr>
              <w:spacing w:line="500" w:lineRule="exact"/>
              <w:rPr>
                <w:rFonts w:eastAsia="仿宋_GB2312"/>
                <w:sz w:val="30"/>
                <w:szCs w:val="30"/>
              </w:rPr>
            </w:pPr>
            <w:r>
              <w:rPr>
                <w:rFonts w:eastAsia="仿宋_GB2312"/>
                <w:sz w:val="30"/>
                <w:szCs w:val="30"/>
              </w:rPr>
              <w:t>在下列相应的位置划“√”</w:t>
            </w:r>
          </w:p>
        </w:tc>
        <w:tc>
          <w:tcPr>
            <w:tcW w:w="4541" w:type="dxa"/>
            <w:gridSpan w:val="2"/>
            <w:vAlign w:val="center"/>
          </w:tcPr>
          <w:p>
            <w:pPr>
              <w:spacing w:line="600" w:lineRule="exact"/>
              <w:jc w:val="center"/>
              <w:rPr>
                <w:rFonts w:eastAsia="仿宋_GB2312"/>
                <w:sz w:val="30"/>
                <w:szCs w:val="30"/>
              </w:rPr>
            </w:pPr>
            <w:r>
              <w:rPr>
                <w:rFonts w:eastAsia="仿宋_GB2312"/>
                <w:sz w:val="30"/>
                <w:szCs w:val="30"/>
              </w:rPr>
              <w:t>申请奖励资金额度（万元）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66" w:type="dxa"/>
            <w:vMerge w:val="continue"/>
            <w:vAlign w:val="center"/>
          </w:tcPr>
          <w:p>
            <w:pPr>
              <w:spacing w:line="600" w:lineRule="exact"/>
              <w:rPr>
                <w:rFonts w:eastAsia="仿宋_GB2312"/>
                <w:sz w:val="30"/>
                <w:szCs w:val="30"/>
              </w:rPr>
            </w:pPr>
          </w:p>
        </w:tc>
        <w:tc>
          <w:tcPr>
            <w:tcW w:w="3548" w:type="dxa"/>
            <w:gridSpan w:val="2"/>
            <w:vAlign w:val="center"/>
          </w:tcPr>
          <w:p>
            <w:pPr>
              <w:spacing w:line="600" w:lineRule="exact"/>
              <w:jc w:val="left"/>
              <w:rPr>
                <w:rFonts w:eastAsia="仿宋_GB2312"/>
                <w:sz w:val="30"/>
                <w:szCs w:val="30"/>
              </w:rPr>
            </w:pPr>
            <w:r>
              <w:rPr>
                <w:rFonts w:eastAsia="仿宋_GB2312"/>
                <w:sz w:val="30"/>
                <w:szCs w:val="30"/>
              </w:rPr>
              <w:t>1.送客入村人次奖（   ）</w:t>
            </w:r>
          </w:p>
        </w:tc>
        <w:tc>
          <w:tcPr>
            <w:tcW w:w="2125" w:type="dxa"/>
            <w:vAlign w:val="center"/>
          </w:tcPr>
          <w:p>
            <w:pPr>
              <w:spacing w:line="600" w:lineRule="exact"/>
              <w:rPr>
                <w:rFonts w:eastAsia="仿宋_GB2312"/>
                <w:sz w:val="30"/>
                <w:szCs w:val="30"/>
              </w:rPr>
            </w:pPr>
            <w:r>
              <w:rPr>
                <w:rFonts w:eastAsia="仿宋_GB2312"/>
                <w:sz w:val="30"/>
                <w:szCs w:val="30"/>
              </w:rPr>
              <w:t>人次数：</w:t>
            </w:r>
          </w:p>
        </w:tc>
        <w:tc>
          <w:tcPr>
            <w:tcW w:w="2416" w:type="dxa"/>
            <w:vAlign w:val="center"/>
          </w:tcPr>
          <w:p>
            <w:pPr>
              <w:spacing w:line="600" w:lineRule="exact"/>
              <w:rPr>
                <w:rFonts w:eastAsia="仿宋_GB2312"/>
                <w:sz w:val="30"/>
                <w:szCs w:val="30"/>
              </w:rPr>
            </w:pPr>
            <w:r>
              <w:rPr>
                <w:rFonts w:eastAsia="仿宋_GB2312"/>
                <w:sz w:val="30"/>
                <w:szCs w:val="30"/>
              </w:rPr>
              <w:t>奖励金额：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766" w:type="dxa"/>
            <w:vMerge w:val="continue"/>
            <w:vAlign w:val="center"/>
          </w:tcPr>
          <w:p>
            <w:pPr>
              <w:spacing w:line="600" w:lineRule="exact"/>
              <w:rPr>
                <w:rFonts w:eastAsia="仿宋_GB2312"/>
                <w:sz w:val="30"/>
                <w:szCs w:val="30"/>
              </w:rPr>
            </w:pPr>
          </w:p>
        </w:tc>
        <w:tc>
          <w:tcPr>
            <w:tcW w:w="3548" w:type="dxa"/>
            <w:gridSpan w:val="2"/>
            <w:vAlign w:val="center"/>
          </w:tcPr>
          <w:p>
            <w:pPr>
              <w:rPr>
                <w:rFonts w:eastAsia="仿宋_GB2312"/>
                <w:sz w:val="30"/>
                <w:szCs w:val="30"/>
              </w:rPr>
            </w:pPr>
            <w:r>
              <w:rPr>
                <w:rFonts w:eastAsia="仿宋_GB2312"/>
                <w:sz w:val="30"/>
                <w:szCs w:val="30"/>
              </w:rPr>
              <w:t>2.入村团队规模奖（   ）</w:t>
            </w:r>
          </w:p>
        </w:tc>
        <w:tc>
          <w:tcPr>
            <w:tcW w:w="4541" w:type="dxa"/>
            <w:gridSpan w:val="2"/>
            <w:vAlign w:val="center"/>
          </w:tcPr>
          <w:p>
            <w:pPr>
              <w:spacing w:line="600" w:lineRule="exact"/>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1766" w:type="dxa"/>
            <w:vMerge w:val="continue"/>
            <w:vAlign w:val="center"/>
          </w:tcPr>
          <w:p>
            <w:pPr>
              <w:spacing w:line="600" w:lineRule="exact"/>
              <w:rPr>
                <w:rFonts w:eastAsia="仿宋_GB2312"/>
                <w:sz w:val="30"/>
                <w:szCs w:val="30"/>
              </w:rPr>
            </w:pPr>
          </w:p>
        </w:tc>
        <w:tc>
          <w:tcPr>
            <w:tcW w:w="3548" w:type="dxa"/>
            <w:gridSpan w:val="2"/>
            <w:vAlign w:val="center"/>
          </w:tcPr>
          <w:p>
            <w:pPr>
              <w:spacing w:line="600" w:lineRule="exact"/>
              <w:rPr>
                <w:rFonts w:eastAsia="仿宋_GB2312"/>
                <w:sz w:val="30"/>
                <w:szCs w:val="30"/>
              </w:rPr>
            </w:pPr>
            <w:r>
              <w:rPr>
                <w:rFonts w:eastAsia="仿宋_GB2312"/>
                <w:sz w:val="30"/>
                <w:szCs w:val="30"/>
              </w:rPr>
              <w:t>3.年度业绩排名奖（   ）</w:t>
            </w:r>
          </w:p>
        </w:tc>
        <w:tc>
          <w:tcPr>
            <w:tcW w:w="4541" w:type="dxa"/>
            <w:gridSpan w:val="2"/>
            <w:vAlign w:val="center"/>
          </w:tcPr>
          <w:p>
            <w:pPr>
              <w:spacing w:line="600" w:lineRule="exact"/>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jc w:val="center"/>
        </w:trPr>
        <w:tc>
          <w:tcPr>
            <w:tcW w:w="1766" w:type="dxa"/>
            <w:vAlign w:val="center"/>
          </w:tcPr>
          <w:p>
            <w:pPr>
              <w:spacing w:line="600" w:lineRule="exact"/>
              <w:jc w:val="center"/>
              <w:rPr>
                <w:rFonts w:eastAsia="仿宋_GB2312"/>
                <w:sz w:val="30"/>
                <w:szCs w:val="30"/>
              </w:rPr>
            </w:pPr>
            <w:r>
              <w:rPr>
                <w:rFonts w:eastAsia="仿宋_GB2312"/>
                <w:sz w:val="30"/>
                <w:szCs w:val="30"/>
              </w:rPr>
              <w:t>合    计</w:t>
            </w:r>
          </w:p>
        </w:tc>
        <w:tc>
          <w:tcPr>
            <w:tcW w:w="3548" w:type="dxa"/>
            <w:gridSpan w:val="2"/>
            <w:vAlign w:val="center"/>
          </w:tcPr>
          <w:p>
            <w:pPr>
              <w:spacing w:line="600" w:lineRule="exact"/>
              <w:jc w:val="left"/>
              <w:rPr>
                <w:rFonts w:eastAsia="仿宋_GB2312"/>
                <w:sz w:val="30"/>
                <w:szCs w:val="30"/>
              </w:rPr>
            </w:pPr>
            <w:r>
              <w:rPr>
                <w:rFonts w:eastAsia="仿宋_GB2312"/>
                <w:sz w:val="30"/>
                <w:szCs w:val="30"/>
              </w:rPr>
              <w:t>大写：</w:t>
            </w:r>
          </w:p>
        </w:tc>
        <w:tc>
          <w:tcPr>
            <w:tcW w:w="4541" w:type="dxa"/>
            <w:gridSpan w:val="2"/>
            <w:vAlign w:val="center"/>
          </w:tcPr>
          <w:p>
            <w:pPr>
              <w:spacing w:line="600" w:lineRule="exact"/>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766" w:type="dxa"/>
            <w:vAlign w:val="center"/>
          </w:tcPr>
          <w:p>
            <w:pPr>
              <w:jc w:val="center"/>
              <w:rPr>
                <w:rFonts w:eastAsia="仿宋_GB2312"/>
                <w:sz w:val="30"/>
                <w:szCs w:val="30"/>
              </w:rPr>
            </w:pPr>
            <w:r>
              <w:rPr>
                <w:rFonts w:eastAsia="仿宋_GB2312"/>
                <w:sz w:val="30"/>
                <w:szCs w:val="30"/>
              </w:rPr>
              <w:t>法人签字</w:t>
            </w:r>
          </w:p>
        </w:tc>
        <w:tc>
          <w:tcPr>
            <w:tcW w:w="3548" w:type="dxa"/>
            <w:gridSpan w:val="2"/>
            <w:vAlign w:val="center"/>
          </w:tcPr>
          <w:p>
            <w:pPr>
              <w:jc w:val="center"/>
              <w:rPr>
                <w:rFonts w:eastAsia="仿宋_GB2312"/>
                <w:sz w:val="30"/>
                <w:szCs w:val="30"/>
              </w:rPr>
            </w:pPr>
          </w:p>
        </w:tc>
        <w:tc>
          <w:tcPr>
            <w:tcW w:w="2125" w:type="dxa"/>
            <w:vAlign w:val="center"/>
          </w:tcPr>
          <w:p>
            <w:pPr>
              <w:jc w:val="center"/>
              <w:rPr>
                <w:rFonts w:eastAsia="仿宋_GB2312"/>
                <w:sz w:val="30"/>
                <w:szCs w:val="30"/>
              </w:rPr>
            </w:pPr>
            <w:r>
              <w:rPr>
                <w:rFonts w:eastAsia="仿宋_GB2312"/>
                <w:sz w:val="30"/>
                <w:szCs w:val="30"/>
              </w:rPr>
              <w:t>联系电话</w:t>
            </w:r>
          </w:p>
        </w:tc>
        <w:tc>
          <w:tcPr>
            <w:tcW w:w="2416" w:type="dxa"/>
            <w:vAlign w:val="center"/>
          </w:tcPr>
          <w:p>
            <w:pPr>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1766" w:type="dxa"/>
            <w:vAlign w:val="center"/>
          </w:tcPr>
          <w:p>
            <w:pPr>
              <w:jc w:val="center"/>
              <w:rPr>
                <w:rFonts w:eastAsia="仿宋_GB2312"/>
                <w:sz w:val="30"/>
                <w:szCs w:val="30"/>
              </w:rPr>
            </w:pPr>
            <w:r>
              <w:rPr>
                <w:rFonts w:eastAsia="仿宋_GB2312"/>
                <w:sz w:val="30"/>
                <w:szCs w:val="30"/>
              </w:rPr>
              <w:t>联 系 人</w:t>
            </w:r>
          </w:p>
        </w:tc>
        <w:tc>
          <w:tcPr>
            <w:tcW w:w="3548" w:type="dxa"/>
            <w:gridSpan w:val="2"/>
            <w:vAlign w:val="center"/>
          </w:tcPr>
          <w:p>
            <w:pPr>
              <w:jc w:val="center"/>
              <w:rPr>
                <w:rFonts w:eastAsia="仿宋_GB2312"/>
                <w:sz w:val="30"/>
                <w:szCs w:val="30"/>
              </w:rPr>
            </w:pPr>
          </w:p>
        </w:tc>
        <w:tc>
          <w:tcPr>
            <w:tcW w:w="2125" w:type="dxa"/>
            <w:vAlign w:val="center"/>
          </w:tcPr>
          <w:p>
            <w:pPr>
              <w:jc w:val="center"/>
              <w:rPr>
                <w:rFonts w:eastAsia="仿宋_GB2312"/>
                <w:sz w:val="30"/>
                <w:szCs w:val="30"/>
              </w:rPr>
            </w:pPr>
            <w:r>
              <w:rPr>
                <w:rFonts w:eastAsia="仿宋_GB2312"/>
                <w:sz w:val="30"/>
                <w:szCs w:val="30"/>
              </w:rPr>
              <w:t>联系电话</w:t>
            </w:r>
          </w:p>
        </w:tc>
        <w:tc>
          <w:tcPr>
            <w:tcW w:w="2416" w:type="dxa"/>
            <w:vAlign w:val="center"/>
          </w:tcPr>
          <w:p>
            <w:pPr>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766" w:type="dxa"/>
            <w:vAlign w:val="center"/>
          </w:tcPr>
          <w:p>
            <w:pPr>
              <w:jc w:val="center"/>
              <w:rPr>
                <w:rFonts w:eastAsia="仿宋_GB2312"/>
                <w:sz w:val="30"/>
                <w:szCs w:val="30"/>
              </w:rPr>
            </w:pPr>
            <w:r>
              <w:rPr>
                <w:rFonts w:eastAsia="仿宋_GB2312"/>
                <w:sz w:val="30"/>
                <w:szCs w:val="30"/>
              </w:rPr>
              <w:t>传    真</w:t>
            </w:r>
          </w:p>
        </w:tc>
        <w:tc>
          <w:tcPr>
            <w:tcW w:w="3548" w:type="dxa"/>
            <w:gridSpan w:val="2"/>
            <w:vAlign w:val="center"/>
          </w:tcPr>
          <w:p>
            <w:pPr>
              <w:jc w:val="center"/>
              <w:rPr>
                <w:rFonts w:eastAsia="仿宋_GB2312"/>
                <w:sz w:val="30"/>
                <w:szCs w:val="30"/>
              </w:rPr>
            </w:pPr>
          </w:p>
        </w:tc>
        <w:tc>
          <w:tcPr>
            <w:tcW w:w="2125" w:type="dxa"/>
            <w:vAlign w:val="center"/>
          </w:tcPr>
          <w:p>
            <w:pPr>
              <w:jc w:val="center"/>
              <w:rPr>
                <w:rFonts w:eastAsia="仿宋_GB2312"/>
                <w:sz w:val="30"/>
                <w:szCs w:val="30"/>
              </w:rPr>
            </w:pPr>
            <w:r>
              <w:rPr>
                <w:rFonts w:eastAsia="仿宋_GB2312"/>
                <w:sz w:val="30"/>
                <w:szCs w:val="30"/>
              </w:rPr>
              <w:t>邮    箱</w:t>
            </w:r>
          </w:p>
        </w:tc>
        <w:tc>
          <w:tcPr>
            <w:tcW w:w="2416" w:type="dxa"/>
            <w:vAlign w:val="center"/>
          </w:tcPr>
          <w:p>
            <w:pPr>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766" w:type="dxa"/>
            <w:vAlign w:val="center"/>
          </w:tcPr>
          <w:p>
            <w:pPr>
              <w:jc w:val="center"/>
              <w:rPr>
                <w:rFonts w:eastAsia="仿宋_GB2312"/>
                <w:sz w:val="30"/>
                <w:szCs w:val="30"/>
              </w:rPr>
            </w:pPr>
            <w:r>
              <w:rPr>
                <w:rFonts w:eastAsia="仿宋_GB2312"/>
                <w:sz w:val="30"/>
                <w:szCs w:val="30"/>
              </w:rPr>
              <w:t>通讯地址</w:t>
            </w:r>
          </w:p>
        </w:tc>
        <w:tc>
          <w:tcPr>
            <w:tcW w:w="3548" w:type="dxa"/>
            <w:gridSpan w:val="2"/>
            <w:vAlign w:val="center"/>
          </w:tcPr>
          <w:p>
            <w:pPr>
              <w:jc w:val="center"/>
              <w:rPr>
                <w:rFonts w:eastAsia="仿宋_GB2312"/>
                <w:sz w:val="30"/>
                <w:szCs w:val="30"/>
              </w:rPr>
            </w:pPr>
          </w:p>
        </w:tc>
        <w:tc>
          <w:tcPr>
            <w:tcW w:w="2125" w:type="dxa"/>
            <w:vAlign w:val="center"/>
          </w:tcPr>
          <w:p>
            <w:pPr>
              <w:jc w:val="center"/>
              <w:rPr>
                <w:rFonts w:eastAsia="仿宋_GB2312"/>
                <w:sz w:val="30"/>
                <w:szCs w:val="30"/>
              </w:rPr>
            </w:pPr>
            <w:r>
              <w:rPr>
                <w:rFonts w:eastAsia="仿宋_GB2312"/>
                <w:sz w:val="30"/>
                <w:szCs w:val="30"/>
              </w:rPr>
              <w:t>邮    编</w:t>
            </w:r>
          </w:p>
        </w:tc>
        <w:tc>
          <w:tcPr>
            <w:tcW w:w="2416" w:type="dxa"/>
            <w:vAlign w:val="center"/>
          </w:tcPr>
          <w:p>
            <w:pPr>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jc w:val="center"/>
        </w:trPr>
        <w:tc>
          <w:tcPr>
            <w:tcW w:w="1766" w:type="dxa"/>
            <w:vMerge w:val="restart"/>
            <w:vAlign w:val="center"/>
          </w:tcPr>
          <w:p>
            <w:pPr>
              <w:jc w:val="center"/>
              <w:rPr>
                <w:rFonts w:eastAsia="仿宋_GB2312"/>
                <w:sz w:val="30"/>
                <w:szCs w:val="30"/>
              </w:rPr>
            </w:pPr>
            <w:r>
              <w:rPr>
                <w:rFonts w:eastAsia="仿宋_GB2312"/>
                <w:sz w:val="30"/>
                <w:szCs w:val="30"/>
              </w:rPr>
              <w:t>申请单位</w:t>
            </w:r>
          </w:p>
          <w:p>
            <w:pPr>
              <w:jc w:val="center"/>
              <w:rPr>
                <w:rFonts w:eastAsia="仿宋_GB2312"/>
                <w:sz w:val="30"/>
                <w:szCs w:val="30"/>
              </w:rPr>
            </w:pPr>
            <w:r>
              <w:rPr>
                <w:rFonts w:eastAsia="仿宋_GB2312"/>
                <w:sz w:val="30"/>
                <w:szCs w:val="30"/>
              </w:rPr>
              <w:t>帐户信息</w:t>
            </w:r>
          </w:p>
        </w:tc>
        <w:tc>
          <w:tcPr>
            <w:tcW w:w="1842" w:type="dxa"/>
            <w:vAlign w:val="center"/>
          </w:tcPr>
          <w:p>
            <w:pPr>
              <w:jc w:val="center"/>
              <w:rPr>
                <w:rFonts w:eastAsia="仿宋_GB2312"/>
                <w:sz w:val="30"/>
                <w:szCs w:val="30"/>
              </w:rPr>
            </w:pPr>
            <w:r>
              <w:rPr>
                <w:rFonts w:eastAsia="仿宋_GB2312"/>
                <w:sz w:val="30"/>
                <w:szCs w:val="30"/>
              </w:rPr>
              <w:t>户  名</w:t>
            </w:r>
          </w:p>
        </w:tc>
        <w:tc>
          <w:tcPr>
            <w:tcW w:w="6247" w:type="dxa"/>
            <w:gridSpan w:val="3"/>
            <w:vAlign w:val="center"/>
          </w:tcPr>
          <w:p>
            <w:pPr>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1766" w:type="dxa"/>
            <w:vMerge w:val="continue"/>
            <w:vAlign w:val="center"/>
          </w:tcPr>
          <w:p>
            <w:pPr>
              <w:jc w:val="center"/>
              <w:rPr>
                <w:rFonts w:eastAsia="仿宋_GB2312"/>
                <w:sz w:val="30"/>
                <w:szCs w:val="30"/>
              </w:rPr>
            </w:pPr>
          </w:p>
        </w:tc>
        <w:tc>
          <w:tcPr>
            <w:tcW w:w="1842" w:type="dxa"/>
            <w:vAlign w:val="center"/>
          </w:tcPr>
          <w:p>
            <w:pPr>
              <w:jc w:val="center"/>
              <w:rPr>
                <w:rFonts w:eastAsia="仿宋_GB2312"/>
                <w:sz w:val="30"/>
                <w:szCs w:val="30"/>
              </w:rPr>
            </w:pPr>
            <w:r>
              <w:rPr>
                <w:rFonts w:eastAsia="仿宋_GB2312"/>
                <w:sz w:val="30"/>
                <w:szCs w:val="30"/>
              </w:rPr>
              <w:t>开户行</w:t>
            </w:r>
          </w:p>
        </w:tc>
        <w:tc>
          <w:tcPr>
            <w:tcW w:w="6247" w:type="dxa"/>
            <w:gridSpan w:val="3"/>
            <w:vAlign w:val="center"/>
          </w:tcPr>
          <w:p>
            <w:pPr>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jc w:val="center"/>
        </w:trPr>
        <w:tc>
          <w:tcPr>
            <w:tcW w:w="1766" w:type="dxa"/>
            <w:vMerge w:val="continue"/>
            <w:vAlign w:val="center"/>
          </w:tcPr>
          <w:p>
            <w:pPr>
              <w:jc w:val="center"/>
              <w:rPr>
                <w:rFonts w:eastAsia="仿宋_GB2312"/>
                <w:sz w:val="30"/>
                <w:szCs w:val="30"/>
              </w:rPr>
            </w:pPr>
          </w:p>
        </w:tc>
        <w:tc>
          <w:tcPr>
            <w:tcW w:w="1842" w:type="dxa"/>
            <w:vAlign w:val="center"/>
          </w:tcPr>
          <w:p>
            <w:pPr>
              <w:jc w:val="center"/>
              <w:rPr>
                <w:rFonts w:eastAsia="仿宋_GB2312"/>
                <w:sz w:val="30"/>
                <w:szCs w:val="30"/>
              </w:rPr>
            </w:pPr>
            <w:r>
              <w:rPr>
                <w:rFonts w:eastAsia="仿宋_GB2312"/>
                <w:sz w:val="30"/>
                <w:szCs w:val="30"/>
              </w:rPr>
              <w:t>帐  号</w:t>
            </w:r>
          </w:p>
        </w:tc>
        <w:tc>
          <w:tcPr>
            <w:tcW w:w="6247" w:type="dxa"/>
            <w:gridSpan w:val="3"/>
            <w:vAlign w:val="center"/>
          </w:tcPr>
          <w:p>
            <w:pPr>
              <w:jc w:val="center"/>
              <w:rPr>
                <w:rFonts w:eastAsia="仿宋_GB2312"/>
                <w:sz w:val="30"/>
                <w:szCs w:val="30"/>
              </w:rPr>
            </w:pPr>
          </w:p>
        </w:tc>
      </w:tr>
    </w:tbl>
    <w:p>
      <w:pPr>
        <w:adjustRightInd w:val="0"/>
        <w:snapToGrid w:val="0"/>
        <w:spacing w:line="596" w:lineRule="exact"/>
        <w:jc w:val="left"/>
        <w:rPr>
          <w:rFonts w:eastAsia="仿宋_GB2312"/>
          <w:sz w:val="30"/>
          <w:szCs w:val="30"/>
        </w:rPr>
        <w:sectPr>
          <w:footerReference r:id="rId7" w:type="first"/>
          <w:headerReference r:id="rId4" w:type="default"/>
          <w:footerReference r:id="rId6" w:type="default"/>
          <w:headerReference r:id="rId5" w:type="even"/>
          <w:pgSz w:w="11906" w:h="16838"/>
          <w:pgMar w:top="1871" w:right="1531" w:bottom="1531" w:left="1588" w:header="851" w:footer="1304" w:gutter="0"/>
          <w:cols w:space="425" w:num="1"/>
          <w:docGrid w:linePitch="312" w:charSpace="0"/>
        </w:sectPr>
      </w:pPr>
      <w:r>
        <w:rPr>
          <w:rFonts w:eastAsia="仿宋_GB2312"/>
          <w:sz w:val="30"/>
          <w:szCs w:val="30"/>
        </w:rPr>
        <w:t>备注：申报单位对照《湖南省文化生态旅游融合发展精品线路旅行社送客入村奖励办法》，提供其它申报佐证材料。</w:t>
      </w:r>
    </w:p>
    <w:p>
      <w:pPr>
        <w:adjustRightInd w:val="0"/>
        <w:snapToGrid w:val="0"/>
        <w:spacing w:line="596" w:lineRule="exact"/>
        <w:rPr>
          <w:rFonts w:eastAsia="仿宋_GB2312"/>
          <w:w w:val="98"/>
          <w:sz w:val="32"/>
          <w:szCs w:val="32"/>
        </w:rPr>
      </w:pPr>
      <w:r>
        <w:rPr>
          <w:rFonts w:eastAsia="仿宋_GB2312"/>
          <w:w w:val="98"/>
          <w:sz w:val="32"/>
          <w:szCs w:val="32"/>
        </w:rPr>
        <w:t>附件</w:t>
      </w:r>
      <w:r>
        <w:rPr>
          <w:rFonts w:hint="eastAsia" w:eastAsia="仿宋_GB2312"/>
          <w:w w:val="98"/>
          <w:sz w:val="32"/>
          <w:szCs w:val="32"/>
          <w:lang w:val="en-US" w:eastAsia="zh-CN"/>
        </w:rPr>
        <w:t>2</w:t>
      </w:r>
      <w:r>
        <w:rPr>
          <w:rFonts w:eastAsia="仿宋_GB2312"/>
          <w:w w:val="98"/>
          <w:sz w:val="32"/>
          <w:szCs w:val="32"/>
        </w:rPr>
        <w:t>：</w:t>
      </w:r>
    </w:p>
    <w:p>
      <w:pPr>
        <w:spacing w:line="596" w:lineRule="exact"/>
        <w:jc w:val="center"/>
        <w:rPr>
          <w:rFonts w:eastAsia="方正小标宋简体"/>
          <w:b/>
          <w:w w:val="98"/>
          <w:sz w:val="44"/>
          <w:szCs w:val="44"/>
        </w:rPr>
      </w:pPr>
      <w:r>
        <w:rPr>
          <w:rFonts w:eastAsia="方正小标宋简体"/>
          <w:b/>
          <w:w w:val="98"/>
          <w:sz w:val="44"/>
          <w:szCs w:val="44"/>
        </w:rPr>
        <w:t>湖南省文化生态旅游融合发展精品线路</w:t>
      </w:r>
    </w:p>
    <w:p>
      <w:pPr>
        <w:spacing w:line="460" w:lineRule="exact"/>
        <w:jc w:val="center"/>
        <w:rPr>
          <w:rFonts w:eastAsia="方正小标宋简体"/>
          <w:b/>
          <w:w w:val="98"/>
          <w:sz w:val="44"/>
          <w:szCs w:val="44"/>
        </w:rPr>
      </w:pPr>
      <w:r>
        <w:rPr>
          <w:rFonts w:eastAsia="方正小标宋简体"/>
          <w:b/>
          <w:w w:val="98"/>
          <w:sz w:val="44"/>
          <w:szCs w:val="44"/>
        </w:rPr>
        <w:t>旅行社送客入村奖励登记表</w:t>
      </w:r>
    </w:p>
    <w:p>
      <w:pPr>
        <w:wordWrap w:val="0"/>
        <w:spacing w:afterLines="10"/>
        <w:ind w:right="600"/>
        <w:rPr>
          <w:rFonts w:eastAsia="仿宋_GB2312"/>
          <w:sz w:val="32"/>
          <w:szCs w:val="32"/>
        </w:rPr>
      </w:pPr>
    </w:p>
    <w:p>
      <w:pPr>
        <w:spacing w:afterLines="10"/>
        <w:ind w:right="600"/>
        <w:jc w:val="center"/>
        <w:rPr>
          <w:rFonts w:eastAsia="仿宋_GB2312"/>
          <w:sz w:val="32"/>
          <w:szCs w:val="32"/>
        </w:rPr>
      </w:pPr>
      <w:r>
        <w:rPr>
          <w:rFonts w:eastAsia="仿宋_GB2312"/>
          <w:sz w:val="32"/>
          <w:szCs w:val="32"/>
        </w:rPr>
        <w:t xml:space="preserve">申请单位（公章）：                                    </w:t>
      </w:r>
      <w:r>
        <w:rPr>
          <w:rFonts w:hint="eastAsia" w:eastAsia="仿宋_GB2312"/>
          <w:sz w:val="32"/>
          <w:szCs w:val="32"/>
        </w:rPr>
        <w:t xml:space="preserve">  </w:t>
      </w:r>
      <w:r>
        <w:rPr>
          <w:rFonts w:eastAsia="仿宋_GB2312"/>
          <w:sz w:val="32"/>
          <w:szCs w:val="32"/>
        </w:rPr>
        <w:t xml:space="preserve">    填报时间：    年  月  日</w:t>
      </w:r>
    </w:p>
    <w:tbl>
      <w:tblPr>
        <w:tblStyle w:val="10"/>
        <w:tblW w:w="14023" w:type="dxa"/>
        <w:jc w:val="center"/>
        <w:tblInd w:w="-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2956"/>
        <w:gridCol w:w="1417"/>
        <w:gridCol w:w="2228"/>
        <w:gridCol w:w="2166"/>
        <w:gridCol w:w="2006"/>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1287" w:type="dxa"/>
            <w:vAlign w:val="center"/>
          </w:tcPr>
          <w:p>
            <w:pPr>
              <w:spacing w:before="100" w:beforeAutospacing="1" w:after="100" w:afterAutospacing="1" w:line="460" w:lineRule="exact"/>
              <w:jc w:val="center"/>
              <w:rPr>
                <w:rFonts w:ascii="宋体" w:hAnsi="宋体" w:eastAsia="黑体" w:cs="宋体"/>
                <w:sz w:val="28"/>
                <w:szCs w:val="28"/>
              </w:rPr>
            </w:pPr>
            <w:r>
              <w:rPr>
                <w:rFonts w:ascii="宋体" w:hAnsi="宋体" w:eastAsia="黑体" w:cs="宋体"/>
                <w:sz w:val="28"/>
                <w:szCs w:val="28"/>
              </w:rPr>
              <w:t>序号</w:t>
            </w:r>
          </w:p>
        </w:tc>
        <w:tc>
          <w:tcPr>
            <w:tcW w:w="2956" w:type="dxa"/>
            <w:vAlign w:val="center"/>
          </w:tcPr>
          <w:p>
            <w:pPr>
              <w:spacing w:before="100" w:beforeAutospacing="1" w:after="100" w:afterAutospacing="1" w:line="460" w:lineRule="exact"/>
              <w:jc w:val="center"/>
              <w:rPr>
                <w:rFonts w:ascii="宋体" w:hAnsi="宋体" w:eastAsia="黑体" w:cs="宋体"/>
                <w:sz w:val="28"/>
                <w:szCs w:val="28"/>
              </w:rPr>
            </w:pPr>
            <w:r>
              <w:rPr>
                <w:rFonts w:ascii="宋体" w:hAnsi="宋体" w:eastAsia="黑体" w:cs="宋体"/>
                <w:sz w:val="28"/>
                <w:szCs w:val="28"/>
              </w:rPr>
              <w:t>产品线路名称</w:t>
            </w:r>
          </w:p>
        </w:tc>
        <w:tc>
          <w:tcPr>
            <w:tcW w:w="1417" w:type="dxa"/>
            <w:vAlign w:val="center"/>
          </w:tcPr>
          <w:p>
            <w:pPr>
              <w:spacing w:before="100" w:beforeAutospacing="1" w:after="100" w:afterAutospacing="1" w:line="460" w:lineRule="exact"/>
              <w:jc w:val="center"/>
              <w:rPr>
                <w:rFonts w:ascii="宋体" w:hAnsi="宋体" w:eastAsia="黑体" w:cs="宋体"/>
                <w:sz w:val="28"/>
                <w:szCs w:val="28"/>
              </w:rPr>
            </w:pPr>
            <w:r>
              <w:rPr>
                <w:rFonts w:ascii="宋体" w:hAnsi="宋体" w:eastAsia="黑体" w:cs="宋体"/>
                <w:sz w:val="28"/>
                <w:szCs w:val="28"/>
              </w:rPr>
              <w:t>入村时间</w:t>
            </w:r>
          </w:p>
        </w:tc>
        <w:tc>
          <w:tcPr>
            <w:tcW w:w="2228" w:type="dxa"/>
            <w:vAlign w:val="center"/>
          </w:tcPr>
          <w:p>
            <w:pPr>
              <w:spacing w:before="100" w:beforeAutospacing="1" w:after="100" w:afterAutospacing="1" w:line="460" w:lineRule="exact"/>
              <w:jc w:val="center"/>
              <w:rPr>
                <w:rFonts w:ascii="宋体" w:hAnsi="宋体" w:eastAsia="黑体" w:cs="宋体"/>
                <w:sz w:val="28"/>
                <w:szCs w:val="28"/>
              </w:rPr>
            </w:pPr>
            <w:r>
              <w:rPr>
                <w:rFonts w:ascii="宋体" w:hAnsi="宋体" w:eastAsia="黑体" w:cs="宋体"/>
                <w:sz w:val="28"/>
                <w:szCs w:val="28"/>
              </w:rPr>
              <w:t>所涉精品线路</w:t>
            </w:r>
          </w:p>
        </w:tc>
        <w:tc>
          <w:tcPr>
            <w:tcW w:w="2166" w:type="dxa"/>
            <w:vAlign w:val="center"/>
          </w:tcPr>
          <w:p>
            <w:pPr>
              <w:spacing w:before="100" w:beforeAutospacing="1" w:after="100" w:afterAutospacing="1" w:line="460" w:lineRule="exact"/>
              <w:jc w:val="center"/>
              <w:rPr>
                <w:rFonts w:ascii="宋体" w:hAnsi="宋体" w:eastAsia="黑体" w:cs="宋体"/>
                <w:sz w:val="28"/>
                <w:szCs w:val="28"/>
              </w:rPr>
            </w:pPr>
            <w:r>
              <w:rPr>
                <w:rFonts w:ascii="宋体" w:hAnsi="宋体" w:eastAsia="黑体" w:cs="宋体"/>
                <w:sz w:val="28"/>
                <w:szCs w:val="28"/>
              </w:rPr>
              <w:t>村庄名称</w:t>
            </w:r>
          </w:p>
        </w:tc>
        <w:tc>
          <w:tcPr>
            <w:tcW w:w="2006" w:type="dxa"/>
            <w:vAlign w:val="center"/>
          </w:tcPr>
          <w:p>
            <w:pPr>
              <w:spacing w:before="100" w:beforeAutospacing="1" w:after="100" w:afterAutospacing="1" w:line="460" w:lineRule="exact"/>
              <w:jc w:val="center"/>
              <w:rPr>
                <w:rFonts w:ascii="宋体" w:hAnsi="宋体" w:eastAsia="黑体" w:cs="宋体"/>
                <w:sz w:val="28"/>
                <w:szCs w:val="28"/>
              </w:rPr>
            </w:pPr>
            <w:r>
              <w:rPr>
                <w:rFonts w:ascii="宋体" w:hAnsi="宋体" w:eastAsia="黑体" w:cs="宋体"/>
                <w:sz w:val="28"/>
                <w:szCs w:val="28"/>
              </w:rPr>
              <w:t>组团人数</w:t>
            </w:r>
            <w:r>
              <w:rPr>
                <w:rFonts w:hint="eastAsia" w:ascii="宋体" w:hAnsi="宋体" w:eastAsia="黑体" w:cs="宋体"/>
                <w:sz w:val="28"/>
                <w:szCs w:val="28"/>
              </w:rPr>
              <w:t>（人）</w:t>
            </w:r>
          </w:p>
        </w:tc>
        <w:tc>
          <w:tcPr>
            <w:tcW w:w="1963" w:type="dxa"/>
            <w:vAlign w:val="center"/>
          </w:tcPr>
          <w:p>
            <w:pPr>
              <w:spacing w:before="100" w:beforeAutospacing="1" w:after="100" w:afterAutospacing="1" w:line="460" w:lineRule="exact"/>
              <w:jc w:val="center"/>
              <w:rPr>
                <w:rFonts w:ascii="宋体" w:hAnsi="宋体" w:eastAsia="黑体" w:cs="宋体"/>
                <w:sz w:val="28"/>
                <w:szCs w:val="28"/>
              </w:rPr>
            </w:pPr>
            <w:r>
              <w:rPr>
                <w:rFonts w:ascii="宋体" w:hAnsi="宋体" w:eastAsia="黑体" w:cs="宋体"/>
                <w:sz w:val="28"/>
                <w:szCs w:val="28"/>
              </w:rPr>
              <w:t>消费金额</w:t>
            </w:r>
            <w:r>
              <w:rPr>
                <w:rFonts w:hint="eastAsia" w:ascii="宋体" w:hAnsi="宋体" w:eastAsia="黑体" w:cs="宋体"/>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287"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95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1417"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228"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16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00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1963" w:type="dxa"/>
            <w:vAlign w:val="center"/>
          </w:tcPr>
          <w:p>
            <w:pPr>
              <w:spacing w:before="100" w:beforeAutospacing="1" w:after="100" w:afterAutospacing="1" w:line="460" w:lineRule="exact"/>
              <w:jc w:val="center"/>
              <w:rPr>
                <w:rFonts w:ascii="宋体" w:hAnsi="宋体" w:eastAsia="仿宋_GB2312"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287"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95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1417"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228"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16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00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1963" w:type="dxa"/>
            <w:vAlign w:val="center"/>
          </w:tcPr>
          <w:p>
            <w:pPr>
              <w:spacing w:before="100" w:beforeAutospacing="1" w:after="100" w:afterAutospacing="1" w:line="460" w:lineRule="exact"/>
              <w:jc w:val="center"/>
              <w:rPr>
                <w:rFonts w:ascii="宋体" w:hAnsi="宋体" w:eastAsia="仿宋_GB2312"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287"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95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1417"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228"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16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00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1963" w:type="dxa"/>
            <w:vAlign w:val="center"/>
          </w:tcPr>
          <w:p>
            <w:pPr>
              <w:spacing w:before="100" w:beforeAutospacing="1" w:after="100" w:afterAutospacing="1" w:line="460" w:lineRule="exact"/>
              <w:jc w:val="center"/>
              <w:rPr>
                <w:rFonts w:ascii="宋体" w:hAnsi="宋体" w:eastAsia="仿宋_GB2312"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287"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95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1417"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228"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16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00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1963" w:type="dxa"/>
            <w:vAlign w:val="center"/>
          </w:tcPr>
          <w:p>
            <w:pPr>
              <w:spacing w:before="100" w:beforeAutospacing="1" w:after="100" w:afterAutospacing="1" w:line="460" w:lineRule="exact"/>
              <w:jc w:val="center"/>
              <w:rPr>
                <w:rFonts w:ascii="宋体" w:hAnsi="宋体" w:eastAsia="仿宋_GB2312"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1287"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95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1417"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228"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16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00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1963" w:type="dxa"/>
            <w:vAlign w:val="center"/>
          </w:tcPr>
          <w:p>
            <w:pPr>
              <w:spacing w:before="100" w:beforeAutospacing="1" w:after="100" w:afterAutospacing="1" w:line="460" w:lineRule="exact"/>
              <w:jc w:val="center"/>
              <w:rPr>
                <w:rFonts w:ascii="宋体" w:hAnsi="宋体" w:eastAsia="仿宋_GB2312" w:cs="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1287" w:type="dxa"/>
            <w:vAlign w:val="center"/>
          </w:tcPr>
          <w:p>
            <w:pPr>
              <w:spacing w:before="100" w:beforeAutospacing="1" w:after="100" w:afterAutospacing="1" w:line="460" w:lineRule="exact"/>
              <w:jc w:val="center"/>
              <w:rPr>
                <w:rFonts w:ascii="宋体" w:hAnsi="宋体" w:eastAsia="仿宋_GB2312" w:cs="宋体"/>
                <w:bCs/>
                <w:sz w:val="28"/>
                <w:szCs w:val="28"/>
              </w:rPr>
            </w:pPr>
            <w:r>
              <w:rPr>
                <w:rFonts w:ascii="宋体" w:hAnsi="宋体" w:eastAsia="仿宋_GB2312" w:cs="宋体"/>
                <w:bCs/>
                <w:sz w:val="28"/>
                <w:szCs w:val="28"/>
              </w:rPr>
              <w:t>合计</w:t>
            </w:r>
          </w:p>
        </w:tc>
        <w:tc>
          <w:tcPr>
            <w:tcW w:w="295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1417"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228"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16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2006" w:type="dxa"/>
            <w:vAlign w:val="center"/>
          </w:tcPr>
          <w:p>
            <w:pPr>
              <w:spacing w:before="100" w:beforeAutospacing="1" w:after="100" w:afterAutospacing="1" w:line="460" w:lineRule="exact"/>
              <w:jc w:val="center"/>
              <w:rPr>
                <w:rFonts w:ascii="宋体" w:hAnsi="宋体" w:eastAsia="仿宋_GB2312" w:cs="宋体"/>
                <w:bCs/>
                <w:sz w:val="28"/>
                <w:szCs w:val="28"/>
              </w:rPr>
            </w:pPr>
          </w:p>
        </w:tc>
        <w:tc>
          <w:tcPr>
            <w:tcW w:w="1963" w:type="dxa"/>
            <w:vAlign w:val="center"/>
          </w:tcPr>
          <w:p>
            <w:pPr>
              <w:spacing w:before="100" w:beforeAutospacing="1" w:after="100" w:afterAutospacing="1" w:line="460" w:lineRule="exact"/>
              <w:jc w:val="center"/>
              <w:rPr>
                <w:rFonts w:ascii="宋体" w:hAnsi="宋体" w:eastAsia="仿宋_GB2312" w:cs="宋体"/>
                <w:bCs/>
                <w:sz w:val="28"/>
                <w:szCs w:val="28"/>
              </w:rPr>
            </w:pPr>
          </w:p>
        </w:tc>
      </w:tr>
    </w:tbl>
    <w:p>
      <w:pPr>
        <w:spacing w:line="460" w:lineRule="exact"/>
        <w:rPr>
          <w:rFonts w:eastAsia="仿宋_GB2312"/>
          <w:sz w:val="28"/>
          <w:szCs w:val="28"/>
        </w:rPr>
      </w:pPr>
      <w:r>
        <w:rPr>
          <w:rFonts w:eastAsia="仿宋_GB2312"/>
          <w:sz w:val="28"/>
          <w:szCs w:val="28"/>
        </w:rPr>
        <w:t>备注：</w:t>
      </w:r>
      <w:r>
        <w:rPr>
          <w:rFonts w:hint="eastAsia" w:eastAsia="仿宋_GB2312"/>
          <w:sz w:val="28"/>
          <w:szCs w:val="28"/>
        </w:rPr>
        <w:t>1、</w:t>
      </w:r>
      <w:r>
        <w:rPr>
          <w:rFonts w:eastAsia="仿宋_GB2312"/>
          <w:sz w:val="28"/>
          <w:szCs w:val="28"/>
        </w:rPr>
        <w:t>申请奖励的团队档案需逐团填报装订成册，确保登记表与平台数据</w:t>
      </w:r>
      <w:r>
        <w:rPr>
          <w:rFonts w:hint="eastAsia" w:eastAsia="仿宋_GB2312"/>
          <w:sz w:val="28"/>
          <w:szCs w:val="28"/>
        </w:rPr>
        <w:t>、</w:t>
      </w:r>
      <w:r>
        <w:rPr>
          <w:rFonts w:eastAsia="仿宋_GB2312"/>
          <w:sz w:val="28"/>
          <w:szCs w:val="28"/>
        </w:rPr>
        <w:t>团队档案内容相符。</w:t>
      </w:r>
    </w:p>
    <w:p>
      <w:pPr>
        <w:spacing w:line="460" w:lineRule="exact"/>
        <w:rPr>
          <w:rFonts w:eastAsia="仿宋_GB2312"/>
          <w:b/>
          <w:bCs/>
          <w:sz w:val="32"/>
          <w:szCs w:val="32"/>
        </w:rPr>
      </w:pPr>
      <w:r>
        <w:rPr>
          <w:rFonts w:hint="eastAsia" w:eastAsia="仿宋_GB2312"/>
          <w:b/>
          <w:bCs/>
          <w:sz w:val="32"/>
          <w:szCs w:val="32"/>
        </w:rPr>
        <w:t xml:space="preserve">     </w:t>
      </w:r>
      <w:r>
        <w:rPr>
          <w:rFonts w:hint="eastAsia" w:eastAsia="仿宋_GB2312"/>
          <w:sz w:val="28"/>
          <w:szCs w:val="28"/>
        </w:rPr>
        <w:t xml:space="preserve"> 2、所涉精品</w:t>
      </w:r>
      <w:r>
        <w:rPr>
          <w:rFonts w:eastAsia="仿宋_GB2312"/>
          <w:sz w:val="28"/>
          <w:szCs w:val="28"/>
        </w:rPr>
        <w:t>线路是</w:t>
      </w:r>
      <w:r>
        <w:rPr>
          <w:rFonts w:hint="eastAsia" w:eastAsia="仿宋_GB2312"/>
          <w:sz w:val="28"/>
          <w:szCs w:val="28"/>
        </w:rPr>
        <w:t>指产品</w:t>
      </w:r>
      <w:r>
        <w:rPr>
          <w:rFonts w:eastAsia="仿宋_GB2312"/>
          <w:sz w:val="28"/>
          <w:szCs w:val="28"/>
        </w:rPr>
        <w:t>线路行程中主要涉及</w:t>
      </w:r>
      <w:r>
        <w:rPr>
          <w:rFonts w:hint="eastAsia" w:eastAsia="仿宋_GB2312"/>
          <w:sz w:val="28"/>
          <w:szCs w:val="28"/>
        </w:rPr>
        <w:t>“</w:t>
      </w:r>
      <w:r>
        <w:rPr>
          <w:rFonts w:hint="eastAsia" w:eastAsia="仿宋_GB2312"/>
          <w:sz w:val="32"/>
          <w:szCs w:val="32"/>
        </w:rPr>
        <w:t>十三</w:t>
      </w:r>
      <w:r>
        <w:rPr>
          <w:rFonts w:eastAsia="仿宋_GB2312"/>
          <w:sz w:val="32"/>
          <w:szCs w:val="32"/>
        </w:rPr>
        <w:t>条精品线路</w:t>
      </w:r>
      <w:r>
        <w:rPr>
          <w:rFonts w:hint="eastAsia" w:eastAsia="仿宋_GB2312"/>
          <w:sz w:val="28"/>
          <w:szCs w:val="28"/>
        </w:rPr>
        <w:t>”的名称，如</w:t>
      </w:r>
      <w:r>
        <w:rPr>
          <w:rFonts w:eastAsia="仿宋_GB2312"/>
          <w:sz w:val="32"/>
          <w:szCs w:val="32"/>
        </w:rPr>
        <w:t>“土家探源”等</w:t>
      </w:r>
      <w:r>
        <w:rPr>
          <w:rFonts w:hint="eastAsia" w:eastAsia="仿宋_GB2312"/>
          <w:sz w:val="28"/>
          <w:szCs w:val="28"/>
        </w:rPr>
        <w:t>。</w:t>
      </w:r>
    </w:p>
    <w:sectPr>
      <w:pgSz w:w="16838" w:h="11906" w:orient="landscape"/>
      <w:pgMar w:top="1588" w:right="1871" w:bottom="1531" w:left="1531" w:header="851" w:footer="1304"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宋体"/>
        <w:sz w:val="24"/>
        <w:szCs w:val="24"/>
      </w:rPr>
    </w:pPr>
    <w:r>
      <w:rPr>
        <w:rStyle w:val="8"/>
        <w:rFonts w:ascii="宋体" w:hAnsi="宋体" w:cs="宋体"/>
        <w:sz w:val="24"/>
        <w:szCs w:val="24"/>
      </w:rPr>
      <w:fldChar w:fldCharType="begin"/>
    </w:r>
    <w:r>
      <w:rPr>
        <w:rStyle w:val="8"/>
        <w:rFonts w:ascii="宋体" w:hAnsi="宋体" w:cs="宋体"/>
        <w:sz w:val="24"/>
        <w:szCs w:val="24"/>
      </w:rPr>
      <w:instrText xml:space="preserve">PAGE  </w:instrText>
    </w:r>
    <w:r>
      <w:rPr>
        <w:rStyle w:val="8"/>
        <w:rFonts w:ascii="宋体" w:hAnsi="宋体" w:cs="宋体"/>
        <w:sz w:val="24"/>
        <w:szCs w:val="24"/>
      </w:rPr>
      <w:fldChar w:fldCharType="separate"/>
    </w:r>
    <w:r>
      <w:rPr>
        <w:rStyle w:val="8"/>
        <w:rFonts w:ascii="宋体" w:hAnsi="宋体" w:cs="宋体"/>
        <w:sz w:val="24"/>
        <w:szCs w:val="24"/>
      </w:rPr>
      <w:t>- 2 -</w:t>
    </w:r>
    <w:r>
      <w:rPr>
        <w:rStyle w:val="8"/>
        <w:rFonts w:ascii="宋体" w:hAnsi="宋体" w:cs="宋体"/>
        <w:sz w:val="24"/>
        <w:szCs w:val="24"/>
      </w:rPr>
      <w:fldChar w:fldCharType="end"/>
    </w: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15" w:leftChars="150" w:right="315" w:rightChars="150"/>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15" w:leftChars="150" w:right="315" w:rightChars="150"/>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43F"/>
    <w:rsid w:val="00002810"/>
    <w:rsid w:val="00006A68"/>
    <w:rsid w:val="00011881"/>
    <w:rsid w:val="00012DD4"/>
    <w:rsid w:val="00017087"/>
    <w:rsid w:val="00025AAF"/>
    <w:rsid w:val="00027F14"/>
    <w:rsid w:val="00031D97"/>
    <w:rsid w:val="0003236D"/>
    <w:rsid w:val="00036951"/>
    <w:rsid w:val="00037EA9"/>
    <w:rsid w:val="00041067"/>
    <w:rsid w:val="00044922"/>
    <w:rsid w:val="00045802"/>
    <w:rsid w:val="00050D95"/>
    <w:rsid w:val="00053D50"/>
    <w:rsid w:val="000543C1"/>
    <w:rsid w:val="00060E8C"/>
    <w:rsid w:val="000717B5"/>
    <w:rsid w:val="000775A0"/>
    <w:rsid w:val="00083095"/>
    <w:rsid w:val="00086DF7"/>
    <w:rsid w:val="00091901"/>
    <w:rsid w:val="00091CD6"/>
    <w:rsid w:val="00095164"/>
    <w:rsid w:val="00097860"/>
    <w:rsid w:val="000A192E"/>
    <w:rsid w:val="000A378E"/>
    <w:rsid w:val="000A4195"/>
    <w:rsid w:val="000A46FF"/>
    <w:rsid w:val="000A68CA"/>
    <w:rsid w:val="000A6A01"/>
    <w:rsid w:val="000B1329"/>
    <w:rsid w:val="000B5CFA"/>
    <w:rsid w:val="000B6D10"/>
    <w:rsid w:val="000B721D"/>
    <w:rsid w:val="000C0F83"/>
    <w:rsid w:val="000D1BB3"/>
    <w:rsid w:val="000D497F"/>
    <w:rsid w:val="000E0777"/>
    <w:rsid w:val="000E43EE"/>
    <w:rsid w:val="000E443B"/>
    <w:rsid w:val="000E61B0"/>
    <w:rsid w:val="000F503F"/>
    <w:rsid w:val="000F6F56"/>
    <w:rsid w:val="00102DCB"/>
    <w:rsid w:val="00103642"/>
    <w:rsid w:val="00110D05"/>
    <w:rsid w:val="001121A9"/>
    <w:rsid w:val="001122CE"/>
    <w:rsid w:val="001144D1"/>
    <w:rsid w:val="00117512"/>
    <w:rsid w:val="0012617E"/>
    <w:rsid w:val="00126FF2"/>
    <w:rsid w:val="001300F9"/>
    <w:rsid w:val="00137561"/>
    <w:rsid w:val="0014337C"/>
    <w:rsid w:val="001604E7"/>
    <w:rsid w:val="00162102"/>
    <w:rsid w:val="0016350D"/>
    <w:rsid w:val="001642A6"/>
    <w:rsid w:val="001847B6"/>
    <w:rsid w:val="00191E00"/>
    <w:rsid w:val="00196EF5"/>
    <w:rsid w:val="001A168F"/>
    <w:rsid w:val="001A72F7"/>
    <w:rsid w:val="001B42E3"/>
    <w:rsid w:val="001B65A7"/>
    <w:rsid w:val="001B69B2"/>
    <w:rsid w:val="001B7C20"/>
    <w:rsid w:val="001C4729"/>
    <w:rsid w:val="001C49BF"/>
    <w:rsid w:val="001C5E2F"/>
    <w:rsid w:val="001D1AAB"/>
    <w:rsid w:val="001D3027"/>
    <w:rsid w:val="001D6B37"/>
    <w:rsid w:val="001E35BC"/>
    <w:rsid w:val="001E3E79"/>
    <w:rsid w:val="001E6A7A"/>
    <w:rsid w:val="001F0334"/>
    <w:rsid w:val="001F0AF9"/>
    <w:rsid w:val="001F0C91"/>
    <w:rsid w:val="001F396A"/>
    <w:rsid w:val="00201A23"/>
    <w:rsid w:val="00201BD2"/>
    <w:rsid w:val="00201FA8"/>
    <w:rsid w:val="002034A2"/>
    <w:rsid w:val="00204211"/>
    <w:rsid w:val="00207BBB"/>
    <w:rsid w:val="0021009B"/>
    <w:rsid w:val="00211919"/>
    <w:rsid w:val="00211CB8"/>
    <w:rsid w:val="00214410"/>
    <w:rsid w:val="00217203"/>
    <w:rsid w:val="0022616D"/>
    <w:rsid w:val="00230ADF"/>
    <w:rsid w:val="00232508"/>
    <w:rsid w:val="002379A2"/>
    <w:rsid w:val="00245295"/>
    <w:rsid w:val="002472BF"/>
    <w:rsid w:val="00252C63"/>
    <w:rsid w:val="002532CF"/>
    <w:rsid w:val="00255DC8"/>
    <w:rsid w:val="00256738"/>
    <w:rsid w:val="002573C8"/>
    <w:rsid w:val="0026161D"/>
    <w:rsid w:val="00267DA7"/>
    <w:rsid w:val="0027009D"/>
    <w:rsid w:val="00276316"/>
    <w:rsid w:val="00280B42"/>
    <w:rsid w:val="0028259C"/>
    <w:rsid w:val="00290D37"/>
    <w:rsid w:val="0029326C"/>
    <w:rsid w:val="00294CFB"/>
    <w:rsid w:val="002A3604"/>
    <w:rsid w:val="002A4E72"/>
    <w:rsid w:val="002A53E1"/>
    <w:rsid w:val="002A5B91"/>
    <w:rsid w:val="002A5D1C"/>
    <w:rsid w:val="002B1E6F"/>
    <w:rsid w:val="002B25A0"/>
    <w:rsid w:val="002C07A4"/>
    <w:rsid w:val="002D0410"/>
    <w:rsid w:val="002D1FE8"/>
    <w:rsid w:val="002E0CE3"/>
    <w:rsid w:val="002E2A6F"/>
    <w:rsid w:val="002E2FA1"/>
    <w:rsid w:val="002E4739"/>
    <w:rsid w:val="002F1225"/>
    <w:rsid w:val="002F2531"/>
    <w:rsid w:val="002F4062"/>
    <w:rsid w:val="002F5FE0"/>
    <w:rsid w:val="002F70A4"/>
    <w:rsid w:val="0030200A"/>
    <w:rsid w:val="0030697D"/>
    <w:rsid w:val="0032035F"/>
    <w:rsid w:val="00330B04"/>
    <w:rsid w:val="00333E59"/>
    <w:rsid w:val="00335827"/>
    <w:rsid w:val="00336FA6"/>
    <w:rsid w:val="00340BE6"/>
    <w:rsid w:val="0034124C"/>
    <w:rsid w:val="0036476F"/>
    <w:rsid w:val="003662B2"/>
    <w:rsid w:val="003673C4"/>
    <w:rsid w:val="0037032B"/>
    <w:rsid w:val="00372E75"/>
    <w:rsid w:val="00375CEB"/>
    <w:rsid w:val="00376921"/>
    <w:rsid w:val="00380F25"/>
    <w:rsid w:val="00381931"/>
    <w:rsid w:val="00384495"/>
    <w:rsid w:val="0039095A"/>
    <w:rsid w:val="00397200"/>
    <w:rsid w:val="003A59B2"/>
    <w:rsid w:val="003A684A"/>
    <w:rsid w:val="003A745B"/>
    <w:rsid w:val="003B0577"/>
    <w:rsid w:val="003C0ED8"/>
    <w:rsid w:val="003C6127"/>
    <w:rsid w:val="003C6871"/>
    <w:rsid w:val="003D18D9"/>
    <w:rsid w:val="003D6566"/>
    <w:rsid w:val="003E0517"/>
    <w:rsid w:val="003E0D19"/>
    <w:rsid w:val="003E4727"/>
    <w:rsid w:val="003F660C"/>
    <w:rsid w:val="003F6DD4"/>
    <w:rsid w:val="004026B0"/>
    <w:rsid w:val="00403B67"/>
    <w:rsid w:val="00403CB9"/>
    <w:rsid w:val="00406CA5"/>
    <w:rsid w:val="00407765"/>
    <w:rsid w:val="0041755E"/>
    <w:rsid w:val="00426E5C"/>
    <w:rsid w:val="00436BD1"/>
    <w:rsid w:val="00436C7C"/>
    <w:rsid w:val="004520D1"/>
    <w:rsid w:val="004575F9"/>
    <w:rsid w:val="00460372"/>
    <w:rsid w:val="00462539"/>
    <w:rsid w:val="00466B52"/>
    <w:rsid w:val="0047500C"/>
    <w:rsid w:val="0048300E"/>
    <w:rsid w:val="00484479"/>
    <w:rsid w:val="00486891"/>
    <w:rsid w:val="00491AED"/>
    <w:rsid w:val="00495A45"/>
    <w:rsid w:val="00497ED9"/>
    <w:rsid w:val="004A174E"/>
    <w:rsid w:val="004A1F5B"/>
    <w:rsid w:val="004A7524"/>
    <w:rsid w:val="004B02A6"/>
    <w:rsid w:val="004B142A"/>
    <w:rsid w:val="004B1C88"/>
    <w:rsid w:val="004B2238"/>
    <w:rsid w:val="004B37C7"/>
    <w:rsid w:val="004B46EF"/>
    <w:rsid w:val="004B5289"/>
    <w:rsid w:val="004B55B2"/>
    <w:rsid w:val="004C19AA"/>
    <w:rsid w:val="004D37B2"/>
    <w:rsid w:val="004E3C06"/>
    <w:rsid w:val="004F5F55"/>
    <w:rsid w:val="004F6A60"/>
    <w:rsid w:val="004F7564"/>
    <w:rsid w:val="005007B0"/>
    <w:rsid w:val="0050477A"/>
    <w:rsid w:val="00505A2E"/>
    <w:rsid w:val="00506164"/>
    <w:rsid w:val="00506E3D"/>
    <w:rsid w:val="00514C73"/>
    <w:rsid w:val="005162B2"/>
    <w:rsid w:val="00516BED"/>
    <w:rsid w:val="005173CA"/>
    <w:rsid w:val="005237B2"/>
    <w:rsid w:val="005238F9"/>
    <w:rsid w:val="00523D80"/>
    <w:rsid w:val="00524E64"/>
    <w:rsid w:val="00526819"/>
    <w:rsid w:val="005329F7"/>
    <w:rsid w:val="00536E40"/>
    <w:rsid w:val="005401C0"/>
    <w:rsid w:val="00542E30"/>
    <w:rsid w:val="0054304C"/>
    <w:rsid w:val="00550606"/>
    <w:rsid w:val="00551AC3"/>
    <w:rsid w:val="00553880"/>
    <w:rsid w:val="00556356"/>
    <w:rsid w:val="00560633"/>
    <w:rsid w:val="0056100E"/>
    <w:rsid w:val="00562A62"/>
    <w:rsid w:val="00566D8E"/>
    <w:rsid w:val="00567844"/>
    <w:rsid w:val="00567BEB"/>
    <w:rsid w:val="00570A67"/>
    <w:rsid w:val="005726DB"/>
    <w:rsid w:val="00575BCC"/>
    <w:rsid w:val="00576D0A"/>
    <w:rsid w:val="00577321"/>
    <w:rsid w:val="00586858"/>
    <w:rsid w:val="005906AF"/>
    <w:rsid w:val="005934E9"/>
    <w:rsid w:val="005A1BB6"/>
    <w:rsid w:val="005B0485"/>
    <w:rsid w:val="005C0DA2"/>
    <w:rsid w:val="005C3523"/>
    <w:rsid w:val="005D4C9D"/>
    <w:rsid w:val="005D549C"/>
    <w:rsid w:val="005D63C5"/>
    <w:rsid w:val="005D6F76"/>
    <w:rsid w:val="005D7B0E"/>
    <w:rsid w:val="005E0D14"/>
    <w:rsid w:val="005E29BF"/>
    <w:rsid w:val="005E4947"/>
    <w:rsid w:val="005E4E30"/>
    <w:rsid w:val="0060202A"/>
    <w:rsid w:val="00612C52"/>
    <w:rsid w:val="00616ADF"/>
    <w:rsid w:val="00617027"/>
    <w:rsid w:val="0061726C"/>
    <w:rsid w:val="006216A6"/>
    <w:rsid w:val="00631976"/>
    <w:rsid w:val="00632C8C"/>
    <w:rsid w:val="00645667"/>
    <w:rsid w:val="006546A5"/>
    <w:rsid w:val="006644B1"/>
    <w:rsid w:val="00664E31"/>
    <w:rsid w:val="006660B1"/>
    <w:rsid w:val="006661C8"/>
    <w:rsid w:val="00671830"/>
    <w:rsid w:val="00671A07"/>
    <w:rsid w:val="00671C79"/>
    <w:rsid w:val="00672F32"/>
    <w:rsid w:val="0068173B"/>
    <w:rsid w:val="006A10A5"/>
    <w:rsid w:val="006A3E68"/>
    <w:rsid w:val="006A63B3"/>
    <w:rsid w:val="006B15F3"/>
    <w:rsid w:val="006B71F7"/>
    <w:rsid w:val="006C0985"/>
    <w:rsid w:val="006C270A"/>
    <w:rsid w:val="006C6212"/>
    <w:rsid w:val="006C6646"/>
    <w:rsid w:val="006D0BA4"/>
    <w:rsid w:val="006D1A55"/>
    <w:rsid w:val="006D37CE"/>
    <w:rsid w:val="006D5FFC"/>
    <w:rsid w:val="006D60BF"/>
    <w:rsid w:val="006E03DC"/>
    <w:rsid w:val="006E0921"/>
    <w:rsid w:val="006E52E5"/>
    <w:rsid w:val="006E64A0"/>
    <w:rsid w:val="006E6E39"/>
    <w:rsid w:val="006E78AC"/>
    <w:rsid w:val="006F024E"/>
    <w:rsid w:val="006F3D1A"/>
    <w:rsid w:val="006F3D34"/>
    <w:rsid w:val="0070257E"/>
    <w:rsid w:val="00703846"/>
    <w:rsid w:val="00710DDC"/>
    <w:rsid w:val="00713E98"/>
    <w:rsid w:val="0072251F"/>
    <w:rsid w:val="0072262B"/>
    <w:rsid w:val="007279DC"/>
    <w:rsid w:val="00730A86"/>
    <w:rsid w:val="007329FF"/>
    <w:rsid w:val="00733F1B"/>
    <w:rsid w:val="00733FEE"/>
    <w:rsid w:val="00734917"/>
    <w:rsid w:val="00735B46"/>
    <w:rsid w:val="007366AB"/>
    <w:rsid w:val="007376EC"/>
    <w:rsid w:val="007431B2"/>
    <w:rsid w:val="00743B16"/>
    <w:rsid w:val="00746B94"/>
    <w:rsid w:val="007523DB"/>
    <w:rsid w:val="00755E16"/>
    <w:rsid w:val="00757DDC"/>
    <w:rsid w:val="00762C73"/>
    <w:rsid w:val="0076331A"/>
    <w:rsid w:val="00766DF7"/>
    <w:rsid w:val="00771553"/>
    <w:rsid w:val="00771B32"/>
    <w:rsid w:val="007743CF"/>
    <w:rsid w:val="007751FB"/>
    <w:rsid w:val="0078210D"/>
    <w:rsid w:val="00786F92"/>
    <w:rsid w:val="00791AD0"/>
    <w:rsid w:val="00794240"/>
    <w:rsid w:val="00795004"/>
    <w:rsid w:val="0079609C"/>
    <w:rsid w:val="007A1A1B"/>
    <w:rsid w:val="007A2342"/>
    <w:rsid w:val="007A2DD2"/>
    <w:rsid w:val="007A72DE"/>
    <w:rsid w:val="007B1B2B"/>
    <w:rsid w:val="007B35CC"/>
    <w:rsid w:val="007B4543"/>
    <w:rsid w:val="007B48EC"/>
    <w:rsid w:val="007B64FF"/>
    <w:rsid w:val="007C06BF"/>
    <w:rsid w:val="007C46B5"/>
    <w:rsid w:val="007C54AB"/>
    <w:rsid w:val="007D50E2"/>
    <w:rsid w:val="007D6295"/>
    <w:rsid w:val="007F23EA"/>
    <w:rsid w:val="007F319F"/>
    <w:rsid w:val="007F31F4"/>
    <w:rsid w:val="007F33E1"/>
    <w:rsid w:val="00803227"/>
    <w:rsid w:val="00803694"/>
    <w:rsid w:val="00812452"/>
    <w:rsid w:val="0081352D"/>
    <w:rsid w:val="0081442D"/>
    <w:rsid w:val="00814AE2"/>
    <w:rsid w:val="00815585"/>
    <w:rsid w:val="00817AFD"/>
    <w:rsid w:val="00823CCD"/>
    <w:rsid w:val="00824E10"/>
    <w:rsid w:val="00831829"/>
    <w:rsid w:val="00831F36"/>
    <w:rsid w:val="008441B9"/>
    <w:rsid w:val="00847837"/>
    <w:rsid w:val="008558F1"/>
    <w:rsid w:val="00855E40"/>
    <w:rsid w:val="00856129"/>
    <w:rsid w:val="0085672E"/>
    <w:rsid w:val="00861A35"/>
    <w:rsid w:val="00861A42"/>
    <w:rsid w:val="00863313"/>
    <w:rsid w:val="00865CA3"/>
    <w:rsid w:val="0087368C"/>
    <w:rsid w:val="00881DFA"/>
    <w:rsid w:val="00885980"/>
    <w:rsid w:val="00892A47"/>
    <w:rsid w:val="0089421C"/>
    <w:rsid w:val="008A2413"/>
    <w:rsid w:val="008A2BA9"/>
    <w:rsid w:val="008A5B5F"/>
    <w:rsid w:val="008A6CC6"/>
    <w:rsid w:val="008C0435"/>
    <w:rsid w:val="008C423B"/>
    <w:rsid w:val="008C5B5A"/>
    <w:rsid w:val="008D086B"/>
    <w:rsid w:val="008D218B"/>
    <w:rsid w:val="008E1348"/>
    <w:rsid w:val="008E2836"/>
    <w:rsid w:val="008F68B2"/>
    <w:rsid w:val="008F6F09"/>
    <w:rsid w:val="008F7399"/>
    <w:rsid w:val="009037D1"/>
    <w:rsid w:val="00905239"/>
    <w:rsid w:val="00906B10"/>
    <w:rsid w:val="00912EBC"/>
    <w:rsid w:val="00913222"/>
    <w:rsid w:val="009166B4"/>
    <w:rsid w:val="0091759A"/>
    <w:rsid w:val="00921F21"/>
    <w:rsid w:val="009327DB"/>
    <w:rsid w:val="00932E53"/>
    <w:rsid w:val="00941A90"/>
    <w:rsid w:val="009430DF"/>
    <w:rsid w:val="00944A64"/>
    <w:rsid w:val="009473A8"/>
    <w:rsid w:val="00947493"/>
    <w:rsid w:val="00955B75"/>
    <w:rsid w:val="00957D92"/>
    <w:rsid w:val="00967BC2"/>
    <w:rsid w:val="009778C8"/>
    <w:rsid w:val="009806EB"/>
    <w:rsid w:val="0098537E"/>
    <w:rsid w:val="00990545"/>
    <w:rsid w:val="00992165"/>
    <w:rsid w:val="009A22FF"/>
    <w:rsid w:val="009A2429"/>
    <w:rsid w:val="009A3150"/>
    <w:rsid w:val="009A5DF4"/>
    <w:rsid w:val="009B4F91"/>
    <w:rsid w:val="009C08B0"/>
    <w:rsid w:val="009C0CB1"/>
    <w:rsid w:val="009C7B90"/>
    <w:rsid w:val="009D0D8D"/>
    <w:rsid w:val="009D1E09"/>
    <w:rsid w:val="009D418A"/>
    <w:rsid w:val="009E18A9"/>
    <w:rsid w:val="009E53B6"/>
    <w:rsid w:val="009F6525"/>
    <w:rsid w:val="00A029BD"/>
    <w:rsid w:val="00A11E74"/>
    <w:rsid w:val="00A147BA"/>
    <w:rsid w:val="00A22140"/>
    <w:rsid w:val="00A22C32"/>
    <w:rsid w:val="00A24681"/>
    <w:rsid w:val="00A25A4F"/>
    <w:rsid w:val="00A26659"/>
    <w:rsid w:val="00A3066D"/>
    <w:rsid w:val="00A3137D"/>
    <w:rsid w:val="00A3160E"/>
    <w:rsid w:val="00A32FB5"/>
    <w:rsid w:val="00A335DF"/>
    <w:rsid w:val="00A35602"/>
    <w:rsid w:val="00A4220E"/>
    <w:rsid w:val="00A43A69"/>
    <w:rsid w:val="00A506EF"/>
    <w:rsid w:val="00A514B1"/>
    <w:rsid w:val="00A5271D"/>
    <w:rsid w:val="00A61D63"/>
    <w:rsid w:val="00A62CA0"/>
    <w:rsid w:val="00A63036"/>
    <w:rsid w:val="00A71763"/>
    <w:rsid w:val="00A765BC"/>
    <w:rsid w:val="00A8110D"/>
    <w:rsid w:val="00A83C80"/>
    <w:rsid w:val="00A9012F"/>
    <w:rsid w:val="00A940FD"/>
    <w:rsid w:val="00AA0784"/>
    <w:rsid w:val="00AA20B9"/>
    <w:rsid w:val="00AA2A02"/>
    <w:rsid w:val="00AA3659"/>
    <w:rsid w:val="00AA4458"/>
    <w:rsid w:val="00AC2147"/>
    <w:rsid w:val="00AC3D49"/>
    <w:rsid w:val="00AC7B04"/>
    <w:rsid w:val="00AD0F3B"/>
    <w:rsid w:val="00AD1750"/>
    <w:rsid w:val="00AE0E42"/>
    <w:rsid w:val="00AE41E6"/>
    <w:rsid w:val="00AE71FD"/>
    <w:rsid w:val="00AF1726"/>
    <w:rsid w:val="00AF3708"/>
    <w:rsid w:val="00AF72C3"/>
    <w:rsid w:val="00B00CB4"/>
    <w:rsid w:val="00B01FC7"/>
    <w:rsid w:val="00B022DD"/>
    <w:rsid w:val="00B03CD0"/>
    <w:rsid w:val="00B04830"/>
    <w:rsid w:val="00B13B56"/>
    <w:rsid w:val="00B14443"/>
    <w:rsid w:val="00B155B3"/>
    <w:rsid w:val="00B15AE2"/>
    <w:rsid w:val="00B231BE"/>
    <w:rsid w:val="00B25939"/>
    <w:rsid w:val="00B268DC"/>
    <w:rsid w:val="00B313FB"/>
    <w:rsid w:val="00B316BB"/>
    <w:rsid w:val="00B37312"/>
    <w:rsid w:val="00B3743F"/>
    <w:rsid w:val="00B41ACA"/>
    <w:rsid w:val="00B502D8"/>
    <w:rsid w:val="00B51B31"/>
    <w:rsid w:val="00B520AB"/>
    <w:rsid w:val="00B6269F"/>
    <w:rsid w:val="00B635E7"/>
    <w:rsid w:val="00B64AF0"/>
    <w:rsid w:val="00B65C45"/>
    <w:rsid w:val="00B66740"/>
    <w:rsid w:val="00B8569F"/>
    <w:rsid w:val="00B85AC4"/>
    <w:rsid w:val="00B939E7"/>
    <w:rsid w:val="00B963B6"/>
    <w:rsid w:val="00BA0F47"/>
    <w:rsid w:val="00BA2E80"/>
    <w:rsid w:val="00BA43B6"/>
    <w:rsid w:val="00BA5F24"/>
    <w:rsid w:val="00BA652E"/>
    <w:rsid w:val="00BB24A3"/>
    <w:rsid w:val="00BB5BB2"/>
    <w:rsid w:val="00BB6570"/>
    <w:rsid w:val="00BC1A00"/>
    <w:rsid w:val="00BC3ED8"/>
    <w:rsid w:val="00BD0FC5"/>
    <w:rsid w:val="00BE583B"/>
    <w:rsid w:val="00BE72F8"/>
    <w:rsid w:val="00BF5D44"/>
    <w:rsid w:val="00C0173C"/>
    <w:rsid w:val="00C072AE"/>
    <w:rsid w:val="00C118E0"/>
    <w:rsid w:val="00C11EBE"/>
    <w:rsid w:val="00C16838"/>
    <w:rsid w:val="00C21274"/>
    <w:rsid w:val="00C22160"/>
    <w:rsid w:val="00C2495B"/>
    <w:rsid w:val="00C25E98"/>
    <w:rsid w:val="00C33D68"/>
    <w:rsid w:val="00C454CF"/>
    <w:rsid w:val="00C469CF"/>
    <w:rsid w:val="00C5439A"/>
    <w:rsid w:val="00C54C82"/>
    <w:rsid w:val="00C60F36"/>
    <w:rsid w:val="00C63BB0"/>
    <w:rsid w:val="00C71DA3"/>
    <w:rsid w:val="00C7768D"/>
    <w:rsid w:val="00C82944"/>
    <w:rsid w:val="00C87556"/>
    <w:rsid w:val="00C8775A"/>
    <w:rsid w:val="00C92DA4"/>
    <w:rsid w:val="00C97A70"/>
    <w:rsid w:val="00CA0D17"/>
    <w:rsid w:val="00CA32CC"/>
    <w:rsid w:val="00CA4D33"/>
    <w:rsid w:val="00CA50B7"/>
    <w:rsid w:val="00CB0ED3"/>
    <w:rsid w:val="00CB0ED4"/>
    <w:rsid w:val="00CB421A"/>
    <w:rsid w:val="00CB5568"/>
    <w:rsid w:val="00CC36C6"/>
    <w:rsid w:val="00CC4274"/>
    <w:rsid w:val="00CC56BC"/>
    <w:rsid w:val="00CC5A22"/>
    <w:rsid w:val="00CD2321"/>
    <w:rsid w:val="00CD5483"/>
    <w:rsid w:val="00CD6B26"/>
    <w:rsid w:val="00CE0304"/>
    <w:rsid w:val="00CE537F"/>
    <w:rsid w:val="00CE543F"/>
    <w:rsid w:val="00CF0B1F"/>
    <w:rsid w:val="00CF73B6"/>
    <w:rsid w:val="00D01A0C"/>
    <w:rsid w:val="00D0300D"/>
    <w:rsid w:val="00D0512A"/>
    <w:rsid w:val="00D12B9C"/>
    <w:rsid w:val="00D1711A"/>
    <w:rsid w:val="00D17F71"/>
    <w:rsid w:val="00D21201"/>
    <w:rsid w:val="00D27669"/>
    <w:rsid w:val="00D311B6"/>
    <w:rsid w:val="00D31A34"/>
    <w:rsid w:val="00D34B4F"/>
    <w:rsid w:val="00D43F3F"/>
    <w:rsid w:val="00D4534D"/>
    <w:rsid w:val="00D45DF9"/>
    <w:rsid w:val="00D50A58"/>
    <w:rsid w:val="00D51B96"/>
    <w:rsid w:val="00D6126A"/>
    <w:rsid w:val="00D62352"/>
    <w:rsid w:val="00D62C5A"/>
    <w:rsid w:val="00D64263"/>
    <w:rsid w:val="00D64ED5"/>
    <w:rsid w:val="00D67607"/>
    <w:rsid w:val="00D7550F"/>
    <w:rsid w:val="00D84652"/>
    <w:rsid w:val="00D85DDF"/>
    <w:rsid w:val="00D8611B"/>
    <w:rsid w:val="00D910C5"/>
    <w:rsid w:val="00D91FD4"/>
    <w:rsid w:val="00D923AF"/>
    <w:rsid w:val="00D936AC"/>
    <w:rsid w:val="00D94D31"/>
    <w:rsid w:val="00DA316E"/>
    <w:rsid w:val="00DA4540"/>
    <w:rsid w:val="00DA5729"/>
    <w:rsid w:val="00DB3370"/>
    <w:rsid w:val="00DC1911"/>
    <w:rsid w:val="00DC2038"/>
    <w:rsid w:val="00DC23A2"/>
    <w:rsid w:val="00DC2DAD"/>
    <w:rsid w:val="00DC5375"/>
    <w:rsid w:val="00DC6436"/>
    <w:rsid w:val="00DD0807"/>
    <w:rsid w:val="00DD1236"/>
    <w:rsid w:val="00DD1876"/>
    <w:rsid w:val="00DD7790"/>
    <w:rsid w:val="00DE5554"/>
    <w:rsid w:val="00DF1045"/>
    <w:rsid w:val="00DF2BE6"/>
    <w:rsid w:val="00E03549"/>
    <w:rsid w:val="00E07EA1"/>
    <w:rsid w:val="00E21334"/>
    <w:rsid w:val="00E215A8"/>
    <w:rsid w:val="00E25D78"/>
    <w:rsid w:val="00E30DF4"/>
    <w:rsid w:val="00E33478"/>
    <w:rsid w:val="00E35393"/>
    <w:rsid w:val="00E43B7F"/>
    <w:rsid w:val="00E553C2"/>
    <w:rsid w:val="00E55E00"/>
    <w:rsid w:val="00E56ABF"/>
    <w:rsid w:val="00E57194"/>
    <w:rsid w:val="00E57CCC"/>
    <w:rsid w:val="00E627FF"/>
    <w:rsid w:val="00E67ADD"/>
    <w:rsid w:val="00E67D25"/>
    <w:rsid w:val="00E749A4"/>
    <w:rsid w:val="00E76308"/>
    <w:rsid w:val="00E804A8"/>
    <w:rsid w:val="00E84A31"/>
    <w:rsid w:val="00E9059F"/>
    <w:rsid w:val="00E90B39"/>
    <w:rsid w:val="00E92CB5"/>
    <w:rsid w:val="00E96DEC"/>
    <w:rsid w:val="00EA076F"/>
    <w:rsid w:val="00EA15E8"/>
    <w:rsid w:val="00EA7081"/>
    <w:rsid w:val="00EB2F24"/>
    <w:rsid w:val="00EB36C6"/>
    <w:rsid w:val="00EB5876"/>
    <w:rsid w:val="00EB5F76"/>
    <w:rsid w:val="00EB6CCD"/>
    <w:rsid w:val="00EB7EE8"/>
    <w:rsid w:val="00EC2B63"/>
    <w:rsid w:val="00EC33AA"/>
    <w:rsid w:val="00ED393A"/>
    <w:rsid w:val="00ED3B8C"/>
    <w:rsid w:val="00EE03EB"/>
    <w:rsid w:val="00EE29EE"/>
    <w:rsid w:val="00EE7BFA"/>
    <w:rsid w:val="00EE7E7C"/>
    <w:rsid w:val="00EF25C1"/>
    <w:rsid w:val="00F0093F"/>
    <w:rsid w:val="00F029C6"/>
    <w:rsid w:val="00F04062"/>
    <w:rsid w:val="00F057CA"/>
    <w:rsid w:val="00F06F70"/>
    <w:rsid w:val="00F12358"/>
    <w:rsid w:val="00F149BD"/>
    <w:rsid w:val="00F17C3F"/>
    <w:rsid w:val="00F2705C"/>
    <w:rsid w:val="00F3044E"/>
    <w:rsid w:val="00F331BB"/>
    <w:rsid w:val="00F360C7"/>
    <w:rsid w:val="00F47058"/>
    <w:rsid w:val="00F5391F"/>
    <w:rsid w:val="00F55FF3"/>
    <w:rsid w:val="00F56F5A"/>
    <w:rsid w:val="00F576CE"/>
    <w:rsid w:val="00F6222B"/>
    <w:rsid w:val="00F623F0"/>
    <w:rsid w:val="00F644C4"/>
    <w:rsid w:val="00F64BF8"/>
    <w:rsid w:val="00F67D15"/>
    <w:rsid w:val="00F7060B"/>
    <w:rsid w:val="00F70755"/>
    <w:rsid w:val="00F713F8"/>
    <w:rsid w:val="00F8010C"/>
    <w:rsid w:val="00F86B6C"/>
    <w:rsid w:val="00F948DE"/>
    <w:rsid w:val="00F96291"/>
    <w:rsid w:val="00FA108D"/>
    <w:rsid w:val="00FA16B9"/>
    <w:rsid w:val="00FA2B97"/>
    <w:rsid w:val="00FA4AFE"/>
    <w:rsid w:val="00FA649F"/>
    <w:rsid w:val="00FA6BD1"/>
    <w:rsid w:val="00FB4244"/>
    <w:rsid w:val="00FB5B28"/>
    <w:rsid w:val="00FC2201"/>
    <w:rsid w:val="00FD28FC"/>
    <w:rsid w:val="00FD3E72"/>
    <w:rsid w:val="00FD4C6C"/>
    <w:rsid w:val="00FD590D"/>
    <w:rsid w:val="00FE77A4"/>
    <w:rsid w:val="00FF17CE"/>
    <w:rsid w:val="00FF3F5D"/>
    <w:rsid w:val="00FF4808"/>
    <w:rsid w:val="00FF5518"/>
    <w:rsid w:val="010618EC"/>
    <w:rsid w:val="064237A7"/>
    <w:rsid w:val="069C6F22"/>
    <w:rsid w:val="0AE346B8"/>
    <w:rsid w:val="109367C7"/>
    <w:rsid w:val="18962B94"/>
    <w:rsid w:val="1B6B3615"/>
    <w:rsid w:val="1FC755D9"/>
    <w:rsid w:val="2495544A"/>
    <w:rsid w:val="2683210D"/>
    <w:rsid w:val="286524FC"/>
    <w:rsid w:val="2AF5672B"/>
    <w:rsid w:val="2BA44DC5"/>
    <w:rsid w:val="322E13E2"/>
    <w:rsid w:val="33676896"/>
    <w:rsid w:val="37661236"/>
    <w:rsid w:val="3C5B037A"/>
    <w:rsid w:val="40C44353"/>
    <w:rsid w:val="40C46221"/>
    <w:rsid w:val="44694868"/>
    <w:rsid w:val="462C15C8"/>
    <w:rsid w:val="4EB54943"/>
    <w:rsid w:val="535A4342"/>
    <w:rsid w:val="67094362"/>
    <w:rsid w:val="670F64EC"/>
    <w:rsid w:val="6C2E1057"/>
    <w:rsid w:val="73B30AF0"/>
    <w:rsid w:val="7CE815CB"/>
    <w:rsid w:val="7DE15ED8"/>
    <w:rsid w:val="7FE2614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2"/>
    <w:qFormat/>
    <w:uiPriority w:val="99"/>
    <w:pPr>
      <w:ind w:left="100" w:leftChars="2500"/>
    </w:pPr>
  </w:style>
  <w:style w:type="paragraph" w:styleId="3">
    <w:name w:val="Balloon Text"/>
    <w:basedOn w:val="1"/>
    <w:link w:val="16"/>
    <w:semiHidden/>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character" w:styleId="9">
    <w:name w:val="Emphasis"/>
    <w:basedOn w:val="7"/>
    <w:qFormat/>
    <w:uiPriority w:val="99"/>
    <w:rPr>
      <w:i/>
      <w:iCs/>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日期 Char"/>
    <w:basedOn w:val="7"/>
    <w:link w:val="2"/>
    <w:semiHidden/>
    <w:qFormat/>
    <w:locked/>
    <w:uiPriority w:val="99"/>
    <w:rPr>
      <w:rFonts w:ascii="Times New Roman" w:hAnsi="Times New Roman" w:eastAsia="宋体" w:cs="Times New Roman"/>
      <w:sz w:val="24"/>
      <w:szCs w:val="24"/>
    </w:rPr>
  </w:style>
  <w:style w:type="character" w:customStyle="1" w:styleId="13">
    <w:name w:val="页脚 Char"/>
    <w:basedOn w:val="7"/>
    <w:link w:val="4"/>
    <w:qFormat/>
    <w:locked/>
    <w:uiPriority w:val="99"/>
    <w:rPr>
      <w:rFonts w:ascii="Times New Roman" w:hAnsi="Times New Roman" w:eastAsia="宋体" w:cs="Times New Roman"/>
      <w:sz w:val="18"/>
      <w:szCs w:val="18"/>
    </w:rPr>
  </w:style>
  <w:style w:type="character" w:customStyle="1" w:styleId="14">
    <w:name w:val="页眉 Char"/>
    <w:basedOn w:val="7"/>
    <w:link w:val="5"/>
    <w:qFormat/>
    <w:locked/>
    <w:uiPriority w:val="99"/>
    <w:rPr>
      <w:rFonts w:ascii="Times New Roman" w:hAnsi="Times New Roman" w:eastAsia="宋体" w:cs="Times New Roman"/>
      <w:sz w:val="18"/>
      <w:szCs w:val="18"/>
    </w:rPr>
  </w:style>
  <w:style w:type="paragraph" w:customStyle="1" w:styleId="15">
    <w:name w:val="列出段落1"/>
    <w:basedOn w:val="1"/>
    <w:qFormat/>
    <w:uiPriority w:val="99"/>
    <w:pPr>
      <w:ind w:firstLine="420" w:firstLineChars="200"/>
    </w:pPr>
  </w:style>
  <w:style w:type="character" w:customStyle="1" w:styleId="16">
    <w:name w:val="批注框文本 Char"/>
    <w:basedOn w:val="7"/>
    <w:link w:val="3"/>
    <w:semiHidden/>
    <w:qFormat/>
    <w:locked/>
    <w:uiPriority w:val="99"/>
    <w:rPr>
      <w:kern w:val="2"/>
      <w:sz w:val="18"/>
      <w:szCs w:val="18"/>
    </w:rPr>
  </w:style>
  <w:style w:type="paragraph" w:styleId="17">
    <w:name w:val="List Paragraph"/>
    <w:basedOn w:val="1"/>
    <w:qFormat/>
    <w:uiPriority w:val="99"/>
    <w:pPr>
      <w:ind w:firstLine="420" w:firstLineChars="200"/>
    </w:pPr>
  </w:style>
  <w:style w:type="character" w:customStyle="1" w:styleId="18">
    <w:name w:val="Body text|2_"/>
    <w:basedOn w:val="7"/>
    <w:link w:val="19"/>
    <w:uiPriority w:val="0"/>
    <w:rPr>
      <w:rFonts w:ascii="PMingLiU" w:hAnsi="PMingLiU" w:eastAsia="PMingLiU" w:cs="PMingLiU"/>
      <w:color w:val="000000"/>
      <w:spacing w:val="20"/>
      <w:sz w:val="28"/>
      <w:szCs w:val="28"/>
      <w:shd w:val="clear" w:color="auto" w:fill="FFFFFF"/>
      <w:lang w:val="zh-CN" w:bidi="zh-CN"/>
    </w:rPr>
  </w:style>
  <w:style w:type="paragraph" w:customStyle="1" w:styleId="19">
    <w:name w:val="Body text|2"/>
    <w:basedOn w:val="1"/>
    <w:link w:val="18"/>
    <w:qFormat/>
    <w:uiPriority w:val="0"/>
    <w:pPr>
      <w:shd w:val="clear" w:color="auto" w:fill="FFFFFF"/>
      <w:spacing w:after="1460" w:line="280" w:lineRule="exact"/>
      <w:ind w:hanging="1460"/>
      <w:jc w:val="center"/>
    </w:pPr>
    <w:rPr>
      <w:rFonts w:ascii="PMingLiU" w:hAnsi="PMingLiU" w:eastAsia="PMingLiU" w:cs="PMingLiU"/>
      <w:color w:val="000000"/>
      <w:spacing w:val="20"/>
      <w:kern w:val="0"/>
      <w:sz w:val="28"/>
      <w:szCs w:val="28"/>
      <w:lang w:val="zh-CN" w:bidi="zh-CN"/>
    </w:rPr>
  </w:style>
  <w:style w:type="character" w:customStyle="1" w:styleId="20">
    <w:name w:val="Body text|2 + 9.5 pt"/>
    <w:basedOn w:val="18"/>
    <w:unhideWhenUsed/>
    <w:qFormat/>
    <w:uiPriority w:val="0"/>
    <w:rPr>
      <w:spacing w:val="0"/>
      <w:sz w:val="19"/>
      <w:szCs w:val="19"/>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E4CB59-DD57-4CB7-AF7F-F7DC0CA6CEB3}">
  <ds:schemaRefs/>
</ds:datastoreItem>
</file>

<file path=docProps/app.xml><?xml version="1.0" encoding="utf-8"?>
<Properties xmlns="http://schemas.openxmlformats.org/officeDocument/2006/extended-properties" xmlns:vt="http://schemas.openxmlformats.org/officeDocument/2006/docPropsVTypes">
  <Template>Normal.dotm</Template>
  <Company>XiangTrip.cn</Company>
  <Pages>23</Pages>
  <Words>1735</Words>
  <Characters>9894</Characters>
  <Lines>82</Lines>
  <Paragraphs>23</Paragraphs>
  <TotalTime>1</TotalTime>
  <ScaleCrop>false</ScaleCrop>
  <LinksUpToDate>false</LinksUpToDate>
  <CharactersWithSpaces>11606</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2018-05-03T16:52:00Z</dcterms:created>
  <dc:creator>李聚谷</dc:creator>
  <cp:lastModifiedBy>天空1366944131</cp:lastModifiedBy>
  <cp:lastPrinted>2019-01-30T01:01:00Z</cp:lastPrinted>
  <dcterms:modified xsi:type="dcterms:W3CDTF">2019-07-22T23:27:25Z</dcterms:modified>
  <cp:revision>370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