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lang w:val="en-US" w:eastAsia="zh-CN"/>
        </w:rPr>
      </w:pPr>
      <w:bookmarkStart w:id="389" w:name="_GoBack"/>
      <w:bookmarkEnd w:id="389"/>
      <w:r>
        <w:rPr>
          <w:rFonts w:hint="eastAsia" w:hAnsi="黑体" w:eastAsia="黑体"/>
          <w:lang w:val="en-US" w:eastAsia="zh-CN"/>
        </w:rPr>
        <w:t>HNPR-2024-13001</w:t>
      </w: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湘环发〔202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号</w:t>
      </w:r>
    </w:p>
    <w:p>
      <w:pPr>
        <w:snapToGrid w:val="0"/>
        <w:spacing w:before="800" w:after="600" w:line="8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关于印发《湖南省主要污染物排污权有偿使用和交易实施细则》的通知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kern w:val="21"/>
          <w:sz w:val="32"/>
          <w:szCs w:val="32"/>
          <w:lang w:val="en" w:eastAsia="zh-CN"/>
        </w:rPr>
      </w:pPr>
      <w:r>
        <w:rPr>
          <w:rFonts w:hint="eastAsia" w:ascii="方正仿宋_GBK" w:hAnsi="方正仿宋_GBK" w:eastAsia="方正仿宋_GBK" w:cs="方正仿宋_GBK"/>
          <w:kern w:val="21"/>
          <w:sz w:val="32"/>
          <w:szCs w:val="32"/>
          <w:lang w:val="en" w:eastAsia="zh-CN"/>
        </w:rPr>
        <w:t>各市州生态环境局：</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方正仿宋_GBK" w:hAnsi="方正仿宋_GBK" w:eastAsia="方正仿宋_GBK" w:cs="方正仿宋_GBK"/>
          <w:kern w:val="21"/>
          <w:sz w:val="32"/>
          <w:szCs w:val="32"/>
          <w:lang w:val="en" w:eastAsia="zh-CN"/>
        </w:rPr>
      </w:pPr>
      <w:r>
        <w:rPr>
          <w:rFonts w:hint="eastAsia" w:ascii="方正仿宋_GBK" w:hAnsi="方正仿宋_GBK" w:eastAsia="方正仿宋_GBK" w:cs="方正仿宋_GBK"/>
          <w:kern w:val="21"/>
          <w:sz w:val="32"/>
          <w:szCs w:val="32"/>
          <w:lang w:val="en" w:eastAsia="zh-CN"/>
        </w:rPr>
        <w:t>现将《湖南省主要污染物排污权有偿使用和交易实施细则》印发给你们，请认真遵照执行。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方正仿宋_GBK" w:hAnsi="方正仿宋_GBK" w:eastAsia="方正仿宋_GBK" w:cs="方正仿宋_GBK"/>
          <w:kern w:val="21"/>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方正仿宋_GBK" w:hAnsi="方正仿宋_GBK" w:eastAsia="方正仿宋_GBK" w:cs="方正仿宋_GBK"/>
          <w:kern w:val="21"/>
          <w:sz w:val="32"/>
          <w:szCs w:val="32"/>
          <w:lang w:val="en"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4929" w:firstLineChars="1550"/>
        <w:textAlignment w:val="auto"/>
        <w:rPr>
          <w:rFonts w:hint="eastAsia" w:ascii="方正仿宋_GBK" w:hAnsi="方正仿宋_GBK" w:eastAsia="方正仿宋_GBK" w:cs="方正仿宋_GBK"/>
          <w:kern w:val="21"/>
          <w:sz w:val="32"/>
          <w:szCs w:val="32"/>
          <w:lang w:val="en" w:eastAsia="zh-CN"/>
        </w:rPr>
      </w:pPr>
      <w:r>
        <w:rPr>
          <w:rFonts w:hint="eastAsia" w:ascii="方正仿宋_GBK" w:hAnsi="方正仿宋_GBK" w:eastAsia="方正仿宋_GBK" w:cs="方正仿宋_GBK"/>
          <w:kern w:val="21"/>
          <w:sz w:val="32"/>
          <w:szCs w:val="32"/>
          <w:lang w:val="en" w:eastAsia="zh-CN"/>
        </w:rPr>
        <w:t>湖南省生态环境厅</w:t>
      </w:r>
    </w:p>
    <w:p>
      <w:pPr>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_GB2312" w:eastAsia="仿宋_GB2312" w:cs="仿宋_GB2312"/>
          <w:kern w:val="21"/>
          <w:sz w:val="32"/>
          <w:szCs w:val="32"/>
          <w:lang w:val="en-US" w:eastAsia="zh-CN"/>
        </w:rPr>
      </w:pPr>
      <w:r>
        <w:rPr>
          <w:rFonts w:hint="eastAsia" w:ascii="方正仿宋_GBK" w:hAnsi="方正仿宋_GBK" w:eastAsia="方正仿宋_GBK" w:cs="方正仿宋_GBK"/>
          <w:kern w:val="21"/>
          <w:sz w:val="32"/>
          <w:szCs w:val="32"/>
          <w:lang w:val="en-US" w:eastAsia="zh-CN"/>
        </w:rPr>
        <w:t>2024年1月9日</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lang w:val="en-US" w:eastAsia="zh-CN"/>
        </w:rPr>
      </w:pPr>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rPr>
          <w:rFonts w:hint="eastAsia" w:ascii="方正小标宋_GBK" w:hAnsi="方正小标宋_GBK" w:eastAsia="方正小标宋_GBK" w:cs="方正小标宋_GBK"/>
          <w:b w:val="0"/>
          <w:bCs w:val="0"/>
          <w:kern w:val="21"/>
          <w:sz w:val="40"/>
          <w:szCs w:val="40"/>
        </w:rPr>
      </w:pPr>
      <w:r>
        <w:rPr>
          <w:rFonts w:hint="eastAsia" w:ascii="方正小标宋_GBK" w:hAnsi="方正小标宋_GBK" w:eastAsia="方正小标宋_GBK" w:cs="方正小标宋_GBK"/>
          <w:b w:val="0"/>
          <w:bCs w:val="0"/>
          <w:kern w:val="21"/>
          <w:sz w:val="40"/>
          <w:szCs w:val="40"/>
        </w:rPr>
        <w:br w:type="page"/>
      </w:r>
      <w:r>
        <w:rPr>
          <w:rFonts w:hint="eastAsia" w:ascii="方正小标宋_GBK" w:hAnsi="方正小标宋_GBK" w:eastAsia="方正小标宋_GBK" w:cs="方正小标宋_GBK"/>
          <w:b w:val="0"/>
          <w:bCs w:val="0"/>
          <w:kern w:val="21"/>
          <w:sz w:val="40"/>
          <w:szCs w:val="40"/>
        </w:rPr>
        <w:t>湖南省主要污染物排污权有偿使用和交易实施细则</w:t>
      </w:r>
    </w:p>
    <w:p>
      <w:pPr>
        <w:keepNext w:val="0"/>
        <w:keepLines w:val="0"/>
        <w:pageBreakBefore w:val="0"/>
        <w:widowControl w:val="0"/>
        <w:tabs>
          <w:tab w:val="left" w:pos="6167"/>
          <w:tab w:val="right" w:pos="7744"/>
        </w:tabs>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b/>
          <w:bCs/>
          <w:kern w:val="21"/>
          <w:sz w:val="32"/>
          <w:szCs w:val="32"/>
          <w:lang w:val="en"/>
        </w:rPr>
      </w:pPr>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bookmarkStart w:id="0" w:name="_Toc29988"/>
      <w:bookmarkStart w:id="1" w:name="_Toc1874"/>
      <w:bookmarkStart w:id="2" w:name="_Toc152667832"/>
      <w:bookmarkStart w:id="3" w:name="_Toc27229"/>
      <w:bookmarkStart w:id="4" w:name="_Toc776907726"/>
      <w:bookmarkStart w:id="5" w:name="_Toc1394103777"/>
      <w:bookmarkStart w:id="6" w:name="_Toc990688532"/>
      <w:bookmarkStart w:id="7" w:name="_Toc12111"/>
      <w:bookmarkStart w:id="8" w:name="_Toc14797"/>
      <w:bookmarkStart w:id="9" w:name="_Toc39015822"/>
      <w:bookmarkStart w:id="10" w:name="_Toc28495"/>
      <w:bookmarkStart w:id="11" w:name="_Toc1884145697"/>
      <w:r>
        <w:rPr>
          <w:rFonts w:hint="eastAsia" w:ascii="方正黑体_GBK" w:hAnsi="方正黑体_GBK" w:eastAsia="方正黑体_GBK" w:cs="方正黑体_GBK"/>
          <w:b w:val="0"/>
          <w:bCs/>
          <w:kern w:val="21"/>
          <w:sz w:val="32"/>
          <w:szCs w:val="32"/>
        </w:rPr>
        <w:t>第一章</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总</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则</w:t>
      </w:r>
      <w:bookmarkEnd w:id="0"/>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12" w:name="_Toc877714074"/>
      <w:bookmarkStart w:id="13" w:name="_Toc13734"/>
      <w:bookmarkStart w:id="14" w:name="_Toc58634197"/>
      <w:bookmarkStart w:id="15" w:name="_Toc1522700147"/>
      <w:bookmarkStart w:id="16" w:name="_Toc214056496"/>
      <w:bookmarkStart w:id="17" w:name="_Toc12832"/>
      <w:bookmarkStart w:id="18" w:name="_Toc152667833"/>
      <w:bookmarkStart w:id="19" w:name="_Toc1389"/>
      <w:bookmarkStart w:id="20" w:name="_Toc1236209102"/>
      <w:bookmarkStart w:id="21" w:name="_Toc14775"/>
      <w:bookmarkStart w:id="22" w:name="_Toc22026"/>
      <w:bookmarkStart w:id="23" w:name="_Toc19739"/>
      <w:r>
        <w:rPr>
          <w:rFonts w:hint="eastAsia" w:ascii="方正仿宋_GBK" w:hAnsi="方正仿宋_GBK" w:eastAsia="方正仿宋_GBK" w:cs="方正仿宋_GBK"/>
          <w:b/>
          <w:kern w:val="21"/>
          <w:sz w:val="32"/>
          <w:szCs w:val="32"/>
        </w:rPr>
        <w:t>第一条</w:t>
      </w:r>
      <w:bookmarkEnd w:id="12"/>
      <w:bookmarkEnd w:id="13"/>
      <w:bookmarkEnd w:id="14"/>
      <w:bookmarkEnd w:id="15"/>
      <w:bookmarkEnd w:id="16"/>
      <w:bookmarkEnd w:id="17"/>
      <w:bookmarkEnd w:id="18"/>
      <w:bookmarkEnd w:id="19"/>
      <w:bookmarkEnd w:id="20"/>
      <w:bookmarkEnd w:id="21"/>
      <w:bookmarkEnd w:id="22"/>
      <w:bookmarkEnd w:id="23"/>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为规范湖南省主要污染物排污权（以下简称排污权）有偿使用和交易行为，保障排污权有偿使用和交易工作合法有序开展，根据《国务院办公厅关于进一步推进排污权有偿使用和交易试点工作的指导意见》（国办发〔2014〕38号）和《湖南省主要污染物排污权有偿使用和交易管理办法》（湘政办发〔2022〕23号，以下简称《管理办法》），制定本实施细则（以下简称细则）。</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b/>
          <w:kern w:val="21"/>
          <w:sz w:val="32"/>
          <w:szCs w:val="32"/>
        </w:rPr>
      </w:pPr>
      <w:bookmarkStart w:id="24" w:name="_Toc744648532"/>
      <w:bookmarkStart w:id="25" w:name="_Toc152667834"/>
      <w:bookmarkStart w:id="26" w:name="_Toc22048"/>
      <w:bookmarkStart w:id="27" w:name="_Toc559286014"/>
      <w:bookmarkStart w:id="28" w:name="_Toc5059"/>
      <w:bookmarkStart w:id="29" w:name="_Toc13953"/>
      <w:bookmarkStart w:id="30" w:name="_Toc994089993"/>
      <w:bookmarkStart w:id="31" w:name="_Toc13513"/>
      <w:bookmarkStart w:id="32" w:name="_Toc30939"/>
      <w:bookmarkStart w:id="33" w:name="_Toc1159"/>
      <w:bookmarkStart w:id="34" w:name="_Toc3233802"/>
      <w:bookmarkStart w:id="35" w:name="_Toc1788153213"/>
      <w:r>
        <w:rPr>
          <w:rFonts w:hint="eastAsia" w:ascii="方正仿宋_GBK" w:hAnsi="方正仿宋_GBK" w:eastAsia="方正仿宋_GBK" w:cs="方正仿宋_GBK"/>
          <w:b/>
          <w:kern w:val="21"/>
          <w:sz w:val="32"/>
          <w:szCs w:val="32"/>
        </w:rPr>
        <w:t>第二条</w:t>
      </w:r>
      <w:bookmarkEnd w:id="24"/>
      <w:bookmarkEnd w:id="25"/>
      <w:bookmarkEnd w:id="26"/>
      <w:bookmarkEnd w:id="27"/>
      <w:bookmarkEnd w:id="28"/>
      <w:bookmarkEnd w:id="29"/>
      <w:bookmarkEnd w:id="30"/>
      <w:bookmarkEnd w:id="31"/>
      <w:bookmarkEnd w:id="32"/>
      <w:bookmarkEnd w:id="33"/>
      <w:bookmarkEnd w:id="34"/>
      <w:bookmarkEnd w:id="35"/>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本细则适用于全省行政区域内排污权有偿使用和交易管理。</w:t>
      </w:r>
    </w:p>
    <w:p>
      <w:pPr>
        <w:pStyle w:val="6"/>
        <w:keepNext w:val="0"/>
        <w:keepLines w:val="0"/>
        <w:pageBreakBefore w:val="0"/>
        <w:widowControl w:val="0"/>
        <w:kinsoku/>
        <w:wordWrap/>
        <w:overflowPunct/>
        <w:topLinePunct/>
        <w:autoSpaceDE w:val="0"/>
        <w:autoSpaceDN/>
        <w:bidi w:val="0"/>
        <w:adjustRightInd w:val="0"/>
        <w:snapToGrid w:val="0"/>
        <w:spacing w:before="0" w:beforeAutospacing="0" w:after="0" w:afterAutospacing="0" w:line="620" w:lineRule="exact"/>
        <w:ind w:firstLine="612" w:firstLineChars="200"/>
        <w:jc w:val="both"/>
        <w:textAlignment w:val="auto"/>
        <w:rPr>
          <w:rFonts w:hint="eastAsia" w:ascii="方正仿宋_GBK" w:hAnsi="方正仿宋_GBK" w:eastAsia="方正仿宋_GBK" w:cs="方正仿宋_GBK"/>
          <w:spacing w:val="-6"/>
          <w:kern w:val="21"/>
          <w:sz w:val="32"/>
          <w:szCs w:val="32"/>
        </w:rPr>
      </w:pPr>
      <w:r>
        <w:rPr>
          <w:rFonts w:hint="eastAsia" w:ascii="方正仿宋_GBK" w:hAnsi="方正仿宋_GBK" w:eastAsia="方正仿宋_GBK" w:cs="方正仿宋_GBK"/>
          <w:spacing w:val="-6"/>
          <w:kern w:val="21"/>
          <w:sz w:val="32"/>
          <w:szCs w:val="32"/>
        </w:rPr>
        <w:t>化学需氧量、氨氮、二氧化硫、氮氧化物、挥发性有机物、总磷、铅、镉、砷、汞、铬十一类污染物实施管理的范围为有效实施的国家固定污染源排污许可分类管理名录</w:t>
      </w:r>
      <w:r>
        <w:rPr>
          <w:rFonts w:hint="eastAsia" w:ascii="方正仿宋_GBK" w:hAnsi="方正仿宋_GBK" w:eastAsia="方正仿宋_GBK" w:cs="方正仿宋_GBK"/>
          <w:spacing w:val="-6"/>
          <w:kern w:val="21"/>
          <w:sz w:val="32"/>
          <w:szCs w:val="32"/>
          <w:lang w:eastAsia="zh-CN"/>
        </w:rPr>
        <w:t>的工业类排污单位。</w:t>
      </w:r>
    </w:p>
    <w:p>
      <w:pPr>
        <w:pStyle w:val="6"/>
        <w:keepNext w:val="0"/>
        <w:keepLines w:val="0"/>
        <w:pageBreakBefore w:val="0"/>
        <w:widowControl w:val="0"/>
        <w:kinsoku/>
        <w:wordWrap/>
        <w:overflowPunct/>
        <w:topLinePunct/>
        <w:autoSpaceDE w:val="0"/>
        <w:autoSpaceDN/>
        <w:bidi w:val="0"/>
        <w:adjustRightInd w:val="0"/>
        <w:snapToGrid w:val="0"/>
        <w:spacing w:before="0" w:beforeAutospacing="0" w:after="0" w:afterAutospacing="0" w:line="620" w:lineRule="exact"/>
        <w:ind w:firstLine="612" w:firstLineChars="200"/>
        <w:jc w:val="both"/>
        <w:textAlignment w:val="auto"/>
        <w:rPr>
          <w:rFonts w:hint="eastAsia" w:ascii="方正仿宋_GBK" w:hAnsi="方正仿宋_GBK" w:eastAsia="方正仿宋_GBK" w:cs="方正仿宋_GBK"/>
          <w:spacing w:val="-6"/>
          <w:kern w:val="21"/>
          <w:sz w:val="32"/>
          <w:szCs w:val="32"/>
        </w:rPr>
      </w:pPr>
      <w:r>
        <w:rPr>
          <w:rFonts w:hint="eastAsia" w:ascii="方正仿宋_GBK" w:hAnsi="方正仿宋_GBK" w:eastAsia="方正仿宋_GBK" w:cs="方正仿宋_GBK"/>
          <w:spacing w:val="-6"/>
          <w:kern w:val="21"/>
          <w:sz w:val="32"/>
          <w:szCs w:val="32"/>
        </w:rPr>
        <w:t>生活垃圾焚烧发电企业、餐厨垃圾处置中心、医疗废物处置中心、生活污水集中处理厂、园区工业废水集中处理厂、生活垃圾填埋场等公共基础设施不纳入排污权有偿使用和交易管理范围。</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rPr>
      </w:pPr>
      <w:bookmarkStart w:id="36" w:name="_Toc4730"/>
      <w:bookmarkStart w:id="37" w:name="_Toc20149"/>
      <w:bookmarkStart w:id="38" w:name="_Toc1561119955"/>
      <w:bookmarkStart w:id="39" w:name="_Toc2080301513"/>
      <w:bookmarkStart w:id="40" w:name="_Toc754049997"/>
      <w:bookmarkStart w:id="41" w:name="_Toc613956153"/>
      <w:bookmarkStart w:id="42" w:name="_Toc152667835"/>
      <w:bookmarkStart w:id="43" w:name="_Toc30628"/>
      <w:bookmarkStart w:id="44" w:name="_Toc31373"/>
      <w:bookmarkStart w:id="45" w:name="_Toc471859578"/>
      <w:r>
        <w:rPr>
          <w:rFonts w:hint="eastAsia" w:ascii="方正仿宋_GBK" w:hAnsi="方正仿宋_GBK" w:eastAsia="方正仿宋_GBK" w:cs="方正仿宋_GBK"/>
          <w:b/>
          <w:kern w:val="21"/>
          <w:sz w:val="32"/>
          <w:szCs w:val="32"/>
        </w:rPr>
        <w:t>第三条</w:t>
      </w:r>
      <w:bookmarkEnd w:id="36"/>
      <w:bookmarkEnd w:id="37"/>
      <w:bookmarkEnd w:id="38"/>
      <w:bookmarkEnd w:id="39"/>
      <w:bookmarkEnd w:id="40"/>
      <w:bookmarkEnd w:id="41"/>
      <w:bookmarkEnd w:id="42"/>
      <w:bookmarkEnd w:id="43"/>
      <w:bookmarkEnd w:id="44"/>
      <w:bookmarkEnd w:id="45"/>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根据湖南省实施排污权有偿使用和交易管理工作推进的实际情况</w:t>
      </w:r>
      <w:r>
        <w:rPr>
          <w:rFonts w:hint="eastAsia"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kern w:val="21"/>
          <w:sz w:val="32"/>
          <w:szCs w:val="32"/>
        </w:rPr>
        <w:t>按照以下时间认定</w:t>
      </w:r>
      <w:r>
        <w:rPr>
          <w:rFonts w:hint="eastAsia" w:ascii="方正仿宋_GBK" w:hAnsi="方正仿宋_GBK" w:eastAsia="方正仿宋_GBK" w:cs="方正仿宋_GBK"/>
          <w:kern w:val="21"/>
          <w:sz w:val="32"/>
          <w:szCs w:val="32"/>
          <w:lang w:eastAsia="zh-CN"/>
        </w:rPr>
        <w:t>排放</w:t>
      </w:r>
      <w:r>
        <w:rPr>
          <w:rFonts w:hint="eastAsia" w:ascii="方正仿宋_GBK" w:hAnsi="方正仿宋_GBK" w:eastAsia="方正仿宋_GBK" w:cs="方正仿宋_GBK"/>
          <w:color w:val="auto"/>
          <w:kern w:val="21"/>
          <w:sz w:val="32"/>
          <w:szCs w:val="32"/>
          <w:highlight w:val="none"/>
        </w:rPr>
        <w:t>挥发性有机物、汞、</w:t>
      </w:r>
      <w:r>
        <w:rPr>
          <w:rFonts w:hint="eastAsia" w:ascii="方正仿宋_GBK" w:hAnsi="方正仿宋_GBK" w:eastAsia="方正仿宋_GBK" w:cs="方正仿宋_GBK"/>
          <w:color w:val="auto"/>
          <w:kern w:val="21"/>
          <w:sz w:val="32"/>
          <w:szCs w:val="32"/>
        </w:rPr>
        <w:t>铬、总磷</w:t>
      </w:r>
      <w:r>
        <w:rPr>
          <w:rFonts w:hint="eastAsia" w:ascii="方正仿宋_GBK" w:hAnsi="方正仿宋_GBK" w:eastAsia="方正仿宋_GBK" w:cs="方正仿宋_GBK"/>
          <w:color w:val="auto"/>
          <w:kern w:val="21"/>
          <w:sz w:val="32"/>
          <w:szCs w:val="32"/>
          <w:lang w:eastAsia="zh-Hans"/>
        </w:rPr>
        <w:t>四</w:t>
      </w:r>
      <w:r>
        <w:rPr>
          <w:rFonts w:hint="eastAsia" w:ascii="方正仿宋_GBK" w:hAnsi="方正仿宋_GBK" w:eastAsia="方正仿宋_GBK" w:cs="方正仿宋_GBK"/>
          <w:color w:val="auto"/>
          <w:kern w:val="21"/>
          <w:sz w:val="32"/>
          <w:szCs w:val="32"/>
        </w:rPr>
        <w:t>类污染物</w:t>
      </w:r>
      <w:r>
        <w:rPr>
          <w:rFonts w:hint="eastAsia" w:ascii="方正仿宋_GBK" w:hAnsi="方正仿宋_GBK" w:eastAsia="方正仿宋_GBK" w:cs="方正仿宋_GBK"/>
          <w:color w:val="auto"/>
          <w:kern w:val="21"/>
          <w:sz w:val="32"/>
          <w:szCs w:val="32"/>
          <w:lang w:eastAsia="zh-CN"/>
        </w:rPr>
        <w:t>的</w:t>
      </w:r>
      <w:r>
        <w:rPr>
          <w:rFonts w:hint="eastAsia" w:ascii="方正仿宋_GBK" w:hAnsi="方正仿宋_GBK" w:eastAsia="方正仿宋_GBK" w:cs="方正仿宋_GBK"/>
          <w:color w:val="auto"/>
          <w:kern w:val="21"/>
          <w:sz w:val="32"/>
          <w:szCs w:val="32"/>
        </w:rPr>
        <w:t>现有排污单位</w:t>
      </w:r>
      <w:r>
        <w:rPr>
          <w:rFonts w:hint="eastAsia" w:ascii="方正仿宋_GBK" w:hAnsi="方正仿宋_GBK" w:eastAsia="方正仿宋_GBK" w:cs="方正仿宋_GBK"/>
          <w:color w:val="auto"/>
          <w:kern w:val="21"/>
          <w:sz w:val="32"/>
          <w:szCs w:val="32"/>
          <w:lang w:eastAsia="zh-CN"/>
        </w:rPr>
        <w:t>：</w:t>
      </w:r>
    </w:p>
    <w:p>
      <w:pPr>
        <w:pStyle w:val="14"/>
        <w:keepNext w:val="0"/>
        <w:keepLines w:val="0"/>
        <w:pageBreakBefore w:val="0"/>
        <w:widowControl w:val="0"/>
        <w:numPr>
          <w:ilvl w:val="0"/>
          <w:numId w:val="0"/>
        </w:numPr>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rPr>
      </w:pPr>
      <w:r>
        <w:rPr>
          <w:rFonts w:hint="eastAsia" w:ascii="方正仿宋_GBK" w:hAnsi="方正仿宋_GBK" w:eastAsia="方正仿宋_GBK" w:cs="方正仿宋_GBK"/>
          <w:color w:val="auto"/>
          <w:kern w:val="21"/>
          <w:sz w:val="32"/>
          <w:szCs w:val="32"/>
          <w:highlight w:val="none"/>
        </w:rPr>
        <w:t>全省范围内于</w:t>
      </w:r>
      <w:r>
        <w:rPr>
          <w:rFonts w:hint="eastAsia" w:ascii="方正仿宋_GBK" w:hAnsi="方正仿宋_GBK" w:eastAsia="方正仿宋_GBK" w:cs="方正仿宋_GBK"/>
          <w:color w:val="auto"/>
          <w:kern w:val="21"/>
          <w:sz w:val="32"/>
          <w:szCs w:val="32"/>
        </w:rPr>
        <w:t>20</w:t>
      </w:r>
      <w:r>
        <w:rPr>
          <w:rFonts w:hint="eastAsia" w:ascii="方正仿宋_GBK" w:hAnsi="方正仿宋_GBK" w:eastAsia="方正仿宋_GBK" w:cs="方正仿宋_GBK"/>
          <w:color w:val="auto"/>
          <w:kern w:val="21"/>
          <w:sz w:val="32"/>
          <w:szCs w:val="32"/>
          <w:lang w:val="en-US" w:eastAsia="zh-CN"/>
        </w:rPr>
        <w:t>24</w:t>
      </w:r>
      <w:r>
        <w:rPr>
          <w:rFonts w:hint="eastAsia" w:ascii="方正仿宋_GBK" w:hAnsi="方正仿宋_GBK" w:eastAsia="方正仿宋_GBK" w:cs="方正仿宋_GBK"/>
          <w:color w:val="auto"/>
          <w:kern w:val="21"/>
          <w:sz w:val="32"/>
          <w:szCs w:val="32"/>
        </w:rPr>
        <w:t>年1月1日</w:t>
      </w:r>
      <w:r>
        <w:rPr>
          <w:rFonts w:hint="eastAsia" w:ascii="方正仿宋_GBK" w:hAnsi="方正仿宋_GBK" w:eastAsia="方正仿宋_GBK" w:cs="方正仿宋_GBK"/>
          <w:color w:val="auto"/>
          <w:kern w:val="21"/>
          <w:sz w:val="32"/>
          <w:szCs w:val="32"/>
          <w:lang w:eastAsia="zh-CN"/>
        </w:rPr>
        <w:t>前（不含当日）</w:t>
      </w:r>
      <w:r>
        <w:rPr>
          <w:rFonts w:hint="eastAsia" w:ascii="方正仿宋_GBK" w:hAnsi="方正仿宋_GBK" w:eastAsia="方正仿宋_GBK" w:cs="方正仿宋_GBK"/>
          <w:color w:val="auto"/>
          <w:kern w:val="21"/>
          <w:sz w:val="32"/>
          <w:szCs w:val="32"/>
          <w:highlight w:val="none"/>
        </w:rPr>
        <w:t>已建成投产，或已获得环境影响评价批复，或已获得排污许可证的，排放挥发性有机物、汞、</w:t>
      </w:r>
      <w:r>
        <w:rPr>
          <w:rFonts w:hint="eastAsia" w:ascii="方正仿宋_GBK" w:hAnsi="方正仿宋_GBK" w:eastAsia="方正仿宋_GBK" w:cs="方正仿宋_GBK"/>
          <w:color w:val="auto"/>
          <w:kern w:val="21"/>
          <w:sz w:val="32"/>
          <w:szCs w:val="32"/>
        </w:rPr>
        <w:t>铬、总磷</w:t>
      </w:r>
      <w:r>
        <w:rPr>
          <w:rFonts w:hint="eastAsia" w:ascii="方正仿宋_GBK" w:hAnsi="方正仿宋_GBK" w:eastAsia="方正仿宋_GBK" w:cs="方正仿宋_GBK"/>
          <w:color w:val="auto"/>
          <w:kern w:val="21"/>
          <w:sz w:val="32"/>
          <w:szCs w:val="32"/>
          <w:lang w:eastAsia="zh-Hans"/>
        </w:rPr>
        <w:t>四</w:t>
      </w:r>
      <w:r>
        <w:rPr>
          <w:rFonts w:hint="eastAsia" w:ascii="方正仿宋_GBK" w:hAnsi="方正仿宋_GBK" w:eastAsia="方正仿宋_GBK" w:cs="方正仿宋_GBK"/>
          <w:color w:val="auto"/>
          <w:kern w:val="21"/>
          <w:sz w:val="32"/>
          <w:szCs w:val="32"/>
        </w:rPr>
        <w:t>类污染物的排污单位。</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46" w:name="_Toc4872"/>
      <w:bookmarkStart w:id="47" w:name="_Toc1859599345"/>
      <w:bookmarkStart w:id="48" w:name="_Toc2120969441"/>
      <w:bookmarkStart w:id="49" w:name="_Toc443373000"/>
      <w:bookmarkStart w:id="50" w:name="_Toc29519"/>
      <w:bookmarkStart w:id="51" w:name="_Toc1556539618"/>
      <w:bookmarkStart w:id="52" w:name="_Toc7529"/>
      <w:bookmarkStart w:id="53" w:name="_Toc14927"/>
      <w:bookmarkStart w:id="54" w:name="_Toc9204"/>
      <w:bookmarkStart w:id="55" w:name="_Toc20048"/>
      <w:bookmarkStart w:id="56" w:name="_Toc152667836"/>
      <w:bookmarkStart w:id="57" w:name="_Toc1029542166"/>
      <w:r>
        <w:rPr>
          <w:rFonts w:hint="eastAsia" w:ascii="方正仿宋_GBK" w:hAnsi="方正仿宋_GBK" w:eastAsia="方正仿宋_GBK" w:cs="方正仿宋_GBK"/>
          <w:b/>
          <w:kern w:val="21"/>
          <w:sz w:val="32"/>
          <w:szCs w:val="32"/>
        </w:rPr>
        <w:t>第四条</w:t>
      </w:r>
      <w:bookmarkEnd w:id="46"/>
      <w:bookmarkEnd w:id="47"/>
      <w:bookmarkEnd w:id="48"/>
      <w:bookmarkEnd w:id="49"/>
      <w:bookmarkEnd w:id="50"/>
      <w:bookmarkEnd w:id="51"/>
      <w:bookmarkEnd w:id="52"/>
      <w:bookmarkEnd w:id="53"/>
      <w:bookmarkEnd w:id="54"/>
      <w:bookmarkEnd w:id="55"/>
      <w:bookmarkEnd w:id="56"/>
      <w:bookmarkEnd w:id="57"/>
      <w:r>
        <w:rPr>
          <w:rFonts w:hint="eastAsia" w:ascii="方正仿宋_GBK" w:hAnsi="方正仿宋_GBK" w:eastAsia="方正仿宋_GBK" w:cs="方正仿宋_GBK"/>
          <w:b/>
          <w:kern w:val="21"/>
          <w:sz w:val="32"/>
          <w:szCs w:val="32"/>
          <w:lang w:val="en-US" w:eastAsia="zh-CN"/>
        </w:rPr>
        <w:t xml:space="preserve"> </w:t>
      </w:r>
      <w:r>
        <w:rPr>
          <w:rFonts w:hint="eastAsia" w:ascii="方正仿宋_GBK" w:hAnsi="方正仿宋_GBK" w:eastAsia="方正仿宋_GBK" w:cs="方正仿宋_GBK"/>
          <w:kern w:val="21"/>
          <w:sz w:val="32"/>
          <w:szCs w:val="32"/>
        </w:rPr>
        <w:t>省</w:t>
      </w:r>
      <w:r>
        <w:rPr>
          <w:rFonts w:hint="eastAsia" w:ascii="方正仿宋_GBK" w:hAnsi="方正仿宋_GBK" w:eastAsia="方正仿宋_GBK" w:cs="方正仿宋_GBK"/>
          <w:kern w:val="21"/>
          <w:sz w:val="32"/>
          <w:szCs w:val="32"/>
          <w:lang w:eastAsia="zh-CN"/>
        </w:rPr>
        <w:t>级</w:t>
      </w:r>
      <w:r>
        <w:rPr>
          <w:rFonts w:hint="eastAsia" w:ascii="方正仿宋_GBK" w:hAnsi="方正仿宋_GBK" w:eastAsia="方正仿宋_GBK" w:cs="方正仿宋_GBK"/>
          <w:kern w:val="21"/>
          <w:sz w:val="32"/>
          <w:szCs w:val="32"/>
        </w:rPr>
        <w:t>生态环境主管部门组织制定全省排污权管理的相关政策，建立全省统一的湖南省主要污染物</w:t>
      </w:r>
      <w:r>
        <w:rPr>
          <w:rFonts w:hint="eastAsia" w:ascii="方正仿宋_GBK" w:hAnsi="方正仿宋_GBK" w:eastAsia="方正仿宋_GBK" w:cs="方正仿宋_GBK"/>
          <w:kern w:val="21"/>
          <w:sz w:val="32"/>
          <w:szCs w:val="32"/>
          <w:lang w:eastAsia="zh-CN"/>
        </w:rPr>
        <w:t>排污权</w:t>
      </w:r>
      <w:r>
        <w:rPr>
          <w:rFonts w:hint="eastAsia" w:ascii="方正仿宋_GBK" w:hAnsi="方正仿宋_GBK" w:eastAsia="方正仿宋_GBK" w:cs="方正仿宋_GBK"/>
          <w:kern w:val="21"/>
          <w:sz w:val="32"/>
          <w:szCs w:val="32"/>
        </w:rPr>
        <w:t>管理平台（以下简称管理平台），组织开展排污权确</w:t>
      </w:r>
      <w:r>
        <w:rPr>
          <w:rFonts w:hint="eastAsia" w:ascii="方正仿宋_GBK" w:hAnsi="方正仿宋_GBK" w:eastAsia="方正仿宋_GBK" w:cs="方正仿宋_GBK"/>
          <w:color w:val="auto"/>
          <w:kern w:val="21"/>
          <w:sz w:val="32"/>
          <w:szCs w:val="32"/>
        </w:rPr>
        <w:t>权</w:t>
      </w:r>
      <w:r>
        <w:rPr>
          <w:rFonts w:hint="eastAsia" w:ascii="方正仿宋_GBK" w:hAnsi="方正仿宋_GBK" w:eastAsia="方正仿宋_GBK" w:cs="方正仿宋_GBK"/>
          <w:color w:val="auto"/>
          <w:kern w:val="21"/>
          <w:sz w:val="32"/>
          <w:szCs w:val="32"/>
          <w:lang w:eastAsia="zh-CN"/>
        </w:rPr>
        <w:t>，负责排污权核定结果备案、</w:t>
      </w:r>
      <w:r>
        <w:rPr>
          <w:rFonts w:hint="eastAsia" w:ascii="方正仿宋_GBK" w:hAnsi="方正仿宋_GBK" w:eastAsia="方正仿宋_GBK" w:cs="方正仿宋_GBK"/>
          <w:kern w:val="21"/>
          <w:sz w:val="32"/>
          <w:szCs w:val="32"/>
        </w:rPr>
        <w:t>跨市州排污权交易的申请审核、排污权储备管理、排污权有偿使用等监督管理工作。</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设区的市、自治州</w:t>
      </w:r>
      <w:r>
        <w:rPr>
          <w:rFonts w:hint="eastAsia" w:ascii="方正仿宋_GBK" w:hAnsi="方正仿宋_GBK" w:eastAsia="方正仿宋_GBK" w:cs="方正仿宋_GBK"/>
          <w:kern w:val="21"/>
          <w:sz w:val="32"/>
          <w:szCs w:val="32"/>
          <w:lang w:eastAsia="zh-CN"/>
        </w:rPr>
        <w:t>人民政府</w:t>
      </w:r>
      <w:r>
        <w:rPr>
          <w:rFonts w:hint="eastAsia" w:ascii="方正仿宋_GBK" w:hAnsi="方正仿宋_GBK" w:eastAsia="方正仿宋_GBK" w:cs="方正仿宋_GBK"/>
          <w:kern w:val="21"/>
          <w:sz w:val="32"/>
          <w:szCs w:val="32"/>
        </w:rPr>
        <w:t>生态环境主管部门负责组织本行政区内排污权有偿使用和交易的监督管理、</w:t>
      </w:r>
      <w:r>
        <w:rPr>
          <w:rFonts w:hint="eastAsia" w:ascii="方正仿宋_GBK" w:hAnsi="方正仿宋_GBK" w:eastAsia="方正仿宋_GBK" w:cs="方正仿宋_GBK"/>
          <w:kern w:val="21"/>
          <w:sz w:val="32"/>
          <w:szCs w:val="32"/>
          <w:lang w:eastAsia="zh-Hans"/>
        </w:rPr>
        <w:t>权证登记管理、交易</w:t>
      </w:r>
      <w:r>
        <w:rPr>
          <w:rFonts w:hint="eastAsia" w:ascii="方正仿宋_GBK" w:hAnsi="方正仿宋_GBK" w:eastAsia="方正仿宋_GBK" w:cs="方正仿宋_GBK"/>
          <w:kern w:val="21"/>
          <w:sz w:val="32"/>
          <w:szCs w:val="32"/>
        </w:rPr>
        <w:t>审核</w:t>
      </w:r>
      <w:r>
        <w:rPr>
          <w:rFonts w:hint="eastAsia" w:ascii="方正仿宋_GBK" w:hAnsi="方正仿宋_GBK" w:eastAsia="方正仿宋_GBK" w:cs="方正仿宋_GBK"/>
          <w:kern w:val="21"/>
          <w:sz w:val="32"/>
          <w:szCs w:val="32"/>
          <w:lang w:eastAsia="zh-Hans"/>
        </w:rPr>
        <w:t>，</w:t>
      </w:r>
      <w:r>
        <w:rPr>
          <w:rFonts w:hint="eastAsia" w:ascii="方正仿宋_GBK" w:hAnsi="方正仿宋_GBK" w:eastAsia="方正仿宋_GBK" w:cs="方正仿宋_GBK"/>
          <w:kern w:val="21"/>
          <w:sz w:val="32"/>
          <w:szCs w:val="32"/>
        </w:rPr>
        <w:t>负责本行政区政府排污权储备管理和排污权市场政府宏观调控工作，负责编制本行政区排污权有偿使用收入使用预算，交</w:t>
      </w:r>
      <w:r>
        <w:rPr>
          <w:rFonts w:hint="eastAsia" w:ascii="方正仿宋_GBK" w:hAnsi="方正仿宋_GBK" w:eastAsia="方正仿宋_GBK" w:cs="方正仿宋_GBK"/>
          <w:kern w:val="21"/>
          <w:sz w:val="32"/>
          <w:szCs w:val="32"/>
          <w:lang w:eastAsia="zh-Hans"/>
        </w:rPr>
        <w:t>同级财政</w:t>
      </w:r>
      <w:r>
        <w:rPr>
          <w:rFonts w:hint="eastAsia" w:ascii="方正仿宋_GBK" w:hAnsi="方正仿宋_GBK" w:eastAsia="方正仿宋_GBK" w:cs="方正仿宋_GBK"/>
          <w:kern w:val="21"/>
          <w:sz w:val="32"/>
          <w:szCs w:val="32"/>
        </w:rPr>
        <w:t>部门审批。</w:t>
      </w:r>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bookmarkStart w:id="58" w:name="_Toc14879"/>
      <w:bookmarkStart w:id="59" w:name="_Toc1617561482"/>
      <w:bookmarkStart w:id="60" w:name="_Toc58553580"/>
      <w:bookmarkStart w:id="61" w:name="_Toc21133"/>
      <w:bookmarkStart w:id="62" w:name="_Toc13784"/>
      <w:bookmarkStart w:id="63" w:name="_Toc30383"/>
      <w:bookmarkStart w:id="64" w:name="_Toc152667838"/>
      <w:bookmarkStart w:id="65" w:name="_Toc2143799974"/>
      <w:bookmarkStart w:id="66" w:name="_Toc1082227691"/>
      <w:bookmarkStart w:id="67" w:name="_Toc9327"/>
      <w:bookmarkStart w:id="68" w:name="_Toc1938916387"/>
      <w:bookmarkStart w:id="69" w:name="_Toc32727"/>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r>
        <w:rPr>
          <w:rFonts w:hint="eastAsia" w:ascii="方正黑体_GBK" w:hAnsi="方正黑体_GBK" w:eastAsia="方正黑体_GBK" w:cs="方正黑体_GBK"/>
          <w:b w:val="0"/>
          <w:bCs/>
          <w:kern w:val="21"/>
          <w:sz w:val="32"/>
          <w:szCs w:val="32"/>
        </w:rPr>
        <w:t>第二章</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排污权的有偿使用</w:t>
      </w:r>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bCs/>
          <w:kern w:val="21"/>
          <w:sz w:val="32"/>
          <w:szCs w:val="32"/>
          <w:lang w:eastAsia="zh-CN"/>
        </w:rPr>
      </w:pPr>
      <w:bookmarkStart w:id="70" w:name="_Toc19324"/>
      <w:bookmarkStart w:id="71" w:name="_Toc26725"/>
      <w:bookmarkStart w:id="72" w:name="_Toc1895471257"/>
      <w:bookmarkStart w:id="73" w:name="_Toc742222389"/>
      <w:bookmarkStart w:id="74" w:name="_Toc1640978457"/>
      <w:bookmarkStart w:id="75" w:name="_Toc512815509"/>
      <w:bookmarkStart w:id="76" w:name="_Toc17663"/>
      <w:bookmarkStart w:id="77" w:name="_Toc23033"/>
      <w:bookmarkStart w:id="78" w:name="_Toc31672"/>
      <w:bookmarkStart w:id="79" w:name="_Toc4891"/>
      <w:bookmarkStart w:id="80" w:name="_Toc152667839"/>
      <w:bookmarkStart w:id="81" w:name="_Toc1316152242"/>
      <w:r>
        <w:rPr>
          <w:rFonts w:hint="eastAsia" w:ascii="方正仿宋_GBK" w:hAnsi="方正仿宋_GBK" w:eastAsia="方正仿宋_GBK" w:cs="方正仿宋_GBK"/>
          <w:b/>
          <w:kern w:val="21"/>
          <w:sz w:val="32"/>
          <w:szCs w:val="32"/>
        </w:rPr>
        <w:t>第五条</w:t>
      </w:r>
      <w:bookmarkEnd w:id="70"/>
      <w:bookmarkEnd w:id="71"/>
      <w:bookmarkEnd w:id="72"/>
      <w:bookmarkEnd w:id="73"/>
      <w:bookmarkEnd w:id="74"/>
      <w:bookmarkEnd w:id="75"/>
      <w:bookmarkEnd w:id="76"/>
      <w:bookmarkEnd w:id="77"/>
      <w:bookmarkEnd w:id="78"/>
      <w:bookmarkEnd w:id="79"/>
      <w:bookmarkEnd w:id="80"/>
      <w:bookmarkEnd w:id="81"/>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bCs/>
          <w:kern w:val="21"/>
          <w:sz w:val="32"/>
          <w:szCs w:val="32"/>
        </w:rPr>
        <w:t>现有排污单位排污权确权流程包括排污权核定、排污权有偿使用费缴纳、排污权证登记。</w:t>
      </w:r>
      <w:r>
        <w:rPr>
          <w:rFonts w:hint="eastAsia" w:ascii="方正仿宋_GBK" w:hAnsi="方正仿宋_GBK" w:eastAsia="方正仿宋_GBK" w:cs="方正仿宋_GBK"/>
          <w:color w:val="auto"/>
          <w:kern w:val="21"/>
          <w:sz w:val="32"/>
          <w:szCs w:val="32"/>
        </w:rPr>
        <w:t>现有排污单位</w:t>
      </w:r>
      <w:r>
        <w:rPr>
          <w:rFonts w:hint="eastAsia" w:ascii="方正仿宋_GBK" w:hAnsi="方正仿宋_GBK" w:eastAsia="方正仿宋_GBK" w:cs="方正仿宋_GBK"/>
          <w:color w:val="auto"/>
          <w:kern w:val="21"/>
          <w:sz w:val="32"/>
          <w:szCs w:val="32"/>
          <w:lang w:eastAsia="zh-CN"/>
        </w:rPr>
        <w:t>的挥发性有机物、</w:t>
      </w:r>
      <w:r>
        <w:rPr>
          <w:rFonts w:hint="eastAsia" w:ascii="方正仿宋_GBK" w:hAnsi="方正仿宋_GBK" w:eastAsia="方正仿宋_GBK" w:cs="方正仿宋_GBK"/>
          <w:color w:val="auto"/>
          <w:kern w:val="21"/>
          <w:sz w:val="32"/>
          <w:szCs w:val="32"/>
        </w:rPr>
        <w:t>总磷</w:t>
      </w:r>
      <w:r>
        <w:rPr>
          <w:rFonts w:hint="eastAsia" w:ascii="方正仿宋_GBK" w:hAnsi="方正仿宋_GBK" w:eastAsia="方正仿宋_GBK" w:cs="方正仿宋_GBK"/>
          <w:color w:val="auto"/>
          <w:kern w:val="21"/>
          <w:sz w:val="32"/>
          <w:szCs w:val="32"/>
          <w:lang w:eastAsia="zh-CN"/>
        </w:rPr>
        <w:t>、</w:t>
      </w:r>
      <w:r>
        <w:rPr>
          <w:rFonts w:hint="eastAsia" w:ascii="方正仿宋_GBK" w:hAnsi="方正仿宋_GBK" w:eastAsia="方正仿宋_GBK" w:cs="方正仿宋_GBK"/>
          <w:color w:val="auto"/>
          <w:kern w:val="21"/>
          <w:sz w:val="32"/>
          <w:szCs w:val="32"/>
        </w:rPr>
        <w:t>汞、铬</w:t>
      </w:r>
      <w:r>
        <w:rPr>
          <w:rFonts w:hint="eastAsia" w:ascii="方正仿宋_GBK" w:hAnsi="方正仿宋_GBK" w:eastAsia="方正仿宋_GBK" w:cs="方正仿宋_GBK"/>
          <w:color w:val="auto"/>
          <w:kern w:val="21"/>
          <w:sz w:val="32"/>
          <w:szCs w:val="32"/>
          <w:lang w:eastAsia="zh-CN"/>
        </w:rPr>
        <w:t>原则上按照</w:t>
      </w:r>
      <w:r>
        <w:rPr>
          <w:rFonts w:hint="eastAsia" w:ascii="方正仿宋_GBK" w:hAnsi="方正仿宋_GBK" w:eastAsia="方正仿宋_GBK" w:cs="方正仿宋_GBK"/>
          <w:bCs/>
          <w:color w:val="auto"/>
          <w:kern w:val="21"/>
          <w:sz w:val="32"/>
          <w:szCs w:val="32"/>
          <w:lang w:eastAsia="zh-CN"/>
        </w:rPr>
        <w:t>排污许可证申请与核发技术规范进行核定，核定的排污权有效期与排污许可证的有效期一致。</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b/>
          <w:kern w:val="21"/>
          <w:sz w:val="32"/>
          <w:szCs w:val="32"/>
        </w:rPr>
      </w:pPr>
      <w:r>
        <w:rPr>
          <w:rFonts w:hint="eastAsia" w:ascii="方正仿宋_GBK" w:hAnsi="方正仿宋_GBK" w:eastAsia="方正仿宋_GBK" w:cs="方正仿宋_GBK"/>
          <w:kern w:val="21"/>
          <w:sz w:val="32"/>
          <w:szCs w:val="32"/>
          <w:lang w:eastAsia="zh-Hans"/>
        </w:rPr>
        <w:t>新建、改建、扩建</w:t>
      </w:r>
      <w:r>
        <w:rPr>
          <w:rFonts w:hint="eastAsia" w:ascii="方正仿宋_GBK" w:hAnsi="方正仿宋_GBK" w:eastAsia="方正仿宋_GBK" w:cs="方正仿宋_GBK"/>
          <w:kern w:val="21"/>
          <w:sz w:val="32"/>
          <w:szCs w:val="32"/>
        </w:rPr>
        <w:t>项目以及其他需要新增排污权的，需在首次申领或申请换发排污许可证前获得排污权指标。新增排污权确权流程包括新增</w:t>
      </w:r>
      <w:r>
        <w:rPr>
          <w:rFonts w:hint="eastAsia" w:ascii="方正仿宋_GBK" w:hAnsi="方正仿宋_GBK" w:eastAsia="方正仿宋_GBK" w:cs="方正仿宋_GBK"/>
          <w:color w:val="auto"/>
          <w:kern w:val="21"/>
          <w:sz w:val="32"/>
          <w:szCs w:val="32"/>
        </w:rPr>
        <w:t>排污权核算、交易申请、交易实施、</w:t>
      </w:r>
      <w:r>
        <w:rPr>
          <w:rFonts w:hint="eastAsia" w:ascii="方正仿宋_GBK" w:hAnsi="方正仿宋_GBK" w:eastAsia="方正仿宋_GBK" w:cs="方正仿宋_GBK"/>
          <w:bCs/>
          <w:color w:val="auto"/>
          <w:kern w:val="21"/>
          <w:sz w:val="32"/>
          <w:szCs w:val="32"/>
        </w:rPr>
        <w:t>排污权有偿使用费缴纳、排污权证登记</w:t>
      </w:r>
      <w:r>
        <w:rPr>
          <w:rFonts w:hint="eastAsia" w:ascii="方正仿宋_GBK" w:hAnsi="方正仿宋_GBK" w:eastAsia="方正仿宋_GBK" w:cs="方正仿宋_GBK"/>
          <w:color w:val="auto"/>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lang w:val="en" w:eastAsia="zh-CN"/>
        </w:rPr>
      </w:pPr>
      <w:bookmarkStart w:id="82" w:name="_Toc26865"/>
      <w:bookmarkStart w:id="83" w:name="_Toc13193"/>
      <w:bookmarkStart w:id="84" w:name="_Toc1789278539"/>
      <w:bookmarkStart w:id="85" w:name="_Toc152667840"/>
      <w:bookmarkStart w:id="86" w:name="_Toc1302207700"/>
      <w:bookmarkStart w:id="87" w:name="_Toc27929"/>
      <w:bookmarkStart w:id="88" w:name="_Toc23426"/>
      <w:bookmarkStart w:id="89" w:name="_Toc656157546"/>
      <w:bookmarkStart w:id="90" w:name="_Toc1296563371"/>
      <w:bookmarkStart w:id="91" w:name="_Toc23335"/>
      <w:bookmarkStart w:id="92" w:name="_Toc19429"/>
      <w:bookmarkStart w:id="93" w:name="_Toc1994894992"/>
      <w:r>
        <w:rPr>
          <w:rFonts w:hint="eastAsia" w:ascii="方正仿宋_GBK" w:hAnsi="方正仿宋_GBK" w:eastAsia="方正仿宋_GBK" w:cs="方正仿宋_GBK"/>
          <w:b/>
          <w:kern w:val="21"/>
          <w:sz w:val="32"/>
          <w:szCs w:val="32"/>
        </w:rPr>
        <w:t>第六条</w:t>
      </w:r>
      <w:bookmarkEnd w:id="82"/>
      <w:bookmarkEnd w:id="83"/>
      <w:bookmarkEnd w:id="84"/>
      <w:bookmarkEnd w:id="85"/>
      <w:bookmarkEnd w:id="86"/>
      <w:bookmarkEnd w:id="87"/>
      <w:bookmarkEnd w:id="88"/>
      <w:bookmarkEnd w:id="89"/>
      <w:bookmarkEnd w:id="90"/>
      <w:bookmarkEnd w:id="91"/>
      <w:bookmarkEnd w:id="92"/>
      <w:bookmarkEnd w:id="93"/>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省级生态环境主管部门负责制</w:t>
      </w:r>
      <w:r>
        <w:rPr>
          <w:rFonts w:hint="eastAsia" w:ascii="方正仿宋_GBK" w:hAnsi="方正仿宋_GBK" w:eastAsia="方正仿宋_GBK" w:cs="方正仿宋_GBK"/>
          <w:kern w:val="21"/>
          <w:sz w:val="32"/>
          <w:szCs w:val="32"/>
          <w:highlight w:val="none"/>
        </w:rPr>
        <w:t>定排污权核定管理制度、技术方法和实施方案等；负责钢铁企业及总装机容量30万千瓦及以上的</w:t>
      </w:r>
      <w:r>
        <w:rPr>
          <w:rFonts w:hint="eastAsia" w:ascii="方正仿宋_GBK" w:hAnsi="方正仿宋_GBK" w:eastAsia="方正仿宋_GBK" w:cs="方正仿宋_GBK"/>
          <w:kern w:val="21"/>
          <w:sz w:val="32"/>
          <w:szCs w:val="32"/>
          <w:highlight w:val="none"/>
          <w:lang w:val="en"/>
        </w:rPr>
        <w:t>燃煤发电</w:t>
      </w:r>
      <w:r>
        <w:rPr>
          <w:rFonts w:hint="eastAsia" w:ascii="方正仿宋_GBK" w:hAnsi="方正仿宋_GBK" w:eastAsia="方正仿宋_GBK" w:cs="方正仿宋_GBK"/>
          <w:kern w:val="21"/>
          <w:sz w:val="32"/>
          <w:szCs w:val="32"/>
          <w:highlight w:val="none"/>
          <w:lang w:val="en" w:eastAsia="zh-CN"/>
        </w:rPr>
        <w:t>现有</w:t>
      </w:r>
      <w:r>
        <w:rPr>
          <w:rFonts w:hint="eastAsia" w:ascii="方正仿宋_GBK" w:hAnsi="方正仿宋_GBK" w:eastAsia="方正仿宋_GBK" w:cs="方正仿宋_GBK"/>
          <w:kern w:val="21"/>
          <w:sz w:val="32"/>
          <w:szCs w:val="32"/>
          <w:highlight w:val="none"/>
          <w:lang w:val="en"/>
        </w:rPr>
        <w:t>排污单位</w:t>
      </w:r>
      <w:r>
        <w:rPr>
          <w:rFonts w:hint="eastAsia" w:ascii="方正仿宋_GBK" w:hAnsi="方正仿宋_GBK" w:eastAsia="方正仿宋_GBK" w:cs="方正仿宋_GBK"/>
          <w:color w:val="auto"/>
          <w:kern w:val="21"/>
          <w:sz w:val="32"/>
          <w:szCs w:val="32"/>
          <w:highlight w:val="none"/>
        </w:rPr>
        <w:t>排污权及有偿使用费核定，并定期公布核定名单。</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highlight w:val="none"/>
        </w:rPr>
        <w:t>设区的市、自</w:t>
      </w:r>
      <w:r>
        <w:rPr>
          <w:rFonts w:hint="eastAsia" w:ascii="方正仿宋_GBK" w:hAnsi="方正仿宋_GBK" w:eastAsia="方正仿宋_GBK" w:cs="方正仿宋_GBK"/>
          <w:color w:val="auto"/>
          <w:kern w:val="21"/>
          <w:sz w:val="32"/>
          <w:szCs w:val="32"/>
          <w:highlight w:val="none"/>
        </w:rPr>
        <w:t>治州</w:t>
      </w:r>
      <w:r>
        <w:rPr>
          <w:rFonts w:hint="eastAsia" w:ascii="方正仿宋_GBK" w:hAnsi="方正仿宋_GBK" w:eastAsia="方正仿宋_GBK" w:cs="方正仿宋_GBK"/>
          <w:color w:val="auto"/>
          <w:kern w:val="21"/>
          <w:sz w:val="32"/>
          <w:szCs w:val="32"/>
          <w:highlight w:val="none"/>
          <w:lang w:eastAsia="zh-CN"/>
        </w:rPr>
        <w:t>人民政府</w:t>
      </w:r>
      <w:r>
        <w:rPr>
          <w:rFonts w:hint="eastAsia" w:ascii="方正仿宋_GBK" w:hAnsi="方正仿宋_GBK" w:eastAsia="方正仿宋_GBK" w:cs="方正仿宋_GBK"/>
          <w:color w:val="auto"/>
          <w:kern w:val="21"/>
          <w:sz w:val="32"/>
          <w:szCs w:val="32"/>
          <w:highlight w:val="none"/>
        </w:rPr>
        <w:t>生态环境主管部门负责组织本行政区域内</w:t>
      </w:r>
      <w:r>
        <w:rPr>
          <w:rFonts w:hint="eastAsia" w:ascii="方正仿宋_GBK" w:hAnsi="方正仿宋_GBK" w:eastAsia="方正仿宋_GBK" w:cs="方正仿宋_GBK"/>
          <w:color w:val="auto"/>
          <w:kern w:val="21"/>
          <w:sz w:val="32"/>
          <w:szCs w:val="32"/>
          <w:highlight w:val="none"/>
          <w:lang w:eastAsia="zh-CN"/>
        </w:rPr>
        <w:t>现有</w:t>
      </w:r>
      <w:r>
        <w:rPr>
          <w:rFonts w:hint="eastAsia" w:ascii="方正仿宋_GBK" w:hAnsi="方正仿宋_GBK" w:eastAsia="方正仿宋_GBK" w:cs="方正仿宋_GBK"/>
          <w:color w:val="auto"/>
          <w:kern w:val="21"/>
          <w:sz w:val="32"/>
          <w:szCs w:val="32"/>
          <w:highlight w:val="none"/>
        </w:rPr>
        <w:t>排污单位排污权及有偿使用费核定，并定期公布核定名单。排污权核定步骤如下。</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highlight w:val="none"/>
        </w:rPr>
        <w:t>（一）排污单位申报。排污单位向设区的市、自治州</w:t>
      </w:r>
      <w:r>
        <w:rPr>
          <w:rFonts w:hint="eastAsia" w:ascii="方正仿宋_GBK" w:hAnsi="方正仿宋_GBK" w:eastAsia="方正仿宋_GBK" w:cs="方正仿宋_GBK"/>
          <w:kern w:val="21"/>
          <w:sz w:val="32"/>
          <w:szCs w:val="32"/>
          <w:highlight w:val="none"/>
          <w:lang w:eastAsia="zh-CN"/>
        </w:rPr>
        <w:t>人民政府</w:t>
      </w:r>
      <w:r>
        <w:rPr>
          <w:rFonts w:hint="eastAsia" w:ascii="方正仿宋_GBK" w:hAnsi="方正仿宋_GBK" w:eastAsia="方正仿宋_GBK" w:cs="方正仿宋_GBK"/>
          <w:kern w:val="21"/>
          <w:sz w:val="32"/>
          <w:szCs w:val="32"/>
          <w:highlight w:val="none"/>
        </w:rPr>
        <w:t>生态环境主管部门提交排污权核定申请。</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（二）生态环境主管部门核定。设区的市、自治州</w:t>
      </w:r>
      <w:r>
        <w:rPr>
          <w:rFonts w:hint="eastAsia" w:ascii="方正仿宋_GBK" w:hAnsi="方正仿宋_GBK" w:eastAsia="方正仿宋_GBK" w:cs="方正仿宋_GBK"/>
          <w:kern w:val="21"/>
          <w:sz w:val="32"/>
          <w:szCs w:val="32"/>
          <w:lang w:eastAsia="zh-CN"/>
        </w:rPr>
        <w:t>人民政府</w:t>
      </w:r>
      <w:r>
        <w:rPr>
          <w:rFonts w:hint="eastAsia" w:ascii="方正仿宋_GBK" w:hAnsi="方正仿宋_GBK" w:eastAsia="方正仿宋_GBK" w:cs="方正仿宋_GBK"/>
          <w:kern w:val="21"/>
          <w:sz w:val="32"/>
          <w:szCs w:val="32"/>
        </w:rPr>
        <w:t>生态环境主管部门接到申请</w:t>
      </w:r>
      <w:r>
        <w:rPr>
          <w:rFonts w:hint="eastAsia" w:ascii="方正仿宋_GBK" w:hAnsi="方正仿宋_GBK" w:eastAsia="方正仿宋_GBK" w:cs="方正仿宋_GBK"/>
          <w:kern w:val="21"/>
          <w:sz w:val="32"/>
          <w:szCs w:val="32"/>
          <w:lang w:eastAsia="zh-Hans"/>
        </w:rPr>
        <w:t>后</w:t>
      </w:r>
      <w:r>
        <w:rPr>
          <w:rFonts w:hint="eastAsia" w:ascii="方正仿宋_GBK" w:hAnsi="方正仿宋_GBK" w:eastAsia="方正仿宋_GBK" w:cs="方正仿宋_GBK"/>
          <w:kern w:val="21"/>
          <w:sz w:val="32"/>
          <w:szCs w:val="32"/>
        </w:rPr>
        <w:t>按照排污权核定相关技术要求</w:t>
      </w:r>
      <w:r>
        <w:rPr>
          <w:rFonts w:hint="eastAsia" w:ascii="方正仿宋_GBK" w:hAnsi="方正仿宋_GBK" w:eastAsia="方正仿宋_GBK" w:cs="方正仿宋_GBK"/>
          <w:kern w:val="21"/>
          <w:sz w:val="32"/>
          <w:szCs w:val="32"/>
          <w:lang w:eastAsia="zh-Hans"/>
        </w:rPr>
        <w:t>完成排污权核定</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（三）反馈和复核。设区的市、自治州</w:t>
      </w:r>
      <w:r>
        <w:rPr>
          <w:rFonts w:hint="eastAsia" w:ascii="方正仿宋_GBK" w:hAnsi="方正仿宋_GBK" w:eastAsia="方正仿宋_GBK" w:cs="方正仿宋_GBK"/>
          <w:kern w:val="21"/>
          <w:sz w:val="32"/>
          <w:szCs w:val="32"/>
          <w:lang w:eastAsia="zh-CN"/>
        </w:rPr>
        <w:t>人民政府</w:t>
      </w:r>
      <w:r>
        <w:rPr>
          <w:rFonts w:hint="eastAsia" w:ascii="方正仿宋_GBK" w:hAnsi="方正仿宋_GBK" w:eastAsia="方正仿宋_GBK" w:cs="方正仿宋_GBK"/>
          <w:kern w:val="21"/>
          <w:sz w:val="32"/>
          <w:szCs w:val="32"/>
        </w:rPr>
        <w:t>生态环境主管部门在规定期限内向排污单位反馈排污权核定结果。排污单位如有异议，可在收到核定结果之日起15日内向核定单位或者其上一级主管部门申请复核。</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rPr>
        <w:t>（四）结果公示。设区的</w:t>
      </w:r>
      <w:r>
        <w:rPr>
          <w:rFonts w:hint="eastAsia" w:ascii="方正仿宋_GBK" w:hAnsi="方正仿宋_GBK" w:eastAsia="方正仿宋_GBK" w:cs="方正仿宋_GBK"/>
          <w:kern w:val="21"/>
          <w:sz w:val="32"/>
          <w:szCs w:val="32"/>
          <w:highlight w:val="none"/>
        </w:rPr>
        <w:t>市、自治州</w:t>
      </w:r>
      <w:r>
        <w:rPr>
          <w:rFonts w:hint="eastAsia" w:ascii="方正仿宋_GBK" w:hAnsi="方正仿宋_GBK" w:eastAsia="方正仿宋_GBK" w:cs="方正仿宋_GBK"/>
          <w:kern w:val="21"/>
          <w:sz w:val="32"/>
          <w:szCs w:val="32"/>
          <w:highlight w:val="none"/>
          <w:lang w:eastAsia="zh-CN"/>
        </w:rPr>
        <w:t>人民政府</w:t>
      </w:r>
      <w:r>
        <w:rPr>
          <w:rFonts w:hint="eastAsia" w:ascii="方正仿宋_GBK" w:hAnsi="方正仿宋_GBK" w:eastAsia="方正仿宋_GBK" w:cs="方正仿宋_GBK"/>
          <w:kern w:val="21"/>
          <w:sz w:val="32"/>
          <w:szCs w:val="32"/>
          <w:highlight w:val="none"/>
        </w:rPr>
        <w:t>生态环境主管部门在申请复核期限届满后公示核定结果，公示期为</w:t>
      </w:r>
      <w:r>
        <w:rPr>
          <w:rFonts w:hint="eastAsia" w:ascii="方正仿宋_GBK" w:hAnsi="方正仿宋_GBK" w:eastAsia="方正仿宋_GBK" w:cs="方正仿宋_GBK"/>
          <w:kern w:val="21"/>
          <w:sz w:val="32"/>
          <w:szCs w:val="32"/>
          <w:highlight w:val="none"/>
          <w:lang w:val="en-US" w:eastAsia="zh-CN"/>
        </w:rPr>
        <w:t>10</w:t>
      </w:r>
      <w:r>
        <w:rPr>
          <w:rFonts w:hint="eastAsia" w:ascii="方正仿宋_GBK" w:hAnsi="方正仿宋_GBK" w:eastAsia="方正仿宋_GBK" w:cs="方正仿宋_GBK"/>
          <w:kern w:val="21"/>
          <w:sz w:val="32"/>
          <w:szCs w:val="32"/>
          <w:highlight w:val="none"/>
          <w:lang w:eastAsia="zh-Hans"/>
        </w:rPr>
        <w:t>个工作日</w:t>
      </w:r>
      <w:r>
        <w:rPr>
          <w:rFonts w:hint="eastAsia" w:ascii="方正仿宋_GBK" w:hAnsi="方正仿宋_GBK" w:eastAsia="方正仿宋_GBK" w:cs="方正仿宋_GBK"/>
          <w:kern w:val="21"/>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lang w:eastAsia="zh-CN"/>
        </w:rPr>
      </w:pPr>
      <w:r>
        <w:rPr>
          <w:rFonts w:hint="eastAsia" w:ascii="方正仿宋_GBK" w:hAnsi="方正仿宋_GBK" w:eastAsia="方正仿宋_GBK" w:cs="方正仿宋_GBK"/>
          <w:kern w:val="21"/>
          <w:sz w:val="32"/>
          <w:szCs w:val="32"/>
          <w:highlight w:val="none"/>
        </w:rPr>
        <w:t>（五）汇总备案。设区的市、自治州</w:t>
      </w:r>
      <w:r>
        <w:rPr>
          <w:rFonts w:hint="eastAsia" w:ascii="方正仿宋_GBK" w:hAnsi="方正仿宋_GBK" w:eastAsia="方正仿宋_GBK" w:cs="方正仿宋_GBK"/>
          <w:kern w:val="21"/>
          <w:sz w:val="32"/>
          <w:szCs w:val="32"/>
          <w:highlight w:val="none"/>
          <w:lang w:eastAsia="zh-CN"/>
        </w:rPr>
        <w:t>人民政府</w:t>
      </w:r>
      <w:r>
        <w:rPr>
          <w:rFonts w:hint="eastAsia" w:ascii="方正仿宋_GBK" w:hAnsi="方正仿宋_GBK" w:eastAsia="方正仿宋_GBK" w:cs="方正仿宋_GBK"/>
          <w:kern w:val="21"/>
          <w:sz w:val="32"/>
          <w:szCs w:val="32"/>
          <w:highlight w:val="none"/>
        </w:rPr>
        <w:t>生态环境</w:t>
      </w:r>
      <w:r>
        <w:rPr>
          <w:rFonts w:hint="eastAsia" w:ascii="方正仿宋_GBK" w:hAnsi="方正仿宋_GBK" w:eastAsia="方正仿宋_GBK" w:cs="方正仿宋_GBK"/>
          <w:kern w:val="21"/>
          <w:sz w:val="32"/>
          <w:szCs w:val="32"/>
        </w:rPr>
        <w:t>主管部门汇总本行政区内排污权核定结果，并在10个工作日内将核定结果报省</w:t>
      </w:r>
      <w:r>
        <w:rPr>
          <w:rFonts w:hint="eastAsia" w:ascii="方正仿宋_GBK" w:hAnsi="方正仿宋_GBK" w:eastAsia="方正仿宋_GBK" w:cs="方正仿宋_GBK"/>
          <w:kern w:val="21"/>
          <w:sz w:val="32"/>
          <w:szCs w:val="32"/>
          <w:lang w:eastAsia="zh-CN"/>
        </w:rPr>
        <w:t>级</w:t>
      </w:r>
      <w:r>
        <w:rPr>
          <w:rFonts w:hint="eastAsia" w:ascii="方正仿宋_GBK" w:hAnsi="方正仿宋_GBK" w:eastAsia="方正仿宋_GBK" w:cs="方正仿宋_GBK"/>
          <w:kern w:val="21"/>
          <w:sz w:val="32"/>
          <w:szCs w:val="32"/>
        </w:rPr>
        <w:t>生态环境主管部门备案</w:t>
      </w:r>
      <w:r>
        <w:rPr>
          <w:rFonts w:hint="eastAsia" w:ascii="方正仿宋_GBK" w:hAnsi="方正仿宋_GBK" w:eastAsia="方正仿宋_GBK" w:cs="方正仿宋_GBK"/>
          <w:kern w:val="21"/>
          <w:sz w:val="32"/>
          <w:szCs w:val="32"/>
          <w:lang w:eastAsia="zh-CN"/>
        </w:rPr>
        <w:t>。</w:t>
      </w:r>
      <w:r>
        <w:rPr>
          <w:rFonts w:hint="eastAsia" w:ascii="方正仿宋_GBK" w:hAnsi="方正仿宋_GBK" w:eastAsia="方正仿宋_GBK" w:cs="方正仿宋_GBK"/>
          <w:color w:val="auto"/>
          <w:kern w:val="21"/>
          <w:sz w:val="32"/>
          <w:szCs w:val="32"/>
          <w:highlight w:val="none"/>
          <w:lang w:eastAsia="zh-CN"/>
        </w:rPr>
        <w:t>省级</w:t>
      </w:r>
      <w:r>
        <w:rPr>
          <w:rFonts w:hint="eastAsia" w:ascii="方正仿宋_GBK" w:hAnsi="方正仿宋_GBK" w:eastAsia="方正仿宋_GBK" w:cs="方正仿宋_GBK"/>
          <w:color w:val="auto"/>
          <w:kern w:val="21"/>
          <w:sz w:val="32"/>
          <w:szCs w:val="32"/>
          <w:highlight w:val="none"/>
        </w:rPr>
        <w:t>生态环境主管部门</w:t>
      </w:r>
      <w:r>
        <w:rPr>
          <w:rFonts w:hint="eastAsia" w:ascii="方正仿宋_GBK" w:hAnsi="方正仿宋_GBK" w:eastAsia="方正仿宋_GBK" w:cs="方正仿宋_GBK"/>
          <w:color w:val="auto"/>
          <w:kern w:val="21"/>
          <w:sz w:val="32"/>
          <w:szCs w:val="32"/>
          <w:highlight w:val="none"/>
          <w:lang w:eastAsia="zh-CN"/>
        </w:rPr>
        <w:t>组织对市州的核定结果开展监督性抽核</w:t>
      </w:r>
      <w:r>
        <w:rPr>
          <w:rFonts w:hint="eastAsia" w:ascii="方正仿宋_GBK" w:hAnsi="方正仿宋_GBK" w:eastAsia="方正仿宋_GBK" w:cs="方正仿宋_GBK"/>
          <w:color w:val="auto"/>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94" w:name="_Toc155584226"/>
      <w:bookmarkStart w:id="95" w:name="_Toc895503365"/>
      <w:bookmarkStart w:id="96" w:name="_Toc71"/>
      <w:bookmarkStart w:id="97" w:name="_Toc1336773687"/>
      <w:bookmarkStart w:id="98" w:name="_Toc12971"/>
      <w:bookmarkStart w:id="99" w:name="_Toc152667841"/>
      <w:bookmarkStart w:id="100" w:name="_Toc1258859481"/>
      <w:bookmarkStart w:id="101" w:name="_Toc32623"/>
      <w:bookmarkStart w:id="102" w:name="_Toc28046"/>
      <w:bookmarkStart w:id="103" w:name="_Toc29843"/>
      <w:bookmarkStart w:id="104" w:name="_Toc476224978"/>
      <w:bookmarkStart w:id="105" w:name="_Toc31605"/>
      <w:r>
        <w:rPr>
          <w:rFonts w:hint="eastAsia" w:ascii="方正仿宋_GBK" w:hAnsi="方正仿宋_GBK" w:eastAsia="方正仿宋_GBK" w:cs="方正仿宋_GBK"/>
          <w:b/>
          <w:kern w:val="21"/>
          <w:sz w:val="32"/>
          <w:szCs w:val="32"/>
        </w:rPr>
        <w:t>第七条</w:t>
      </w:r>
      <w:bookmarkEnd w:id="94"/>
      <w:bookmarkEnd w:id="95"/>
      <w:bookmarkEnd w:id="96"/>
      <w:bookmarkEnd w:id="97"/>
      <w:bookmarkEnd w:id="98"/>
      <w:bookmarkEnd w:id="99"/>
      <w:bookmarkEnd w:id="100"/>
      <w:bookmarkEnd w:id="101"/>
      <w:bookmarkEnd w:id="102"/>
      <w:bookmarkEnd w:id="103"/>
      <w:bookmarkEnd w:id="104"/>
      <w:bookmarkEnd w:id="105"/>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排污单位依照湖南省排污权有偿使用收费标准按年度缴纳排污权有偿使用费。</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2014年7月1日至2016年8月25日，排污单位通过市场交易方式购得的化学需氧量、氨氮、二氧化硫、氮氧化物、铅、镉、砷七类污染物排污权的，从购得之日起十年内不需缴纳有偿使用费，十年后按规定标准缴纳。</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2016年8月26日至2023年12月31日，排污单位通过市场交易方式购得化学需氧量、氨氮、二氧化硫、氮氧化物、铅、镉、砷七类污染物排污权的，在项目正式投产运行之后按照收费标准缴纳有偿使用费。</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2024年1月1日起，排污单位通过核定或交易方式获得化学需氧量、氨氮、二氧化硫、氮氧化物、挥发性有机物、总磷、铅、镉、砷、汞、铬十一类污染物排污权的</w:t>
      </w:r>
      <w:r>
        <w:rPr>
          <w:rFonts w:hint="eastAsia" w:ascii="方正仿宋_GBK" w:hAnsi="方正仿宋_GBK" w:eastAsia="方正仿宋_GBK" w:cs="方正仿宋_GBK"/>
          <w:color w:val="auto"/>
          <w:kern w:val="21"/>
          <w:sz w:val="32"/>
          <w:szCs w:val="32"/>
          <w:lang w:eastAsia="zh-CN"/>
        </w:rPr>
        <w:t>，</w:t>
      </w:r>
      <w:r>
        <w:rPr>
          <w:rFonts w:hint="eastAsia" w:ascii="方正仿宋_GBK" w:hAnsi="方正仿宋_GBK" w:eastAsia="方正仿宋_GBK" w:cs="方正仿宋_GBK"/>
          <w:kern w:val="21"/>
          <w:sz w:val="32"/>
          <w:szCs w:val="32"/>
        </w:rPr>
        <w:t>在项目取得排污许可证后按照收费标准缴纳有偿使用费。</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生态环境主管部门根据排污权指标种类、数量和规定征收标准，核定应缴纳的排污权使用费数额、入库级次等缴费信息，向排污单位开具《排污权有偿使用费缴款核定告知单》，同步抄</w:t>
      </w:r>
      <w:r>
        <w:rPr>
          <w:rFonts w:hint="eastAsia" w:ascii="方正仿宋_GBK" w:hAnsi="方正仿宋_GBK" w:eastAsia="方正仿宋_GBK" w:cs="方正仿宋_GBK"/>
          <w:color w:val="auto"/>
          <w:kern w:val="21"/>
          <w:sz w:val="32"/>
          <w:szCs w:val="32"/>
        </w:rPr>
        <w:t>送</w:t>
      </w:r>
      <w:r>
        <w:rPr>
          <w:rFonts w:hint="eastAsia" w:ascii="方正仿宋_GBK" w:hAnsi="方正仿宋_GBK" w:eastAsia="方正仿宋_GBK" w:cs="方正仿宋_GBK"/>
          <w:color w:val="auto"/>
          <w:kern w:val="21"/>
          <w:sz w:val="32"/>
          <w:szCs w:val="32"/>
          <w:lang w:eastAsia="zh-CN"/>
        </w:rPr>
        <w:t>财政、</w:t>
      </w:r>
      <w:r>
        <w:rPr>
          <w:rFonts w:hint="eastAsia" w:ascii="方正仿宋_GBK" w:hAnsi="方正仿宋_GBK" w:eastAsia="方正仿宋_GBK" w:cs="方正仿宋_GBK"/>
          <w:color w:val="auto"/>
          <w:kern w:val="21"/>
          <w:sz w:val="32"/>
          <w:szCs w:val="32"/>
        </w:rPr>
        <w:t>税务部门。排污单位应按核定告知单上的要求，在</w:t>
      </w:r>
      <w:r>
        <w:rPr>
          <w:rFonts w:hint="eastAsia" w:ascii="方正仿宋_GBK" w:hAnsi="方正仿宋_GBK" w:eastAsia="方正仿宋_GBK" w:cs="方正仿宋_GBK"/>
          <w:kern w:val="21"/>
          <w:sz w:val="32"/>
          <w:szCs w:val="32"/>
        </w:rPr>
        <w:t>缴款日期前向税务部门缴纳排污权有偿使用费。</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bookmarkStart w:id="106" w:name="_Toc1435551613"/>
      <w:bookmarkStart w:id="107" w:name="_Toc1224943419"/>
      <w:bookmarkStart w:id="108" w:name="_Toc23045"/>
      <w:bookmarkStart w:id="109" w:name="_Toc152667842"/>
      <w:bookmarkStart w:id="110" w:name="_Toc859861374"/>
      <w:bookmarkStart w:id="111" w:name="_Toc20659"/>
      <w:bookmarkStart w:id="112" w:name="_Toc133028818"/>
      <w:bookmarkStart w:id="113" w:name="_Toc43745747"/>
      <w:bookmarkStart w:id="114" w:name="_Toc11337"/>
      <w:bookmarkStart w:id="115" w:name="_Toc30474"/>
      <w:bookmarkStart w:id="116" w:name="_Toc4187"/>
      <w:bookmarkStart w:id="117" w:name="_Toc9036"/>
      <w:r>
        <w:rPr>
          <w:rFonts w:hint="eastAsia" w:ascii="方正仿宋_GBK" w:hAnsi="方正仿宋_GBK" w:eastAsia="方正仿宋_GBK" w:cs="方正仿宋_GBK"/>
          <w:b/>
          <w:kern w:val="21"/>
          <w:sz w:val="32"/>
          <w:szCs w:val="32"/>
        </w:rPr>
        <w:t>第八条</w:t>
      </w:r>
      <w:bookmarkEnd w:id="106"/>
      <w:bookmarkEnd w:id="107"/>
      <w:bookmarkEnd w:id="108"/>
      <w:bookmarkEnd w:id="109"/>
      <w:bookmarkEnd w:id="110"/>
      <w:bookmarkEnd w:id="111"/>
      <w:bookmarkEnd w:id="112"/>
      <w:bookmarkEnd w:id="113"/>
      <w:bookmarkEnd w:id="114"/>
      <w:bookmarkEnd w:id="115"/>
      <w:bookmarkEnd w:id="116"/>
      <w:bookmarkEnd w:id="117"/>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生态环境主管部门审核排污单位提交的排污权有偿使用缴费凭证后，按照管理权限于5个工作日内在管理平台完成排污权证登记工作。排污单位依排污权证载明的排污权指标，</w:t>
      </w:r>
      <w:r>
        <w:rPr>
          <w:rFonts w:hint="eastAsia" w:ascii="方正仿宋_GBK" w:hAnsi="方正仿宋_GBK" w:eastAsia="方正仿宋_GBK" w:cs="方正仿宋_GBK"/>
          <w:kern w:val="21"/>
          <w:sz w:val="32"/>
          <w:szCs w:val="32"/>
          <w:lang w:eastAsia="zh-CN"/>
        </w:rPr>
        <w:t>在</w:t>
      </w:r>
      <w:r>
        <w:rPr>
          <w:rFonts w:hint="eastAsia" w:ascii="方正仿宋_GBK" w:hAnsi="方正仿宋_GBK" w:eastAsia="方正仿宋_GBK" w:cs="方正仿宋_GBK"/>
          <w:kern w:val="21"/>
          <w:sz w:val="32"/>
          <w:szCs w:val="32"/>
        </w:rPr>
        <w:t>规定</w:t>
      </w:r>
      <w:r>
        <w:rPr>
          <w:rFonts w:hint="eastAsia" w:ascii="方正仿宋_GBK" w:hAnsi="方正仿宋_GBK" w:eastAsia="方正仿宋_GBK" w:cs="方正仿宋_GBK"/>
          <w:kern w:val="21"/>
          <w:sz w:val="32"/>
          <w:szCs w:val="32"/>
          <w:lang w:eastAsia="zh-CN"/>
        </w:rPr>
        <w:t>期限内</w:t>
      </w:r>
      <w:r>
        <w:rPr>
          <w:rFonts w:hint="eastAsia" w:ascii="方正仿宋_GBK" w:hAnsi="方正仿宋_GBK" w:eastAsia="方正仿宋_GBK" w:cs="方正仿宋_GBK"/>
          <w:kern w:val="21"/>
          <w:sz w:val="32"/>
          <w:szCs w:val="32"/>
        </w:rPr>
        <w:t>享有使用、转让、抵押、租赁等权益。</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118" w:name="_Toc13916"/>
      <w:bookmarkStart w:id="119" w:name="_Toc4155"/>
      <w:bookmarkStart w:id="120" w:name="_Toc1875972081"/>
      <w:bookmarkStart w:id="121" w:name="_Toc152667844"/>
      <w:bookmarkStart w:id="122" w:name="_Toc4038"/>
      <w:bookmarkStart w:id="123" w:name="_Toc14847"/>
      <w:bookmarkStart w:id="124" w:name="_Toc1688194530"/>
      <w:bookmarkStart w:id="125" w:name="_Toc245071765"/>
      <w:bookmarkStart w:id="126" w:name="_Toc1961598462"/>
      <w:bookmarkStart w:id="127" w:name="_Toc17145"/>
      <w:bookmarkStart w:id="128" w:name="_Toc1058973023"/>
      <w:bookmarkStart w:id="129" w:name="_Toc11130"/>
      <w:r>
        <w:rPr>
          <w:rFonts w:hint="eastAsia" w:ascii="方正仿宋_GBK" w:hAnsi="方正仿宋_GBK" w:eastAsia="方正仿宋_GBK" w:cs="方正仿宋_GBK"/>
          <w:b/>
          <w:kern w:val="21"/>
          <w:sz w:val="32"/>
          <w:szCs w:val="32"/>
        </w:rPr>
        <w:t>第九条</w:t>
      </w:r>
      <w:bookmarkEnd w:id="118"/>
      <w:bookmarkEnd w:id="119"/>
      <w:bookmarkEnd w:id="120"/>
      <w:bookmarkEnd w:id="121"/>
      <w:bookmarkEnd w:id="122"/>
      <w:bookmarkEnd w:id="123"/>
      <w:bookmarkEnd w:id="124"/>
      <w:bookmarkEnd w:id="125"/>
      <w:bookmarkEnd w:id="126"/>
      <w:bookmarkEnd w:id="127"/>
      <w:bookmarkEnd w:id="128"/>
      <w:bookmarkEnd w:id="129"/>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通过核定或交易获得排污权，但未按规定缴纳排污权有偿使用费的排污单位，按照下列情形处理：</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（一）时间累计不足两年的，可以补缴排污权有偿使用费获得富余排污权交易资格；时间累计两年以上的，其富余排污权可由生态环境主管部门无偿收回。</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lang w:eastAsia="zh-Hans"/>
        </w:rPr>
      </w:pPr>
      <w:r>
        <w:rPr>
          <w:rFonts w:hint="eastAsia" w:ascii="方正仿宋_GBK" w:hAnsi="方正仿宋_GBK" w:eastAsia="方正仿宋_GBK" w:cs="方正仿宋_GBK"/>
          <w:kern w:val="21"/>
          <w:sz w:val="32"/>
          <w:szCs w:val="32"/>
        </w:rPr>
        <w:t>（二）不按规定缴纳排污权有偿使用费的排污单位，不予核发、变更、延续排污许可证。</w:t>
      </w:r>
    </w:p>
    <w:p>
      <w:pPr>
        <w:pStyle w:val="2"/>
        <w:keepNext w:val="0"/>
        <w:keepLines w:val="0"/>
        <w:pageBreakBefore w:val="0"/>
        <w:widowControl w:val="0"/>
        <w:kinsoku/>
        <w:wordWrap/>
        <w:overflowPunct/>
        <w:topLinePunct/>
        <w:autoSpaceDE w:val="0"/>
        <w:autoSpaceDN/>
        <w:bidi w:val="0"/>
        <w:adjustRightInd w:val="0"/>
        <w:snapToGrid w:val="0"/>
        <w:spacing w:after="0"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130" w:name="_Toc595466872"/>
      <w:bookmarkStart w:id="131" w:name="_Toc927802259"/>
      <w:bookmarkStart w:id="132" w:name="_Toc152667845"/>
      <w:bookmarkStart w:id="133" w:name="_Toc1817040189"/>
      <w:bookmarkStart w:id="134" w:name="_Toc161517333"/>
      <w:bookmarkStart w:id="135" w:name="_Toc16709"/>
      <w:bookmarkStart w:id="136" w:name="_Toc29748"/>
      <w:bookmarkStart w:id="137" w:name="_Toc29533"/>
      <w:bookmarkStart w:id="138" w:name="_Toc604218151"/>
      <w:bookmarkStart w:id="139" w:name="_Toc6836"/>
      <w:bookmarkStart w:id="140" w:name="_Toc22112"/>
      <w:r>
        <w:rPr>
          <w:rFonts w:hint="eastAsia" w:ascii="方正仿宋_GBK" w:hAnsi="方正仿宋_GBK" w:eastAsia="方正仿宋_GBK" w:cs="方正仿宋_GBK"/>
          <w:b/>
          <w:bCs/>
          <w:kern w:val="21"/>
          <w:sz w:val="32"/>
          <w:szCs w:val="32"/>
        </w:rPr>
        <w:t>第十条</w:t>
      </w:r>
      <w:bookmarkEnd w:id="130"/>
      <w:bookmarkEnd w:id="131"/>
      <w:bookmarkEnd w:id="132"/>
      <w:bookmarkEnd w:id="133"/>
      <w:bookmarkEnd w:id="134"/>
      <w:bookmarkEnd w:id="135"/>
      <w:bookmarkEnd w:id="136"/>
      <w:bookmarkEnd w:id="137"/>
      <w:bookmarkEnd w:id="138"/>
      <w:bookmarkEnd w:id="139"/>
      <w:bookmarkEnd w:id="140"/>
      <w:r>
        <w:rPr>
          <w:rFonts w:hint="eastAsia" w:ascii="方正仿宋_GBK" w:hAnsi="方正仿宋_GBK" w:eastAsia="方正仿宋_GBK" w:cs="方正仿宋_GBK"/>
          <w:b/>
          <w:bCs/>
          <w:kern w:val="21"/>
          <w:sz w:val="32"/>
          <w:szCs w:val="32"/>
        </w:rPr>
        <w:t xml:space="preserve"> </w:t>
      </w:r>
      <w:r>
        <w:rPr>
          <w:rFonts w:hint="eastAsia" w:ascii="方正仿宋_GBK" w:hAnsi="方正仿宋_GBK" w:eastAsia="方正仿宋_GBK" w:cs="方正仿宋_GBK"/>
          <w:kern w:val="21"/>
          <w:sz w:val="32"/>
          <w:szCs w:val="32"/>
        </w:rPr>
        <w:t>排污单位因更名、</w:t>
      </w:r>
      <w:r>
        <w:rPr>
          <w:rStyle w:val="11"/>
          <w:rFonts w:hint="eastAsia" w:ascii="方正仿宋_GBK" w:hAnsi="方正仿宋_GBK" w:eastAsia="方正仿宋_GBK" w:cs="方正仿宋_GBK"/>
          <w:i w:val="0"/>
          <w:kern w:val="21"/>
          <w:sz w:val="32"/>
          <w:szCs w:val="32"/>
        </w:rPr>
        <w:t>合并、转产、</w:t>
      </w:r>
      <w:r>
        <w:rPr>
          <w:rFonts w:hint="eastAsia" w:ascii="方正仿宋_GBK" w:hAnsi="方正仿宋_GBK" w:eastAsia="方正仿宋_GBK" w:cs="方正仿宋_GBK"/>
          <w:kern w:val="21"/>
          <w:sz w:val="32"/>
          <w:szCs w:val="32"/>
        </w:rPr>
        <w:t>异地搬迁或者有其他重要事项变更的，经生态环境主管部门审核后办理</w:t>
      </w:r>
      <w:r>
        <w:rPr>
          <w:rFonts w:hint="eastAsia" w:ascii="方正仿宋_GBK" w:hAnsi="方正仿宋_GBK" w:eastAsia="方正仿宋_GBK" w:cs="方正仿宋_GBK"/>
          <w:color w:val="auto"/>
          <w:kern w:val="21"/>
          <w:sz w:val="32"/>
          <w:szCs w:val="32"/>
        </w:rPr>
        <w:t>相关排污权的转移承接，明确变更后的排污单位应当享有相关权益和承担</w:t>
      </w:r>
      <w:r>
        <w:rPr>
          <w:rFonts w:hint="eastAsia" w:ascii="方正仿宋_GBK" w:hAnsi="方正仿宋_GBK" w:eastAsia="方正仿宋_GBK" w:cs="方正仿宋_GBK"/>
          <w:color w:val="auto"/>
          <w:kern w:val="21"/>
          <w:sz w:val="32"/>
          <w:szCs w:val="32"/>
          <w:lang w:eastAsia="zh-CN"/>
        </w:rPr>
        <w:t>相</w:t>
      </w:r>
      <w:r>
        <w:rPr>
          <w:rFonts w:hint="eastAsia" w:ascii="方正仿宋_GBK" w:hAnsi="方正仿宋_GBK" w:eastAsia="方正仿宋_GBK" w:cs="方正仿宋_GBK"/>
          <w:kern w:val="21"/>
          <w:sz w:val="32"/>
          <w:szCs w:val="32"/>
          <w:lang w:eastAsia="zh-CN"/>
        </w:rPr>
        <w:t>应</w:t>
      </w:r>
      <w:r>
        <w:rPr>
          <w:rFonts w:hint="eastAsia" w:ascii="方正仿宋_GBK" w:hAnsi="方正仿宋_GBK" w:eastAsia="方正仿宋_GBK" w:cs="方正仿宋_GBK"/>
          <w:kern w:val="21"/>
          <w:sz w:val="32"/>
          <w:szCs w:val="32"/>
        </w:rPr>
        <w:t>义务。</w:t>
      </w:r>
    </w:p>
    <w:p>
      <w:pPr>
        <w:pStyle w:val="2"/>
        <w:keepNext w:val="0"/>
        <w:keepLines w:val="0"/>
        <w:pageBreakBefore w:val="0"/>
        <w:widowControl w:val="0"/>
        <w:kinsoku/>
        <w:wordWrap/>
        <w:overflowPunct/>
        <w:topLinePunct/>
        <w:autoSpaceDE w:val="0"/>
        <w:autoSpaceDN/>
        <w:bidi w:val="0"/>
        <w:adjustRightInd w:val="0"/>
        <w:snapToGrid w:val="0"/>
        <w:spacing w:after="0" w:line="620" w:lineRule="exact"/>
        <w:ind w:firstLine="636" w:firstLineChars="200"/>
        <w:jc w:val="both"/>
        <w:textAlignment w:val="auto"/>
        <w:rPr>
          <w:rFonts w:hint="eastAsia" w:ascii="仿宋_GB2312" w:hAnsi="仿宋_GB2312" w:eastAsia="仿宋_GB2312" w:cs="仿宋_GB2312"/>
          <w:kern w:val="21"/>
          <w:sz w:val="32"/>
          <w:szCs w:val="32"/>
        </w:rPr>
      </w:pPr>
      <w:r>
        <w:rPr>
          <w:rFonts w:hint="eastAsia" w:ascii="方正仿宋_GBK" w:hAnsi="方正仿宋_GBK" w:eastAsia="方正仿宋_GBK" w:cs="方正仿宋_GBK"/>
          <w:kern w:val="21"/>
          <w:sz w:val="32"/>
          <w:szCs w:val="32"/>
        </w:rPr>
        <w:t>排污单位自行储备的富余排污权，按规定缴纳了排污权有偿使用费的，可以在同一法人内部申请转让、调剂使用、等量替换排污权指标，不需要办理减排核算认定。</w:t>
      </w:r>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bookmarkStart w:id="141" w:name="_Toc24749"/>
      <w:bookmarkStart w:id="142" w:name="_Toc21683"/>
      <w:bookmarkStart w:id="143" w:name="_Toc1716254267"/>
      <w:bookmarkStart w:id="144" w:name="_Toc1780272750"/>
      <w:bookmarkStart w:id="145" w:name="_Toc1294457452"/>
      <w:bookmarkStart w:id="146" w:name="_Toc32487"/>
      <w:bookmarkStart w:id="147" w:name="_Toc11819"/>
      <w:bookmarkStart w:id="148" w:name="_Toc152667846"/>
      <w:bookmarkStart w:id="149" w:name="_Toc2047471298"/>
      <w:bookmarkStart w:id="150" w:name="_Toc1912667523"/>
      <w:bookmarkStart w:id="151" w:name="_Toc8676"/>
      <w:bookmarkStart w:id="152" w:name="_Toc4103"/>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r>
        <w:rPr>
          <w:rFonts w:hint="eastAsia" w:ascii="方正黑体_GBK" w:hAnsi="方正黑体_GBK" w:eastAsia="方正黑体_GBK" w:cs="方正黑体_GBK"/>
          <w:b w:val="0"/>
          <w:bCs/>
          <w:kern w:val="21"/>
          <w:sz w:val="32"/>
          <w:szCs w:val="32"/>
        </w:rPr>
        <w:t>第三章</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排污权交易</w:t>
      </w:r>
      <w:bookmarkEnd w:id="141"/>
      <w:bookmarkEnd w:id="142"/>
      <w:bookmarkEnd w:id="143"/>
      <w:bookmarkEnd w:id="144"/>
      <w:bookmarkEnd w:id="145"/>
      <w:bookmarkEnd w:id="146"/>
      <w:bookmarkEnd w:id="147"/>
      <w:bookmarkEnd w:id="148"/>
      <w:bookmarkEnd w:id="149"/>
      <w:bookmarkEnd w:id="150"/>
      <w:bookmarkEnd w:id="151"/>
      <w:bookmarkEnd w:id="152"/>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153" w:name="_Toc8950"/>
      <w:bookmarkStart w:id="154" w:name="_Toc32159"/>
      <w:bookmarkStart w:id="155" w:name="_Toc10028"/>
      <w:bookmarkStart w:id="156" w:name="_Toc22966"/>
      <w:bookmarkStart w:id="157" w:name="_Toc7031"/>
      <w:bookmarkStart w:id="158" w:name="_Toc152667847"/>
      <w:bookmarkStart w:id="159" w:name="_Toc1124452270"/>
      <w:bookmarkStart w:id="160" w:name="_Toc4945"/>
      <w:bookmarkStart w:id="161" w:name="_Toc604669026"/>
      <w:bookmarkStart w:id="162" w:name="_Toc1507429868"/>
      <w:bookmarkStart w:id="163" w:name="_Toc1710555552"/>
      <w:bookmarkStart w:id="164" w:name="_Toc109684583"/>
      <w:r>
        <w:rPr>
          <w:rFonts w:hint="eastAsia" w:ascii="方正仿宋_GBK" w:hAnsi="方正仿宋_GBK" w:eastAsia="方正仿宋_GBK" w:cs="方正仿宋_GBK"/>
          <w:b/>
          <w:kern w:val="21"/>
          <w:sz w:val="32"/>
          <w:szCs w:val="32"/>
        </w:rPr>
        <w:t>第十一条</w:t>
      </w:r>
      <w:bookmarkEnd w:id="153"/>
      <w:bookmarkEnd w:id="154"/>
      <w:bookmarkEnd w:id="155"/>
      <w:bookmarkEnd w:id="156"/>
      <w:bookmarkEnd w:id="157"/>
      <w:bookmarkEnd w:id="158"/>
      <w:bookmarkEnd w:id="159"/>
      <w:bookmarkEnd w:id="160"/>
      <w:bookmarkEnd w:id="161"/>
      <w:bookmarkEnd w:id="162"/>
      <w:bookmarkEnd w:id="163"/>
      <w:bookmarkEnd w:id="164"/>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排污权出让方主要包括：有富余排污权指标的排污单位及各级生态环境主管部门。</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排污权受让方主要包括：因实施新</w:t>
      </w:r>
      <w:r>
        <w:rPr>
          <w:rFonts w:hint="eastAsia" w:ascii="方正仿宋_GBK" w:hAnsi="方正仿宋_GBK" w:eastAsia="方正仿宋_GBK" w:cs="方正仿宋_GBK"/>
          <w:kern w:val="21"/>
          <w:sz w:val="32"/>
          <w:szCs w:val="32"/>
          <w:lang w:eastAsia="zh-CN"/>
        </w:rPr>
        <w:t>建</w:t>
      </w:r>
      <w:r>
        <w:rPr>
          <w:rFonts w:hint="eastAsia" w:ascii="方正仿宋_GBK" w:hAnsi="方正仿宋_GBK" w:eastAsia="方正仿宋_GBK" w:cs="方正仿宋_GBK"/>
          <w:kern w:val="21"/>
          <w:sz w:val="32"/>
          <w:szCs w:val="32"/>
        </w:rPr>
        <w:t>、改</w:t>
      </w:r>
      <w:r>
        <w:rPr>
          <w:rFonts w:hint="eastAsia" w:ascii="方正仿宋_GBK" w:hAnsi="方正仿宋_GBK" w:eastAsia="方正仿宋_GBK" w:cs="方正仿宋_GBK"/>
          <w:kern w:val="21"/>
          <w:sz w:val="32"/>
          <w:szCs w:val="32"/>
          <w:lang w:eastAsia="zh-CN"/>
        </w:rPr>
        <w:t>建</w:t>
      </w:r>
      <w:r>
        <w:rPr>
          <w:rFonts w:hint="eastAsia" w:ascii="方正仿宋_GBK" w:hAnsi="方正仿宋_GBK" w:eastAsia="方正仿宋_GBK" w:cs="方正仿宋_GBK"/>
          <w:kern w:val="21"/>
          <w:sz w:val="32"/>
          <w:szCs w:val="32"/>
        </w:rPr>
        <w:t>、扩建项目增加主要污染物排放量，并需获得相应排污权的排污单位；因治理污染成本较高等原因，在满足达标排放和本行政区环境质量达标的前提下，通过购买排污权的方式以保持与排污许可量一致的排污单位；因环境保护和经济发展需要出资购买排污权的各级生态环境主管部门。</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现有排污单位须按规定缴纳排污权有偿使用费后，方可申请出让或受让排污权。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rPr>
      </w:pPr>
      <w:bookmarkStart w:id="165" w:name="_Toc1906912945"/>
      <w:bookmarkStart w:id="166" w:name="_Toc20270"/>
      <w:bookmarkStart w:id="167" w:name="_Toc1726110294"/>
      <w:bookmarkStart w:id="168" w:name="_Toc13260"/>
      <w:bookmarkStart w:id="169" w:name="_Toc2117194392"/>
      <w:bookmarkStart w:id="170" w:name="_Toc152667848"/>
      <w:bookmarkStart w:id="171" w:name="_Toc417745210"/>
      <w:bookmarkStart w:id="172" w:name="_Toc31893"/>
      <w:bookmarkStart w:id="173" w:name="_Toc30480"/>
      <w:bookmarkStart w:id="174" w:name="_Toc1042"/>
      <w:bookmarkStart w:id="175" w:name="_Toc25058"/>
      <w:bookmarkStart w:id="176" w:name="_Toc688430770"/>
      <w:r>
        <w:rPr>
          <w:rFonts w:hint="eastAsia" w:ascii="方正仿宋_GBK" w:hAnsi="方正仿宋_GBK" w:eastAsia="方正仿宋_GBK" w:cs="方正仿宋_GBK"/>
          <w:b/>
          <w:kern w:val="21"/>
          <w:sz w:val="32"/>
          <w:szCs w:val="32"/>
        </w:rPr>
        <w:t>第十二条</w:t>
      </w:r>
      <w:bookmarkEnd w:id="165"/>
      <w:bookmarkEnd w:id="166"/>
      <w:bookmarkEnd w:id="167"/>
      <w:bookmarkEnd w:id="168"/>
      <w:bookmarkEnd w:id="169"/>
      <w:bookmarkEnd w:id="170"/>
      <w:bookmarkEnd w:id="171"/>
      <w:bookmarkEnd w:id="172"/>
      <w:bookmarkEnd w:id="173"/>
      <w:bookmarkEnd w:id="174"/>
      <w:bookmarkEnd w:id="175"/>
      <w:bookmarkEnd w:id="176"/>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排污单位完成减排认定后，设区的市、自治州</w:t>
      </w:r>
      <w:r>
        <w:rPr>
          <w:rFonts w:hint="eastAsia" w:ascii="方正仿宋_GBK" w:hAnsi="方正仿宋_GBK" w:eastAsia="方正仿宋_GBK" w:cs="方正仿宋_GBK"/>
          <w:kern w:val="21"/>
          <w:sz w:val="32"/>
          <w:szCs w:val="32"/>
          <w:lang w:eastAsia="zh-CN"/>
        </w:rPr>
        <w:t>人民政府</w:t>
      </w:r>
      <w:r>
        <w:rPr>
          <w:rFonts w:hint="eastAsia" w:ascii="方正仿宋_GBK" w:hAnsi="方正仿宋_GBK" w:eastAsia="方正仿宋_GBK" w:cs="方正仿宋_GBK"/>
          <w:kern w:val="21"/>
          <w:sz w:val="32"/>
          <w:szCs w:val="32"/>
        </w:rPr>
        <w:t>生态环境主管部门应当核算排</w:t>
      </w:r>
      <w:r>
        <w:rPr>
          <w:rFonts w:hint="eastAsia" w:ascii="方正仿宋_GBK" w:hAnsi="方正仿宋_GBK" w:eastAsia="方正仿宋_GBK" w:cs="方正仿宋_GBK"/>
          <w:color w:val="auto"/>
          <w:kern w:val="21"/>
          <w:sz w:val="32"/>
          <w:szCs w:val="32"/>
        </w:rPr>
        <w:t>污单位富余排污权，及时告知排污单位，并报省级生态环境主管部门备案。</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rPr>
      </w:pPr>
      <w:r>
        <w:rPr>
          <w:rFonts w:hint="eastAsia" w:ascii="方正仿宋_GBK" w:hAnsi="方正仿宋_GBK" w:eastAsia="方正仿宋_GBK" w:cs="方正仿宋_GBK"/>
          <w:color w:val="auto"/>
          <w:kern w:val="21"/>
          <w:sz w:val="32"/>
          <w:szCs w:val="32"/>
        </w:rPr>
        <w:t>排污单位富余排污权可申请交易，暂不交易的，可以自行储备，也可以申请放弃。</w:t>
      </w:r>
    </w:p>
    <w:p>
      <w:pPr>
        <w:pStyle w:val="2"/>
        <w:keepNext w:val="0"/>
        <w:keepLines w:val="0"/>
        <w:pageBreakBefore w:val="0"/>
        <w:widowControl w:val="0"/>
        <w:kinsoku/>
        <w:wordWrap/>
        <w:overflowPunct/>
        <w:topLinePunct/>
        <w:autoSpaceDE w:val="0"/>
        <w:autoSpaceDN/>
        <w:bidi w:val="0"/>
        <w:adjustRightInd w:val="0"/>
        <w:snapToGrid w:val="0"/>
        <w:spacing w:after="0"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rPr>
      </w:pPr>
      <w:bookmarkStart w:id="177" w:name="_Toc1878612415"/>
      <w:bookmarkStart w:id="178" w:name="_Toc152667849"/>
      <w:bookmarkStart w:id="179" w:name="_Toc6567"/>
      <w:bookmarkStart w:id="180" w:name="_Toc5279"/>
      <w:bookmarkStart w:id="181" w:name="_Toc32599"/>
      <w:bookmarkStart w:id="182" w:name="_Toc10409"/>
      <w:bookmarkStart w:id="183" w:name="_Toc808192778"/>
      <w:bookmarkStart w:id="184" w:name="_Toc623369128"/>
      <w:bookmarkStart w:id="185" w:name="_Toc1189676076"/>
      <w:bookmarkStart w:id="186" w:name="_Toc23500"/>
      <w:bookmarkStart w:id="187" w:name="_Toc12112"/>
      <w:bookmarkStart w:id="188" w:name="_Toc678969188"/>
      <w:r>
        <w:rPr>
          <w:rFonts w:hint="eastAsia" w:ascii="方正仿宋_GBK" w:hAnsi="方正仿宋_GBK" w:eastAsia="方正仿宋_GBK" w:cs="方正仿宋_GBK"/>
          <w:b/>
          <w:color w:val="auto"/>
          <w:kern w:val="21"/>
          <w:sz w:val="32"/>
          <w:szCs w:val="32"/>
        </w:rPr>
        <w:t>第十三条</w:t>
      </w:r>
      <w:bookmarkEnd w:id="177"/>
      <w:bookmarkEnd w:id="178"/>
      <w:bookmarkEnd w:id="179"/>
      <w:bookmarkEnd w:id="180"/>
      <w:bookmarkEnd w:id="181"/>
      <w:bookmarkEnd w:id="182"/>
      <w:bookmarkEnd w:id="183"/>
      <w:bookmarkEnd w:id="184"/>
      <w:bookmarkEnd w:id="185"/>
      <w:bookmarkEnd w:id="186"/>
      <w:bookmarkEnd w:id="187"/>
      <w:bookmarkEnd w:id="188"/>
      <w:r>
        <w:rPr>
          <w:rFonts w:hint="eastAsia" w:ascii="方正仿宋_GBK" w:hAnsi="方正仿宋_GBK" w:eastAsia="方正仿宋_GBK" w:cs="方正仿宋_GBK"/>
          <w:b/>
          <w:color w:val="auto"/>
          <w:kern w:val="21"/>
          <w:sz w:val="32"/>
          <w:szCs w:val="32"/>
        </w:rPr>
        <w:t xml:space="preserve"> </w:t>
      </w:r>
      <w:r>
        <w:rPr>
          <w:rFonts w:hint="eastAsia" w:ascii="方正仿宋_GBK" w:hAnsi="方正仿宋_GBK" w:eastAsia="方正仿宋_GBK" w:cs="方正仿宋_GBK"/>
          <w:color w:val="auto"/>
          <w:kern w:val="21"/>
          <w:sz w:val="32"/>
          <w:szCs w:val="32"/>
        </w:rPr>
        <w:t>排污单位自愿放弃排污权的，应当向生态环境主管部门提出放弃申请。生态环境主管部门批准放弃的排污权</w:t>
      </w:r>
      <w:r>
        <w:rPr>
          <w:rFonts w:hint="eastAsia" w:ascii="方正仿宋_GBK" w:hAnsi="方正仿宋_GBK" w:eastAsia="方正仿宋_GBK" w:cs="方正仿宋_GBK"/>
          <w:kern w:val="21"/>
          <w:sz w:val="32"/>
          <w:szCs w:val="32"/>
        </w:rPr>
        <w:t>不能超过排污单位富余</w:t>
      </w:r>
      <w:r>
        <w:rPr>
          <w:rFonts w:hint="eastAsia" w:ascii="方正仿宋_GBK" w:hAnsi="方正仿宋_GBK" w:eastAsia="方正仿宋_GBK" w:cs="方正仿宋_GBK"/>
          <w:color w:val="auto"/>
          <w:kern w:val="21"/>
          <w:sz w:val="32"/>
          <w:szCs w:val="32"/>
        </w:rPr>
        <w:t>排污权，排污单位自愿放弃的排污权纳入政府储备。</w:t>
      </w:r>
    </w:p>
    <w:p>
      <w:pPr>
        <w:pStyle w:val="2"/>
        <w:keepNext w:val="0"/>
        <w:keepLines w:val="0"/>
        <w:pageBreakBefore w:val="0"/>
        <w:widowControl w:val="0"/>
        <w:kinsoku/>
        <w:wordWrap/>
        <w:overflowPunct/>
        <w:topLinePunct/>
        <w:autoSpaceDE w:val="0"/>
        <w:autoSpaceDN/>
        <w:bidi w:val="0"/>
        <w:adjustRightInd w:val="0"/>
        <w:snapToGrid w:val="0"/>
        <w:spacing w:after="0"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rPr>
      </w:pPr>
      <w:bookmarkStart w:id="189" w:name="_Toc20110"/>
      <w:bookmarkStart w:id="190" w:name="_Toc1833999178"/>
      <w:bookmarkStart w:id="191" w:name="_Toc438122631"/>
      <w:bookmarkStart w:id="192" w:name="_Toc7748"/>
      <w:bookmarkStart w:id="193" w:name="_Toc2077556979"/>
      <w:bookmarkStart w:id="194" w:name="_Toc152667850"/>
      <w:bookmarkStart w:id="195" w:name="_Toc16403"/>
      <w:bookmarkStart w:id="196" w:name="_Toc608592365"/>
      <w:bookmarkStart w:id="197" w:name="_Toc328177694"/>
      <w:bookmarkStart w:id="198" w:name="_Toc11511"/>
      <w:bookmarkStart w:id="199" w:name="_Toc1972"/>
      <w:bookmarkStart w:id="200" w:name="_Toc11302"/>
      <w:r>
        <w:rPr>
          <w:rFonts w:hint="eastAsia" w:ascii="方正仿宋_GBK" w:hAnsi="方正仿宋_GBK" w:eastAsia="方正仿宋_GBK" w:cs="方正仿宋_GBK"/>
          <w:b/>
          <w:color w:val="auto"/>
          <w:kern w:val="21"/>
          <w:sz w:val="32"/>
          <w:szCs w:val="32"/>
        </w:rPr>
        <w:t>第十四条</w:t>
      </w:r>
      <w:bookmarkEnd w:id="189"/>
      <w:bookmarkEnd w:id="190"/>
      <w:bookmarkEnd w:id="191"/>
      <w:bookmarkEnd w:id="192"/>
      <w:bookmarkEnd w:id="193"/>
      <w:bookmarkEnd w:id="194"/>
      <w:bookmarkEnd w:id="195"/>
      <w:bookmarkEnd w:id="196"/>
      <w:bookmarkEnd w:id="197"/>
      <w:bookmarkEnd w:id="198"/>
      <w:bookmarkEnd w:id="199"/>
      <w:r>
        <w:rPr>
          <w:rFonts w:hint="eastAsia" w:ascii="方正仿宋_GBK" w:hAnsi="方正仿宋_GBK" w:eastAsia="方正仿宋_GBK" w:cs="方正仿宋_GBK"/>
          <w:b/>
          <w:color w:val="auto"/>
          <w:kern w:val="21"/>
          <w:sz w:val="32"/>
          <w:szCs w:val="32"/>
        </w:rPr>
        <w:t xml:space="preserve"> </w:t>
      </w:r>
      <w:r>
        <w:rPr>
          <w:rFonts w:hint="eastAsia" w:ascii="方正仿宋_GBK" w:hAnsi="方正仿宋_GBK" w:eastAsia="方正仿宋_GBK" w:cs="方正仿宋_GBK"/>
          <w:color w:val="auto"/>
          <w:kern w:val="21"/>
          <w:sz w:val="32"/>
          <w:szCs w:val="32"/>
        </w:rPr>
        <w:t>设区的市、自治州</w:t>
      </w:r>
      <w:r>
        <w:rPr>
          <w:rFonts w:hint="eastAsia" w:ascii="方正仿宋_GBK" w:hAnsi="方正仿宋_GBK" w:eastAsia="方正仿宋_GBK" w:cs="方正仿宋_GBK"/>
          <w:color w:val="auto"/>
          <w:kern w:val="21"/>
          <w:sz w:val="32"/>
          <w:szCs w:val="32"/>
          <w:lang w:eastAsia="zh-CN"/>
        </w:rPr>
        <w:t>人民政府</w:t>
      </w:r>
      <w:r>
        <w:rPr>
          <w:rFonts w:hint="eastAsia" w:ascii="方正仿宋_GBK" w:hAnsi="方正仿宋_GBK" w:eastAsia="方正仿宋_GBK" w:cs="方正仿宋_GBK"/>
          <w:color w:val="auto"/>
          <w:kern w:val="21"/>
          <w:sz w:val="32"/>
          <w:szCs w:val="32"/>
        </w:rPr>
        <w:t>生态环境主管部门核算排污单位可交易排污权，将核算认定的可交易量录入管理平台，并告知排污单位。</w:t>
      </w:r>
    </w:p>
    <w:p>
      <w:pPr>
        <w:pStyle w:val="3"/>
        <w:keepNext w:val="0"/>
        <w:keepLines w:val="0"/>
        <w:pageBreakBefore w:val="0"/>
        <w:widowControl w:val="0"/>
        <w:kinsoku/>
        <w:wordWrap/>
        <w:overflowPunct/>
        <w:topLinePunct/>
        <w:autoSpaceDE w:val="0"/>
        <w:autoSpaceDN/>
        <w:bidi w:val="0"/>
        <w:adjustRightInd w:val="0"/>
        <w:snapToGrid w:val="0"/>
        <w:spacing w:line="620" w:lineRule="exact"/>
        <w:ind w:left="0" w:leftChars="0" w:firstLine="636" w:firstLineChars="200"/>
        <w:jc w:val="both"/>
        <w:textAlignment w:val="auto"/>
        <w:rPr>
          <w:rFonts w:hint="eastAsia" w:ascii="方正仿宋_GBK" w:hAnsi="方正仿宋_GBK" w:eastAsia="方正仿宋_GBK" w:cs="方正仿宋_GBK"/>
          <w:color w:val="auto"/>
          <w:kern w:val="21"/>
          <w:sz w:val="32"/>
          <w:szCs w:val="32"/>
          <w:lang w:eastAsia="zh-Hans"/>
        </w:rPr>
      </w:pPr>
      <w:r>
        <w:rPr>
          <w:rFonts w:hint="eastAsia" w:ascii="方正仿宋_GBK" w:hAnsi="方正仿宋_GBK" w:eastAsia="方正仿宋_GBK" w:cs="方正仿宋_GBK"/>
          <w:color w:val="auto"/>
          <w:kern w:val="21"/>
          <w:sz w:val="32"/>
          <w:szCs w:val="32"/>
        </w:rPr>
        <w:t>可交易排污权核算方法和削减比例按省级生态环境主管部门相关规定实施。</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rPr>
      </w:pPr>
      <w:bookmarkStart w:id="201" w:name="_Toc9807"/>
      <w:bookmarkStart w:id="202" w:name="_Toc31540"/>
      <w:bookmarkStart w:id="203" w:name="_Toc31054"/>
      <w:bookmarkStart w:id="204" w:name="_Toc478385284"/>
      <w:bookmarkStart w:id="205" w:name="_Toc152667851"/>
      <w:bookmarkStart w:id="206" w:name="_Toc1221055868"/>
      <w:bookmarkStart w:id="207" w:name="_Toc254129134"/>
      <w:bookmarkStart w:id="208" w:name="_Toc1921985464"/>
      <w:bookmarkStart w:id="209" w:name="_Toc1987481083"/>
      <w:bookmarkStart w:id="210" w:name="_Toc22331"/>
      <w:bookmarkStart w:id="211" w:name="_Toc6797"/>
      <w:r>
        <w:rPr>
          <w:rFonts w:hint="eastAsia" w:ascii="方正仿宋_GBK" w:hAnsi="方正仿宋_GBK" w:eastAsia="方正仿宋_GBK" w:cs="方正仿宋_GBK"/>
          <w:b/>
          <w:color w:val="auto"/>
          <w:kern w:val="21"/>
          <w:sz w:val="32"/>
          <w:szCs w:val="32"/>
        </w:rPr>
        <w:t>第十五条</w:t>
      </w:r>
      <w:bookmarkEnd w:id="200"/>
      <w:bookmarkEnd w:id="201"/>
      <w:bookmarkEnd w:id="202"/>
      <w:bookmarkEnd w:id="203"/>
      <w:bookmarkEnd w:id="204"/>
      <w:bookmarkEnd w:id="205"/>
      <w:bookmarkEnd w:id="206"/>
      <w:bookmarkEnd w:id="207"/>
      <w:bookmarkEnd w:id="208"/>
      <w:bookmarkEnd w:id="209"/>
      <w:bookmarkEnd w:id="210"/>
      <w:bookmarkEnd w:id="211"/>
      <w:r>
        <w:rPr>
          <w:rFonts w:hint="eastAsia" w:ascii="方正仿宋_GBK" w:hAnsi="方正仿宋_GBK" w:eastAsia="方正仿宋_GBK" w:cs="方正仿宋_GBK"/>
          <w:b/>
          <w:color w:val="auto"/>
          <w:kern w:val="21"/>
          <w:sz w:val="32"/>
          <w:szCs w:val="32"/>
        </w:rPr>
        <w:t xml:space="preserve"> </w:t>
      </w:r>
      <w:r>
        <w:rPr>
          <w:rFonts w:hint="eastAsia" w:ascii="方正仿宋_GBK" w:hAnsi="方正仿宋_GBK" w:eastAsia="方正仿宋_GBK" w:cs="方正仿宋_GBK"/>
          <w:color w:val="auto"/>
          <w:kern w:val="21"/>
          <w:sz w:val="32"/>
          <w:szCs w:val="32"/>
        </w:rPr>
        <w:t>可交易排污权包括：</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rPr>
      </w:pPr>
      <w:r>
        <w:rPr>
          <w:rFonts w:hint="eastAsia" w:ascii="方正仿宋_GBK" w:hAnsi="方正仿宋_GBK" w:eastAsia="方正仿宋_GBK" w:cs="方正仿宋_GBK"/>
          <w:color w:val="auto"/>
          <w:kern w:val="21"/>
          <w:sz w:val="32"/>
          <w:szCs w:val="32"/>
        </w:rPr>
        <w:t>（一）执行排污权有偿使用政策规定的排污单位，其富余排污权扣除</w:t>
      </w:r>
      <w:r>
        <w:rPr>
          <w:rFonts w:hint="eastAsia" w:ascii="方正仿宋_GBK" w:hAnsi="方正仿宋_GBK" w:eastAsia="方正仿宋_GBK" w:cs="方正仿宋_GBK"/>
          <w:color w:val="auto"/>
          <w:kern w:val="21"/>
          <w:sz w:val="32"/>
          <w:szCs w:val="32"/>
          <w:lang w:eastAsia="zh-CN"/>
        </w:rPr>
        <w:t>减排义务</w:t>
      </w:r>
      <w:r>
        <w:rPr>
          <w:rFonts w:hint="eastAsia" w:ascii="方正仿宋_GBK" w:hAnsi="方正仿宋_GBK" w:eastAsia="方正仿宋_GBK" w:cs="方正仿宋_GBK"/>
          <w:color w:val="auto"/>
          <w:kern w:val="21"/>
          <w:sz w:val="32"/>
          <w:szCs w:val="32"/>
        </w:rPr>
        <w:t>后所形成的排污权；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（二）各级生态环境主管部门储备的排污权；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（三）其他依法可交易的排污权。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12" w:name="_Toc1068216918"/>
      <w:r>
        <w:rPr>
          <w:rFonts w:hint="eastAsia" w:ascii="方正仿宋_GBK" w:hAnsi="方正仿宋_GBK" w:eastAsia="方正仿宋_GBK" w:cs="方正仿宋_GBK"/>
          <w:b/>
          <w:kern w:val="21"/>
          <w:sz w:val="32"/>
          <w:szCs w:val="32"/>
        </w:rPr>
        <w:t>第十六条</w:t>
      </w:r>
      <w:bookmarkEnd w:id="212"/>
      <w:r>
        <w:rPr>
          <w:rFonts w:hint="eastAsia" w:ascii="方正仿宋_GBK" w:hAnsi="方正仿宋_GBK" w:eastAsia="方正仿宋_GBK" w:cs="方正仿宋_GBK"/>
          <w:b/>
          <w:kern w:val="21"/>
          <w:sz w:val="32"/>
          <w:szCs w:val="32"/>
          <w:lang w:val="en-US" w:eastAsia="zh-CN"/>
        </w:rPr>
        <w:t xml:space="preserve"> </w:t>
      </w:r>
      <w:r>
        <w:rPr>
          <w:rFonts w:hint="eastAsia" w:ascii="方正仿宋_GBK" w:hAnsi="方正仿宋_GBK" w:eastAsia="方正仿宋_GBK" w:cs="方正仿宋_GBK"/>
          <w:kern w:val="21"/>
          <w:sz w:val="32"/>
          <w:szCs w:val="32"/>
        </w:rPr>
        <w:t>排污单位申请出让排污权</w:t>
      </w:r>
      <w:r>
        <w:rPr>
          <w:rFonts w:hint="eastAsia" w:ascii="方正仿宋_GBK" w:hAnsi="方正仿宋_GBK" w:eastAsia="方正仿宋_GBK" w:cs="方正仿宋_GBK"/>
          <w:kern w:val="21"/>
          <w:sz w:val="32"/>
          <w:szCs w:val="32"/>
          <w:lang w:eastAsia="zh-CN"/>
        </w:rPr>
        <w:t>指标</w:t>
      </w:r>
      <w:r>
        <w:rPr>
          <w:rFonts w:hint="eastAsia" w:ascii="方正仿宋_GBK" w:hAnsi="方正仿宋_GBK" w:eastAsia="方正仿宋_GBK" w:cs="方正仿宋_GBK"/>
          <w:kern w:val="21"/>
          <w:sz w:val="32"/>
          <w:szCs w:val="32"/>
        </w:rPr>
        <w:t>，应提交以下材料：</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（一）《湖南省主要污染物排污权出让申请表》</w:t>
      </w:r>
      <w:r>
        <w:rPr>
          <w:rFonts w:hint="eastAsia" w:ascii="方正仿宋_GBK" w:hAnsi="方正仿宋_GBK" w:eastAsia="方正仿宋_GBK" w:cs="方正仿宋_GBK"/>
          <w:kern w:val="21"/>
          <w:sz w:val="32"/>
          <w:szCs w:val="32"/>
          <w:lang w:eastAsia="zh-CN"/>
        </w:rPr>
        <w:t>（见附件二）</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（二）排污权证；</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（三）排污许可证正副本的复印件；</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（四）减排认定资料；</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（五）其他</w:t>
      </w:r>
      <w:r>
        <w:rPr>
          <w:rFonts w:hint="eastAsia" w:ascii="方正仿宋_GBK" w:hAnsi="方正仿宋_GBK" w:eastAsia="方正仿宋_GBK" w:cs="方正仿宋_GBK"/>
          <w:kern w:val="21"/>
          <w:sz w:val="32"/>
          <w:szCs w:val="32"/>
          <w:lang w:eastAsia="zh-CN"/>
        </w:rPr>
        <w:t>法律、</w:t>
      </w:r>
      <w:r>
        <w:rPr>
          <w:rFonts w:hint="eastAsia" w:ascii="方正仿宋_GBK" w:hAnsi="方正仿宋_GBK" w:eastAsia="方正仿宋_GBK" w:cs="方正仿宋_GBK"/>
          <w:kern w:val="21"/>
          <w:sz w:val="32"/>
          <w:szCs w:val="32"/>
        </w:rPr>
        <w:t>法规、规章</w:t>
      </w:r>
      <w:r>
        <w:rPr>
          <w:rFonts w:hint="eastAsia" w:ascii="方正仿宋_GBK" w:hAnsi="方正仿宋_GBK" w:eastAsia="方正仿宋_GBK" w:cs="方正仿宋_GBK"/>
          <w:kern w:val="21"/>
          <w:sz w:val="32"/>
          <w:szCs w:val="32"/>
          <w:lang w:eastAsia="zh-CN"/>
        </w:rPr>
        <w:t>等</w:t>
      </w:r>
      <w:r>
        <w:rPr>
          <w:rFonts w:hint="eastAsia" w:ascii="方正仿宋_GBK" w:hAnsi="方正仿宋_GBK" w:eastAsia="方正仿宋_GBK" w:cs="方正仿宋_GBK"/>
          <w:kern w:val="21"/>
          <w:sz w:val="32"/>
          <w:szCs w:val="32"/>
        </w:rPr>
        <w:t>要求提交的材料。</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13" w:name="_Toc1027373067"/>
      <w:r>
        <w:rPr>
          <w:rFonts w:hint="eastAsia" w:ascii="方正仿宋_GBK" w:hAnsi="方正仿宋_GBK" w:eastAsia="方正仿宋_GBK" w:cs="方正仿宋_GBK"/>
          <w:b/>
          <w:kern w:val="21"/>
          <w:sz w:val="32"/>
          <w:szCs w:val="32"/>
        </w:rPr>
        <w:t>第十七条</w:t>
      </w:r>
      <w:bookmarkEnd w:id="213"/>
      <w:r>
        <w:rPr>
          <w:rFonts w:hint="eastAsia" w:ascii="方正仿宋_GBK" w:hAnsi="方正仿宋_GBK" w:eastAsia="方正仿宋_GBK" w:cs="方正仿宋_GBK"/>
          <w:b/>
          <w:kern w:val="21"/>
          <w:sz w:val="32"/>
          <w:szCs w:val="32"/>
          <w:lang w:val="en-US" w:eastAsia="zh-CN"/>
        </w:rPr>
        <w:t xml:space="preserve"> </w:t>
      </w:r>
      <w:r>
        <w:rPr>
          <w:rFonts w:hint="eastAsia" w:ascii="方正仿宋_GBK" w:hAnsi="方正仿宋_GBK" w:eastAsia="方正仿宋_GBK" w:cs="方正仿宋_GBK"/>
          <w:kern w:val="21"/>
          <w:sz w:val="32"/>
          <w:szCs w:val="32"/>
        </w:rPr>
        <w:t>排污单位申请受让排污权指标，应提交以下材料：</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color w:val="auto"/>
          <w:kern w:val="21"/>
          <w:sz w:val="32"/>
          <w:szCs w:val="32"/>
          <w:lang w:eastAsia="zh-CN"/>
        </w:rPr>
        <w:t>（一）</w:t>
      </w:r>
      <w:r>
        <w:rPr>
          <w:rFonts w:hint="eastAsia" w:ascii="方正仿宋_GBK" w:hAnsi="方正仿宋_GBK" w:eastAsia="方正仿宋_GBK" w:cs="方正仿宋_GBK"/>
          <w:kern w:val="21"/>
          <w:sz w:val="32"/>
          <w:szCs w:val="32"/>
        </w:rPr>
        <w:t>《湖南省主要污染物排污权受让申请表》</w:t>
      </w:r>
      <w:r>
        <w:rPr>
          <w:rFonts w:hint="eastAsia" w:ascii="方正仿宋_GBK" w:hAnsi="方正仿宋_GBK" w:eastAsia="方正仿宋_GBK" w:cs="方正仿宋_GBK"/>
          <w:kern w:val="21"/>
          <w:sz w:val="32"/>
          <w:szCs w:val="32"/>
          <w:lang w:eastAsia="zh-CN"/>
        </w:rPr>
        <w:t>（见附件三）</w:t>
      </w:r>
      <w:r>
        <w:rPr>
          <w:rFonts w:hint="eastAsia" w:ascii="方正仿宋_GBK" w:hAnsi="方正仿宋_GBK" w:eastAsia="方正仿宋_GBK" w:cs="方正仿宋_GBK"/>
          <w:kern w:val="21"/>
          <w:sz w:val="32"/>
          <w:szCs w:val="32"/>
        </w:rPr>
        <w:t>；</w:t>
      </w:r>
    </w:p>
    <w:p>
      <w:pPr>
        <w:keepNext w:val="0"/>
        <w:keepLines w:val="0"/>
        <w:pageBreakBefore w:val="0"/>
        <w:widowControl w:val="0"/>
        <w:numPr>
          <w:ilvl w:val="0"/>
          <w:numId w:val="0"/>
        </w:numPr>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color w:val="auto"/>
          <w:kern w:val="21"/>
          <w:sz w:val="32"/>
          <w:szCs w:val="32"/>
          <w:lang w:eastAsia="zh-CN"/>
        </w:rPr>
        <w:t>（二）</w:t>
      </w:r>
      <w:r>
        <w:rPr>
          <w:rFonts w:hint="eastAsia" w:ascii="方正仿宋_GBK" w:hAnsi="方正仿宋_GBK" w:eastAsia="方正仿宋_GBK" w:cs="方正仿宋_GBK"/>
          <w:kern w:val="21"/>
          <w:sz w:val="32"/>
          <w:szCs w:val="32"/>
        </w:rPr>
        <w:t>《湖南省建设项目主要污染物总量指标审核申请表》（跨市州交易需注明削减替代来源）；</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（三）建设项目环评</w:t>
      </w:r>
      <w:r>
        <w:rPr>
          <w:rFonts w:hint="eastAsia" w:ascii="方正仿宋_GBK" w:hAnsi="方正仿宋_GBK" w:eastAsia="方正仿宋_GBK" w:cs="方正仿宋_GBK"/>
          <w:kern w:val="21"/>
          <w:sz w:val="32"/>
          <w:szCs w:val="32"/>
          <w:lang w:eastAsia="zh-CN"/>
        </w:rPr>
        <w:t>批复文件</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（四）排污权证（</w:t>
      </w:r>
      <w:r>
        <w:rPr>
          <w:rFonts w:hint="eastAsia" w:ascii="方正仿宋_GBK" w:hAnsi="方正仿宋_GBK" w:eastAsia="方正仿宋_GBK" w:cs="方正仿宋_GBK"/>
          <w:kern w:val="21"/>
          <w:sz w:val="32"/>
          <w:szCs w:val="32"/>
          <w:lang w:eastAsia="zh-CN"/>
        </w:rPr>
        <w:t>首次申购不需提交</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（五）排污许可证正副本的复印件（</w:t>
      </w:r>
      <w:r>
        <w:rPr>
          <w:rFonts w:hint="eastAsia" w:ascii="方正仿宋_GBK" w:hAnsi="方正仿宋_GBK" w:eastAsia="方正仿宋_GBK" w:cs="方正仿宋_GBK"/>
          <w:kern w:val="21"/>
          <w:sz w:val="32"/>
          <w:szCs w:val="32"/>
          <w:lang w:eastAsia="zh-CN"/>
        </w:rPr>
        <w:t>首次申购不需提交</w:t>
      </w:r>
      <w:r>
        <w:rPr>
          <w:rFonts w:hint="eastAsia" w:ascii="方正仿宋_GBK" w:hAnsi="方正仿宋_GBK" w:eastAsia="方正仿宋_GBK" w:cs="方正仿宋_GBK"/>
          <w:kern w:val="21"/>
          <w:sz w:val="32"/>
          <w:szCs w:val="32"/>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（六）其他</w:t>
      </w:r>
      <w:r>
        <w:rPr>
          <w:rFonts w:hint="eastAsia" w:ascii="方正仿宋_GBK" w:hAnsi="方正仿宋_GBK" w:eastAsia="方正仿宋_GBK" w:cs="方正仿宋_GBK"/>
          <w:kern w:val="21"/>
          <w:sz w:val="32"/>
          <w:szCs w:val="32"/>
          <w:lang w:eastAsia="zh-CN"/>
        </w:rPr>
        <w:t>法律、</w:t>
      </w:r>
      <w:r>
        <w:rPr>
          <w:rFonts w:hint="eastAsia" w:ascii="方正仿宋_GBK" w:hAnsi="方正仿宋_GBK" w:eastAsia="方正仿宋_GBK" w:cs="方正仿宋_GBK"/>
          <w:kern w:val="21"/>
          <w:sz w:val="32"/>
          <w:szCs w:val="32"/>
        </w:rPr>
        <w:t>法规、规章</w:t>
      </w:r>
      <w:r>
        <w:rPr>
          <w:rFonts w:hint="eastAsia" w:ascii="方正仿宋_GBK" w:hAnsi="方正仿宋_GBK" w:eastAsia="方正仿宋_GBK" w:cs="方正仿宋_GBK"/>
          <w:kern w:val="21"/>
          <w:sz w:val="32"/>
          <w:szCs w:val="32"/>
          <w:lang w:eastAsia="zh-CN"/>
        </w:rPr>
        <w:t>等</w:t>
      </w:r>
      <w:r>
        <w:rPr>
          <w:rFonts w:hint="eastAsia" w:ascii="方正仿宋_GBK" w:hAnsi="方正仿宋_GBK" w:eastAsia="方正仿宋_GBK" w:cs="方正仿宋_GBK"/>
          <w:kern w:val="21"/>
          <w:sz w:val="32"/>
          <w:szCs w:val="32"/>
        </w:rPr>
        <w:t>要求提交的材料。</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lang w:eastAsia="zh-CN"/>
        </w:rPr>
      </w:pPr>
      <w:bookmarkStart w:id="214" w:name="_Toc981432930"/>
      <w:r>
        <w:rPr>
          <w:rFonts w:hint="eastAsia" w:ascii="方正仿宋_GBK" w:hAnsi="方正仿宋_GBK" w:eastAsia="方正仿宋_GBK" w:cs="方正仿宋_GBK"/>
          <w:b/>
          <w:kern w:val="21"/>
          <w:sz w:val="32"/>
          <w:szCs w:val="32"/>
        </w:rPr>
        <w:t>第十八条</w:t>
      </w:r>
      <w:bookmarkEnd w:id="214"/>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highlight w:val="none"/>
        </w:rPr>
        <w:t>生态环境主管部门审批的石化、煤化工、燃煤发电（含热电）、钢铁、有色金属冶炼、制浆造纸行业新增主要污染物排放量的建设项目</w:t>
      </w:r>
      <w:r>
        <w:rPr>
          <w:rFonts w:hint="eastAsia" w:ascii="方正仿宋_GBK" w:hAnsi="方正仿宋_GBK" w:eastAsia="方正仿宋_GBK" w:cs="方正仿宋_GBK"/>
          <w:kern w:val="21"/>
          <w:sz w:val="32"/>
          <w:szCs w:val="32"/>
          <w:highlight w:val="none"/>
          <w:lang w:val="en-US" w:eastAsia="zh-CN"/>
        </w:rPr>
        <w:t>以</w:t>
      </w:r>
      <w:r>
        <w:rPr>
          <w:rFonts w:hint="eastAsia" w:ascii="方正仿宋_GBK" w:hAnsi="方正仿宋_GBK" w:eastAsia="方正仿宋_GBK" w:cs="方正仿宋_GBK"/>
          <w:color w:val="auto"/>
          <w:kern w:val="21"/>
          <w:sz w:val="32"/>
          <w:szCs w:val="32"/>
          <w:highlight w:val="none"/>
          <w:lang w:val="en-US" w:eastAsia="zh-CN"/>
        </w:rPr>
        <w:t>及新建“两高”项目</w:t>
      </w:r>
      <w:r>
        <w:rPr>
          <w:rFonts w:hint="eastAsia" w:ascii="方正仿宋_GBK" w:hAnsi="方正仿宋_GBK" w:eastAsia="方正仿宋_GBK" w:cs="方正仿宋_GBK"/>
          <w:color w:val="auto"/>
          <w:kern w:val="21"/>
          <w:sz w:val="32"/>
          <w:szCs w:val="32"/>
          <w:highlight w:val="none"/>
          <w:lang w:eastAsia="zh-CN"/>
        </w:rPr>
        <w:t>，化学需氧量、氨氮、挥发性有机物、氮氧化物、二氧化硫</w:t>
      </w:r>
      <w:r>
        <w:rPr>
          <w:rFonts w:hint="eastAsia" w:ascii="方正仿宋_GBK" w:hAnsi="方正仿宋_GBK" w:eastAsia="方正仿宋_GBK" w:cs="方正仿宋_GBK"/>
          <w:color w:val="auto"/>
          <w:kern w:val="21"/>
          <w:sz w:val="32"/>
          <w:szCs w:val="32"/>
          <w:highlight w:val="none"/>
        </w:rPr>
        <w:t>排污权指标</w:t>
      </w:r>
      <w:r>
        <w:rPr>
          <w:rFonts w:hint="eastAsia" w:ascii="方正仿宋_GBK" w:hAnsi="方正仿宋_GBK" w:eastAsia="方正仿宋_GBK" w:cs="方正仿宋_GBK"/>
          <w:color w:val="auto"/>
          <w:kern w:val="21"/>
          <w:sz w:val="32"/>
          <w:szCs w:val="32"/>
          <w:highlight w:val="none"/>
          <w:lang w:val="en-US" w:eastAsia="zh-CN"/>
        </w:rPr>
        <w:t>按环评批复的区域污染物削减方案</w:t>
      </w:r>
      <w:r>
        <w:rPr>
          <w:rFonts w:hint="eastAsia" w:ascii="方正仿宋_GBK" w:hAnsi="方正仿宋_GBK" w:eastAsia="方正仿宋_GBK" w:cs="方正仿宋_GBK"/>
          <w:color w:val="auto"/>
          <w:kern w:val="21"/>
          <w:sz w:val="32"/>
          <w:szCs w:val="32"/>
          <w:highlight w:val="none"/>
        </w:rPr>
        <w:t>实行等量</w:t>
      </w:r>
      <w:r>
        <w:rPr>
          <w:rFonts w:hint="eastAsia" w:ascii="方正仿宋_GBK" w:hAnsi="方正仿宋_GBK" w:eastAsia="方正仿宋_GBK" w:cs="方正仿宋_GBK"/>
          <w:color w:val="auto"/>
          <w:kern w:val="21"/>
          <w:sz w:val="32"/>
          <w:szCs w:val="32"/>
          <w:highlight w:val="none"/>
          <w:lang w:val="en-US" w:eastAsia="zh-CN"/>
        </w:rPr>
        <w:t>或倍量</w:t>
      </w:r>
      <w:r>
        <w:rPr>
          <w:rFonts w:hint="eastAsia" w:ascii="方正仿宋_GBK" w:hAnsi="方正仿宋_GBK" w:eastAsia="方正仿宋_GBK" w:cs="方正仿宋_GBK"/>
          <w:color w:val="auto"/>
          <w:kern w:val="21"/>
          <w:sz w:val="32"/>
          <w:szCs w:val="32"/>
          <w:highlight w:val="none"/>
          <w:lang w:eastAsia="zh-CN"/>
        </w:rPr>
        <w:t>削减，排污权</w:t>
      </w:r>
      <w:r>
        <w:rPr>
          <w:rFonts w:hint="eastAsia" w:ascii="方正仿宋_GBK" w:hAnsi="方正仿宋_GBK" w:eastAsia="方正仿宋_GBK" w:cs="方正仿宋_GBK"/>
          <w:color w:val="auto"/>
          <w:kern w:val="21"/>
          <w:sz w:val="32"/>
          <w:szCs w:val="32"/>
          <w:highlight w:val="none"/>
          <w:lang w:val="en-US" w:eastAsia="zh-CN"/>
        </w:rPr>
        <w:t>指标只能</w:t>
      </w:r>
      <w:r>
        <w:rPr>
          <w:rFonts w:hint="eastAsia" w:ascii="方正仿宋_GBK" w:hAnsi="方正仿宋_GBK" w:eastAsia="方正仿宋_GBK" w:cs="方正仿宋_GBK"/>
          <w:color w:val="auto"/>
          <w:kern w:val="21"/>
          <w:sz w:val="32"/>
          <w:szCs w:val="32"/>
          <w:highlight w:val="none"/>
        </w:rPr>
        <w:t>来源于</w:t>
      </w:r>
      <w:r>
        <w:rPr>
          <w:rFonts w:hint="eastAsia" w:ascii="方正仿宋_GBK" w:hAnsi="方正仿宋_GBK" w:eastAsia="方正仿宋_GBK" w:cs="方正仿宋_GBK"/>
          <w:color w:val="auto"/>
          <w:kern w:val="21"/>
          <w:sz w:val="32"/>
          <w:szCs w:val="32"/>
          <w:highlight w:val="none"/>
          <w:lang w:eastAsia="zh-CN"/>
        </w:rPr>
        <w:t>该项目</w:t>
      </w:r>
      <w:r>
        <w:rPr>
          <w:rFonts w:hint="eastAsia" w:ascii="方正仿宋_GBK" w:hAnsi="方正仿宋_GBK" w:eastAsia="方正仿宋_GBK" w:cs="方正仿宋_GBK"/>
          <w:color w:val="auto"/>
          <w:kern w:val="21"/>
          <w:sz w:val="32"/>
          <w:szCs w:val="32"/>
          <w:highlight w:val="none"/>
          <w:lang w:val="en-US" w:eastAsia="zh-CN"/>
        </w:rPr>
        <w:t>区域污染物</w:t>
      </w:r>
      <w:r>
        <w:rPr>
          <w:rFonts w:hint="eastAsia" w:ascii="方正仿宋_GBK" w:hAnsi="方正仿宋_GBK" w:eastAsia="方正仿宋_GBK" w:cs="方正仿宋_GBK"/>
          <w:color w:val="auto"/>
          <w:kern w:val="21"/>
          <w:sz w:val="32"/>
          <w:szCs w:val="32"/>
          <w:highlight w:val="none"/>
        </w:rPr>
        <w:t>削减方案中</w:t>
      </w:r>
      <w:r>
        <w:rPr>
          <w:rFonts w:hint="eastAsia" w:ascii="方正仿宋_GBK" w:hAnsi="方正仿宋_GBK" w:eastAsia="方正仿宋_GBK" w:cs="方正仿宋_GBK"/>
          <w:color w:val="auto"/>
          <w:kern w:val="21"/>
          <w:sz w:val="32"/>
          <w:szCs w:val="32"/>
          <w:highlight w:val="none"/>
          <w:lang w:eastAsia="zh-CN"/>
        </w:rPr>
        <w:t>减排企业</w:t>
      </w:r>
      <w:r>
        <w:rPr>
          <w:rFonts w:hint="eastAsia" w:ascii="方正仿宋_GBK" w:hAnsi="方正仿宋_GBK" w:eastAsia="方正仿宋_GBK" w:cs="方正仿宋_GBK"/>
          <w:color w:val="FF0000"/>
          <w:kern w:val="21"/>
          <w:sz w:val="32"/>
          <w:szCs w:val="32"/>
          <w:highlight w:val="none"/>
        </w:rPr>
        <w:t>。</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highlight w:val="none"/>
          <w:u w:val="single"/>
          <w:lang w:eastAsia="zh-CN"/>
        </w:rPr>
      </w:pPr>
      <w:r>
        <w:rPr>
          <w:rStyle w:val="10"/>
          <w:rFonts w:hint="eastAsia" w:ascii="方正仿宋_GBK" w:hAnsi="方正仿宋_GBK" w:eastAsia="方正仿宋_GBK" w:cs="方正仿宋_GBK"/>
          <w:b w:val="0"/>
          <w:kern w:val="21"/>
          <w:sz w:val="32"/>
          <w:szCs w:val="32"/>
          <w:highlight w:val="none"/>
          <w:lang w:bidi="ar"/>
        </w:rPr>
        <w:t>重有色金属矿采选业</w:t>
      </w:r>
      <w:r>
        <w:rPr>
          <w:rFonts w:hint="eastAsia" w:ascii="方正仿宋_GBK" w:hAnsi="方正仿宋_GBK" w:eastAsia="方正仿宋_GBK" w:cs="方正仿宋_GBK"/>
          <w:kern w:val="21"/>
          <w:sz w:val="32"/>
          <w:szCs w:val="32"/>
          <w:highlight w:val="none"/>
          <w:lang w:bidi="ar"/>
        </w:rPr>
        <w:t>（铜、铅锌、镍钴、锡、锑和汞矿采选）、</w:t>
      </w:r>
      <w:r>
        <w:rPr>
          <w:rStyle w:val="10"/>
          <w:rFonts w:hint="eastAsia" w:ascii="方正仿宋_GBK" w:hAnsi="方正仿宋_GBK" w:eastAsia="方正仿宋_GBK" w:cs="方正仿宋_GBK"/>
          <w:b w:val="0"/>
          <w:kern w:val="21"/>
          <w:sz w:val="32"/>
          <w:szCs w:val="32"/>
          <w:highlight w:val="none"/>
          <w:lang w:bidi="ar"/>
        </w:rPr>
        <w:t>重有色金属冶炼业（</w:t>
      </w:r>
      <w:r>
        <w:rPr>
          <w:rFonts w:hint="eastAsia" w:ascii="方正仿宋_GBK" w:hAnsi="方正仿宋_GBK" w:eastAsia="方正仿宋_GBK" w:cs="方正仿宋_GBK"/>
          <w:kern w:val="21"/>
          <w:sz w:val="32"/>
          <w:szCs w:val="32"/>
          <w:highlight w:val="none"/>
          <w:lang w:bidi="ar"/>
        </w:rPr>
        <w:t>铜、铅锌、镍钴、锡、锑和汞矿采选</w:t>
      </w:r>
      <w:r>
        <w:rPr>
          <w:rStyle w:val="10"/>
          <w:rFonts w:hint="eastAsia" w:ascii="方正仿宋_GBK" w:hAnsi="方正仿宋_GBK" w:eastAsia="方正仿宋_GBK" w:cs="方正仿宋_GBK"/>
          <w:b w:val="0"/>
          <w:kern w:val="21"/>
          <w:sz w:val="32"/>
          <w:szCs w:val="32"/>
          <w:highlight w:val="none"/>
          <w:lang w:bidi="ar"/>
        </w:rPr>
        <w:t>）</w:t>
      </w:r>
      <w:r>
        <w:rPr>
          <w:rFonts w:hint="eastAsia" w:ascii="方正仿宋_GBK" w:hAnsi="方正仿宋_GBK" w:eastAsia="方正仿宋_GBK" w:cs="方正仿宋_GBK"/>
          <w:kern w:val="21"/>
          <w:sz w:val="32"/>
          <w:szCs w:val="32"/>
          <w:highlight w:val="none"/>
          <w:lang w:bidi="ar"/>
        </w:rPr>
        <w:t>、</w:t>
      </w:r>
      <w:r>
        <w:rPr>
          <w:rStyle w:val="10"/>
          <w:rFonts w:hint="eastAsia" w:ascii="方正仿宋_GBK" w:hAnsi="方正仿宋_GBK" w:eastAsia="方正仿宋_GBK" w:cs="方正仿宋_GBK"/>
          <w:b w:val="0"/>
          <w:kern w:val="21"/>
          <w:sz w:val="32"/>
          <w:szCs w:val="32"/>
          <w:highlight w:val="none"/>
          <w:lang w:bidi="ar"/>
        </w:rPr>
        <w:t>铅蓄电池制造业</w:t>
      </w:r>
      <w:r>
        <w:rPr>
          <w:rFonts w:hint="eastAsia" w:ascii="方正仿宋_GBK" w:hAnsi="方正仿宋_GBK" w:eastAsia="方正仿宋_GBK" w:cs="方正仿宋_GBK"/>
          <w:kern w:val="21"/>
          <w:sz w:val="32"/>
          <w:szCs w:val="32"/>
          <w:highlight w:val="none"/>
          <w:lang w:bidi="ar"/>
        </w:rPr>
        <w:t>、</w:t>
      </w:r>
      <w:r>
        <w:rPr>
          <w:rStyle w:val="10"/>
          <w:rFonts w:hint="eastAsia" w:ascii="方正仿宋_GBK" w:hAnsi="方正仿宋_GBK" w:eastAsia="方正仿宋_GBK" w:cs="方正仿宋_GBK"/>
          <w:b w:val="0"/>
          <w:kern w:val="21"/>
          <w:sz w:val="32"/>
          <w:szCs w:val="32"/>
          <w:highlight w:val="none"/>
          <w:lang w:bidi="ar"/>
        </w:rPr>
        <w:t>电镀行业</w:t>
      </w:r>
      <w:r>
        <w:rPr>
          <w:rFonts w:hint="eastAsia" w:ascii="方正仿宋_GBK" w:hAnsi="方正仿宋_GBK" w:eastAsia="方正仿宋_GBK" w:cs="方正仿宋_GBK"/>
          <w:kern w:val="21"/>
          <w:sz w:val="32"/>
          <w:szCs w:val="32"/>
          <w:highlight w:val="none"/>
          <w:lang w:bidi="ar"/>
        </w:rPr>
        <w:t>、</w:t>
      </w:r>
      <w:r>
        <w:rPr>
          <w:rStyle w:val="10"/>
          <w:rFonts w:hint="eastAsia" w:ascii="方正仿宋_GBK" w:hAnsi="方正仿宋_GBK" w:eastAsia="方正仿宋_GBK" w:cs="方正仿宋_GBK"/>
          <w:b w:val="0"/>
          <w:kern w:val="21"/>
          <w:sz w:val="32"/>
          <w:szCs w:val="32"/>
          <w:highlight w:val="none"/>
          <w:lang w:bidi="ar"/>
        </w:rPr>
        <w:t>化学原料及化学制品制造业</w:t>
      </w:r>
      <w:r>
        <w:rPr>
          <w:rFonts w:hint="eastAsia" w:ascii="方正仿宋_GBK" w:hAnsi="方正仿宋_GBK" w:eastAsia="方正仿宋_GBK" w:cs="方正仿宋_GBK"/>
          <w:kern w:val="21"/>
          <w:sz w:val="32"/>
          <w:szCs w:val="32"/>
          <w:highlight w:val="none"/>
          <w:lang w:bidi="ar"/>
        </w:rPr>
        <w:t>（电石法（聚）氯乙烯制造、铬盐制造、以工业固废为原料的锌无机化合物工业）、</w:t>
      </w:r>
      <w:r>
        <w:rPr>
          <w:rStyle w:val="10"/>
          <w:rFonts w:hint="eastAsia" w:ascii="方正仿宋_GBK" w:hAnsi="方正仿宋_GBK" w:eastAsia="方正仿宋_GBK" w:cs="方正仿宋_GBK"/>
          <w:b w:val="0"/>
          <w:kern w:val="21"/>
          <w:sz w:val="32"/>
          <w:szCs w:val="32"/>
          <w:highlight w:val="none"/>
          <w:lang w:bidi="ar"/>
        </w:rPr>
        <w:t>皮革鞣制加工业</w:t>
      </w:r>
      <w:r>
        <w:rPr>
          <w:rStyle w:val="10"/>
          <w:rFonts w:hint="eastAsia" w:ascii="方正仿宋_GBK" w:hAnsi="方正仿宋_GBK" w:eastAsia="方正仿宋_GBK" w:cs="方正仿宋_GBK"/>
          <w:b w:val="0"/>
          <w:color w:val="auto"/>
          <w:kern w:val="21"/>
          <w:sz w:val="32"/>
          <w:szCs w:val="32"/>
          <w:highlight w:val="none"/>
          <w:lang w:eastAsia="zh-CN" w:bidi="ar"/>
        </w:rPr>
        <w:t>等国家明确的重点行业企业</w:t>
      </w:r>
      <w:r>
        <w:rPr>
          <w:rFonts w:hint="eastAsia" w:ascii="方正仿宋_GBK" w:hAnsi="方正仿宋_GBK" w:eastAsia="方正仿宋_GBK" w:cs="方正仿宋_GBK"/>
          <w:color w:val="auto"/>
          <w:kern w:val="21"/>
          <w:sz w:val="32"/>
          <w:szCs w:val="32"/>
          <w:highlight w:val="none"/>
        </w:rPr>
        <w:t>的新</w:t>
      </w:r>
      <w:r>
        <w:rPr>
          <w:rFonts w:hint="eastAsia" w:ascii="方正仿宋_GBK" w:hAnsi="方正仿宋_GBK" w:eastAsia="方正仿宋_GBK" w:cs="方正仿宋_GBK"/>
          <w:color w:val="auto"/>
          <w:kern w:val="21"/>
          <w:sz w:val="32"/>
          <w:szCs w:val="32"/>
          <w:highlight w:val="none"/>
          <w:lang w:eastAsia="zh-CN"/>
        </w:rPr>
        <w:t>建、</w:t>
      </w:r>
      <w:r>
        <w:rPr>
          <w:rFonts w:hint="eastAsia" w:ascii="方正仿宋_GBK" w:hAnsi="方正仿宋_GBK" w:eastAsia="方正仿宋_GBK" w:cs="方正仿宋_GBK"/>
          <w:color w:val="auto"/>
          <w:kern w:val="21"/>
          <w:sz w:val="32"/>
          <w:szCs w:val="32"/>
          <w:highlight w:val="none"/>
        </w:rPr>
        <w:t>改建、扩建项目所需的重金属排污权指标,只能来源于上述</w:t>
      </w:r>
      <w:r>
        <w:rPr>
          <w:rFonts w:hint="eastAsia" w:ascii="方正仿宋_GBK" w:hAnsi="方正仿宋_GBK" w:eastAsia="方正仿宋_GBK" w:cs="方正仿宋_GBK"/>
          <w:color w:val="auto"/>
          <w:kern w:val="21"/>
          <w:sz w:val="32"/>
          <w:szCs w:val="32"/>
          <w:highlight w:val="none"/>
          <w:lang w:eastAsia="zh-CN"/>
        </w:rPr>
        <w:t>重点行业企业</w:t>
      </w:r>
      <w:r>
        <w:rPr>
          <w:rFonts w:hint="eastAsia" w:ascii="方正仿宋_GBK" w:hAnsi="方正仿宋_GBK" w:eastAsia="方正仿宋_GBK" w:cs="方正仿宋_GBK"/>
          <w:color w:val="auto"/>
          <w:kern w:val="21"/>
          <w:sz w:val="32"/>
          <w:szCs w:val="32"/>
          <w:highlight w:val="none"/>
        </w:rPr>
        <w:t>重金属富余排污权指标</w:t>
      </w:r>
      <w:r>
        <w:rPr>
          <w:rFonts w:hint="eastAsia" w:ascii="方正仿宋_GBK" w:hAnsi="方正仿宋_GBK" w:eastAsia="方正仿宋_GBK" w:cs="方正仿宋_GBK"/>
          <w:color w:val="auto"/>
          <w:kern w:val="21"/>
          <w:sz w:val="32"/>
          <w:szCs w:val="32"/>
          <w:highlight w:val="none"/>
          <w:lang w:eastAsia="zh-CN"/>
        </w:rPr>
        <w:t>。铅、汞、镉、铬、砷重点重金属</w:t>
      </w:r>
      <w:r>
        <w:rPr>
          <w:rFonts w:hint="eastAsia" w:ascii="方正仿宋_GBK" w:hAnsi="方正仿宋_GBK" w:eastAsia="方正仿宋_GBK" w:cs="方正仿宋_GBK"/>
          <w:color w:val="auto"/>
          <w:kern w:val="21"/>
          <w:sz w:val="32"/>
          <w:szCs w:val="32"/>
          <w:highlight w:val="none"/>
        </w:rPr>
        <w:t>总量指标可</w:t>
      </w:r>
      <w:r>
        <w:rPr>
          <w:rFonts w:hint="eastAsia" w:ascii="方正仿宋_GBK" w:hAnsi="方正仿宋_GBK" w:eastAsia="方正仿宋_GBK" w:cs="方正仿宋_GBK"/>
          <w:color w:val="auto"/>
          <w:kern w:val="21"/>
          <w:sz w:val="32"/>
          <w:szCs w:val="32"/>
          <w:highlight w:val="none"/>
          <w:lang w:eastAsia="zh-CN"/>
        </w:rPr>
        <w:t>相互</w:t>
      </w:r>
      <w:r>
        <w:rPr>
          <w:rFonts w:hint="eastAsia" w:ascii="方正仿宋_GBK" w:hAnsi="方正仿宋_GBK" w:eastAsia="方正仿宋_GBK" w:cs="方正仿宋_GBK"/>
          <w:color w:val="auto"/>
          <w:kern w:val="21"/>
          <w:sz w:val="32"/>
          <w:szCs w:val="32"/>
          <w:highlight w:val="none"/>
        </w:rPr>
        <w:t>替换使用。</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rPr>
      </w:pPr>
      <w:bookmarkStart w:id="215" w:name="_Toc1201605340"/>
      <w:r>
        <w:rPr>
          <w:rFonts w:hint="eastAsia" w:ascii="方正仿宋_GBK" w:hAnsi="方正仿宋_GBK" w:eastAsia="方正仿宋_GBK" w:cs="方正仿宋_GBK"/>
          <w:b/>
          <w:kern w:val="21"/>
          <w:sz w:val="32"/>
          <w:szCs w:val="32"/>
          <w:highlight w:val="none"/>
        </w:rPr>
        <w:t>第十九条</w:t>
      </w:r>
      <w:bookmarkEnd w:id="215"/>
      <w:r>
        <w:rPr>
          <w:rFonts w:hint="eastAsia" w:ascii="方正仿宋_GBK" w:hAnsi="方正仿宋_GBK" w:eastAsia="方正仿宋_GBK" w:cs="方正仿宋_GBK"/>
          <w:b/>
          <w:kern w:val="21"/>
          <w:sz w:val="32"/>
          <w:szCs w:val="32"/>
          <w:highlight w:val="none"/>
        </w:rPr>
        <w:t xml:space="preserve"> </w:t>
      </w:r>
      <w:r>
        <w:rPr>
          <w:rFonts w:hint="eastAsia" w:ascii="方正仿宋_GBK" w:hAnsi="方正仿宋_GBK" w:eastAsia="方正仿宋_GBK" w:cs="方正仿宋_GBK"/>
          <w:kern w:val="21"/>
          <w:sz w:val="32"/>
          <w:szCs w:val="32"/>
          <w:highlight w:val="none"/>
        </w:rPr>
        <w:t>排污权交易的出让方和受让方原则上应处于同一设区的市、自治州。在本市州满足区域或者流域环境质量要求，指标缺乏的前提下，允许跨市州交易排污权。跨市州交易的，经出让方和受让方所在地市、自治州</w:t>
      </w:r>
      <w:r>
        <w:rPr>
          <w:rFonts w:hint="eastAsia" w:ascii="方正仿宋_GBK" w:hAnsi="方正仿宋_GBK" w:eastAsia="方正仿宋_GBK" w:cs="方正仿宋_GBK"/>
          <w:kern w:val="21"/>
          <w:sz w:val="32"/>
          <w:szCs w:val="32"/>
          <w:highlight w:val="none"/>
          <w:lang w:eastAsia="zh-CN"/>
        </w:rPr>
        <w:t>人民政府</w:t>
      </w:r>
      <w:r>
        <w:rPr>
          <w:rFonts w:hint="eastAsia" w:ascii="方正仿宋_GBK" w:hAnsi="方正仿宋_GBK" w:eastAsia="方正仿宋_GBK" w:cs="方正仿宋_GBK"/>
          <w:kern w:val="21"/>
          <w:sz w:val="32"/>
          <w:szCs w:val="32"/>
          <w:highlight w:val="none"/>
        </w:rPr>
        <w:t>生态环境主管部门初审同意，报省</w:t>
      </w:r>
      <w:r>
        <w:rPr>
          <w:rFonts w:hint="eastAsia" w:ascii="方正仿宋_GBK" w:hAnsi="方正仿宋_GBK" w:eastAsia="方正仿宋_GBK" w:cs="方正仿宋_GBK"/>
          <w:kern w:val="21"/>
          <w:sz w:val="32"/>
          <w:szCs w:val="32"/>
          <w:highlight w:val="none"/>
          <w:lang w:eastAsia="zh-CN"/>
        </w:rPr>
        <w:t>级</w:t>
      </w:r>
      <w:r>
        <w:rPr>
          <w:rFonts w:hint="eastAsia" w:ascii="方正仿宋_GBK" w:hAnsi="方正仿宋_GBK" w:eastAsia="方正仿宋_GBK" w:cs="方正仿宋_GBK"/>
          <w:kern w:val="21"/>
          <w:sz w:val="32"/>
          <w:szCs w:val="32"/>
          <w:highlight w:val="none"/>
        </w:rPr>
        <w:t>生态环境主管部门审核后实施。</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highlight w:val="none"/>
        </w:rPr>
        <w:t>跨市州进行排污权交易的，应当对以下内容进行审核：</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highlight w:val="none"/>
        </w:rPr>
        <w:t>（一）涉及水污染物的排污权交易优先在同一流域内进行。</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highlight w:val="none"/>
        </w:rPr>
        <w:t>（二）上一年度未达到国家或地方环境质量标准的市州，不得作为受让方接受其他市州的该类污染物排污权指标。</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kern w:val="21"/>
          <w:sz w:val="32"/>
          <w:szCs w:val="32"/>
          <w:highlight w:val="none"/>
        </w:rPr>
        <w:t>（三）列入</w:t>
      </w:r>
      <w:r>
        <w:rPr>
          <w:rFonts w:hint="eastAsia" w:ascii="方正仿宋_GBK" w:hAnsi="方正仿宋_GBK" w:eastAsia="方正仿宋_GBK" w:cs="方正仿宋_GBK"/>
          <w:color w:val="auto"/>
          <w:kern w:val="21"/>
          <w:sz w:val="32"/>
          <w:szCs w:val="32"/>
          <w:highlight w:val="none"/>
        </w:rPr>
        <w:t>大气污染防治重点</w:t>
      </w:r>
      <w:r>
        <w:rPr>
          <w:rFonts w:hint="eastAsia" w:ascii="方正仿宋_GBK" w:hAnsi="方正仿宋_GBK" w:eastAsia="方正仿宋_GBK" w:cs="方正仿宋_GBK"/>
          <w:color w:val="auto"/>
          <w:kern w:val="21"/>
          <w:sz w:val="32"/>
          <w:szCs w:val="32"/>
          <w:highlight w:val="none"/>
          <w:lang w:val="en"/>
        </w:rPr>
        <w:t>城市</w:t>
      </w:r>
      <w:r>
        <w:rPr>
          <w:rFonts w:hint="eastAsia" w:ascii="方正仿宋_GBK" w:hAnsi="方正仿宋_GBK" w:eastAsia="方正仿宋_GBK" w:cs="方正仿宋_GBK"/>
          <w:color w:val="auto"/>
          <w:kern w:val="21"/>
          <w:sz w:val="32"/>
          <w:szCs w:val="32"/>
          <w:highlight w:val="none"/>
        </w:rPr>
        <w:t>的市州</w:t>
      </w:r>
      <w:r>
        <w:rPr>
          <w:rFonts w:hint="eastAsia" w:ascii="方正仿宋_GBK" w:hAnsi="方正仿宋_GBK" w:eastAsia="方正仿宋_GBK" w:cs="方正仿宋_GBK"/>
          <w:kern w:val="21"/>
          <w:sz w:val="32"/>
          <w:szCs w:val="32"/>
          <w:highlight w:val="none"/>
        </w:rPr>
        <w:t>不得作为受让方接受其他市州的大气污染物排污权指标。</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（四）国家规定的其他限制条件。</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b/>
          <w:kern w:val="21"/>
          <w:sz w:val="32"/>
          <w:szCs w:val="32"/>
        </w:rPr>
      </w:pPr>
      <w:bookmarkStart w:id="216" w:name="_Toc1859786425"/>
      <w:r>
        <w:rPr>
          <w:rFonts w:hint="eastAsia" w:ascii="方正仿宋_GBK" w:hAnsi="方正仿宋_GBK" w:eastAsia="方正仿宋_GBK" w:cs="方正仿宋_GBK"/>
          <w:b/>
          <w:kern w:val="21"/>
          <w:sz w:val="32"/>
          <w:szCs w:val="32"/>
        </w:rPr>
        <w:t xml:space="preserve">第二十条 </w:t>
      </w:r>
      <w:r>
        <w:rPr>
          <w:rFonts w:hint="eastAsia" w:ascii="方正仿宋_GBK" w:hAnsi="方正仿宋_GBK" w:eastAsia="方正仿宋_GBK" w:cs="方正仿宋_GBK"/>
          <w:kern w:val="21"/>
          <w:sz w:val="32"/>
          <w:szCs w:val="32"/>
        </w:rPr>
        <w:t>排污权交易审核流程</w:t>
      </w:r>
      <w:bookmarkEnd w:id="216"/>
      <w:r>
        <w:rPr>
          <w:rFonts w:hint="eastAsia" w:ascii="方正仿宋_GBK" w:hAnsi="方正仿宋_GBK" w:eastAsia="方正仿宋_GBK" w:cs="方正仿宋_GBK"/>
          <w:kern w:val="21"/>
          <w:sz w:val="32"/>
          <w:szCs w:val="32"/>
        </w:rPr>
        <w:t>：</w:t>
      </w:r>
    </w:p>
    <w:p>
      <w:pPr>
        <w:keepNext w:val="0"/>
        <w:keepLines w:val="0"/>
        <w:pageBreakBefore w:val="0"/>
        <w:widowControl w:val="0"/>
        <w:numPr>
          <w:ilvl w:val="0"/>
          <w:numId w:val="1"/>
        </w:numPr>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排污单位提交交易申请材料；</w:t>
      </w:r>
    </w:p>
    <w:p>
      <w:pPr>
        <w:keepNext w:val="0"/>
        <w:keepLines w:val="0"/>
        <w:pageBreakBefore w:val="0"/>
        <w:widowControl w:val="0"/>
        <w:numPr>
          <w:ilvl w:val="0"/>
          <w:numId w:val="1"/>
        </w:numPr>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color w:val="000000"/>
          <w:kern w:val="21"/>
          <w:sz w:val="32"/>
          <w:szCs w:val="32"/>
        </w:rPr>
        <w:t>生态环境主管部门或委托的排污权有偿使用和交易管理机构组织核算排污单位申请受</w:t>
      </w:r>
      <w:r>
        <w:rPr>
          <w:rFonts w:hint="eastAsia" w:ascii="方正仿宋_GBK" w:hAnsi="方正仿宋_GBK" w:eastAsia="方正仿宋_GBK" w:cs="方正仿宋_GBK"/>
          <w:color w:val="auto"/>
          <w:kern w:val="21"/>
          <w:sz w:val="32"/>
          <w:szCs w:val="32"/>
        </w:rPr>
        <w:t>让的排污权；</w:t>
      </w:r>
    </w:p>
    <w:p>
      <w:pPr>
        <w:keepNext w:val="0"/>
        <w:keepLines w:val="0"/>
        <w:pageBreakBefore w:val="0"/>
        <w:widowControl w:val="0"/>
        <w:numPr>
          <w:ilvl w:val="0"/>
          <w:numId w:val="1"/>
        </w:numPr>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highlight w:val="none"/>
        </w:rPr>
      </w:pPr>
      <w:r>
        <w:rPr>
          <w:rFonts w:hint="eastAsia" w:ascii="方正仿宋_GBK" w:hAnsi="方正仿宋_GBK" w:eastAsia="方正仿宋_GBK" w:cs="方正仿宋_GBK"/>
          <w:color w:val="000000"/>
          <w:kern w:val="21"/>
          <w:sz w:val="32"/>
          <w:szCs w:val="32"/>
          <w:highlight w:val="none"/>
        </w:rPr>
        <w:t>生态环境主管部门审核排污单位</w:t>
      </w:r>
      <w:r>
        <w:rPr>
          <w:rFonts w:hint="eastAsia" w:ascii="方正仿宋_GBK" w:hAnsi="方正仿宋_GBK" w:eastAsia="方正仿宋_GBK" w:cs="方正仿宋_GBK"/>
          <w:color w:val="000000"/>
          <w:kern w:val="21"/>
          <w:sz w:val="32"/>
          <w:szCs w:val="32"/>
          <w:highlight w:val="none"/>
          <w:lang w:eastAsia="zh-CN"/>
        </w:rPr>
        <w:t>交易</w:t>
      </w:r>
      <w:r>
        <w:rPr>
          <w:rFonts w:hint="eastAsia" w:ascii="方正仿宋_GBK" w:hAnsi="方正仿宋_GBK" w:eastAsia="方正仿宋_GBK" w:cs="方正仿宋_GBK"/>
          <w:color w:val="000000"/>
          <w:kern w:val="21"/>
          <w:sz w:val="32"/>
          <w:szCs w:val="32"/>
          <w:highlight w:val="none"/>
        </w:rPr>
        <w:t>资格；</w:t>
      </w:r>
    </w:p>
    <w:p>
      <w:pPr>
        <w:keepNext w:val="0"/>
        <w:keepLines w:val="0"/>
        <w:pageBreakBefore w:val="0"/>
        <w:widowControl w:val="0"/>
        <w:numPr>
          <w:ilvl w:val="0"/>
          <w:numId w:val="1"/>
        </w:numPr>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highlight w:val="none"/>
        </w:rPr>
        <w:t>生态环境主管部门应在5个工作日内完成排污权交易资料</w:t>
      </w:r>
      <w:r>
        <w:rPr>
          <w:rFonts w:hint="eastAsia" w:ascii="方正仿宋_GBK" w:hAnsi="方正仿宋_GBK" w:eastAsia="方正仿宋_GBK" w:cs="方正仿宋_GBK"/>
          <w:kern w:val="21"/>
          <w:sz w:val="32"/>
          <w:szCs w:val="32"/>
        </w:rPr>
        <w:t>审核。审核通过的，将交易审核结果推送公共资源交易中心；审核未通过的，</w:t>
      </w:r>
      <w:r>
        <w:rPr>
          <w:rFonts w:hint="eastAsia" w:ascii="方正仿宋_GBK" w:hAnsi="方正仿宋_GBK" w:eastAsia="方正仿宋_GBK" w:cs="方正仿宋_GBK"/>
          <w:kern w:val="21"/>
          <w:sz w:val="32"/>
          <w:szCs w:val="32"/>
          <w:lang w:eastAsia="zh-CN"/>
        </w:rPr>
        <w:t>完成审核后</w:t>
      </w:r>
      <w:r>
        <w:rPr>
          <w:rFonts w:hint="eastAsia" w:ascii="方正仿宋_GBK" w:hAnsi="方正仿宋_GBK" w:eastAsia="方正仿宋_GBK" w:cs="方正仿宋_GBK"/>
          <w:kern w:val="21"/>
          <w:sz w:val="32"/>
          <w:szCs w:val="32"/>
        </w:rPr>
        <w:t>3个工作日内书面通知排污单位。</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17" w:name="_Toc6733"/>
      <w:bookmarkStart w:id="218" w:name="_Toc196509742"/>
      <w:bookmarkStart w:id="219" w:name="_Toc1378891397"/>
      <w:bookmarkStart w:id="220" w:name="_Toc29685"/>
      <w:bookmarkStart w:id="221" w:name="_Toc21009"/>
      <w:bookmarkStart w:id="222" w:name="_Toc18626"/>
      <w:bookmarkStart w:id="223" w:name="_Toc24234"/>
      <w:bookmarkStart w:id="224" w:name="_Toc466217729"/>
      <w:bookmarkStart w:id="225" w:name="_Toc152667852"/>
      <w:bookmarkStart w:id="226" w:name="_Toc1155349339"/>
      <w:bookmarkStart w:id="227" w:name="_Toc22903"/>
      <w:bookmarkStart w:id="228" w:name="_Toc1219773807"/>
      <w:r>
        <w:rPr>
          <w:rFonts w:hint="eastAsia" w:ascii="方正仿宋_GBK" w:hAnsi="方正仿宋_GBK" w:eastAsia="方正仿宋_GBK" w:cs="方正仿宋_GBK"/>
          <w:b/>
          <w:kern w:val="21"/>
          <w:sz w:val="32"/>
          <w:szCs w:val="32"/>
        </w:rPr>
        <w:t>第二十一条</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权交易采取公开电子竞价或协议转让方式进行。公开电子竞价，即网上竞价或网上交易，是指同一排污权出让（受让）标的有两个及以上符合条件的意向受让方（出让方），在价格成为唯一竞争条件的情况下，交易机构组织受让方（出让方）通过交易平台挂牌交易、电子竞价交易系统进行报价，确定报价最高（低）者为受让方（出让方）的交易方式。</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特别协议交易是指同一排污权出让标的只有一个符合条件的意向受让方，由出让、受让双方协商确定交易价格的交易方式。</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29" w:name="_Toc1511209210"/>
      <w:bookmarkStart w:id="230" w:name="_Toc23830"/>
      <w:bookmarkStart w:id="231" w:name="_Toc15434"/>
      <w:bookmarkStart w:id="232" w:name="_Toc12818"/>
      <w:bookmarkStart w:id="233" w:name="_Toc31574"/>
      <w:bookmarkStart w:id="234" w:name="_Toc152667853"/>
      <w:bookmarkStart w:id="235" w:name="_Toc1541480934"/>
      <w:bookmarkStart w:id="236" w:name="_Toc17179"/>
      <w:bookmarkStart w:id="237" w:name="_Toc178741034"/>
      <w:bookmarkStart w:id="238" w:name="_Toc402460198"/>
      <w:bookmarkStart w:id="239" w:name="_Toc31779"/>
      <w:bookmarkStart w:id="240" w:name="_Toc188902547"/>
      <w:r>
        <w:rPr>
          <w:rFonts w:hint="eastAsia" w:ascii="方正仿宋_GBK" w:hAnsi="方正仿宋_GBK" w:eastAsia="方正仿宋_GBK" w:cs="方正仿宋_GBK"/>
          <w:b/>
          <w:kern w:val="21"/>
          <w:sz w:val="32"/>
          <w:szCs w:val="32"/>
        </w:rPr>
        <w:t>第二十二条</w:t>
      </w:r>
      <w:bookmarkEnd w:id="229"/>
      <w:bookmarkEnd w:id="230"/>
      <w:bookmarkEnd w:id="231"/>
      <w:bookmarkEnd w:id="232"/>
      <w:bookmarkEnd w:id="233"/>
      <w:bookmarkEnd w:id="234"/>
      <w:bookmarkEnd w:id="235"/>
      <w:bookmarkEnd w:id="236"/>
      <w:bookmarkEnd w:id="237"/>
      <w:bookmarkEnd w:id="238"/>
      <w:bookmarkEnd w:id="239"/>
      <w:bookmarkEnd w:id="240"/>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排污单位之间实施排污权交易，按照竞价规则或协议方式确定交易价格。</w:t>
      </w:r>
    </w:p>
    <w:p>
      <w:pPr>
        <w:pStyle w:val="2"/>
        <w:keepNext w:val="0"/>
        <w:keepLines w:val="0"/>
        <w:pageBreakBefore w:val="0"/>
        <w:widowControl w:val="0"/>
        <w:kinsoku/>
        <w:wordWrap/>
        <w:overflowPunct/>
        <w:topLinePunct/>
        <w:autoSpaceDE w:val="0"/>
        <w:autoSpaceDN/>
        <w:bidi w:val="0"/>
        <w:adjustRightInd w:val="0"/>
        <w:snapToGrid w:val="0"/>
        <w:spacing w:after="0" w:line="620" w:lineRule="exact"/>
        <w:ind w:firstLine="636" w:firstLineChars="200"/>
        <w:jc w:val="both"/>
        <w:textAlignment w:val="auto"/>
        <w:rPr>
          <w:rFonts w:hint="eastAsia" w:ascii="方正仿宋_GBK" w:hAnsi="方正仿宋_GBK" w:eastAsia="方正仿宋_GBK" w:cs="方正仿宋_GBK"/>
          <w:kern w:val="21"/>
          <w:sz w:val="32"/>
          <w:szCs w:val="32"/>
          <w:lang w:eastAsia="zh-Hans"/>
        </w:rPr>
      </w:pPr>
      <w:r>
        <w:rPr>
          <w:rFonts w:hint="eastAsia" w:ascii="方正仿宋_GBK" w:hAnsi="方正仿宋_GBK" w:eastAsia="方正仿宋_GBK" w:cs="方正仿宋_GBK"/>
          <w:kern w:val="21"/>
          <w:sz w:val="32"/>
          <w:szCs w:val="32"/>
        </w:rPr>
        <w:t>政府收储排污权价格不得高于政府收储和出让指标基价，政府出让排污权价格不得低于政府收储和出让指标基价。</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41" w:name="_Toc26172"/>
      <w:bookmarkStart w:id="242" w:name="_Toc29019"/>
      <w:bookmarkStart w:id="243" w:name="_Toc79258406"/>
      <w:bookmarkStart w:id="244" w:name="_Toc3576"/>
      <w:bookmarkStart w:id="245" w:name="_Toc7944"/>
      <w:bookmarkStart w:id="246" w:name="_Toc152667854"/>
      <w:bookmarkStart w:id="247" w:name="_Toc385041208"/>
      <w:bookmarkStart w:id="248" w:name="_Toc1992100076"/>
      <w:bookmarkStart w:id="249" w:name="_Toc4087"/>
      <w:bookmarkStart w:id="250" w:name="_Toc24086"/>
      <w:bookmarkStart w:id="251" w:name="_Toc450019125"/>
      <w:bookmarkStart w:id="252" w:name="_Toc618146150"/>
      <w:r>
        <w:rPr>
          <w:rFonts w:hint="eastAsia" w:ascii="方正仿宋_GBK" w:hAnsi="方正仿宋_GBK" w:eastAsia="方正仿宋_GBK" w:cs="方正仿宋_GBK"/>
          <w:b/>
          <w:kern w:val="21"/>
          <w:sz w:val="32"/>
          <w:szCs w:val="32"/>
        </w:rPr>
        <w:t>第二十三条</w:t>
      </w:r>
      <w:bookmarkEnd w:id="241"/>
      <w:bookmarkEnd w:id="242"/>
      <w:bookmarkEnd w:id="243"/>
      <w:bookmarkEnd w:id="244"/>
      <w:bookmarkEnd w:id="245"/>
      <w:bookmarkEnd w:id="246"/>
      <w:bookmarkEnd w:id="247"/>
      <w:bookmarkEnd w:id="248"/>
      <w:bookmarkEnd w:id="249"/>
      <w:bookmarkEnd w:id="250"/>
      <w:bookmarkEnd w:id="251"/>
      <w:bookmarkEnd w:id="252"/>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排污单位在省互联网+政务服务一体化平台登记注册，在公共资源交易中心开设交易账户，并根据生态环境主管部门要求提交申请材料，生态环境主管部门负责交易资格审核及成交后的排污权证登记和发放。</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排污权交易程序包括交易受理、信息发布、竞买申请（或协议申请）、网上竞价（或网上协议）、成交确认、合同签订、结果公示、资料归档等程序。</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53" w:name="_Toc152667860"/>
      <w:bookmarkStart w:id="254" w:name="_Toc1778249513"/>
      <w:bookmarkStart w:id="255" w:name="_Toc13056"/>
      <w:r>
        <w:rPr>
          <w:rFonts w:hint="eastAsia" w:ascii="方正仿宋_GBK" w:hAnsi="方正仿宋_GBK" w:eastAsia="方正仿宋_GBK" w:cs="方正仿宋_GBK"/>
          <w:b/>
          <w:kern w:val="21"/>
          <w:sz w:val="32"/>
          <w:szCs w:val="32"/>
        </w:rPr>
        <w:t>第二十四条</w:t>
      </w:r>
      <w:bookmarkEnd w:id="253"/>
      <w:bookmarkEnd w:id="254"/>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网上交易实行数字认证制度，网上交易相关监管人员、出让人、管理员和竞买人均须持CA数字证书实名登录网上交易系统进行相关操作，并对操作指令负责。</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56" w:name="_Toc1441639495"/>
      <w:bookmarkStart w:id="257" w:name="_Toc152667861"/>
      <w:r>
        <w:rPr>
          <w:rFonts w:hint="eastAsia" w:ascii="方正仿宋_GBK" w:hAnsi="方正仿宋_GBK" w:eastAsia="方正仿宋_GBK" w:cs="方正仿宋_GBK"/>
          <w:b/>
          <w:kern w:val="21"/>
          <w:sz w:val="32"/>
          <w:szCs w:val="32"/>
        </w:rPr>
        <w:t>第二十五条</w:t>
      </w:r>
      <w:bookmarkEnd w:id="256"/>
      <w:bookmarkEnd w:id="257"/>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公共资源交易中心应将转让方（或受让方）名称、交易指标类别和交易量在公共资源交易平台上进行公告。</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公共资源交易中心自《排污权交易受理通知单》发出后2个工作日内发布交易公告，公告期不少于2天（含发布日），挂牌期（自公告期满日的次日起）不少于2天。交易公告发布媒体为交易中心门户网站和公共资源交易服务平台。</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有下列情形之一的，公共资源交易中心应当在</w:t>
      </w:r>
      <w:r>
        <w:rPr>
          <w:rFonts w:hint="eastAsia" w:ascii="方正仿宋_GBK" w:hAnsi="方正仿宋_GBK" w:eastAsia="方正仿宋_GBK" w:cs="方正仿宋_GBK"/>
          <w:kern w:val="21"/>
          <w:sz w:val="32"/>
          <w:szCs w:val="32"/>
          <w:lang w:eastAsia="zh-CN"/>
        </w:rPr>
        <w:t>竞价结束时间前</w:t>
      </w:r>
      <w:r>
        <w:rPr>
          <w:rFonts w:hint="eastAsia" w:ascii="方正仿宋_GBK" w:hAnsi="方正仿宋_GBK" w:eastAsia="方正仿宋_GBK" w:cs="方正仿宋_GBK"/>
          <w:kern w:val="21"/>
          <w:sz w:val="32"/>
          <w:szCs w:val="32"/>
        </w:rPr>
        <w:t>中止、终止网上挂牌活动，并发布公告：</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（一）交易系统因不可抗力原因出现不可及时修复的故障，造成网上挂牌转让无法实现的；</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（二）应当依法中止、终止挂牌转让活动的其他情形。</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中止情形消失后，应当发布公告，及时恢复挂牌。</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bookmarkStart w:id="258" w:name="_Toc21582"/>
      <w:bookmarkStart w:id="259" w:name="_Toc296814227"/>
      <w:bookmarkStart w:id="260" w:name="_Toc5585"/>
      <w:bookmarkStart w:id="261" w:name="_Toc16034"/>
      <w:bookmarkStart w:id="262" w:name="_Toc6970"/>
      <w:bookmarkStart w:id="263" w:name="_Toc26962"/>
      <w:bookmarkStart w:id="264" w:name="_Toc1986627141"/>
      <w:r>
        <w:rPr>
          <w:rFonts w:hint="eastAsia" w:ascii="方正仿宋_GBK" w:hAnsi="方正仿宋_GBK" w:eastAsia="方正仿宋_GBK" w:cs="方正仿宋_GBK"/>
          <w:b/>
          <w:kern w:val="21"/>
          <w:sz w:val="32"/>
          <w:szCs w:val="32"/>
        </w:rPr>
        <w:t>第二十六条</w:t>
      </w:r>
      <w:bookmarkEnd w:id="255"/>
      <w:bookmarkEnd w:id="258"/>
      <w:bookmarkEnd w:id="259"/>
      <w:bookmarkEnd w:id="260"/>
      <w:bookmarkEnd w:id="261"/>
      <w:bookmarkEnd w:id="262"/>
      <w:bookmarkEnd w:id="263"/>
      <w:bookmarkEnd w:id="264"/>
      <w:r>
        <w:rPr>
          <w:rFonts w:hint="eastAsia" w:ascii="方正仿宋_GBK" w:hAnsi="方正仿宋_GBK" w:eastAsia="方正仿宋_GBK" w:cs="方正仿宋_GBK"/>
          <w:b/>
          <w:kern w:val="21"/>
          <w:sz w:val="32"/>
          <w:szCs w:val="32"/>
          <w:lang w:val="en-US" w:eastAsia="zh-CN"/>
        </w:rPr>
        <w:t xml:space="preserve"> </w:t>
      </w:r>
      <w:r>
        <w:rPr>
          <w:rFonts w:hint="eastAsia" w:ascii="方正仿宋_GBK" w:hAnsi="方正仿宋_GBK" w:eastAsia="方正仿宋_GBK" w:cs="方正仿宋_GBK"/>
          <w:kern w:val="21"/>
          <w:sz w:val="32"/>
          <w:szCs w:val="32"/>
        </w:rPr>
        <w:t>公共资源交易中心负责组织交易，并于成交后2个工作日内在交易网站上公示交易结果，公示期不少于5个工作日。公示期无异议的，交易双方在系统中签订《湖南省主要污染物排污权转让合同》，按约定缴纳成交价款后，交易中心在3个工作日内向交易双方出具《湖南省主要污染物排污权交易成交确认书》。</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挂牌竞价再循环流程：挂牌交易的标的污染物数量在上轮竞价结束后未成交完毕的，系统将即时启动新一</w:t>
      </w:r>
      <w:r>
        <w:rPr>
          <w:rFonts w:hint="eastAsia" w:ascii="方正仿宋_GBK" w:hAnsi="方正仿宋_GBK" w:eastAsia="方正仿宋_GBK" w:cs="方正仿宋_GBK"/>
          <w:color w:val="auto"/>
          <w:kern w:val="21"/>
          <w:sz w:val="32"/>
          <w:szCs w:val="32"/>
        </w:rPr>
        <w:t>轮的竞价再循环程序（挂牌期时长与上轮次时长相同），直至该项目排污权全</w:t>
      </w:r>
      <w:r>
        <w:rPr>
          <w:rFonts w:hint="eastAsia" w:ascii="方正仿宋_GBK" w:hAnsi="方正仿宋_GBK" w:eastAsia="方正仿宋_GBK" w:cs="方正仿宋_GBK"/>
          <w:kern w:val="21"/>
          <w:sz w:val="32"/>
          <w:szCs w:val="32"/>
        </w:rPr>
        <w:t>部成交完毕。再循环的间隔时间，由交易中心在该项目首次发布公告前预先设定。</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生态环境主管部门依据《湖南省主要污染物排污权进场交易成交确认书》办理排污权证发放、变更手续及排污许可证的核发、变更、延续事项。</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65" w:name="_Toc152667862"/>
      <w:bookmarkStart w:id="266" w:name="_Toc2133663299"/>
      <w:bookmarkStart w:id="267" w:name="_Toc1425425531"/>
      <w:bookmarkStart w:id="268" w:name="_Toc800699812"/>
      <w:bookmarkStart w:id="269" w:name="_Toc1014253656"/>
      <w:bookmarkStart w:id="270" w:name="_Toc2292"/>
      <w:bookmarkStart w:id="271" w:name="_Toc16605"/>
      <w:bookmarkStart w:id="272" w:name="_Toc10894"/>
      <w:bookmarkStart w:id="273" w:name="_Toc10683"/>
      <w:bookmarkStart w:id="274" w:name="_Toc2113428540"/>
      <w:bookmarkStart w:id="275" w:name="_Toc9673"/>
      <w:bookmarkStart w:id="276" w:name="_Toc3121"/>
      <w:r>
        <w:rPr>
          <w:rFonts w:hint="eastAsia" w:ascii="方正仿宋_GBK" w:hAnsi="方正仿宋_GBK" w:eastAsia="方正仿宋_GBK" w:cs="方正仿宋_GBK"/>
          <w:b/>
          <w:kern w:val="21"/>
          <w:sz w:val="32"/>
          <w:szCs w:val="32"/>
        </w:rPr>
        <w:t>第二十七条</w:t>
      </w:r>
      <w:bookmarkEnd w:id="265"/>
      <w:bookmarkEnd w:id="266"/>
      <w:bookmarkEnd w:id="267"/>
      <w:bookmarkEnd w:id="268"/>
      <w:bookmarkEnd w:id="269"/>
      <w:bookmarkEnd w:id="270"/>
      <w:bookmarkEnd w:id="271"/>
      <w:bookmarkEnd w:id="272"/>
      <w:bookmarkEnd w:id="273"/>
      <w:bookmarkEnd w:id="274"/>
      <w:bookmarkEnd w:id="275"/>
      <w:bookmarkEnd w:id="276"/>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生态环境主管部门应当及时告知和指导减排企业转让富余排污权，积极开展排污权回购和储备工作，保障减排企业利益。</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277" w:name="_Toc492403657"/>
      <w:bookmarkStart w:id="278" w:name="_Toc119399371"/>
      <w:bookmarkStart w:id="279" w:name="_Toc152667863"/>
      <w:bookmarkStart w:id="280" w:name="_Toc328438047"/>
      <w:bookmarkStart w:id="281" w:name="_Toc17127"/>
      <w:bookmarkStart w:id="282" w:name="_Toc7352"/>
      <w:bookmarkStart w:id="283" w:name="_Toc9164"/>
      <w:bookmarkStart w:id="284" w:name="_Toc123670797"/>
      <w:bookmarkStart w:id="285" w:name="_Toc6054"/>
      <w:bookmarkStart w:id="286" w:name="_Toc18088"/>
      <w:bookmarkStart w:id="287" w:name="_Toc21612"/>
      <w:bookmarkStart w:id="288" w:name="_Toc896813871"/>
      <w:r>
        <w:rPr>
          <w:rFonts w:hint="eastAsia" w:ascii="方正仿宋_GBK" w:hAnsi="方正仿宋_GBK" w:eastAsia="方正仿宋_GBK" w:cs="方正仿宋_GBK"/>
          <w:b/>
          <w:kern w:val="21"/>
          <w:sz w:val="32"/>
          <w:szCs w:val="32"/>
        </w:rPr>
        <w:t>第二十八条</w:t>
      </w:r>
      <w:bookmarkEnd w:id="277"/>
      <w:bookmarkEnd w:id="278"/>
      <w:bookmarkEnd w:id="279"/>
      <w:bookmarkEnd w:id="280"/>
      <w:bookmarkEnd w:id="281"/>
      <w:bookmarkEnd w:id="282"/>
      <w:bookmarkEnd w:id="283"/>
      <w:bookmarkEnd w:id="284"/>
      <w:bookmarkEnd w:id="285"/>
      <w:bookmarkEnd w:id="286"/>
      <w:bookmarkEnd w:id="287"/>
      <w:bookmarkEnd w:id="288"/>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各级生态环境主管部门应按规定建立排污权储备机制。探索建立健全其他支持污染减排的主体出资购买排污权的机制。</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政府储备排污权的来源主要包括：</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（一）省、设区的市、自治州</w:t>
      </w:r>
      <w:r>
        <w:rPr>
          <w:rFonts w:hint="eastAsia" w:ascii="方正仿宋_GBK" w:hAnsi="方正仿宋_GBK" w:eastAsia="方正仿宋_GBK" w:cs="方正仿宋_GBK"/>
          <w:kern w:val="21"/>
          <w:sz w:val="32"/>
          <w:szCs w:val="32"/>
          <w:lang w:eastAsia="zh-CN"/>
        </w:rPr>
        <w:t>人民政府</w:t>
      </w:r>
      <w:r>
        <w:rPr>
          <w:rFonts w:hint="eastAsia" w:ascii="方正仿宋_GBK" w:hAnsi="方正仿宋_GBK" w:eastAsia="方正仿宋_GBK" w:cs="方正仿宋_GBK"/>
          <w:kern w:val="21"/>
          <w:sz w:val="32"/>
          <w:szCs w:val="32"/>
        </w:rPr>
        <w:t>生态环境主管部门有偿回购的</w:t>
      </w:r>
      <w:r>
        <w:rPr>
          <w:rFonts w:hint="eastAsia" w:ascii="方正仿宋_GBK" w:hAnsi="方正仿宋_GBK" w:eastAsia="方正仿宋_GBK" w:cs="方正仿宋_GBK"/>
          <w:kern w:val="21"/>
          <w:sz w:val="32"/>
          <w:szCs w:val="32"/>
          <w:lang w:eastAsia="zh-CN"/>
        </w:rPr>
        <w:t>可交易的</w:t>
      </w:r>
      <w:r>
        <w:rPr>
          <w:rFonts w:hint="eastAsia" w:ascii="方正仿宋_GBK" w:hAnsi="方正仿宋_GBK" w:eastAsia="方正仿宋_GBK" w:cs="方正仿宋_GBK"/>
          <w:kern w:val="21"/>
          <w:sz w:val="32"/>
          <w:szCs w:val="32"/>
        </w:rPr>
        <w:t>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（二）省、设区的市、自治州</w:t>
      </w:r>
      <w:r>
        <w:rPr>
          <w:rFonts w:hint="eastAsia" w:ascii="方正仿宋_GBK" w:hAnsi="方正仿宋_GBK" w:eastAsia="方正仿宋_GBK" w:cs="方正仿宋_GBK"/>
          <w:kern w:val="21"/>
          <w:sz w:val="32"/>
          <w:szCs w:val="32"/>
          <w:lang w:eastAsia="zh-CN"/>
        </w:rPr>
        <w:t>人民政府</w:t>
      </w:r>
      <w:r>
        <w:rPr>
          <w:rFonts w:hint="eastAsia" w:ascii="方正仿宋_GBK" w:hAnsi="方正仿宋_GBK" w:eastAsia="方正仿宋_GBK" w:cs="方正仿宋_GBK"/>
          <w:kern w:val="21"/>
          <w:sz w:val="32"/>
          <w:szCs w:val="32"/>
        </w:rPr>
        <w:t>生态环境主管部门无偿收回的未执行排污权有偿使用政策的富余排污权；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（三）排污单位自愿放弃的富余排污权；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（四）其他按照规定可以收储的富余排污权。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政府储备的排污权，应根据区域国民经济和社会发展规划，</w:t>
      </w:r>
      <w:r>
        <w:rPr>
          <w:rFonts w:hint="eastAsia" w:ascii="方正仿宋_GBK" w:hAnsi="方正仿宋_GBK" w:eastAsia="方正仿宋_GBK" w:cs="方正仿宋_GBK"/>
          <w:kern w:val="21"/>
          <w:sz w:val="32"/>
          <w:szCs w:val="32"/>
          <w:lang w:eastAsia="zh-CN"/>
        </w:rPr>
        <w:t>同等条件下，</w:t>
      </w:r>
      <w:r>
        <w:rPr>
          <w:rFonts w:hint="eastAsia" w:ascii="方正仿宋_GBK" w:hAnsi="方正仿宋_GBK" w:eastAsia="方正仿宋_GBK" w:cs="方正仿宋_GBK"/>
          <w:kern w:val="21"/>
          <w:sz w:val="32"/>
          <w:szCs w:val="32"/>
        </w:rPr>
        <w:t>优先有偿提供给污染物排放少、能源资源消耗低、环境绩效好的新兴战略产业和湖南省优先培育发展产业。</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kern w:val="21"/>
          <w:sz w:val="32"/>
          <w:szCs w:val="32"/>
        </w:rPr>
      </w:pPr>
      <w:r>
        <w:rPr>
          <w:rFonts w:hint="eastAsia" w:ascii="方正仿宋_GBK" w:hAnsi="方正仿宋_GBK" w:eastAsia="方正仿宋_GBK" w:cs="方正仿宋_GBK"/>
          <w:kern w:val="21"/>
          <w:sz w:val="32"/>
          <w:szCs w:val="32"/>
        </w:rPr>
        <w:t>充分发挥政府储备排污权的调控交易市场及促进企业减排作用。同等条件下，优先</w:t>
      </w:r>
      <w:r>
        <w:rPr>
          <w:rFonts w:hint="eastAsia" w:ascii="方正仿宋_GBK" w:hAnsi="方正仿宋_GBK" w:eastAsia="方正仿宋_GBK" w:cs="方正仿宋_GBK"/>
          <w:kern w:val="21"/>
          <w:sz w:val="32"/>
          <w:szCs w:val="32"/>
          <w:highlight w:val="none"/>
          <w:lang w:eastAsia="zh-CN"/>
        </w:rPr>
        <w:t>企业</w:t>
      </w:r>
      <w:r>
        <w:rPr>
          <w:rFonts w:hint="eastAsia" w:ascii="方正仿宋_GBK" w:hAnsi="方正仿宋_GBK" w:eastAsia="方正仿宋_GBK" w:cs="方正仿宋_GBK"/>
          <w:kern w:val="21"/>
          <w:sz w:val="32"/>
          <w:szCs w:val="32"/>
          <w:highlight w:val="none"/>
        </w:rPr>
        <w:t>指</w:t>
      </w:r>
      <w:r>
        <w:rPr>
          <w:rFonts w:hint="eastAsia" w:ascii="方正仿宋_GBK" w:hAnsi="方正仿宋_GBK" w:eastAsia="方正仿宋_GBK" w:cs="方正仿宋_GBK"/>
          <w:kern w:val="21"/>
          <w:sz w:val="32"/>
          <w:szCs w:val="32"/>
        </w:rPr>
        <w:t>标出让，省级回购的排污权指标优先来源地市州排污单位购买。</w:t>
      </w:r>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bookmarkStart w:id="289" w:name="_Toc159267899"/>
      <w:bookmarkStart w:id="290" w:name="_Toc14059"/>
      <w:bookmarkStart w:id="291" w:name="_Toc777132355"/>
      <w:bookmarkStart w:id="292" w:name="_Toc152667864"/>
      <w:bookmarkStart w:id="293" w:name="_Toc19568"/>
      <w:bookmarkStart w:id="294" w:name="_Toc21719"/>
      <w:bookmarkStart w:id="295" w:name="_Toc17588"/>
      <w:bookmarkStart w:id="296" w:name="_Toc1050998294"/>
      <w:bookmarkStart w:id="297" w:name="_Toc27807"/>
      <w:bookmarkStart w:id="298" w:name="_Toc32477"/>
      <w:bookmarkStart w:id="299" w:name="_Toc899758638"/>
      <w:bookmarkStart w:id="300" w:name="_Toc1810521981"/>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r>
        <w:rPr>
          <w:rFonts w:hint="eastAsia" w:ascii="方正黑体_GBK" w:hAnsi="方正黑体_GBK" w:eastAsia="方正黑体_GBK" w:cs="方正黑体_GBK"/>
          <w:b w:val="0"/>
          <w:bCs/>
          <w:kern w:val="21"/>
          <w:sz w:val="32"/>
          <w:szCs w:val="32"/>
        </w:rPr>
        <w:t>第四章</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监督管理</w:t>
      </w:r>
      <w:bookmarkEnd w:id="289"/>
      <w:bookmarkEnd w:id="290"/>
      <w:bookmarkEnd w:id="291"/>
      <w:bookmarkEnd w:id="292"/>
      <w:bookmarkEnd w:id="293"/>
      <w:bookmarkEnd w:id="294"/>
      <w:bookmarkEnd w:id="295"/>
      <w:bookmarkEnd w:id="296"/>
      <w:bookmarkEnd w:id="297"/>
      <w:bookmarkEnd w:id="298"/>
      <w:bookmarkEnd w:id="299"/>
      <w:bookmarkEnd w:id="300"/>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rPr>
      </w:pPr>
      <w:bookmarkStart w:id="301" w:name="_Toc1488645039"/>
      <w:bookmarkStart w:id="302" w:name="_Toc25195473"/>
      <w:bookmarkStart w:id="303" w:name="_Toc1678413886"/>
      <w:bookmarkStart w:id="304" w:name="_Toc1573539670"/>
      <w:bookmarkStart w:id="305" w:name="_Toc1066095096"/>
      <w:bookmarkStart w:id="306" w:name="_Toc753"/>
      <w:bookmarkStart w:id="307" w:name="_Toc152667865"/>
      <w:bookmarkStart w:id="308" w:name="_Toc7043"/>
      <w:bookmarkStart w:id="309" w:name="_Toc16500"/>
      <w:bookmarkStart w:id="310" w:name="_Toc28112"/>
      <w:bookmarkStart w:id="311" w:name="_Toc14716"/>
      <w:bookmarkStart w:id="312" w:name="_Toc11266"/>
      <w:r>
        <w:rPr>
          <w:rFonts w:hint="eastAsia" w:ascii="方正仿宋_GBK" w:hAnsi="方正仿宋_GBK" w:eastAsia="方正仿宋_GBK" w:cs="方正仿宋_GBK"/>
          <w:b/>
          <w:kern w:val="21"/>
          <w:sz w:val="32"/>
          <w:szCs w:val="32"/>
        </w:rPr>
        <w:t>第二十九条</w:t>
      </w:r>
      <w:bookmarkEnd w:id="301"/>
      <w:bookmarkEnd w:id="302"/>
      <w:bookmarkEnd w:id="303"/>
      <w:bookmarkEnd w:id="304"/>
      <w:bookmarkEnd w:id="305"/>
      <w:bookmarkEnd w:id="306"/>
      <w:bookmarkEnd w:id="307"/>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排污单位</w:t>
      </w:r>
      <w:r>
        <w:rPr>
          <w:rFonts w:hint="eastAsia" w:ascii="方正仿宋_GBK" w:hAnsi="方正仿宋_GBK" w:eastAsia="方正仿宋_GBK" w:cs="方正仿宋_GBK"/>
          <w:color w:val="auto"/>
          <w:kern w:val="21"/>
          <w:sz w:val="32"/>
          <w:szCs w:val="32"/>
        </w:rPr>
        <w:t>在排污许可范围内超过排污权</w:t>
      </w:r>
      <w:r>
        <w:rPr>
          <w:rFonts w:hint="eastAsia" w:ascii="方正仿宋_GBK" w:hAnsi="方正仿宋_GBK" w:eastAsia="方正仿宋_GBK" w:cs="方正仿宋_GBK"/>
          <w:color w:val="auto"/>
          <w:kern w:val="21"/>
          <w:sz w:val="32"/>
          <w:szCs w:val="32"/>
          <w:lang w:eastAsia="zh-CN"/>
        </w:rPr>
        <w:t>证</w:t>
      </w:r>
      <w:r>
        <w:rPr>
          <w:rFonts w:hint="eastAsia" w:ascii="方正仿宋_GBK" w:hAnsi="方正仿宋_GBK" w:eastAsia="方正仿宋_GBK" w:cs="方正仿宋_GBK"/>
          <w:color w:val="auto"/>
          <w:kern w:val="21"/>
          <w:sz w:val="32"/>
          <w:szCs w:val="32"/>
        </w:rPr>
        <w:t>排放污染物的，应当对超过排污权</w:t>
      </w:r>
      <w:r>
        <w:rPr>
          <w:rFonts w:hint="eastAsia" w:ascii="方正仿宋_GBK" w:hAnsi="方正仿宋_GBK" w:eastAsia="方正仿宋_GBK" w:cs="方正仿宋_GBK"/>
          <w:color w:val="auto"/>
          <w:kern w:val="21"/>
          <w:sz w:val="32"/>
          <w:szCs w:val="32"/>
          <w:lang w:eastAsia="zh-CN"/>
        </w:rPr>
        <w:t>证</w:t>
      </w:r>
      <w:r>
        <w:rPr>
          <w:rFonts w:hint="eastAsia" w:ascii="方正仿宋_GBK" w:hAnsi="方正仿宋_GBK" w:eastAsia="方正仿宋_GBK" w:cs="方正仿宋_GBK"/>
          <w:color w:val="auto"/>
          <w:kern w:val="21"/>
          <w:sz w:val="32"/>
          <w:szCs w:val="32"/>
        </w:rPr>
        <w:t>的部分进行购买，并从超排污权</w:t>
      </w:r>
      <w:r>
        <w:rPr>
          <w:rFonts w:hint="eastAsia" w:ascii="方正仿宋_GBK" w:hAnsi="方正仿宋_GBK" w:eastAsia="方正仿宋_GBK" w:cs="方正仿宋_GBK"/>
          <w:color w:val="auto"/>
          <w:kern w:val="21"/>
          <w:sz w:val="32"/>
          <w:szCs w:val="32"/>
          <w:lang w:eastAsia="zh-CN"/>
        </w:rPr>
        <w:t>证</w:t>
      </w:r>
      <w:r>
        <w:rPr>
          <w:rFonts w:hint="eastAsia" w:ascii="方正仿宋_GBK" w:hAnsi="方正仿宋_GBK" w:eastAsia="方正仿宋_GBK" w:cs="方正仿宋_GBK"/>
          <w:color w:val="auto"/>
          <w:kern w:val="21"/>
          <w:sz w:val="32"/>
          <w:szCs w:val="32"/>
        </w:rPr>
        <w:t>排污之日起补缴排污权有偿使用费。</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313" w:name="_Toc56488662"/>
      <w:bookmarkStart w:id="314" w:name="_Toc551037855"/>
      <w:bookmarkStart w:id="315" w:name="_Toc873449368"/>
      <w:bookmarkStart w:id="316" w:name="_Toc152667866"/>
      <w:bookmarkStart w:id="317" w:name="_Toc1073086579"/>
      <w:bookmarkStart w:id="318" w:name="_Toc1890903865"/>
      <w:bookmarkStart w:id="319" w:name="_Toc12952"/>
      <w:r>
        <w:rPr>
          <w:rFonts w:hint="eastAsia" w:ascii="方正仿宋_GBK" w:hAnsi="方正仿宋_GBK" w:eastAsia="方正仿宋_GBK" w:cs="方正仿宋_GBK"/>
          <w:b/>
          <w:kern w:val="21"/>
          <w:sz w:val="32"/>
          <w:szCs w:val="32"/>
        </w:rPr>
        <w:t>第三十条</w:t>
      </w:r>
      <w:bookmarkEnd w:id="308"/>
      <w:bookmarkEnd w:id="309"/>
      <w:bookmarkEnd w:id="310"/>
      <w:bookmarkEnd w:id="311"/>
      <w:bookmarkEnd w:id="312"/>
      <w:bookmarkEnd w:id="313"/>
      <w:bookmarkEnd w:id="314"/>
      <w:bookmarkEnd w:id="315"/>
      <w:bookmarkEnd w:id="316"/>
      <w:bookmarkEnd w:id="317"/>
      <w:bookmarkEnd w:id="318"/>
      <w:bookmarkEnd w:id="319"/>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排污权有偿使用和交易相关管理部门</w:t>
      </w:r>
      <w:r>
        <w:rPr>
          <w:rFonts w:hint="eastAsia" w:ascii="方正仿宋_GBK" w:hAnsi="方正仿宋_GBK" w:eastAsia="方正仿宋_GBK" w:cs="方正仿宋_GBK"/>
          <w:kern w:val="21"/>
          <w:sz w:val="32"/>
          <w:szCs w:val="32"/>
          <w:lang w:eastAsia="zh-CN"/>
        </w:rPr>
        <w:t>应</w:t>
      </w:r>
      <w:r>
        <w:rPr>
          <w:rFonts w:hint="eastAsia" w:ascii="方正仿宋_GBK" w:hAnsi="方正仿宋_GBK" w:eastAsia="方正仿宋_GBK" w:cs="方正仿宋_GBK"/>
          <w:kern w:val="21"/>
          <w:sz w:val="32"/>
          <w:szCs w:val="32"/>
        </w:rPr>
        <w:t>建立信息共享机制，及时公开排污权交易和储备信息。</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kern w:val="21"/>
          <w:sz w:val="32"/>
          <w:szCs w:val="32"/>
        </w:rPr>
      </w:pPr>
      <w:bookmarkStart w:id="320" w:name="_Toc25144"/>
      <w:bookmarkStart w:id="321" w:name="_Toc16428"/>
      <w:bookmarkStart w:id="322" w:name="_Toc1054232096"/>
      <w:bookmarkStart w:id="323" w:name="_Toc1784007774"/>
      <w:bookmarkStart w:id="324" w:name="_Toc12925"/>
      <w:bookmarkStart w:id="325" w:name="_Toc23900"/>
      <w:bookmarkStart w:id="326" w:name="_Toc152667867"/>
      <w:bookmarkStart w:id="327" w:name="_Toc1720387855"/>
      <w:bookmarkStart w:id="328" w:name="_Toc1192"/>
      <w:bookmarkStart w:id="329" w:name="_Toc1513714791"/>
      <w:bookmarkStart w:id="330" w:name="_Toc25766"/>
      <w:bookmarkStart w:id="331" w:name="_Toc1220505355"/>
      <w:r>
        <w:rPr>
          <w:rFonts w:hint="eastAsia" w:ascii="方正仿宋_GBK" w:hAnsi="方正仿宋_GBK" w:eastAsia="方正仿宋_GBK" w:cs="方正仿宋_GBK"/>
          <w:b/>
          <w:kern w:val="21"/>
          <w:sz w:val="32"/>
          <w:szCs w:val="32"/>
        </w:rPr>
        <w:t>第三十一条</w:t>
      </w:r>
      <w:bookmarkEnd w:id="320"/>
      <w:bookmarkEnd w:id="321"/>
      <w:bookmarkEnd w:id="322"/>
      <w:bookmarkEnd w:id="323"/>
      <w:bookmarkEnd w:id="324"/>
      <w:bookmarkEnd w:id="325"/>
      <w:bookmarkEnd w:id="326"/>
      <w:bookmarkEnd w:id="327"/>
      <w:bookmarkEnd w:id="328"/>
      <w:bookmarkEnd w:id="329"/>
      <w:bookmarkEnd w:id="330"/>
      <w:bookmarkEnd w:id="331"/>
      <w:r>
        <w:rPr>
          <w:rFonts w:hint="eastAsia" w:ascii="方正仿宋_GBK" w:hAnsi="方正仿宋_GBK" w:eastAsia="方正仿宋_GBK" w:cs="方正仿宋_GBK"/>
          <w:b/>
          <w:kern w:val="21"/>
          <w:sz w:val="32"/>
          <w:szCs w:val="32"/>
        </w:rPr>
        <w:t xml:space="preserve"> </w:t>
      </w:r>
      <w:r>
        <w:rPr>
          <w:rFonts w:hint="eastAsia" w:ascii="方正仿宋_GBK" w:hAnsi="方正仿宋_GBK" w:eastAsia="方正仿宋_GBK" w:cs="方正仿宋_GBK"/>
          <w:kern w:val="21"/>
          <w:sz w:val="32"/>
          <w:szCs w:val="32"/>
        </w:rPr>
        <w:t>排污权交易双方在交易过程中发生纠纷，可以向相关管理部门申请调解，也可以依据交易合同约定申请仲裁，或者直接向人民法院提起诉讼。</w:t>
      </w:r>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rPr>
      </w:pPr>
      <w:bookmarkStart w:id="332" w:name="_Toc1200760736"/>
      <w:bookmarkStart w:id="333" w:name="_Toc1971969177"/>
      <w:bookmarkStart w:id="334" w:name="_Toc3547"/>
      <w:bookmarkStart w:id="335" w:name="_Toc497055051"/>
      <w:bookmarkStart w:id="336" w:name="_Toc22237"/>
      <w:bookmarkStart w:id="337" w:name="_Toc15904"/>
      <w:bookmarkStart w:id="338" w:name="_Toc4396"/>
      <w:bookmarkStart w:id="339" w:name="_Toc560472404"/>
      <w:bookmarkStart w:id="340" w:name="_Toc152667868"/>
      <w:bookmarkStart w:id="341" w:name="_Toc1896440738"/>
      <w:bookmarkStart w:id="342" w:name="_Toc17488"/>
      <w:bookmarkStart w:id="343" w:name="_Toc15400"/>
      <w:r>
        <w:rPr>
          <w:rFonts w:hint="eastAsia" w:ascii="方正仿宋_GBK" w:hAnsi="方正仿宋_GBK" w:eastAsia="方正仿宋_GBK" w:cs="方正仿宋_GBK"/>
          <w:b/>
          <w:kern w:val="21"/>
          <w:sz w:val="32"/>
          <w:szCs w:val="32"/>
        </w:rPr>
        <w:t>第三</w:t>
      </w:r>
      <w:r>
        <w:rPr>
          <w:rFonts w:hint="eastAsia" w:ascii="方正仿宋_GBK" w:hAnsi="方正仿宋_GBK" w:eastAsia="方正仿宋_GBK" w:cs="方正仿宋_GBK"/>
          <w:b/>
          <w:color w:val="auto"/>
          <w:kern w:val="21"/>
          <w:sz w:val="32"/>
          <w:szCs w:val="32"/>
        </w:rPr>
        <w:t>十二条</w:t>
      </w:r>
      <w:bookmarkEnd w:id="332"/>
      <w:bookmarkEnd w:id="333"/>
      <w:bookmarkEnd w:id="334"/>
      <w:bookmarkEnd w:id="335"/>
      <w:bookmarkEnd w:id="336"/>
      <w:bookmarkEnd w:id="337"/>
      <w:bookmarkEnd w:id="338"/>
      <w:bookmarkEnd w:id="339"/>
      <w:bookmarkEnd w:id="340"/>
      <w:bookmarkEnd w:id="341"/>
      <w:bookmarkEnd w:id="342"/>
      <w:bookmarkEnd w:id="343"/>
      <w:r>
        <w:rPr>
          <w:rFonts w:hint="eastAsia" w:ascii="方正仿宋_GBK" w:hAnsi="方正仿宋_GBK" w:eastAsia="方正仿宋_GBK" w:cs="方正仿宋_GBK"/>
          <w:b/>
          <w:color w:val="auto"/>
          <w:kern w:val="21"/>
          <w:sz w:val="32"/>
          <w:szCs w:val="32"/>
        </w:rPr>
        <w:t xml:space="preserve"> </w:t>
      </w:r>
      <w:r>
        <w:rPr>
          <w:rFonts w:hint="eastAsia" w:ascii="方正仿宋_GBK" w:hAnsi="方正仿宋_GBK" w:eastAsia="方正仿宋_GBK" w:cs="方正仿宋_GBK"/>
          <w:color w:val="auto"/>
          <w:kern w:val="21"/>
          <w:sz w:val="32"/>
          <w:szCs w:val="32"/>
          <w:lang w:val="en-US" w:eastAsia="zh-CN" w:bidi="ar"/>
        </w:rPr>
        <w:t>在交易过程中，交易双方对所提供材料的真实性、合法性负责。交易双方有下列行为之一的，负责监管的</w:t>
      </w:r>
      <w:r>
        <w:rPr>
          <w:rFonts w:hint="eastAsia" w:ascii="方正仿宋_GBK" w:hAnsi="方正仿宋_GBK" w:eastAsia="方正仿宋_GBK" w:cs="方正仿宋_GBK"/>
          <w:color w:val="auto"/>
          <w:kern w:val="21"/>
          <w:sz w:val="32"/>
          <w:szCs w:val="32"/>
        </w:rPr>
        <w:t>生态环境主管部门有权终止违反规定实施的排污权交易。</w:t>
      </w:r>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rPr>
      </w:pPr>
      <w:r>
        <w:rPr>
          <w:rFonts w:hint="eastAsia" w:ascii="方正仿宋_GBK" w:hAnsi="方正仿宋_GBK" w:eastAsia="方正仿宋_GBK" w:cs="方正仿宋_GBK"/>
          <w:color w:val="auto"/>
          <w:kern w:val="21"/>
          <w:sz w:val="32"/>
          <w:szCs w:val="32"/>
        </w:rPr>
        <w:t>（一）提供虚假信息、文件或者隐瞒事实的；</w:t>
      </w:r>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rPr>
      </w:pPr>
      <w:r>
        <w:rPr>
          <w:rFonts w:hint="eastAsia" w:ascii="方正仿宋_GBK" w:hAnsi="方正仿宋_GBK" w:eastAsia="方正仿宋_GBK" w:cs="方正仿宋_GBK"/>
          <w:color w:val="auto"/>
          <w:kern w:val="21"/>
          <w:sz w:val="32"/>
          <w:szCs w:val="32"/>
        </w:rPr>
        <w:t>（二）采取恶意串通等非法手段竞得的；</w:t>
      </w:r>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lang w:eastAsia="zh-CN"/>
        </w:rPr>
      </w:pPr>
      <w:r>
        <w:rPr>
          <w:rFonts w:hint="eastAsia" w:ascii="方正仿宋_GBK" w:hAnsi="方正仿宋_GBK" w:eastAsia="方正仿宋_GBK" w:cs="方正仿宋_GBK"/>
          <w:color w:val="auto"/>
          <w:kern w:val="21"/>
          <w:sz w:val="32"/>
          <w:szCs w:val="32"/>
          <w:lang w:eastAsia="zh-CN"/>
        </w:rPr>
        <w:t>（三）</w:t>
      </w:r>
      <w:r>
        <w:rPr>
          <w:rFonts w:hint="eastAsia" w:ascii="方正仿宋_GBK" w:hAnsi="方正仿宋_GBK" w:eastAsia="方正仿宋_GBK" w:cs="方正仿宋_GBK"/>
          <w:color w:val="auto"/>
          <w:kern w:val="21"/>
          <w:sz w:val="32"/>
          <w:szCs w:val="32"/>
        </w:rPr>
        <w:t>以任何方式骗取排污权指标出售获利</w:t>
      </w:r>
      <w:r>
        <w:rPr>
          <w:rFonts w:hint="eastAsia" w:ascii="方正仿宋_GBK" w:hAnsi="方正仿宋_GBK" w:eastAsia="方正仿宋_GBK" w:cs="方正仿宋_GBK"/>
          <w:color w:val="auto"/>
          <w:kern w:val="21"/>
          <w:sz w:val="32"/>
          <w:szCs w:val="32"/>
          <w:lang w:eastAsia="zh-CN"/>
        </w:rPr>
        <w:t>的；</w:t>
      </w:r>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lang w:eastAsia="zh-CN"/>
        </w:rPr>
      </w:pPr>
      <w:r>
        <w:rPr>
          <w:rFonts w:hint="eastAsia" w:ascii="方正仿宋_GBK" w:hAnsi="方正仿宋_GBK" w:eastAsia="方正仿宋_GBK" w:cs="方正仿宋_GBK"/>
          <w:color w:val="auto"/>
          <w:kern w:val="21"/>
          <w:sz w:val="32"/>
          <w:szCs w:val="32"/>
          <w:lang w:eastAsia="zh-CN"/>
        </w:rPr>
        <w:t>（四）</w:t>
      </w:r>
      <w:r>
        <w:rPr>
          <w:rFonts w:hint="eastAsia" w:ascii="方正仿宋_GBK" w:hAnsi="方正仿宋_GBK" w:eastAsia="方正仿宋_GBK" w:cs="方正仿宋_GBK"/>
          <w:color w:val="auto"/>
          <w:kern w:val="21"/>
          <w:sz w:val="32"/>
          <w:szCs w:val="32"/>
        </w:rPr>
        <w:t>未依约</w:t>
      </w:r>
      <w:r>
        <w:rPr>
          <w:rFonts w:hint="eastAsia" w:ascii="方正仿宋_GBK" w:hAnsi="方正仿宋_GBK" w:eastAsia="方正仿宋_GBK" w:cs="方正仿宋_GBK"/>
          <w:color w:val="auto"/>
          <w:kern w:val="21"/>
          <w:sz w:val="32"/>
          <w:szCs w:val="32"/>
          <w:lang w:eastAsia="zh-CN"/>
        </w:rPr>
        <w:t>支付</w:t>
      </w:r>
      <w:r>
        <w:rPr>
          <w:rFonts w:hint="eastAsia" w:ascii="方正仿宋_GBK" w:hAnsi="方正仿宋_GBK" w:eastAsia="方正仿宋_GBK" w:cs="方正仿宋_GBK"/>
          <w:color w:val="auto"/>
          <w:kern w:val="21"/>
          <w:sz w:val="32"/>
          <w:szCs w:val="32"/>
        </w:rPr>
        <w:t>交易价款等</w:t>
      </w:r>
      <w:r>
        <w:rPr>
          <w:rFonts w:hint="eastAsia" w:ascii="方正仿宋_GBK" w:hAnsi="方正仿宋_GBK" w:eastAsia="方正仿宋_GBK" w:cs="方正仿宋_GBK"/>
          <w:color w:val="auto"/>
          <w:kern w:val="21"/>
          <w:sz w:val="32"/>
          <w:szCs w:val="32"/>
          <w:lang w:eastAsia="zh-CN"/>
        </w:rPr>
        <w:t>违约行为</w:t>
      </w:r>
      <w:r>
        <w:rPr>
          <w:rFonts w:hint="eastAsia" w:ascii="方正仿宋_GBK" w:hAnsi="方正仿宋_GBK" w:eastAsia="方正仿宋_GBK" w:cs="方正仿宋_GBK"/>
          <w:color w:val="auto"/>
          <w:kern w:val="21"/>
          <w:sz w:val="32"/>
          <w:szCs w:val="32"/>
        </w:rPr>
        <w:t>的</w:t>
      </w:r>
      <w:r>
        <w:rPr>
          <w:rFonts w:hint="eastAsia" w:ascii="方正仿宋_GBK" w:hAnsi="方正仿宋_GBK" w:eastAsia="方正仿宋_GBK" w:cs="方正仿宋_GBK"/>
          <w:color w:val="auto"/>
          <w:kern w:val="21"/>
          <w:sz w:val="32"/>
          <w:szCs w:val="32"/>
          <w:lang w:eastAsia="zh-CN"/>
        </w:rPr>
        <w:t>；</w:t>
      </w:r>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lang w:eastAsia="zh-CN"/>
        </w:rPr>
      </w:pPr>
      <w:r>
        <w:rPr>
          <w:rFonts w:hint="eastAsia" w:ascii="方正仿宋_GBK" w:hAnsi="方正仿宋_GBK" w:eastAsia="方正仿宋_GBK" w:cs="方正仿宋_GBK"/>
          <w:color w:val="auto"/>
          <w:kern w:val="21"/>
          <w:sz w:val="32"/>
          <w:szCs w:val="32"/>
        </w:rPr>
        <w:t>（</w:t>
      </w:r>
      <w:r>
        <w:rPr>
          <w:rFonts w:hint="eastAsia" w:ascii="方正仿宋_GBK" w:hAnsi="方正仿宋_GBK" w:eastAsia="方正仿宋_GBK" w:cs="方正仿宋_GBK"/>
          <w:color w:val="auto"/>
          <w:kern w:val="21"/>
          <w:sz w:val="32"/>
          <w:szCs w:val="32"/>
          <w:lang w:eastAsia="zh-CN"/>
        </w:rPr>
        <w:t>五</w:t>
      </w:r>
      <w:r>
        <w:rPr>
          <w:rFonts w:hint="eastAsia" w:ascii="方正仿宋_GBK" w:hAnsi="方正仿宋_GBK" w:eastAsia="方正仿宋_GBK" w:cs="方正仿宋_GBK"/>
          <w:color w:val="auto"/>
          <w:kern w:val="21"/>
          <w:sz w:val="32"/>
          <w:szCs w:val="32"/>
        </w:rPr>
        <w:t>）违反</w:t>
      </w:r>
      <w:r>
        <w:rPr>
          <w:rFonts w:hint="eastAsia" w:ascii="方正仿宋_GBK" w:hAnsi="方正仿宋_GBK" w:eastAsia="方正仿宋_GBK" w:cs="方正仿宋_GBK"/>
          <w:color w:val="auto"/>
          <w:kern w:val="21"/>
          <w:sz w:val="32"/>
          <w:szCs w:val="32"/>
          <w:lang w:eastAsia="zh-CN"/>
        </w:rPr>
        <w:t>其他</w:t>
      </w:r>
      <w:r>
        <w:rPr>
          <w:rFonts w:hint="eastAsia" w:ascii="方正仿宋_GBK" w:hAnsi="方正仿宋_GBK" w:eastAsia="方正仿宋_GBK" w:cs="方正仿宋_GBK"/>
          <w:color w:val="auto"/>
          <w:kern w:val="21"/>
          <w:sz w:val="32"/>
          <w:szCs w:val="32"/>
        </w:rPr>
        <w:t>相关法律、法规、规章规定的。</w:t>
      </w:r>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bookmarkStart w:id="344" w:name="_Toc1674050144"/>
      <w:bookmarkStart w:id="345" w:name="_Toc1219"/>
      <w:bookmarkStart w:id="346" w:name="_Toc22539"/>
      <w:bookmarkStart w:id="347" w:name="_Toc1410"/>
      <w:bookmarkStart w:id="348" w:name="_Toc16570"/>
      <w:bookmarkStart w:id="349" w:name="_Toc832430254"/>
      <w:bookmarkStart w:id="350" w:name="_Toc1955677059"/>
      <w:bookmarkStart w:id="351" w:name="_Toc25078"/>
      <w:bookmarkStart w:id="352" w:name="_Toc20062"/>
      <w:bookmarkStart w:id="353" w:name="_Toc2107577473"/>
      <w:bookmarkStart w:id="354" w:name="_Toc1647893535"/>
      <w:bookmarkStart w:id="355" w:name="_Toc152667869"/>
    </w:p>
    <w:p>
      <w:pPr>
        <w:keepNext w:val="0"/>
        <w:keepLines w:val="0"/>
        <w:pageBreakBefore w:val="0"/>
        <w:widowControl w:val="0"/>
        <w:kinsoku/>
        <w:wordWrap/>
        <w:overflowPunct/>
        <w:topLinePunct/>
        <w:autoSpaceDE w:val="0"/>
        <w:autoSpaceDN/>
        <w:bidi w:val="0"/>
        <w:adjustRightInd w:val="0"/>
        <w:snapToGrid w:val="0"/>
        <w:spacing w:line="620" w:lineRule="exact"/>
        <w:jc w:val="center"/>
        <w:textAlignment w:val="auto"/>
        <w:outlineLvl w:val="0"/>
        <w:rPr>
          <w:rFonts w:hint="eastAsia" w:ascii="方正黑体_GBK" w:hAnsi="方正黑体_GBK" w:eastAsia="方正黑体_GBK" w:cs="方正黑体_GBK"/>
          <w:b w:val="0"/>
          <w:bCs/>
          <w:kern w:val="21"/>
          <w:sz w:val="32"/>
          <w:szCs w:val="32"/>
        </w:rPr>
      </w:pPr>
      <w:r>
        <w:rPr>
          <w:rFonts w:hint="eastAsia" w:ascii="方正黑体_GBK" w:hAnsi="方正黑体_GBK" w:eastAsia="方正黑体_GBK" w:cs="方正黑体_GBK"/>
          <w:b w:val="0"/>
          <w:bCs/>
          <w:kern w:val="21"/>
          <w:sz w:val="32"/>
          <w:szCs w:val="32"/>
        </w:rPr>
        <w:t>第五章</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附</w:t>
      </w:r>
      <w:r>
        <w:rPr>
          <w:rFonts w:hint="eastAsia" w:ascii="方正黑体_GBK" w:hAnsi="方正黑体_GBK" w:eastAsia="方正黑体_GBK" w:cs="方正黑体_GBK"/>
          <w:b w:val="0"/>
          <w:bCs/>
          <w:kern w:val="21"/>
          <w:sz w:val="32"/>
          <w:szCs w:val="32"/>
          <w:lang w:val="en-US" w:eastAsia="zh-CN"/>
        </w:rPr>
        <w:t xml:space="preserve">  </w:t>
      </w:r>
      <w:r>
        <w:rPr>
          <w:rFonts w:hint="eastAsia" w:ascii="方正黑体_GBK" w:hAnsi="方正黑体_GBK" w:eastAsia="方正黑体_GBK" w:cs="方正黑体_GBK"/>
          <w:b w:val="0"/>
          <w:bCs/>
          <w:kern w:val="21"/>
          <w:sz w:val="32"/>
          <w:szCs w:val="32"/>
        </w:rPr>
        <w:t>则</w:t>
      </w:r>
      <w:bookmarkEnd w:id="344"/>
      <w:bookmarkEnd w:id="345"/>
      <w:bookmarkEnd w:id="346"/>
      <w:bookmarkEnd w:id="347"/>
      <w:bookmarkEnd w:id="348"/>
      <w:bookmarkEnd w:id="349"/>
      <w:bookmarkEnd w:id="350"/>
      <w:bookmarkEnd w:id="351"/>
      <w:bookmarkEnd w:id="352"/>
      <w:bookmarkEnd w:id="353"/>
      <w:bookmarkEnd w:id="354"/>
      <w:bookmarkEnd w:id="355"/>
    </w:p>
    <w:p>
      <w:pPr>
        <w:keepNext w:val="0"/>
        <w:keepLines w:val="0"/>
        <w:pageBreakBefore w:val="0"/>
        <w:widowControl w:val="0"/>
        <w:suppressLineNumbers w:val="0"/>
        <w:kinsoku/>
        <w:wordWrap/>
        <w:overflowPunct/>
        <w:topLinePunct/>
        <w:autoSpaceDE w:val="0"/>
        <w:autoSpaceDN/>
        <w:bidi w:val="0"/>
        <w:adjustRightInd w:val="0"/>
        <w:snapToGrid w:val="0"/>
        <w:spacing w:line="620" w:lineRule="exact"/>
        <w:ind w:firstLine="636" w:firstLineChars="200"/>
        <w:jc w:val="both"/>
        <w:textAlignment w:val="auto"/>
        <w:rPr>
          <w:rFonts w:hint="eastAsia" w:ascii="方正仿宋_GBK" w:hAnsi="方正仿宋_GBK" w:eastAsia="方正仿宋_GBK" w:cs="方正仿宋_GBK"/>
          <w:color w:val="auto"/>
          <w:kern w:val="21"/>
          <w:sz w:val="32"/>
          <w:szCs w:val="32"/>
          <w:highlight w:val="none"/>
          <w:lang w:eastAsia="zh-CN"/>
        </w:rPr>
      </w:pPr>
      <w:r>
        <w:rPr>
          <w:rFonts w:hint="eastAsia" w:ascii="方正仿宋_GBK" w:hAnsi="方正仿宋_GBK" w:eastAsia="方正仿宋_GBK" w:cs="方正仿宋_GBK"/>
          <w:b/>
          <w:color w:val="auto"/>
          <w:kern w:val="21"/>
          <w:sz w:val="32"/>
          <w:szCs w:val="32"/>
        </w:rPr>
        <w:t>第三十</w:t>
      </w:r>
      <w:r>
        <w:rPr>
          <w:rFonts w:hint="eastAsia" w:ascii="方正仿宋_GBK" w:hAnsi="方正仿宋_GBK" w:eastAsia="方正仿宋_GBK" w:cs="方正仿宋_GBK"/>
          <w:b/>
          <w:color w:val="auto"/>
          <w:kern w:val="21"/>
          <w:sz w:val="32"/>
          <w:szCs w:val="32"/>
          <w:lang w:val="en-US" w:eastAsia="zh-CN"/>
        </w:rPr>
        <w:t>三</w:t>
      </w:r>
      <w:r>
        <w:rPr>
          <w:rFonts w:hint="eastAsia" w:ascii="方正仿宋_GBK" w:hAnsi="方正仿宋_GBK" w:eastAsia="方正仿宋_GBK" w:cs="方正仿宋_GBK"/>
          <w:b/>
          <w:color w:val="auto"/>
          <w:kern w:val="21"/>
          <w:sz w:val="32"/>
          <w:szCs w:val="32"/>
        </w:rPr>
        <w:t>条</w:t>
      </w:r>
      <w:r>
        <w:rPr>
          <w:rFonts w:hint="eastAsia" w:ascii="方正仿宋_GBK" w:hAnsi="方正仿宋_GBK" w:eastAsia="方正仿宋_GBK" w:cs="方正仿宋_GBK"/>
          <w:b/>
          <w:color w:val="auto"/>
          <w:kern w:val="21"/>
          <w:sz w:val="32"/>
          <w:szCs w:val="32"/>
          <w:lang w:val="en-US" w:eastAsia="zh-CN"/>
        </w:rPr>
        <w:t xml:space="preserve"> </w:t>
      </w:r>
      <w:r>
        <w:rPr>
          <w:rFonts w:hint="eastAsia" w:ascii="方正仿宋_GBK" w:hAnsi="方正仿宋_GBK" w:eastAsia="方正仿宋_GBK" w:cs="方正仿宋_GBK"/>
          <w:color w:val="auto"/>
          <w:kern w:val="21"/>
          <w:sz w:val="32"/>
          <w:szCs w:val="32"/>
          <w:highlight w:val="none"/>
          <w:lang w:eastAsia="zh-CN"/>
        </w:rPr>
        <w:t>市州出台的排污权有偿使用和交易管理相关规定，应根据《管理办法》和本细则进行修改完善，按全省统一的要求加以规范。</w:t>
      </w: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highlight w:val="none"/>
          <w:lang w:eastAsia="zh-CN"/>
        </w:rPr>
      </w:pPr>
      <w:r>
        <w:rPr>
          <w:rFonts w:hint="eastAsia" w:ascii="方正仿宋_GBK" w:hAnsi="方正仿宋_GBK" w:eastAsia="方正仿宋_GBK" w:cs="方正仿宋_GBK"/>
          <w:color w:val="auto"/>
          <w:kern w:val="21"/>
          <w:sz w:val="32"/>
          <w:szCs w:val="32"/>
          <w:highlight w:val="none"/>
        </w:rPr>
        <w:t>本细则自</w:t>
      </w:r>
      <w:r>
        <w:rPr>
          <w:rFonts w:hint="eastAsia" w:ascii="方正仿宋_GBK" w:hAnsi="方正仿宋_GBK" w:eastAsia="方正仿宋_GBK" w:cs="方正仿宋_GBK"/>
          <w:color w:val="auto"/>
          <w:kern w:val="21"/>
          <w:sz w:val="32"/>
          <w:szCs w:val="32"/>
          <w:highlight w:val="none"/>
          <w:lang w:val="en" w:eastAsia="zh-CN"/>
        </w:rPr>
        <w:t>公布之日起施行</w:t>
      </w:r>
      <w:r>
        <w:rPr>
          <w:rFonts w:hint="eastAsia" w:ascii="方正仿宋_GBK" w:hAnsi="方正仿宋_GBK" w:eastAsia="方正仿宋_GBK" w:cs="方正仿宋_GBK"/>
          <w:color w:val="auto"/>
          <w:kern w:val="21"/>
          <w:sz w:val="32"/>
          <w:szCs w:val="32"/>
          <w:highlight w:val="none"/>
        </w:rPr>
        <w:t>，有效期5年。</w:t>
      </w:r>
      <w:r>
        <w:rPr>
          <w:rFonts w:hint="eastAsia" w:ascii="方正仿宋_GBK" w:hAnsi="方正仿宋_GBK" w:eastAsia="方正仿宋_GBK" w:cs="方正仿宋_GBK"/>
          <w:color w:val="auto"/>
          <w:kern w:val="21"/>
          <w:sz w:val="32"/>
          <w:szCs w:val="32"/>
          <w:highlight w:val="none"/>
          <w:lang w:eastAsia="zh-CN"/>
        </w:rPr>
        <w:t>国家对排污权有偿使用和交易有新规定的，从其规定。</w:t>
      </w:r>
      <w:bookmarkStart w:id="356" w:name="_Toc24244"/>
      <w:bookmarkStart w:id="357" w:name="_Toc5465"/>
      <w:bookmarkStart w:id="358" w:name="_Toc8488"/>
      <w:bookmarkStart w:id="359" w:name="_Toc1262301525"/>
      <w:bookmarkStart w:id="360" w:name="_Toc284418389"/>
      <w:bookmarkStart w:id="361" w:name="_Toc1488587800"/>
      <w:bookmarkStart w:id="362" w:name="_Toc3888"/>
      <w:bookmarkStart w:id="363" w:name="_Toc152667872"/>
      <w:bookmarkStart w:id="364" w:name="_Toc27888"/>
      <w:bookmarkStart w:id="365" w:name="_Toc422069862"/>
      <w:bookmarkStart w:id="366" w:name="_Toc21949"/>
      <w:bookmarkStart w:id="367" w:name="_Toc1289688426"/>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color w:val="auto"/>
          <w:kern w:val="21"/>
          <w:sz w:val="32"/>
          <w:szCs w:val="32"/>
          <w:highlight w:val="none"/>
          <w:lang w:eastAsia="zh-CN"/>
        </w:rPr>
      </w:pPr>
    </w:p>
    <w:p>
      <w:pPr>
        <w:keepNext w:val="0"/>
        <w:keepLines w:val="0"/>
        <w:pageBreakBefore w:val="0"/>
        <w:widowControl w:val="0"/>
        <w:kinsoku/>
        <w:wordWrap/>
        <w:overflowPunct/>
        <w:topLinePunct/>
        <w:autoSpaceDE w:val="0"/>
        <w:autoSpaceDN/>
        <w:bidi w:val="0"/>
        <w:adjustRightInd w:val="0"/>
        <w:snapToGrid w:val="0"/>
        <w:spacing w:line="620" w:lineRule="exact"/>
        <w:ind w:firstLine="636" w:firstLineChars="200"/>
        <w:jc w:val="both"/>
        <w:textAlignment w:val="auto"/>
        <w:outlineLvl w:val="1"/>
        <w:rPr>
          <w:rFonts w:hint="eastAsia" w:ascii="方正仿宋_GBK" w:hAnsi="方正仿宋_GBK" w:eastAsia="方正仿宋_GBK" w:cs="方正仿宋_GBK"/>
          <w:b w:val="0"/>
          <w:bCs w:val="0"/>
          <w:kern w:val="21"/>
          <w:sz w:val="32"/>
          <w:szCs w:val="32"/>
        </w:rPr>
      </w:pPr>
      <w:r>
        <w:rPr>
          <w:rFonts w:hint="eastAsia" w:ascii="方正仿宋_GBK" w:hAnsi="方正仿宋_GBK" w:eastAsia="方正仿宋_GBK" w:cs="方正仿宋_GBK"/>
          <w:b w:val="0"/>
          <w:bCs w:val="0"/>
          <w:color w:val="auto"/>
          <w:kern w:val="21"/>
          <w:sz w:val="32"/>
          <w:szCs w:val="32"/>
          <w:highlight w:val="none"/>
          <w:lang w:eastAsia="zh-CN"/>
        </w:rPr>
        <w:t>附件：</w:t>
      </w:r>
      <w:r>
        <w:rPr>
          <w:rFonts w:hint="eastAsia" w:ascii="方正仿宋_GBK" w:hAnsi="方正仿宋_GBK" w:eastAsia="方正仿宋_GBK" w:cs="方正仿宋_GBK"/>
          <w:b w:val="0"/>
          <w:bCs w:val="0"/>
          <w:color w:val="auto"/>
          <w:kern w:val="21"/>
          <w:sz w:val="32"/>
          <w:szCs w:val="32"/>
          <w:highlight w:val="none"/>
          <w:lang w:val="en-US" w:eastAsia="zh-CN"/>
        </w:rPr>
        <w:t>1.</w:t>
      </w:r>
      <w:r>
        <w:rPr>
          <w:rFonts w:hint="eastAsia" w:ascii="方正仿宋_GBK" w:hAnsi="方正仿宋_GBK" w:eastAsia="方正仿宋_GBK" w:cs="方正仿宋_GBK"/>
          <w:b w:val="0"/>
          <w:bCs w:val="0"/>
          <w:kern w:val="21"/>
          <w:sz w:val="32"/>
          <w:szCs w:val="32"/>
        </w:rPr>
        <w:t>湖南省主要污染物排污权核定申请表</w:t>
      </w:r>
    </w:p>
    <w:p>
      <w:pPr>
        <w:keepNext w:val="0"/>
        <w:keepLines w:val="0"/>
        <w:pageBreakBefore w:val="0"/>
        <w:widowControl w:val="0"/>
        <w:numPr>
          <w:ilvl w:val="0"/>
          <w:numId w:val="0"/>
        </w:numPr>
        <w:kinsoku/>
        <w:wordWrap/>
        <w:overflowPunct/>
        <w:topLinePunct/>
        <w:autoSpaceDE w:val="0"/>
        <w:autoSpaceDN/>
        <w:bidi w:val="0"/>
        <w:adjustRightInd w:val="0"/>
        <w:snapToGrid w:val="0"/>
        <w:spacing w:line="620" w:lineRule="exact"/>
        <w:ind w:firstLine="1590" w:firstLineChars="500"/>
        <w:jc w:val="both"/>
        <w:textAlignment w:val="auto"/>
        <w:outlineLvl w:val="1"/>
        <w:rPr>
          <w:rFonts w:hint="eastAsia" w:ascii="方正仿宋_GBK" w:hAnsi="方正仿宋_GBK" w:eastAsia="方正仿宋_GBK" w:cs="方正仿宋_GBK"/>
          <w:b w:val="0"/>
          <w:bCs w:val="0"/>
          <w:kern w:val="21"/>
          <w:sz w:val="32"/>
          <w:szCs w:val="32"/>
        </w:rPr>
      </w:pPr>
      <w:r>
        <w:rPr>
          <w:rFonts w:hint="eastAsia" w:ascii="方正仿宋_GBK" w:hAnsi="方正仿宋_GBK" w:eastAsia="方正仿宋_GBK" w:cs="方正仿宋_GBK"/>
          <w:b w:val="0"/>
          <w:bCs w:val="0"/>
          <w:kern w:val="21"/>
          <w:sz w:val="32"/>
          <w:szCs w:val="32"/>
          <w:lang w:val="en-US" w:eastAsia="zh-CN"/>
        </w:rPr>
        <w:t>2.</w:t>
      </w:r>
      <w:r>
        <w:rPr>
          <w:rFonts w:hint="eastAsia" w:ascii="方正仿宋_GBK" w:hAnsi="方正仿宋_GBK" w:eastAsia="方正仿宋_GBK" w:cs="方正仿宋_GBK"/>
          <w:b w:val="0"/>
          <w:bCs w:val="0"/>
          <w:kern w:val="21"/>
          <w:sz w:val="32"/>
          <w:szCs w:val="32"/>
        </w:rPr>
        <w:t>湖南省主要污染物排污权出让申请表</w:t>
      </w:r>
    </w:p>
    <w:p>
      <w:pPr>
        <w:keepNext w:val="0"/>
        <w:keepLines w:val="0"/>
        <w:pageBreakBefore w:val="0"/>
        <w:widowControl w:val="0"/>
        <w:numPr>
          <w:ilvl w:val="0"/>
          <w:numId w:val="0"/>
        </w:numPr>
        <w:kinsoku/>
        <w:wordWrap/>
        <w:overflowPunct/>
        <w:topLinePunct/>
        <w:autoSpaceDE w:val="0"/>
        <w:autoSpaceDN/>
        <w:bidi w:val="0"/>
        <w:adjustRightInd w:val="0"/>
        <w:snapToGrid w:val="0"/>
        <w:spacing w:line="620" w:lineRule="exact"/>
        <w:ind w:firstLine="1590" w:firstLineChars="500"/>
        <w:jc w:val="both"/>
        <w:textAlignment w:val="auto"/>
        <w:outlineLvl w:val="1"/>
        <w:rPr>
          <w:rFonts w:hint="eastAsia" w:ascii="方正仿宋_GBK" w:hAnsi="方正仿宋_GBK" w:eastAsia="方正仿宋_GBK" w:cs="方正仿宋_GBK"/>
          <w:b w:val="0"/>
          <w:bCs w:val="0"/>
          <w:kern w:val="21"/>
          <w:sz w:val="32"/>
          <w:szCs w:val="32"/>
          <w:lang w:val="en-US" w:eastAsia="zh-CN"/>
        </w:rPr>
      </w:pPr>
      <w:r>
        <w:rPr>
          <w:rFonts w:hint="eastAsia" w:ascii="方正仿宋_GBK" w:hAnsi="方正仿宋_GBK" w:eastAsia="方正仿宋_GBK" w:cs="方正仿宋_GBK"/>
          <w:b w:val="0"/>
          <w:bCs w:val="0"/>
          <w:kern w:val="21"/>
          <w:sz w:val="32"/>
          <w:szCs w:val="32"/>
          <w:lang w:val="en-US" w:eastAsia="zh-CN"/>
        </w:rPr>
        <w:t>3.</w:t>
      </w:r>
      <w:r>
        <w:rPr>
          <w:rFonts w:hint="eastAsia" w:ascii="方正仿宋_GBK" w:hAnsi="方正仿宋_GBK" w:eastAsia="方正仿宋_GBK" w:cs="方正仿宋_GBK"/>
          <w:b w:val="0"/>
          <w:bCs w:val="0"/>
          <w:kern w:val="21"/>
          <w:sz w:val="32"/>
          <w:szCs w:val="32"/>
        </w:rPr>
        <w:t>湖南省主要污染物排污权受让申请表</w:t>
      </w:r>
    </w:p>
    <w:p>
      <w:pPr>
        <w:keepNext w:val="0"/>
        <w:keepLines w:val="0"/>
        <w:pageBreakBefore w:val="0"/>
        <w:widowControl w:val="0"/>
        <w:numPr>
          <w:ilvl w:val="0"/>
          <w:numId w:val="0"/>
        </w:numPr>
        <w:kinsoku/>
        <w:wordWrap/>
        <w:overflowPunct/>
        <w:topLinePunct/>
        <w:autoSpaceDE w:val="0"/>
        <w:autoSpaceDN/>
        <w:bidi w:val="0"/>
        <w:adjustRightInd w:val="0"/>
        <w:snapToGrid w:val="0"/>
        <w:spacing w:line="620" w:lineRule="exact"/>
        <w:ind w:firstLine="1590" w:firstLineChars="500"/>
        <w:jc w:val="both"/>
        <w:textAlignment w:val="auto"/>
        <w:outlineLvl w:val="1"/>
        <w:rPr>
          <w:rFonts w:hint="eastAsia" w:ascii="方正仿宋_GBK" w:hAnsi="方正仿宋_GBK" w:eastAsia="方正仿宋_GBK" w:cs="方正仿宋_GBK"/>
          <w:b w:val="0"/>
          <w:bCs w:val="0"/>
          <w:color w:val="000000"/>
          <w:kern w:val="21"/>
          <w:sz w:val="32"/>
          <w:szCs w:val="32"/>
        </w:rPr>
      </w:pPr>
      <w:r>
        <w:rPr>
          <w:rFonts w:hint="eastAsia" w:ascii="方正仿宋_GBK" w:hAnsi="方正仿宋_GBK" w:eastAsia="方正仿宋_GBK" w:cs="方正仿宋_GBK"/>
          <w:b w:val="0"/>
          <w:bCs w:val="0"/>
          <w:color w:val="000000"/>
          <w:kern w:val="21"/>
          <w:sz w:val="32"/>
          <w:szCs w:val="32"/>
          <w:lang w:val="en-US" w:eastAsia="zh-CN"/>
        </w:rPr>
        <w:t>4.</w:t>
      </w:r>
      <w:r>
        <w:rPr>
          <w:rFonts w:hint="eastAsia" w:ascii="方正仿宋_GBK" w:hAnsi="方正仿宋_GBK" w:eastAsia="方正仿宋_GBK" w:cs="方正仿宋_GBK"/>
          <w:b w:val="0"/>
          <w:bCs w:val="0"/>
          <w:color w:val="000000"/>
          <w:kern w:val="21"/>
          <w:sz w:val="32"/>
          <w:szCs w:val="32"/>
        </w:rPr>
        <w:t>湖南省排污权回购申请表</w:t>
      </w:r>
    </w:p>
    <w:p>
      <w:pPr>
        <w:keepNext w:val="0"/>
        <w:keepLines w:val="0"/>
        <w:pageBreakBefore w:val="0"/>
        <w:widowControl w:val="0"/>
        <w:numPr>
          <w:ilvl w:val="0"/>
          <w:numId w:val="0"/>
        </w:numPr>
        <w:kinsoku/>
        <w:wordWrap/>
        <w:overflowPunct/>
        <w:topLinePunct/>
        <w:autoSpaceDE w:val="0"/>
        <w:autoSpaceDN/>
        <w:bidi w:val="0"/>
        <w:adjustRightInd w:val="0"/>
        <w:snapToGrid w:val="0"/>
        <w:spacing w:line="600" w:lineRule="exact"/>
        <w:ind w:firstLine="1590" w:firstLineChars="500"/>
        <w:jc w:val="both"/>
        <w:textAlignment w:val="auto"/>
        <w:outlineLvl w:val="1"/>
        <w:rPr>
          <w:rFonts w:hint="eastAsia" w:ascii="仿宋_GB2312" w:hAnsi="仿宋_GB2312" w:eastAsia="仿宋_GB2312" w:cs="仿宋_GB2312"/>
          <w:b w:val="0"/>
          <w:bCs w:val="0"/>
          <w:color w:val="000000"/>
          <w:kern w:val="21"/>
          <w:sz w:val="32"/>
          <w:szCs w:val="32"/>
          <w:lang w:val="en-US" w:eastAsia="zh-CN"/>
        </w:rPr>
      </w:pPr>
    </w:p>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auto"/>
        <w:outlineLvl w:val="1"/>
        <w:rPr>
          <w:rFonts w:hint="eastAsia" w:ascii="方正黑体_GBK" w:hAnsi="方正黑体_GBK" w:eastAsia="方正黑体_GBK" w:cs="方正黑体_GBK"/>
          <w:b w:val="0"/>
          <w:bCs w:val="0"/>
          <w:kern w:val="21"/>
          <w:sz w:val="32"/>
          <w:szCs w:val="32"/>
        </w:rPr>
      </w:pPr>
      <w:r>
        <w:rPr>
          <w:rFonts w:hint="eastAsia" w:ascii="方正黑体_GBK" w:hAnsi="方正黑体_GBK" w:eastAsia="方正黑体_GBK" w:cs="方正黑体_GBK"/>
          <w:b w:val="0"/>
          <w:bCs w:val="0"/>
          <w:kern w:val="21"/>
          <w:sz w:val="32"/>
          <w:szCs w:val="32"/>
        </w:rPr>
        <w:t>附件1</w:t>
      </w:r>
    </w:p>
    <w:p>
      <w:pPr>
        <w:keepNext w:val="0"/>
        <w:keepLines w:val="0"/>
        <w:pageBreakBefore w:val="0"/>
        <w:widowControl w:val="0"/>
        <w:kinsoku/>
        <w:wordWrap/>
        <w:overflowPunct/>
        <w:topLinePunct/>
        <w:autoSpaceDE w:val="0"/>
        <w:autoSpaceDN/>
        <w:bidi w:val="0"/>
        <w:adjustRightInd w:val="0"/>
        <w:snapToGrid w:val="0"/>
        <w:spacing w:before="408" w:beforeLines="70" w:after="292" w:afterLines="50" w:line="600" w:lineRule="exact"/>
        <w:jc w:val="center"/>
        <w:textAlignment w:val="auto"/>
        <w:outlineLvl w:val="1"/>
        <w:rPr>
          <w:rFonts w:hint="eastAsia" w:ascii="方正小标宋_GBK" w:hAnsi="方正小标宋_GBK" w:eastAsia="方正小标宋_GBK" w:cs="方正小标宋_GBK"/>
          <w:b w:val="0"/>
          <w:bCs w:val="0"/>
          <w:kern w:val="21"/>
          <w:sz w:val="40"/>
          <w:szCs w:val="40"/>
        </w:rPr>
      </w:pPr>
      <w:r>
        <w:rPr>
          <w:rFonts w:hint="eastAsia" w:ascii="方正小标宋_GBK" w:hAnsi="方正小标宋_GBK" w:eastAsia="方正小标宋_GBK" w:cs="方正小标宋_GBK"/>
          <w:b w:val="0"/>
          <w:bCs w:val="0"/>
          <w:kern w:val="21"/>
          <w:sz w:val="40"/>
          <w:szCs w:val="40"/>
        </w:rPr>
        <w:t>湖南省主要污染物排污权核定申请表</w:t>
      </w:r>
      <w:bookmarkEnd w:id="356"/>
      <w:bookmarkEnd w:id="357"/>
      <w:bookmarkEnd w:id="358"/>
      <w:bookmarkEnd w:id="359"/>
      <w:bookmarkEnd w:id="360"/>
      <w:bookmarkEnd w:id="361"/>
      <w:bookmarkEnd w:id="362"/>
      <w:bookmarkEnd w:id="363"/>
      <w:bookmarkEnd w:id="364"/>
      <w:bookmarkEnd w:id="365"/>
      <w:bookmarkEnd w:id="366"/>
      <w:bookmarkEnd w:id="367"/>
    </w:p>
    <w:tbl>
      <w:tblPr>
        <w:tblStyle w:val="7"/>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42"/>
        <w:gridCol w:w="952"/>
        <w:gridCol w:w="168"/>
        <w:gridCol w:w="1291"/>
        <w:gridCol w:w="1085"/>
        <w:gridCol w:w="495"/>
        <w:gridCol w:w="1077"/>
        <w:gridCol w:w="986"/>
      </w:tblGrid>
      <w:tr>
        <w:trPr>
          <w:trHeight w:val="0" w:hRule="atLeast"/>
          <w:jc w:val="center"/>
        </w:trPr>
        <w:tc>
          <w:tcPr>
            <w:tcW w:w="986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一、基本信息</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单位名称</w:t>
            </w:r>
          </w:p>
        </w:tc>
        <w:tc>
          <w:tcPr>
            <w:tcW w:w="2962"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237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开户账号</w:t>
            </w:r>
          </w:p>
        </w:tc>
        <w:tc>
          <w:tcPr>
            <w:tcW w:w="2558"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p>
        </w:tc>
        <w:tc>
          <w:tcPr>
            <w:tcW w:w="2962"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237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统一社会信用代码</w:t>
            </w:r>
          </w:p>
        </w:tc>
        <w:tc>
          <w:tcPr>
            <w:tcW w:w="2558"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2962"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237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联系方式（手机号码）</w:t>
            </w:r>
          </w:p>
        </w:tc>
        <w:tc>
          <w:tcPr>
            <w:tcW w:w="2558"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2962"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237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tc>
        <w:tc>
          <w:tcPr>
            <w:tcW w:w="2558"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排污许可证编号</w:t>
            </w:r>
          </w:p>
        </w:tc>
        <w:tc>
          <w:tcPr>
            <w:tcW w:w="2962"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237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排污权证编号</w:t>
            </w:r>
          </w:p>
        </w:tc>
        <w:tc>
          <w:tcPr>
            <w:tcW w:w="2558"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申请类型</w:t>
            </w:r>
          </w:p>
        </w:tc>
        <w:tc>
          <w:tcPr>
            <w:tcW w:w="7896"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firstLine="714" w:firstLineChars="3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首次申请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 延续</w:t>
            </w:r>
          </w:p>
        </w:tc>
      </w:tr>
      <w:tr>
        <w:trPr>
          <w:trHeight w:val="0" w:hRule="atLeast"/>
          <w:jc w:val="center"/>
        </w:trPr>
        <w:tc>
          <w:tcPr>
            <w:tcW w:w="986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二、排污权申请</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化学需氧量</w:t>
            </w: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氨氮</w:t>
            </w: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二氧化硫</w:t>
            </w: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氮氧化物</w:t>
            </w: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总磷</w:t>
            </w: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铅</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申请核定的</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挥发性有机物</w:t>
            </w: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砷</w:t>
            </w: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镉</w:t>
            </w: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汞</w:t>
            </w: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铬</w:t>
            </w: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申请核定的</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986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三、生态环境部门核定排污权</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化学需氧量</w:t>
            </w: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氨氮</w:t>
            </w: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二氧化硫</w:t>
            </w: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氮氧化物</w:t>
            </w: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总磷</w:t>
            </w: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铅</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核定的</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挥发性有机物</w:t>
            </w: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砷</w:t>
            </w: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镉</w:t>
            </w: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汞</w:t>
            </w: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铬</w:t>
            </w: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trPr>
          <w:trHeight w:val="0" w:hRule="atLeast"/>
          <w:jc w:val="center"/>
        </w:trPr>
        <w:tc>
          <w:tcPr>
            <w:tcW w:w="1964"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核定的</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w:t>
            </w:r>
          </w:p>
        </w:tc>
        <w:tc>
          <w:tcPr>
            <w:tcW w:w="18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5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45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58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1077"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c>
          <w:tcPr>
            <w:tcW w:w="98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986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四、生态环境部门审核意见</w:t>
            </w:r>
          </w:p>
        </w:tc>
      </w:tr>
      <w:tr>
        <w:trPr>
          <w:trHeight w:val="0" w:hRule="atLeast"/>
          <w:jc w:val="center"/>
        </w:trPr>
        <w:tc>
          <w:tcPr>
            <w:tcW w:w="986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审核意见：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firstLine="5474" w:firstLineChars="23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rPr>
          <w:trHeight w:val="0" w:hRule="atLeast"/>
          <w:jc w:val="center"/>
        </w:trPr>
        <w:tc>
          <w:tcPr>
            <w:tcW w:w="986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审核意见：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bl>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auto"/>
        <w:outlineLvl w:val="1"/>
        <w:rPr>
          <w:rFonts w:hint="eastAsia" w:ascii="方正黑体_GBK" w:hAnsi="方正黑体_GBK" w:eastAsia="方正黑体_GBK" w:cs="方正黑体_GBK"/>
          <w:b w:val="0"/>
          <w:bCs w:val="0"/>
          <w:kern w:val="21"/>
          <w:sz w:val="32"/>
          <w:szCs w:val="32"/>
        </w:rPr>
      </w:pPr>
      <w:bookmarkStart w:id="368" w:name="_Toc152667873"/>
      <w:bookmarkStart w:id="369" w:name="_Toc1665024202"/>
      <w:bookmarkStart w:id="370" w:name="_Toc968231474"/>
      <w:bookmarkStart w:id="371" w:name="_Toc2104524317"/>
      <w:bookmarkStart w:id="372" w:name="_Toc1665615344"/>
      <w:bookmarkStart w:id="373" w:name="_Toc1824725562"/>
      <w:bookmarkStart w:id="374" w:name="_Toc17068"/>
      <w:r>
        <w:rPr>
          <w:rFonts w:hint="eastAsia" w:ascii="方正黑体_GBK" w:hAnsi="方正黑体_GBK" w:eastAsia="方正黑体_GBK" w:cs="方正黑体_GBK"/>
          <w:b w:val="0"/>
          <w:bCs w:val="0"/>
          <w:kern w:val="21"/>
          <w:sz w:val="32"/>
          <w:szCs w:val="32"/>
        </w:rPr>
        <w:t>附件2</w:t>
      </w:r>
    </w:p>
    <w:p>
      <w:pPr>
        <w:keepNext w:val="0"/>
        <w:keepLines w:val="0"/>
        <w:pageBreakBefore w:val="0"/>
        <w:widowControl w:val="0"/>
        <w:kinsoku/>
        <w:wordWrap/>
        <w:overflowPunct/>
        <w:topLinePunct/>
        <w:autoSpaceDE w:val="0"/>
        <w:autoSpaceDN/>
        <w:bidi w:val="0"/>
        <w:adjustRightInd w:val="0"/>
        <w:snapToGrid w:val="0"/>
        <w:spacing w:before="176" w:beforeLines="30" w:after="176" w:afterLines="30" w:line="600" w:lineRule="exact"/>
        <w:jc w:val="center"/>
        <w:textAlignment w:val="auto"/>
        <w:outlineLvl w:val="1"/>
        <w:rPr>
          <w:rFonts w:hint="eastAsia" w:ascii="方正小标宋_GBK" w:hAnsi="方正小标宋_GBK" w:eastAsia="方正小标宋_GBK" w:cs="方正小标宋_GBK"/>
          <w:b w:val="0"/>
          <w:bCs w:val="0"/>
          <w:kern w:val="21"/>
          <w:sz w:val="40"/>
          <w:szCs w:val="40"/>
        </w:rPr>
      </w:pPr>
      <w:r>
        <w:rPr>
          <w:rFonts w:hint="eastAsia" w:ascii="方正小标宋_GBK" w:hAnsi="方正小标宋_GBK" w:eastAsia="方正小标宋_GBK" w:cs="方正小标宋_GBK"/>
          <w:b w:val="0"/>
          <w:bCs w:val="0"/>
          <w:kern w:val="21"/>
          <w:sz w:val="40"/>
          <w:szCs w:val="40"/>
        </w:rPr>
        <w:t>湖南省主要污染物排污权出让申请表</w:t>
      </w:r>
      <w:bookmarkEnd w:id="368"/>
      <w:bookmarkEnd w:id="369"/>
      <w:bookmarkEnd w:id="370"/>
      <w:bookmarkEnd w:id="371"/>
      <w:bookmarkEnd w:id="372"/>
      <w:bookmarkEnd w:id="373"/>
      <w:bookmarkEnd w:id="374"/>
    </w:p>
    <w:tbl>
      <w:tblPr>
        <w:tblStyle w:val="7"/>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759"/>
        <w:gridCol w:w="979"/>
        <w:gridCol w:w="173"/>
        <w:gridCol w:w="1327"/>
        <w:gridCol w:w="1089"/>
        <w:gridCol w:w="534"/>
        <w:gridCol w:w="1106"/>
        <w:gridCol w:w="1021"/>
      </w:tblGrid>
      <w:tr>
        <w:trPr>
          <w:trHeight w:val="0" w:hRule="atLeast"/>
          <w:jc w:val="center"/>
        </w:trPr>
        <w:tc>
          <w:tcPr>
            <w:tcW w:w="1014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一、基本信息</w:t>
            </w: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单位名称</w:t>
            </w:r>
          </w:p>
        </w:tc>
        <w:tc>
          <w:tcPr>
            <w:tcW w:w="291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1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开户账号</w:t>
            </w:r>
          </w:p>
        </w:tc>
        <w:tc>
          <w:tcPr>
            <w:tcW w:w="266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p>
        </w:tc>
        <w:tc>
          <w:tcPr>
            <w:tcW w:w="291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1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统一社会信用代码</w:t>
            </w:r>
          </w:p>
        </w:tc>
        <w:tc>
          <w:tcPr>
            <w:tcW w:w="266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291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1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联系方式（手机号码）</w:t>
            </w:r>
          </w:p>
        </w:tc>
        <w:tc>
          <w:tcPr>
            <w:tcW w:w="266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291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1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tc>
        <w:tc>
          <w:tcPr>
            <w:tcW w:w="266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排污许可证编号</w:t>
            </w:r>
          </w:p>
        </w:tc>
        <w:tc>
          <w:tcPr>
            <w:tcW w:w="291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16"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排污许可证有效期</w:t>
            </w:r>
          </w:p>
        </w:tc>
        <w:tc>
          <w:tcPr>
            <w:tcW w:w="266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vertAlign w:val="superscript"/>
              </w:rPr>
            </w:pPr>
            <w:r>
              <w:rPr>
                <w:rFonts w:hint="eastAsia" w:ascii="方正仿宋_GBK" w:hAnsi="方正仿宋_GBK" w:eastAsia="方正仿宋_GBK" w:cs="方正仿宋_GBK"/>
                <w:sz w:val="24"/>
                <w:szCs w:val="24"/>
              </w:rPr>
              <w:t>交易凭证编号</w:t>
            </w:r>
            <w:r>
              <w:rPr>
                <w:rFonts w:hint="eastAsia" w:ascii="方正仿宋_GBK" w:hAnsi="方正仿宋_GBK" w:eastAsia="方正仿宋_GBK" w:cs="方正仿宋_GBK"/>
                <w:sz w:val="24"/>
                <w:szCs w:val="24"/>
                <w:vertAlign w:val="superscript"/>
              </w:rPr>
              <w:t>①</w:t>
            </w:r>
          </w:p>
        </w:tc>
        <w:tc>
          <w:tcPr>
            <w:tcW w:w="7988"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交易类型</w:t>
            </w:r>
          </w:p>
        </w:tc>
        <w:tc>
          <w:tcPr>
            <w:tcW w:w="7988"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ind w:firstLine="714" w:firstLineChars="3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公开出让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 协议出让</w:t>
            </w:r>
          </w:p>
        </w:tc>
      </w:tr>
      <w:tr>
        <w:trPr>
          <w:trHeight w:val="0" w:hRule="atLeast"/>
          <w:jc w:val="center"/>
        </w:trPr>
        <w:tc>
          <w:tcPr>
            <w:tcW w:w="1014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二、排污权出让申请</w:t>
            </w: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化学需氧量</w:t>
            </w: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氨氮</w:t>
            </w: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二氧化硫</w:t>
            </w: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氮氧化物</w:t>
            </w: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总磷</w:t>
            </w: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铅</w:t>
            </w: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记载的数量</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交易凭证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记载的数量</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申请出让量</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挥发性有机物</w:t>
            </w: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砷</w:t>
            </w: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镉</w:t>
            </w: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汞</w:t>
            </w: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铬</w:t>
            </w: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排污权证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记载的数量</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交易凭证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记载的数量</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申请出让量</w:t>
            </w:r>
          </w:p>
        </w:tc>
        <w:tc>
          <w:tcPr>
            <w:tcW w:w="175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7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50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62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2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申请出让原因</w:t>
            </w:r>
          </w:p>
        </w:tc>
        <w:tc>
          <w:tcPr>
            <w:tcW w:w="7988"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2152"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申请交易范围</w:t>
            </w:r>
            <w:r>
              <w:rPr>
                <w:rFonts w:hint="eastAsia" w:ascii="方正仿宋_GBK" w:hAnsi="方正仿宋_GBK" w:eastAsia="方正仿宋_GBK" w:cs="方正仿宋_GBK"/>
                <w:sz w:val="24"/>
                <w:szCs w:val="24"/>
                <w:vertAlign w:val="superscript"/>
              </w:rPr>
              <w:t>②</w:t>
            </w:r>
          </w:p>
        </w:tc>
        <w:tc>
          <w:tcPr>
            <w:tcW w:w="7988"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全省    市     县（区）</w:t>
            </w:r>
          </w:p>
        </w:tc>
      </w:tr>
      <w:tr>
        <w:trPr>
          <w:trHeight w:val="0" w:hRule="atLeast"/>
          <w:jc w:val="center"/>
        </w:trPr>
        <w:tc>
          <w:tcPr>
            <w:tcW w:w="1014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三、生态环境部门审核意见</w:t>
            </w:r>
          </w:p>
        </w:tc>
      </w:tr>
      <w:tr>
        <w:trPr>
          <w:trHeight w:val="0" w:hRule="atLeast"/>
          <w:jc w:val="center"/>
        </w:trPr>
        <w:tc>
          <w:tcPr>
            <w:tcW w:w="1014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审核意见：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snapToGrid w:val="0"/>
              <w:spacing w:line="240" w:lineRule="auto"/>
              <w:ind w:firstLine="5474" w:firstLineChars="23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rPr>
          <w:trHeight w:val="0" w:hRule="atLeast"/>
          <w:jc w:val="center"/>
        </w:trPr>
        <w:tc>
          <w:tcPr>
            <w:tcW w:w="10140" w:type="dxa"/>
            <w:gridSpan w:val="9"/>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审核意见：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bl>
    <w:p>
      <w:pPr>
        <w:pStyle w:val="14"/>
        <w:keepNext w:val="0"/>
        <w:keepLines w:val="0"/>
        <w:pageBreakBefore w:val="0"/>
        <w:widowControl w:val="0"/>
        <w:kinsoku/>
        <w:wordWrap/>
        <w:overflowPunct/>
        <w:topLinePunct w:val="0"/>
        <w:autoSpaceDE w:val="0"/>
        <w:autoSpaceDN w:val="0"/>
        <w:bidi w:val="0"/>
        <w:adjustRightInd w:val="0"/>
        <w:snapToGrid w:val="0"/>
        <w:spacing w:line="300" w:lineRule="exact"/>
        <w:ind w:left="-636" w:leftChars="-200"/>
        <w:textAlignment w:val="auto"/>
        <w:rPr>
          <w:rFonts w:hint="eastAsia" w:ascii="方正仿宋_GBK" w:hAnsi="方正仿宋_GBK" w:eastAsia="方正仿宋_GBK" w:cs="方正仿宋_GBK"/>
          <w:kern w:val="21"/>
          <w:sz w:val="24"/>
          <w:szCs w:val="24"/>
        </w:rPr>
      </w:pPr>
      <w:r>
        <w:rPr>
          <w:rFonts w:hint="eastAsia" w:ascii="方正仿宋_GBK" w:hAnsi="方正仿宋_GBK" w:eastAsia="方正仿宋_GBK" w:cs="方正仿宋_GBK"/>
          <w:kern w:val="21"/>
          <w:sz w:val="24"/>
          <w:szCs w:val="24"/>
        </w:rPr>
        <w:t>注：①排污单位新建、改建、扩建项目在申领/变更排污许可证之前停止建设的，填写本栏。</w:t>
      </w:r>
    </w:p>
    <w:p>
      <w:pPr>
        <w:pStyle w:val="14"/>
        <w:keepNext w:val="0"/>
        <w:keepLines w:val="0"/>
        <w:pageBreakBefore w:val="0"/>
        <w:widowControl w:val="0"/>
        <w:kinsoku/>
        <w:wordWrap/>
        <w:overflowPunct/>
        <w:topLinePunct w:val="0"/>
        <w:autoSpaceDE w:val="0"/>
        <w:autoSpaceDN w:val="0"/>
        <w:bidi w:val="0"/>
        <w:adjustRightInd w:val="0"/>
        <w:snapToGrid w:val="0"/>
        <w:spacing w:line="300" w:lineRule="exact"/>
        <w:ind w:left="-636" w:leftChars="-200" w:firstLine="476" w:firstLineChars="200"/>
        <w:textAlignment w:val="auto"/>
        <w:rPr>
          <w:rFonts w:hint="eastAsia" w:ascii="方正仿宋_GBK" w:hAnsi="方正仿宋_GBK" w:eastAsia="方正仿宋_GBK" w:cs="方正仿宋_GBK"/>
          <w:kern w:val="21"/>
          <w:sz w:val="24"/>
          <w:szCs w:val="24"/>
        </w:rPr>
      </w:pPr>
      <w:r>
        <w:rPr>
          <w:rFonts w:hint="eastAsia" w:ascii="方正仿宋_GBK" w:hAnsi="方正仿宋_GBK" w:eastAsia="方正仿宋_GBK" w:cs="方正仿宋_GBK"/>
          <w:kern w:val="21"/>
          <w:sz w:val="24"/>
          <w:szCs w:val="24"/>
        </w:rPr>
        <w:t>②协议转让需注明受让单位名称、地址、统一社会信用代码等基本信息。</w:t>
      </w:r>
    </w:p>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auto"/>
        <w:outlineLvl w:val="1"/>
        <w:rPr>
          <w:rFonts w:hint="eastAsia" w:ascii="方正黑体_GBK" w:hAnsi="方正黑体_GBK" w:eastAsia="方正黑体_GBK" w:cs="方正黑体_GBK"/>
          <w:b w:val="0"/>
          <w:bCs w:val="0"/>
          <w:kern w:val="21"/>
          <w:sz w:val="32"/>
          <w:szCs w:val="32"/>
        </w:rPr>
      </w:pPr>
      <w:bookmarkStart w:id="375" w:name="_Toc15072519"/>
      <w:bookmarkStart w:id="376" w:name="_Toc1757321992"/>
      <w:bookmarkStart w:id="377" w:name="_Toc1717632317"/>
      <w:bookmarkStart w:id="378" w:name="_Toc1329830199"/>
      <w:bookmarkStart w:id="379" w:name="_Toc2900"/>
      <w:bookmarkStart w:id="380" w:name="_Toc152667874"/>
      <w:bookmarkStart w:id="381" w:name="_Toc1215493280"/>
      <w:r>
        <w:rPr>
          <w:rFonts w:hint="eastAsia" w:ascii="方正黑体_GBK" w:hAnsi="方正黑体_GBK" w:eastAsia="方正黑体_GBK" w:cs="方正黑体_GBK"/>
          <w:b w:val="0"/>
          <w:bCs w:val="0"/>
          <w:kern w:val="21"/>
          <w:sz w:val="32"/>
          <w:szCs w:val="32"/>
        </w:rPr>
        <w:t>附件3</w:t>
      </w:r>
    </w:p>
    <w:p>
      <w:pPr>
        <w:keepNext w:val="0"/>
        <w:keepLines w:val="0"/>
        <w:pageBreakBefore w:val="0"/>
        <w:widowControl w:val="0"/>
        <w:kinsoku/>
        <w:wordWrap/>
        <w:overflowPunct/>
        <w:topLinePunct/>
        <w:autoSpaceDE w:val="0"/>
        <w:autoSpaceDN/>
        <w:bidi w:val="0"/>
        <w:adjustRightInd w:val="0"/>
        <w:snapToGrid w:val="0"/>
        <w:spacing w:before="408" w:beforeLines="70" w:after="292" w:afterLines="50" w:line="600" w:lineRule="exact"/>
        <w:jc w:val="center"/>
        <w:textAlignment w:val="auto"/>
        <w:outlineLvl w:val="1"/>
        <w:rPr>
          <w:rFonts w:hint="eastAsia" w:ascii="方正小标宋_GBK" w:hAnsi="方正小标宋_GBK" w:eastAsia="方正小标宋_GBK" w:cs="方正小标宋_GBK"/>
          <w:b w:val="0"/>
          <w:bCs w:val="0"/>
          <w:kern w:val="21"/>
          <w:sz w:val="40"/>
          <w:szCs w:val="40"/>
        </w:rPr>
      </w:pPr>
      <w:r>
        <w:rPr>
          <w:rFonts w:hint="eastAsia" w:ascii="方正小标宋_GBK" w:hAnsi="方正小标宋_GBK" w:eastAsia="方正小标宋_GBK" w:cs="方正小标宋_GBK"/>
          <w:b w:val="0"/>
          <w:bCs w:val="0"/>
          <w:kern w:val="21"/>
          <w:sz w:val="40"/>
          <w:szCs w:val="40"/>
        </w:rPr>
        <w:t>湖南省主要污染物排污权受让申请表</w:t>
      </w:r>
      <w:bookmarkEnd w:id="375"/>
      <w:bookmarkEnd w:id="376"/>
      <w:bookmarkEnd w:id="377"/>
      <w:bookmarkEnd w:id="378"/>
      <w:bookmarkEnd w:id="379"/>
      <w:bookmarkEnd w:id="380"/>
      <w:bookmarkEnd w:id="381"/>
    </w:p>
    <w:tbl>
      <w:tblPr>
        <w:tblStyle w:val="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2750"/>
        <w:gridCol w:w="931"/>
        <w:gridCol w:w="20"/>
        <w:gridCol w:w="1274"/>
        <w:gridCol w:w="1225"/>
        <w:gridCol w:w="1038"/>
        <w:gridCol w:w="893"/>
      </w:tblGrid>
      <w:tr>
        <w:trPr>
          <w:trHeight w:val="0" w:hRule="atLeast"/>
          <w:jc w:val="center"/>
        </w:trPr>
        <w:tc>
          <w:tcPr>
            <w:tcW w:w="1008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一、基本信息</w:t>
            </w: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单位名称</w:t>
            </w:r>
          </w:p>
        </w:tc>
        <w:tc>
          <w:tcPr>
            <w:tcW w:w="370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9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开户账号</w:t>
            </w:r>
          </w:p>
        </w:tc>
        <w:tc>
          <w:tcPr>
            <w:tcW w:w="1931"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p>
        </w:tc>
        <w:tc>
          <w:tcPr>
            <w:tcW w:w="370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9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统一社会信用代码</w:t>
            </w:r>
          </w:p>
        </w:tc>
        <w:tc>
          <w:tcPr>
            <w:tcW w:w="1931"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370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9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联系方式（手机号码）</w:t>
            </w:r>
          </w:p>
        </w:tc>
        <w:tc>
          <w:tcPr>
            <w:tcW w:w="1931"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tc>
        <w:tc>
          <w:tcPr>
            <w:tcW w:w="370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9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1931"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环评批复或备案文件文号</w:t>
            </w:r>
          </w:p>
        </w:tc>
        <w:tc>
          <w:tcPr>
            <w:tcW w:w="3701"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2499"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931"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交易类型</w:t>
            </w:r>
          </w:p>
        </w:tc>
        <w:tc>
          <w:tcPr>
            <w:tcW w:w="8131" w:type="dxa"/>
            <w:gridSpan w:val="7"/>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ind w:firstLine="714" w:firstLineChars="3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公开出让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 协议出让</w:t>
            </w:r>
          </w:p>
        </w:tc>
      </w:tr>
      <w:tr>
        <w:trPr>
          <w:trHeight w:val="0" w:hRule="atLeast"/>
          <w:jc w:val="center"/>
        </w:trPr>
        <w:tc>
          <w:tcPr>
            <w:tcW w:w="1008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二、排污权受让申请（附排污权证与核发技术规范核定计算说明）</w:t>
            </w: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2750"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化学需氧量</w:t>
            </w:r>
          </w:p>
        </w:tc>
        <w:tc>
          <w:tcPr>
            <w:tcW w:w="93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氨氮</w:t>
            </w:r>
          </w:p>
        </w:tc>
        <w:tc>
          <w:tcPr>
            <w:tcW w:w="1294"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二氧化硫</w:t>
            </w:r>
          </w:p>
        </w:tc>
        <w:tc>
          <w:tcPr>
            <w:tcW w:w="122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氮氧化物</w:t>
            </w:r>
          </w:p>
        </w:tc>
        <w:tc>
          <w:tcPr>
            <w:tcW w:w="103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总磷</w:t>
            </w:r>
          </w:p>
        </w:tc>
        <w:tc>
          <w:tcPr>
            <w:tcW w:w="89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铅</w:t>
            </w: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申请受让量</w:t>
            </w:r>
          </w:p>
        </w:tc>
        <w:tc>
          <w:tcPr>
            <w:tcW w:w="2750"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3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294"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22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3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89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污染物种类</w:t>
            </w:r>
          </w:p>
        </w:tc>
        <w:tc>
          <w:tcPr>
            <w:tcW w:w="2750"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挥发性有机物</w:t>
            </w:r>
          </w:p>
        </w:tc>
        <w:tc>
          <w:tcPr>
            <w:tcW w:w="93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砷</w:t>
            </w:r>
          </w:p>
        </w:tc>
        <w:tc>
          <w:tcPr>
            <w:tcW w:w="1294"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镉</w:t>
            </w:r>
          </w:p>
        </w:tc>
        <w:tc>
          <w:tcPr>
            <w:tcW w:w="122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汞</w:t>
            </w:r>
          </w:p>
        </w:tc>
        <w:tc>
          <w:tcPr>
            <w:tcW w:w="103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铬</w:t>
            </w:r>
          </w:p>
        </w:tc>
        <w:tc>
          <w:tcPr>
            <w:tcW w:w="89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申请受让量</w:t>
            </w:r>
          </w:p>
        </w:tc>
        <w:tc>
          <w:tcPr>
            <w:tcW w:w="2750"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931"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294"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225"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1038"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c>
          <w:tcPr>
            <w:tcW w:w="89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申请交易范围</w:t>
            </w:r>
            <w:r>
              <w:rPr>
                <w:rFonts w:hint="eastAsia" w:ascii="方正仿宋_GBK" w:hAnsi="方正仿宋_GBK" w:eastAsia="方正仿宋_GBK" w:cs="方正仿宋_GBK"/>
                <w:sz w:val="24"/>
                <w:szCs w:val="24"/>
                <w:vertAlign w:val="superscript"/>
              </w:rPr>
              <w:t>①</w:t>
            </w:r>
          </w:p>
        </w:tc>
        <w:tc>
          <w:tcPr>
            <w:tcW w:w="8131" w:type="dxa"/>
            <w:gridSpan w:val="7"/>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全省    市     县（区）</w:t>
            </w:r>
          </w:p>
        </w:tc>
      </w:tr>
      <w:tr>
        <w:trPr>
          <w:trHeight w:val="0" w:hRule="atLeast"/>
          <w:jc w:val="center"/>
        </w:trPr>
        <w:tc>
          <w:tcPr>
            <w:tcW w:w="1008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三、生态环境部门审核意见</w:t>
            </w: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资格初审</w:t>
            </w:r>
          </w:p>
        </w:tc>
        <w:tc>
          <w:tcPr>
            <w:tcW w:w="8131" w:type="dxa"/>
            <w:gridSpan w:val="7"/>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审核意见：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pStyle w:val="14"/>
              <w:keepNext w:val="0"/>
              <w:keepLines w:val="0"/>
              <w:pageBreakBefore w:val="0"/>
              <w:widowControl w:val="0"/>
              <w:kinsoku/>
              <w:wordWrap/>
              <w:overflowPunct/>
              <w:topLinePunct w:val="0"/>
              <w:autoSpaceDE w:val="0"/>
              <w:autoSpaceDN w:val="0"/>
              <w:bidi w:val="0"/>
              <w:adjustRightInd/>
              <w:snapToGrid w:val="0"/>
              <w:spacing w:line="240" w:lineRule="auto"/>
              <w:ind w:firstLine="4284" w:firstLineChars="18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rPr>
          <w:trHeight w:val="0" w:hRule="atLeast"/>
          <w:jc w:val="center"/>
        </w:trPr>
        <w:tc>
          <w:tcPr>
            <w:tcW w:w="1949"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资格审核</w:t>
            </w:r>
          </w:p>
        </w:tc>
        <w:tc>
          <w:tcPr>
            <w:tcW w:w="8131" w:type="dxa"/>
            <w:gridSpan w:val="7"/>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审核意见：</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pStyle w:val="14"/>
              <w:keepNext w:val="0"/>
              <w:keepLines w:val="0"/>
              <w:pageBreakBefore w:val="0"/>
              <w:widowControl w:val="0"/>
              <w:kinsoku/>
              <w:wordWrap/>
              <w:overflowPunct/>
              <w:topLinePunct w:val="0"/>
              <w:autoSpaceDE w:val="0"/>
              <w:autoSpaceDN w:val="0"/>
              <w:bidi w:val="0"/>
              <w:adjustRightInd/>
              <w:snapToGrid w:val="0"/>
              <w:spacing w:line="240" w:lineRule="auto"/>
              <w:ind w:firstLine="4522" w:firstLineChars="19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rPr>
          <w:trHeight w:val="1056" w:hRule="atLeast"/>
          <w:jc w:val="center"/>
        </w:trPr>
        <w:tc>
          <w:tcPr>
            <w:tcW w:w="1008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备注</w:t>
            </w:r>
            <w:r>
              <w:rPr>
                <w:rFonts w:hint="eastAsia" w:ascii="方正仿宋_GBK" w:hAnsi="方正仿宋_GBK" w:eastAsia="方正仿宋_GBK" w:cs="方正仿宋_GBK"/>
                <w:sz w:val="24"/>
                <w:szCs w:val="24"/>
                <w:lang w:val="en-US" w:eastAsia="zh-CN"/>
              </w:rPr>
              <w:t>:</w:t>
            </w:r>
          </w:p>
        </w:tc>
      </w:tr>
    </w:tbl>
    <w:p>
      <w:pPr>
        <w:pStyle w:val="14"/>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注：①协议转让需注明受让单位名称、地址、统一社会信用代码等基本信息。</w:t>
      </w:r>
    </w:p>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auto"/>
        <w:outlineLvl w:val="1"/>
        <w:rPr>
          <w:rFonts w:hint="eastAsia" w:ascii="方正黑体_GBK" w:hAnsi="方正黑体_GBK" w:eastAsia="方正黑体_GBK" w:cs="方正黑体_GBK"/>
          <w:b w:val="0"/>
          <w:bCs w:val="0"/>
          <w:kern w:val="21"/>
          <w:sz w:val="32"/>
          <w:szCs w:val="32"/>
        </w:rPr>
      </w:pPr>
      <w:bookmarkStart w:id="382" w:name="_Toc173790900"/>
      <w:bookmarkStart w:id="383" w:name="_Toc152667875"/>
      <w:bookmarkStart w:id="384" w:name="_Toc27950"/>
      <w:bookmarkStart w:id="385" w:name="_Toc1972612920"/>
      <w:bookmarkStart w:id="386" w:name="_Toc236184676"/>
      <w:bookmarkStart w:id="387" w:name="_Toc1888165563"/>
      <w:bookmarkStart w:id="388" w:name="_Toc1424025301"/>
      <w:r>
        <w:rPr>
          <w:rFonts w:hint="eastAsia" w:ascii="方正黑体_GBK" w:hAnsi="方正黑体_GBK" w:eastAsia="方正黑体_GBK" w:cs="方正黑体_GBK"/>
          <w:b w:val="0"/>
          <w:bCs w:val="0"/>
          <w:kern w:val="21"/>
          <w:sz w:val="32"/>
          <w:szCs w:val="32"/>
        </w:rPr>
        <w:t>附件4</w:t>
      </w:r>
    </w:p>
    <w:p>
      <w:pPr>
        <w:keepNext w:val="0"/>
        <w:keepLines w:val="0"/>
        <w:pageBreakBefore w:val="0"/>
        <w:widowControl w:val="0"/>
        <w:kinsoku/>
        <w:wordWrap/>
        <w:overflowPunct/>
        <w:topLinePunct/>
        <w:autoSpaceDE w:val="0"/>
        <w:autoSpaceDN/>
        <w:bidi w:val="0"/>
        <w:adjustRightInd w:val="0"/>
        <w:snapToGrid w:val="0"/>
        <w:spacing w:before="176" w:beforeLines="30" w:after="292" w:afterLines="50" w:line="600" w:lineRule="exact"/>
        <w:jc w:val="center"/>
        <w:textAlignment w:val="auto"/>
        <w:outlineLvl w:val="1"/>
        <w:rPr>
          <w:rFonts w:hint="eastAsia" w:ascii="方正小标宋_GBK" w:hAnsi="方正小标宋_GBK" w:eastAsia="方正小标宋_GBK" w:cs="方正小标宋_GBK"/>
          <w:b w:val="0"/>
          <w:bCs w:val="0"/>
          <w:kern w:val="21"/>
          <w:sz w:val="40"/>
          <w:szCs w:val="40"/>
        </w:rPr>
      </w:pPr>
      <w:r>
        <w:rPr>
          <w:rFonts w:hint="eastAsia" w:ascii="方正小标宋_GBK" w:hAnsi="方正小标宋_GBK" w:eastAsia="方正小标宋_GBK" w:cs="方正小标宋_GBK"/>
          <w:b w:val="0"/>
          <w:bCs w:val="0"/>
          <w:kern w:val="21"/>
          <w:sz w:val="40"/>
          <w:szCs w:val="40"/>
        </w:rPr>
        <w:t>湖南省排污权回购申请表</w:t>
      </w:r>
      <w:bookmarkEnd w:id="382"/>
      <w:bookmarkEnd w:id="383"/>
      <w:bookmarkEnd w:id="384"/>
      <w:bookmarkEnd w:id="385"/>
      <w:bookmarkEnd w:id="386"/>
      <w:bookmarkEnd w:id="387"/>
      <w:bookmarkEnd w:id="388"/>
    </w:p>
    <w:tbl>
      <w:tblPr>
        <w:tblStyle w:val="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1741"/>
        <w:gridCol w:w="1142"/>
        <w:gridCol w:w="1453"/>
        <w:gridCol w:w="1037"/>
        <w:gridCol w:w="430"/>
        <w:gridCol w:w="1096"/>
        <w:gridCol w:w="1010"/>
      </w:tblGrid>
      <w:tr>
        <w:trPr>
          <w:trHeight w:val="0" w:hRule="atLeast"/>
          <w:jc w:val="center"/>
        </w:trPr>
        <w:tc>
          <w:tcPr>
            <w:tcW w:w="1004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r>
              <w:rPr>
                <w:rFonts w:hint="eastAsia" w:ascii="方正黑体_GBK" w:hAnsi="方正黑体_GBK" w:eastAsia="方正黑体_GBK" w:cs="方正黑体_GBK"/>
                <w:sz w:val="24"/>
                <w:szCs w:val="24"/>
              </w:rPr>
              <w:t>一、基本信息</w:t>
            </w: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单位名称</w:t>
            </w:r>
          </w:p>
        </w:tc>
        <w:tc>
          <w:tcPr>
            <w:tcW w:w="288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249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开户账号</w:t>
            </w:r>
          </w:p>
        </w:tc>
        <w:tc>
          <w:tcPr>
            <w:tcW w:w="2536"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法定代表人</w:t>
            </w:r>
          </w:p>
        </w:tc>
        <w:tc>
          <w:tcPr>
            <w:tcW w:w="288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249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统一社会信用代码</w:t>
            </w:r>
          </w:p>
        </w:tc>
        <w:tc>
          <w:tcPr>
            <w:tcW w:w="2536"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联系人</w:t>
            </w:r>
          </w:p>
        </w:tc>
        <w:tc>
          <w:tcPr>
            <w:tcW w:w="288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249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联系方式（手机号码）</w:t>
            </w:r>
          </w:p>
        </w:tc>
        <w:tc>
          <w:tcPr>
            <w:tcW w:w="2536"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通讯地址</w:t>
            </w:r>
          </w:p>
        </w:tc>
        <w:tc>
          <w:tcPr>
            <w:tcW w:w="288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249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传真</w:t>
            </w:r>
          </w:p>
        </w:tc>
        <w:tc>
          <w:tcPr>
            <w:tcW w:w="2536"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排污许可证编号</w:t>
            </w:r>
          </w:p>
        </w:tc>
        <w:tc>
          <w:tcPr>
            <w:tcW w:w="2883"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2490"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排污权证编号</w:t>
            </w:r>
          </w:p>
        </w:tc>
        <w:tc>
          <w:tcPr>
            <w:tcW w:w="2536" w:type="dxa"/>
            <w:gridSpan w:val="3"/>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vertAlign w:val="superscript"/>
              </w:rPr>
            </w:pPr>
            <w:r>
              <w:rPr>
                <w:rFonts w:hint="eastAsia" w:ascii="宋体" w:hAnsi="宋体" w:cs="宋体"/>
                <w:sz w:val="24"/>
                <w:szCs w:val="24"/>
              </w:rPr>
              <w:t>交易凭证编号</w:t>
            </w:r>
            <w:r>
              <w:rPr>
                <w:rFonts w:hint="eastAsia" w:ascii="宋体" w:hAnsi="宋体" w:cs="宋体"/>
                <w:sz w:val="24"/>
                <w:szCs w:val="24"/>
                <w:vertAlign w:val="superscript"/>
              </w:rPr>
              <w:t>①</w:t>
            </w:r>
          </w:p>
        </w:tc>
        <w:tc>
          <w:tcPr>
            <w:tcW w:w="7909" w:type="dxa"/>
            <w:gridSpan w:val="7"/>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1004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二、排污权回购申请</w:t>
            </w: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污染物种类</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化学需氧量</w:t>
            </w: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氨氮</w:t>
            </w: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二氧化硫</w:t>
            </w: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氮氧化物</w:t>
            </w: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总磷</w:t>
            </w: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铅</w:t>
            </w: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排污权证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记载的数量</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交易凭证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记载的数量</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申请回购量</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污染物种类</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挥发性有机物</w:t>
            </w: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砷</w:t>
            </w: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镉</w:t>
            </w: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汞</w:t>
            </w: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铬</w:t>
            </w: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w:t>
            </w: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排污权证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记载的数量</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交易凭证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记载的数量</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申请回购量</w:t>
            </w:r>
          </w:p>
        </w:tc>
        <w:tc>
          <w:tcPr>
            <w:tcW w:w="174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142"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53"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467" w:type="dxa"/>
            <w:gridSpan w:val="2"/>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96"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c>
          <w:tcPr>
            <w:tcW w:w="1010"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2131" w:type="dxa"/>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r>
              <w:rPr>
                <w:rFonts w:hint="eastAsia" w:ascii="宋体" w:hAnsi="宋体" w:cs="宋体"/>
                <w:sz w:val="24"/>
                <w:szCs w:val="24"/>
              </w:rPr>
              <w:t>申请回购原因</w:t>
            </w:r>
          </w:p>
        </w:tc>
        <w:tc>
          <w:tcPr>
            <w:tcW w:w="7909" w:type="dxa"/>
            <w:gridSpan w:val="7"/>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sz w:val="24"/>
                <w:szCs w:val="24"/>
              </w:rPr>
            </w:pPr>
          </w:p>
        </w:tc>
      </w:tr>
      <w:tr>
        <w:trPr>
          <w:trHeight w:val="0" w:hRule="atLeast"/>
          <w:jc w:val="center"/>
        </w:trPr>
        <w:tc>
          <w:tcPr>
            <w:tcW w:w="1004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三、生态环境部门审核意见</w:t>
            </w:r>
          </w:p>
        </w:tc>
      </w:tr>
      <w:tr>
        <w:trPr>
          <w:trHeight w:val="1439" w:hRule="atLeast"/>
          <w:jc w:val="center"/>
        </w:trPr>
        <w:tc>
          <w:tcPr>
            <w:tcW w:w="1004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r>
              <w:rPr>
                <w:rFonts w:hint="eastAsia" w:ascii="宋体" w:hAnsi="宋体" w:cs="宋体"/>
                <w:sz w:val="24"/>
                <w:szCs w:val="24"/>
              </w:rPr>
              <w:t>审核意见：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宋体" w:hAnsi="宋体" w:cs="宋体"/>
                <w:sz w:val="24"/>
                <w:szCs w:val="24"/>
              </w:rPr>
            </w:pPr>
            <w:r>
              <w:rPr>
                <w:rFonts w:hint="eastAsia" w:ascii="宋体" w:hAnsi="宋体" w:cs="宋体"/>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firstLine="5474" w:firstLineChars="2300"/>
              <w:jc w:val="both"/>
              <w:textAlignment w:val="auto"/>
              <w:rPr>
                <w:rFonts w:hint="eastAsia" w:ascii="宋体" w:hAnsi="宋体" w:cs="宋体"/>
                <w:sz w:val="24"/>
                <w:szCs w:val="24"/>
              </w:rPr>
            </w:pPr>
            <w:r>
              <w:rPr>
                <w:rFonts w:hint="eastAsia" w:ascii="宋体" w:hAnsi="宋体" w:cs="宋体"/>
                <w:sz w:val="24"/>
                <w:szCs w:val="24"/>
              </w:rPr>
              <w:t xml:space="preserve">    年   月   日</w:t>
            </w:r>
          </w:p>
        </w:tc>
      </w:tr>
      <w:tr>
        <w:trPr>
          <w:trHeight w:val="0" w:hRule="atLeast"/>
          <w:jc w:val="center"/>
        </w:trPr>
        <w:tc>
          <w:tcPr>
            <w:tcW w:w="10040" w:type="dxa"/>
            <w:gridSpan w:val="8"/>
            <w:noWrap w:val="0"/>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r>
              <w:rPr>
                <w:rFonts w:hint="eastAsia" w:ascii="宋体" w:hAnsi="宋体" w:cs="宋体"/>
                <w:sz w:val="24"/>
                <w:szCs w:val="24"/>
              </w:rPr>
              <w:t>审核意见：</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宋体" w:hAnsi="宋体" w:cs="宋体"/>
                <w:sz w:val="24"/>
                <w:szCs w:val="24"/>
              </w:rPr>
            </w:pPr>
            <w:r>
              <w:rPr>
                <w:rFonts w:hint="eastAsia" w:ascii="宋体" w:hAnsi="宋体" w:cs="宋体"/>
                <w:sz w:val="24"/>
                <w:szCs w:val="24"/>
              </w:rPr>
              <w:t xml:space="preserve">                                                审核单位（公章）：</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年   月   日</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ind w:left="-636" w:left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注：①排污单位新建、改建、扩建项目在申领/变更排污许可证之前停止建设的，填写本栏；</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ind w:left="-636" w:leftChars="-200" w:firstLine="476"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②此表由申请回购的排污单位填写。</w:t>
      </w: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400" w:lineRule="exact"/>
        <w:rPr>
          <w:rFonts w:ascii="仿宋_GB2312" w:hAnsi="仿宋"/>
          <w:szCs w:val="32"/>
        </w:rPr>
      </w:pPr>
    </w:p>
    <w:tbl>
      <w:tblPr>
        <w:tblStyle w:val="8"/>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rPr>
          <w:trHeight w:val="595" w:hRule="atLeast"/>
          <w:jc w:val="center"/>
        </w:trPr>
        <w:tc>
          <w:tcPr>
            <w:tcW w:w="5512" w:type="dxa"/>
            <w:noWrap w:val="0"/>
            <w:vAlign w:val="center"/>
          </w:tcPr>
          <w:p>
            <w:pPr>
              <w:snapToGrid w:val="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noWrap w:val="0"/>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印发　</w:t>
            </w:r>
          </w:p>
        </w:tc>
      </w:tr>
    </w:tbl>
    <w:p>
      <w:pPr>
        <w:snapToGrid w:val="0"/>
        <w:spacing w:line="20" w:lineRule="exact"/>
        <w:rPr>
          <w:rFonts w:ascii="仿宋_GB2312" w:hAnsi="仿宋"/>
          <w:szCs w:val="32"/>
        </w:rPr>
      </w:pPr>
    </w:p>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720"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2010609060101010101"/>
    <w:charset w:val="00"/>
    <w:family w:val="auto"/>
    <w:pitch w:val="default"/>
    <w:sig w:usb0="800002BF" w:usb1="38CF7CFA" w:usb2="00000016" w:usb3="00000000" w:csb0="00040001" w:csb1="00000000"/>
  </w:font>
  <w:font w:name="方正小标宋_GBK">
    <w:altName w:val="汉仪书宋二KW"/>
    <w:panose1 w:val="02000000000000000000"/>
    <w:charset w:val="00"/>
    <w:family w:val="script"/>
    <w:pitch w:val="default"/>
    <w:sig w:usb0="00000001" w:usb1="08000000" w:usb2="00000000" w:usb3="00000000" w:csb0="00040000" w:csb1="00000000"/>
  </w:font>
  <w:font w:name="方正黑体_GBK">
    <w:altName w:val="汉仪中黑KW"/>
    <w:panose1 w:val="02000000000000000000"/>
    <w:charset w:val="00"/>
    <w:family w:val="auto"/>
    <w:pitch w:val="default"/>
    <w:sig w:usb0="00000001" w:usb1="08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r>
                            <w:rPr>
                              <w:rFonts w:hint="eastAsia" w:ascii="宋体" w:hAnsi="宋体" w:eastAsia="宋体"/>
                              <w:sz w:val="28"/>
                              <w:szCs w:val="28"/>
                            </w:rPr>
                            <w:t>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wordWrap w:val="0"/>
                      <w:jc w:val="right"/>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r>
                      <w:rPr>
                        <w:rFonts w:hint="eastAsia" w:ascii="宋体" w:hAnsi="宋体" w:eastAsia="宋体"/>
                        <w:sz w:val="28"/>
                        <w:szCs w:val="28"/>
                      </w:rPr>
                      <w:t>　</w:t>
                    </w:r>
                  </w:p>
                </w:txbxContent>
              </v:textbox>
            </v:shape>
          </w:pict>
        </mc:Fallback>
      </mc:AlternateContent>
    </w:r>
  </w:p>
  <w:p>
    <w:pPr>
      <w:pStyle w:val="4"/>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80" w:firstLineChars="10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4"/>
                      <w:ind w:firstLine="280" w:firstLineChars="10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bHqHHeAQAAvgMAAA4AAABkcnMv&#10;ZTJvRG9jLnhtbK1TzY7TMBC+I/EOlu802a6E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xseocd4BAAC+AwAADgAAAAAAAAABACAAAAA0AQAAZHJzL2Uyb0RvYy54bWxQSwUGAAAAAAYA&#10;BgBZAQAAhAU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981CC"/>
    <w:multiLevelType w:val="singleLevel"/>
    <w:tmpl w:val="116981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hyphenationZone w:val="360"/>
  <w:evenAndOddHeaders w:val="1"/>
  <w:drawingGridHorizontalSpacing w:val="159"/>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1DB5AF5"/>
    <w:rsid w:val="02327544"/>
    <w:rsid w:val="03200E71"/>
    <w:rsid w:val="07315AFD"/>
    <w:rsid w:val="12FE388A"/>
    <w:rsid w:val="17FD9C8D"/>
    <w:rsid w:val="1F37EDA4"/>
    <w:rsid w:val="27FED275"/>
    <w:rsid w:val="2C745756"/>
    <w:rsid w:val="2DA9CFF4"/>
    <w:rsid w:val="2FEFDF43"/>
    <w:rsid w:val="33B7B833"/>
    <w:rsid w:val="38F92B91"/>
    <w:rsid w:val="3B7DAC4D"/>
    <w:rsid w:val="3BDF3256"/>
    <w:rsid w:val="3BDF4756"/>
    <w:rsid w:val="3F7DC14B"/>
    <w:rsid w:val="3F9E51B5"/>
    <w:rsid w:val="3FFECE86"/>
    <w:rsid w:val="5359F5AB"/>
    <w:rsid w:val="545B2FD9"/>
    <w:rsid w:val="57879BC4"/>
    <w:rsid w:val="57DFB8CD"/>
    <w:rsid w:val="5AEF61E3"/>
    <w:rsid w:val="5AFCD412"/>
    <w:rsid w:val="5BB76B19"/>
    <w:rsid w:val="5CBB1FB2"/>
    <w:rsid w:val="5EBD86E6"/>
    <w:rsid w:val="5F7B218F"/>
    <w:rsid w:val="5F7ED86E"/>
    <w:rsid w:val="62EFC247"/>
    <w:rsid w:val="65FB399F"/>
    <w:rsid w:val="67F93D93"/>
    <w:rsid w:val="6A9EF4B7"/>
    <w:rsid w:val="6B42B1C1"/>
    <w:rsid w:val="6EEB29EE"/>
    <w:rsid w:val="6EFE2C31"/>
    <w:rsid w:val="72B57CAF"/>
    <w:rsid w:val="76CF504A"/>
    <w:rsid w:val="777E9B3D"/>
    <w:rsid w:val="7A241AF9"/>
    <w:rsid w:val="7B561A1D"/>
    <w:rsid w:val="7DB18BA6"/>
    <w:rsid w:val="7DBF484F"/>
    <w:rsid w:val="7DEF0E9D"/>
    <w:rsid w:val="7DFFB44C"/>
    <w:rsid w:val="7E9F724A"/>
    <w:rsid w:val="7F372B20"/>
    <w:rsid w:val="7F3735A7"/>
    <w:rsid w:val="7F651511"/>
    <w:rsid w:val="7FEB6639"/>
    <w:rsid w:val="7FF53CA9"/>
    <w:rsid w:val="7FF9216F"/>
    <w:rsid w:val="7FFA26CC"/>
    <w:rsid w:val="82FAB089"/>
    <w:rsid w:val="8AF37C90"/>
    <w:rsid w:val="9D5F8445"/>
    <w:rsid w:val="A856B629"/>
    <w:rsid w:val="ACEAC0E0"/>
    <w:rsid w:val="B777C8FA"/>
    <w:rsid w:val="B8FF228C"/>
    <w:rsid w:val="BBDBD5D2"/>
    <w:rsid w:val="BCF67ED5"/>
    <w:rsid w:val="BFDFFBF7"/>
    <w:rsid w:val="BFFF6585"/>
    <w:rsid w:val="CC5C3ACF"/>
    <w:rsid w:val="CE9F8AC9"/>
    <w:rsid w:val="CECFB506"/>
    <w:rsid w:val="CEFF433F"/>
    <w:rsid w:val="D56FEF3A"/>
    <w:rsid w:val="D6BB42C3"/>
    <w:rsid w:val="DFBF80B2"/>
    <w:rsid w:val="E7CA81CA"/>
    <w:rsid w:val="E7FDC032"/>
    <w:rsid w:val="E8F51ADC"/>
    <w:rsid w:val="EB7FEA93"/>
    <w:rsid w:val="ED9A6D14"/>
    <w:rsid w:val="EECB565A"/>
    <w:rsid w:val="EF5E2D23"/>
    <w:rsid w:val="EF7501A8"/>
    <w:rsid w:val="EF97B9BE"/>
    <w:rsid w:val="F27FDD69"/>
    <w:rsid w:val="F4DB239C"/>
    <w:rsid w:val="F52FCC47"/>
    <w:rsid w:val="F55FB9F3"/>
    <w:rsid w:val="F57EE948"/>
    <w:rsid w:val="F5DD12A5"/>
    <w:rsid w:val="F6BEECBC"/>
    <w:rsid w:val="F6DDBFB1"/>
    <w:rsid w:val="F6F57E73"/>
    <w:rsid w:val="F79F864F"/>
    <w:rsid w:val="F7FF85FA"/>
    <w:rsid w:val="F8FFF0B8"/>
    <w:rsid w:val="FA9F420A"/>
    <w:rsid w:val="FBDFA4D8"/>
    <w:rsid w:val="FD3FA19B"/>
    <w:rsid w:val="FEA605E3"/>
    <w:rsid w:val="FEBEF51F"/>
    <w:rsid w:val="FEDF6424"/>
    <w:rsid w:val="FEED24CD"/>
    <w:rsid w:val="FEF38052"/>
    <w:rsid w:val="FFA1CDF3"/>
    <w:rsid w:val="FFB6B07E"/>
    <w:rsid w:val="FFB9B2D0"/>
    <w:rsid w:val="FFDF1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cs="Calibri"/>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Emphasis"/>
    <w:qFormat/>
    <w:uiPriority w:val="0"/>
    <w:rPr>
      <w:i/>
    </w:rPr>
  </w:style>
  <w:style w:type="character" w:customStyle="1" w:styleId="12">
    <w:name w:val="页脚 Char"/>
    <w:basedOn w:val="9"/>
    <w:link w:val="4"/>
    <w:qFormat/>
    <w:uiPriority w:val="99"/>
    <w:rPr>
      <w:rFonts w:ascii="Times New Roman" w:hAnsi="Times New Roman" w:eastAsia="仿宋_GB2312" w:cs="Times New Roman"/>
      <w:sz w:val="18"/>
      <w:szCs w:val="20"/>
    </w:rPr>
  </w:style>
  <w:style w:type="character" w:customStyle="1" w:styleId="13">
    <w:name w:val="页眉 Char"/>
    <w:basedOn w:val="9"/>
    <w:link w:val="5"/>
    <w:qFormat/>
    <w:uiPriority w:val="0"/>
    <w:rPr>
      <w:rFonts w:ascii="Times New Roman" w:hAnsi="Times New Roman" w:eastAsia="仿宋_GB2312" w:cs="Times New Roman"/>
      <w:sz w:val="18"/>
      <w:szCs w:val="20"/>
    </w:rPr>
  </w:style>
  <w:style w:type="paragraph" w:customStyle="1" w:styleId="14">
    <w:name w:val="Default"/>
    <w:basedOn w:val="1"/>
    <w:qFormat/>
    <w:uiPriority w:val="0"/>
    <w:pPr>
      <w:autoSpaceDE w:val="0"/>
      <w:autoSpaceDN w:val="0"/>
      <w:adjustRightInd w:val="0"/>
      <w:jc w:val="left"/>
    </w:pPr>
    <w:rPr>
      <w:rFonts w:ascii="Times New Roman" w:hAnsi="Times New Roman"/>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7462</Words>
  <Characters>7516</Characters>
  <Lines>23</Lines>
  <Paragraphs>12</Paragraphs>
  <TotalTime>118</TotalTime>
  <ScaleCrop>false</ScaleCrop>
  <LinksUpToDate>false</LinksUpToDate>
  <CharactersWithSpaces>8379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2017-03-10T06:02:00Z</dcterms:created>
  <dc:creator>陈炼</dc:creator>
  <cp:lastModifiedBy>旺仔碎碎冰</cp:lastModifiedBy>
  <cp:lastPrinted>2017-03-13T19:07:00Z</cp:lastPrinted>
  <dcterms:modified xsi:type="dcterms:W3CDTF">2024-06-07T16:04:18Z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427691E918203AD802BF6266E54427BD_43</vt:lpwstr>
  </property>
</Properties>
</file>