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rPr>
          <w:rFonts w:ascii="黑体" w:hAnsi="黑体" w:eastAsia="黑体"/>
          <w:color w:val="000000"/>
          <w:szCs w:val="32"/>
        </w:rPr>
      </w:pPr>
      <w:bookmarkStart w:id="5" w:name="_GoBack"/>
      <w:bookmarkEnd w:id="5"/>
      <w:bookmarkStart w:id="0" w:name="PO_JJCD"/>
      <w:bookmarkEnd w:id="0"/>
      <w:r>
        <w:rPr>
          <w:rFonts w:hint="eastAsia" w:ascii="黑体" w:hAnsi="黑体" w:eastAsia="黑体"/>
          <w:color w:val="000000"/>
          <w:szCs w:val="32"/>
        </w:rPr>
        <w:t>HNPR-2018-15003</w:t>
      </w: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</w:rPr>
      </w:pPr>
    </w:p>
    <w:p>
      <w:pPr>
        <w:snapToGrid w:val="0"/>
        <w:rPr>
          <w:rFonts w:eastAsia="黑体"/>
          <w:color w:val="FF0000"/>
          <w:spacing w:val="20"/>
          <w:w w:val="98"/>
        </w:rPr>
      </w:pPr>
      <w:r>
        <w:rPr>
          <w:rFonts w:hint="eastAsia" w:eastAsia="方正小标宋_GBK"/>
          <w:color w:val="FF0000"/>
          <w:w w:val="97"/>
          <w:sz w:val="90"/>
          <w:szCs w:val="90"/>
          <w:fitText w:val="8787" w:id="0"/>
        </w:rPr>
        <w:t>湖南省生态环境厅文</w:t>
      </w:r>
      <w:r>
        <w:rPr>
          <w:rFonts w:hint="eastAsia" w:eastAsia="方正小标宋_GBK"/>
          <w:color w:val="FF0000"/>
          <w:spacing w:val="29"/>
          <w:w w:val="97"/>
          <w:sz w:val="90"/>
          <w:szCs w:val="90"/>
          <w:fitText w:val="8787" w:id="0"/>
        </w:rPr>
        <w:t>件</w:t>
      </w:r>
    </w:p>
    <w:p/>
    <w:p>
      <w:pPr>
        <w:spacing w:afterLines="20"/>
        <w:jc w:val="center"/>
        <w:rPr>
          <w:rFonts w:ascii="仿宋_GB2312"/>
        </w:rPr>
      </w:pPr>
      <w:bookmarkStart w:id="1" w:name="PO_WH"/>
      <w:r>
        <w:rPr>
          <w:rFonts w:hint="eastAsia" w:ascii="仿宋_GB2312"/>
          <w:szCs w:val="32"/>
        </w:rPr>
        <w:t>湘环发〔2018〕12号</w:t>
      </w:r>
      <w:bookmarkEnd w:id="1"/>
    </w:p>
    <w:tbl>
      <w:tblPr>
        <w:tblStyle w:val="7"/>
        <w:tblW w:w="8845" w:type="dxa"/>
        <w:jc w:val="center"/>
        <w:tblInd w:w="0" w:type="dxa"/>
        <w:tblBorders>
          <w:top w:val="single" w:color="FF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FF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  <w:jc w:val="center"/>
        </w:trPr>
        <w:tc>
          <w:tcPr>
            <w:tcW w:w="8845" w:type="dxa"/>
          </w:tcPr>
          <w:p>
            <w:pPr>
              <w:snapToGrid w:val="0"/>
              <w:spacing w:line="2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</w:tbl>
    <w:p>
      <w:pPr>
        <w:snapToGrid w:val="0"/>
        <w:spacing w:before="600" w:after="480" w:line="760" w:lineRule="exact"/>
        <w:jc w:val="center"/>
        <w:rPr>
          <w:rFonts w:ascii="方正小标宋_GBK" w:eastAsia="方正小标宋_GBK"/>
          <w:sz w:val="44"/>
          <w:szCs w:val="44"/>
        </w:rPr>
      </w:pPr>
      <w:bookmarkStart w:id="2" w:name="PO_BT"/>
      <w:r>
        <w:rPr>
          <w:rFonts w:hint="eastAsia" w:ascii="方正小标宋_GBK" w:eastAsia="方正小标宋_GBK"/>
          <w:sz w:val="44"/>
          <w:szCs w:val="44"/>
        </w:rPr>
        <w:t>湖南省生态环境厅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hint="eastAsia" w:ascii="方正小标宋_GBK" w:eastAsia="方正小标宋_GBK"/>
          <w:sz w:val="44"/>
          <w:szCs w:val="44"/>
        </w:rPr>
        <w:t>关于印发《湖南省环境保护行政处罚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hint="eastAsia" w:ascii="方正小标宋_GBK" w:eastAsia="方正小标宋_GBK"/>
          <w:sz w:val="44"/>
          <w:szCs w:val="44"/>
        </w:rPr>
        <w:t>裁量权基准》的通知</w:t>
      </w:r>
    </w:p>
    <w:p>
      <w:pPr>
        <w:snapToGrid w:val="0"/>
        <w:spacing w:line="500" w:lineRule="exac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各市州、县市区环境保护局，厅机关各处室、厅直各单位：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36" w:firstLineChars="200"/>
        <w:jc w:val="both"/>
        <w:rPr>
          <w:rFonts w:ascii="仿宋_GB2312" w:hAnsi="仿宋" w:eastAsia="仿宋_GB2312"/>
          <w:kern w:val="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《湖南省环境保护行政处罚裁量权基准》已重新修订，经厅务会议研究通过，现印发给你们，请遵照执行。</w:t>
      </w:r>
    </w:p>
    <w:p>
      <w:pPr>
        <w:tabs>
          <w:tab w:val="left" w:pos="0"/>
        </w:tabs>
        <w:adjustRightInd w:val="0"/>
        <w:snapToGrid w:val="0"/>
        <w:spacing w:line="500" w:lineRule="exact"/>
        <w:ind w:firstLine="636" w:firstLineChars="200"/>
        <w:rPr>
          <w:rFonts w:ascii="仿宋_GB2312" w:hAnsi="仿宋"/>
          <w:szCs w:val="32"/>
        </w:rPr>
      </w:pPr>
    </w:p>
    <w:p>
      <w:pPr>
        <w:tabs>
          <w:tab w:val="left" w:pos="0"/>
          <w:tab w:val="left" w:pos="7513"/>
          <w:tab w:val="left" w:pos="7655"/>
        </w:tabs>
        <w:adjustRightInd w:val="0"/>
        <w:snapToGrid w:val="0"/>
        <w:spacing w:line="500" w:lineRule="exact"/>
        <w:ind w:firstLine="636" w:firstLineChars="200"/>
        <w:rPr>
          <w:rFonts w:ascii="仿宋_GB2312" w:hAnsi="仿宋"/>
          <w:szCs w:val="32"/>
        </w:rPr>
      </w:pPr>
    </w:p>
    <w:p>
      <w:pPr>
        <w:tabs>
          <w:tab w:val="left" w:pos="0"/>
          <w:tab w:val="left" w:pos="7513"/>
          <w:tab w:val="left" w:pos="7655"/>
        </w:tabs>
        <w:adjustRightInd w:val="0"/>
        <w:snapToGrid w:val="0"/>
        <w:spacing w:line="500" w:lineRule="exact"/>
        <w:ind w:firstLine="636" w:firstLineChars="200"/>
        <w:rPr>
          <w:rFonts w:ascii="仿宋_GB2312" w:hAnsi="仿宋"/>
          <w:szCs w:val="32"/>
        </w:rPr>
      </w:pPr>
    </w:p>
    <w:p>
      <w:pPr>
        <w:tabs>
          <w:tab w:val="left" w:pos="0"/>
        </w:tabs>
        <w:adjustRightInd w:val="0"/>
        <w:snapToGrid w:val="0"/>
        <w:spacing w:line="500" w:lineRule="exact"/>
        <w:ind w:right="1116"/>
        <w:jc w:val="righ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湖南省生态环境厅</w:t>
      </w:r>
    </w:p>
    <w:p>
      <w:pPr>
        <w:tabs>
          <w:tab w:val="left" w:pos="0"/>
          <w:tab w:val="left" w:pos="7655"/>
        </w:tabs>
        <w:adjustRightInd w:val="0"/>
        <w:snapToGrid w:val="0"/>
        <w:spacing w:line="500" w:lineRule="exact"/>
        <w:ind w:right="1116"/>
        <w:jc w:val="righ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2018年11月14日</w:t>
      </w:r>
    </w:p>
    <w:p>
      <w:pPr>
        <w:spacing w:line="640" w:lineRule="exact"/>
        <w:ind w:firstLine="636" w:firstLineChars="200"/>
        <w:rPr>
          <w:rFonts w:ascii="仿宋" w:hAnsi="仿宋" w:eastAsia="仿宋"/>
          <w:color w:val="FF0000"/>
          <w:szCs w:val="32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bookmarkEnd w:id="2"/>
    <w:p>
      <w:pPr>
        <w:tabs>
          <w:tab w:val="left" w:pos="0"/>
          <w:tab w:val="left" w:pos="7513"/>
          <w:tab w:val="left" w:pos="7655"/>
        </w:tabs>
        <w:adjustRightInd w:val="0"/>
        <w:snapToGrid w:val="0"/>
        <w:spacing w:line="660" w:lineRule="exact"/>
        <w:ind w:firstLine="636" w:firstLineChars="200"/>
        <w:rPr>
          <w:rFonts w:ascii="仿宋_GB2312" w:hAnsi="仿宋"/>
          <w:szCs w:val="32"/>
        </w:rPr>
      </w:pPr>
      <w:bookmarkStart w:id="3" w:name="PO_WORDZW"/>
    </w:p>
    <w:p>
      <w:pPr>
        <w:tabs>
          <w:tab w:val="left" w:pos="0"/>
          <w:tab w:val="left" w:pos="7513"/>
          <w:tab w:val="left" w:pos="7655"/>
        </w:tabs>
        <w:adjustRightInd w:val="0"/>
        <w:snapToGrid w:val="0"/>
        <w:spacing w:line="660" w:lineRule="exact"/>
        <w:ind w:firstLine="636" w:firstLineChars="200"/>
        <w:rPr>
          <w:rFonts w:ascii="仿宋_GB2312" w:hAnsi="仿宋"/>
          <w:szCs w:val="32"/>
        </w:rPr>
      </w:pPr>
    </w:p>
    <w:p>
      <w:pPr>
        <w:tabs>
          <w:tab w:val="left" w:pos="0"/>
          <w:tab w:val="left" w:pos="7513"/>
          <w:tab w:val="left" w:pos="7655"/>
        </w:tabs>
        <w:adjustRightInd w:val="0"/>
        <w:snapToGrid w:val="0"/>
        <w:spacing w:line="660" w:lineRule="exact"/>
        <w:ind w:firstLine="636" w:firstLineChars="200"/>
        <w:rPr>
          <w:rFonts w:ascii="仿宋_GB2312" w:hAnsi="仿宋"/>
          <w:szCs w:val="32"/>
        </w:rPr>
      </w:pPr>
    </w:p>
    <w:bookmarkEnd w:id="3"/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700" w:lineRule="exact"/>
        <w:rPr>
          <w:rFonts w:ascii="仿宋_GB2312" w:hAnsi="仿宋"/>
          <w:szCs w:val="32"/>
        </w:rPr>
      </w:pPr>
    </w:p>
    <w:p>
      <w:pPr>
        <w:snapToGrid w:val="0"/>
        <w:spacing w:line="600" w:lineRule="exact"/>
        <w:rPr>
          <w:rFonts w:ascii="仿宋_GB2312" w:hAnsi="仿宋"/>
          <w:szCs w:val="32"/>
        </w:rPr>
      </w:pPr>
    </w:p>
    <w:p>
      <w:pPr>
        <w:snapToGrid w:val="0"/>
        <w:spacing w:line="600" w:lineRule="exact"/>
        <w:rPr>
          <w:rFonts w:ascii="仿宋_GB2312" w:hAnsi="仿宋"/>
          <w:szCs w:val="32"/>
        </w:rPr>
      </w:pPr>
    </w:p>
    <w:p>
      <w:pPr>
        <w:snapToGrid w:val="0"/>
        <w:spacing w:line="600" w:lineRule="exact"/>
        <w:rPr>
          <w:rFonts w:ascii="仿宋_GB2312" w:hAnsi="仿宋"/>
          <w:szCs w:val="32"/>
        </w:rPr>
      </w:pPr>
    </w:p>
    <w:tbl>
      <w:tblPr>
        <w:tblStyle w:val="8"/>
        <w:tblW w:w="8845" w:type="dxa"/>
        <w:jc w:val="center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2"/>
        <w:gridCol w:w="3333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12" w:type="dxa"/>
            <w:vAlign w:val="center"/>
          </w:tcPr>
          <w:p>
            <w:pPr>
              <w:snapToGrid w:val="0"/>
              <w:ind w:left="190" w:leftChars="6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湖南省生态环境厅办公室</w:t>
            </w:r>
          </w:p>
        </w:tc>
        <w:tc>
          <w:tcPr>
            <w:tcW w:w="3333" w:type="dxa"/>
            <w:vAlign w:val="center"/>
          </w:tcPr>
          <w:p>
            <w:pPr>
              <w:snapToGrid w:val="0"/>
              <w:ind w:right="159" w:rightChars="50"/>
              <w:jc w:val="right"/>
              <w:rPr>
                <w:rFonts w:ascii="仿宋_GB2312" w:hAnsi="仿宋"/>
                <w:sz w:val="28"/>
                <w:szCs w:val="28"/>
              </w:rPr>
            </w:pPr>
            <w:bookmarkStart w:id="4" w:name="PO_YFRQ"/>
            <w:r>
              <w:rPr>
                <w:rFonts w:ascii="仿宋_GB2312" w:hAnsi="仿宋"/>
                <w:sz w:val="28"/>
                <w:szCs w:val="28"/>
              </w:rPr>
              <w:t>2018年</w:t>
            </w:r>
            <w:r>
              <w:rPr>
                <w:rFonts w:hint="eastAsia" w:ascii="仿宋_GB2312" w:hAnsi="仿宋"/>
                <w:sz w:val="28"/>
                <w:szCs w:val="28"/>
              </w:rPr>
              <w:t>11</w:t>
            </w:r>
            <w:r>
              <w:rPr>
                <w:rFonts w:ascii="仿宋_GB2312" w:hAnsi="仿宋"/>
                <w:sz w:val="28"/>
                <w:szCs w:val="28"/>
              </w:rPr>
              <w:t>月</w:t>
            </w:r>
            <w:r>
              <w:rPr>
                <w:rFonts w:hint="eastAsia" w:ascii="仿宋_GB2312" w:hAnsi="仿宋"/>
                <w:sz w:val="28"/>
                <w:szCs w:val="28"/>
              </w:rPr>
              <w:t>14</w:t>
            </w:r>
            <w:r>
              <w:rPr>
                <w:rFonts w:ascii="仿宋_GB2312" w:hAnsi="仿宋"/>
                <w:sz w:val="28"/>
                <w:szCs w:val="28"/>
              </w:rPr>
              <w:t>日</w:t>
            </w:r>
            <w:bookmarkEnd w:id="4"/>
            <w:r>
              <w:rPr>
                <w:rFonts w:hint="eastAsia" w:ascii="仿宋_GB2312" w:hAnsi="仿宋"/>
                <w:sz w:val="28"/>
                <w:szCs w:val="28"/>
              </w:rPr>
              <w:t>印发　</w:t>
            </w:r>
          </w:p>
        </w:tc>
      </w:tr>
    </w:tbl>
    <w:p>
      <w:pPr>
        <w:snapToGrid w:val="0"/>
        <w:spacing w:line="20" w:lineRule="exact"/>
        <w:rPr>
          <w:rFonts w:ascii="仿宋_GB2312" w:hAnsi="仿宋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985" w:left="1531" w:header="851" w:footer="1247" w:gutter="0"/>
      <w:pgNumType w:fmt="numberInDash"/>
      <w:cols w:space="425" w:num="1"/>
      <w:titlePg/>
      <w:docGrid w:type="linesAndChars" w:linePitch="579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</w:t>
    </w:r>
  </w:p>
  <w:p>
    <w:pPr>
      <w:pStyle w:val="3"/>
      <w:tabs>
        <w:tab w:val="clear" w:pos="4153"/>
        <w:tab w:val="clear" w:pos="8306"/>
      </w:tabs>
      <w:ind w:left="350"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9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8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0">
    <w:name w:val="页眉 Char"/>
    <w:basedOn w:val="6"/>
    <w:link w:val="4"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1">
    <w:name w:val="批注框文本 Char"/>
    <w:basedOn w:val="6"/>
    <w:link w:val="2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C4FF5-8967-4319-A2C8-87B06D27F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192</Characters>
  <Paragraphs>54</Paragraphs>
  <TotalTime>0</TotalTime>
  <ScaleCrop>false</ScaleCrop>
  <LinksUpToDate>false</LinksUpToDate>
  <CharactersWithSpaces>200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2018-11-14T03:23:00Z</dcterms:created>
  <dc:creator>陈炼</dc:creator>
  <cp:lastModifiedBy>Administrator</cp:lastModifiedBy>
  <cp:lastPrinted>2017-03-09T03:07:00Z</cp:lastPrinted>
  <dcterms:modified xsi:type="dcterms:W3CDTF">2018-11-16T10:12:59Z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