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
        </w:tabs>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default" w:ascii="Times New Roman" w:hAnsi="Times New Roman" w:eastAsia="方正小标宋简体" w:cs="Times New Roman"/>
          <w:color w:val="auto"/>
          <w:w w:val="100"/>
          <w:sz w:val="32"/>
          <w:szCs w:val="32"/>
          <w:lang w:val="en-US" w:eastAsia="zh-CN"/>
        </w:rPr>
      </w:pPr>
      <w:r>
        <w:rPr>
          <w:rFonts w:hint="eastAsia" w:ascii="Times New Roman" w:hAnsi="Times New Roman" w:eastAsia="方正小标宋简体" w:cs="Times New Roman"/>
          <w:color w:val="auto"/>
          <w:w w:val="100"/>
          <w:sz w:val="32"/>
          <w:szCs w:val="32"/>
          <w:lang w:val="en-US" w:eastAsia="zh-CN"/>
        </w:rPr>
        <w:t>HNPR-2025-11025</w:t>
      </w:r>
    </w:p>
    <w:p>
      <w:pPr>
        <w:keepNext w:val="0"/>
        <w:keepLines w:val="0"/>
        <w:pageBreakBefore w:val="0"/>
        <w:widowControl w:val="0"/>
        <w:kinsoku/>
        <w:wordWrap/>
        <w:overflowPunct/>
        <w:topLinePunct w:val="0"/>
        <w:autoSpaceDE/>
        <w:autoSpaceDN/>
        <w:bidi w:val="0"/>
        <w:adjustRightInd/>
        <w:snapToGrid/>
        <w:spacing w:line="572" w:lineRule="exact"/>
        <w:textAlignment w:val="auto"/>
        <w:outlineLvl w:val="9"/>
        <w:rPr>
          <w:rFonts w:hint="default" w:ascii="Times New Roman" w:hAnsi="Times New Roman" w:eastAsia="方正小标宋简体" w:cs="Times New Roman"/>
          <w:color w:val="FF0000"/>
          <w:spacing w:val="-46"/>
          <w:sz w:val="68"/>
          <w:szCs w:val="68"/>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default" w:ascii="Times New Roman" w:hAnsi="Times New Roman" w:eastAsia="方正小标宋简体" w:cs="Times New Roman"/>
          <w:color w:val="FF0000"/>
          <w:spacing w:val="-46"/>
          <w:sz w:val="68"/>
          <w:szCs w:val="68"/>
        </w:rPr>
      </w:pPr>
      <w:r>
        <w:rPr>
          <w:rFonts w:hint="default" w:ascii="Times New Roman" w:hAnsi="Times New Roman" w:cs="Times New Roman"/>
          <w:sz w:val="68"/>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66040</wp:posOffset>
                </wp:positionV>
                <wp:extent cx="5778500" cy="909955"/>
                <wp:effectExtent l="0" t="0" r="12700" b="4445"/>
                <wp:wrapSquare wrapText="bothSides"/>
                <wp:docPr id="1" name="文本框 1"/>
                <wp:cNvGraphicFramePr/>
                <a:graphic xmlns:a="http://schemas.openxmlformats.org/drawingml/2006/main">
                  <a:graphicData uri="http://schemas.microsoft.com/office/word/2010/wordprocessingShape">
                    <wps:wsp>
                      <wps:cNvSpPr txBox="true"/>
                      <wps:spPr>
                        <a:xfrm>
                          <a:off x="0" y="0"/>
                          <a:ext cx="5865495" cy="909955"/>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default" w:ascii="Times New Roman" w:hAnsi="Times New Roman" w:eastAsia="方正小标宋简体" w:cs="Times New Roman"/>
                                <w:color w:val="FF0000"/>
                                <w:spacing w:val="0"/>
                                <w:w w:val="70"/>
                                <w:position w:val="22"/>
                                <w:sz w:val="84"/>
                                <w:szCs w:val="72"/>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7pt;margin-top:5.2pt;height:71.65pt;width:455pt;mso-wrap-distance-bottom:0pt;mso-wrap-distance-left:9pt;mso-wrap-distance-right:9pt;mso-wrap-distance-top:0pt;z-index:251659264;mso-width-relative:page;mso-height-relative:page;" fillcolor="#FFFFFF" filled="t" stroked="f" coordsize="21600,21600" o:gfxdata="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clc5h1gAAAAoB&#10;AAAPAAAAAAAAAAEAIAAAADgAAABkcnMvZG93bnJldi54bWxQSwECFAAUAAAACACHTuJATopdtEAC&#10;AABhBAAADgAAAAAAAAABACAAAAA7AQAAZHJzL2Uyb0RvYy54bWxQSwUGAAAAAAYABgBZAQAA7QUA&#10;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hint="default" w:ascii="Times New Roman" w:hAnsi="Times New Roman" w:eastAsia="方正小标宋简体" w:cs="Times New Roman"/>
                          <w:color w:val="FF0000"/>
                          <w:spacing w:val="0"/>
                          <w:w w:val="70"/>
                          <w:position w:val="22"/>
                          <w:sz w:val="84"/>
                          <w:szCs w:val="72"/>
                          <w:lang w:eastAsia="zh-CN"/>
                        </w:rPr>
                      </w:pP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default" w:ascii="Times New Roman" w:hAnsi="Times New Roman" w:eastAsia="方正小标宋简体" w:cs="Times New Roman"/>
          <w:color w:val="FF0000"/>
          <w:spacing w:val="-46"/>
          <w:sz w:val="68"/>
          <w:szCs w:val="68"/>
        </w:rPr>
      </w:pPr>
    </w:p>
    <w:p>
      <w:pPr>
        <w:pStyle w:val="42"/>
        <w:keepNext w:val="0"/>
        <w:keepLines w:val="0"/>
        <w:pageBreakBefore w:val="0"/>
        <w:widowControl w:val="0"/>
        <w:kinsoku/>
        <w:wordWrap/>
        <w:overflowPunct/>
        <w:autoSpaceDE/>
        <w:autoSpaceDN/>
        <w:bidi w:val="0"/>
        <w:spacing w:line="592" w:lineRule="exact"/>
        <w:jc w:val="center"/>
        <w:textAlignment w:val="auto"/>
        <w:rPr>
          <w:rFonts w:hint="eastAsia" w:ascii="仿宋" w:hAnsi="仿宋" w:eastAsia="仿宋" w:cs="仿宋"/>
          <w:b w:val="0"/>
          <w:bCs/>
          <w:spacing w:val="0"/>
          <w:w w:val="100"/>
          <w:sz w:val="32"/>
          <w:szCs w:val="32"/>
        </w:rPr>
      </w:pPr>
      <w:r>
        <w:rPr>
          <w:rFonts w:hint="eastAsia" w:ascii="仿宋" w:hAnsi="仿宋" w:eastAsia="仿宋" w:cs="仿宋"/>
          <w:sz w:val="32"/>
          <w:szCs w:val="32"/>
        </w:rPr>
        <w:t>湘人社</w:t>
      </w:r>
      <w:r>
        <w:rPr>
          <w:rFonts w:hint="eastAsia" w:ascii="仿宋" w:hAnsi="仿宋" w:eastAsia="仿宋" w:cs="仿宋"/>
          <w:sz w:val="32"/>
          <w:szCs w:val="32"/>
          <w:lang w:val="en"/>
        </w:rPr>
        <w:t>规</w:t>
      </w:r>
      <w:r>
        <w:rPr>
          <w:rFonts w:hint="eastAsia" w:ascii="仿宋" w:hAnsi="仿宋" w:eastAsia="仿宋" w:cs="仿宋"/>
          <w:sz w:val="32"/>
          <w:szCs w:val="32"/>
        </w:rPr>
        <w:t>〔20</w:t>
      </w: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22</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632" w:lineRule="exact"/>
        <w:jc w:val="both"/>
        <w:textAlignment w:val="auto"/>
        <w:outlineLvl w:val="9"/>
        <w:rPr>
          <w:rFonts w:hint="default" w:ascii="Times New Roman" w:hAnsi="Times New Roman" w:eastAsia="方正小标宋简体" w:cs="Times New Roman"/>
          <w:color w:val="000000"/>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32"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湖南省人力资源和社会保障厅</w:t>
      </w:r>
    </w:p>
    <w:p>
      <w:pPr>
        <w:keepNext w:val="0"/>
        <w:keepLines w:val="0"/>
        <w:pageBreakBefore w:val="0"/>
        <w:widowControl w:val="0"/>
        <w:kinsoku/>
        <w:wordWrap/>
        <w:overflowPunct/>
        <w:topLinePunct w:val="0"/>
        <w:autoSpaceDE/>
        <w:autoSpaceDN/>
        <w:bidi w:val="0"/>
        <w:adjustRightInd/>
        <w:snapToGrid/>
        <w:spacing w:line="63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关于调整20</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年最低工资标准的通知</w:t>
      </w:r>
    </w:p>
    <w:p>
      <w:pPr>
        <w:keepNext w:val="0"/>
        <w:keepLines w:val="0"/>
        <w:pageBreakBefore w:val="0"/>
        <w:widowControl w:val="0"/>
        <w:kinsoku/>
        <w:wordWrap/>
        <w:overflowPunct/>
        <w:topLinePunct w:val="0"/>
        <w:autoSpaceDE/>
        <w:autoSpaceDN/>
        <w:bidi w:val="0"/>
        <w:adjustRightInd/>
        <w:snapToGrid/>
        <w:spacing w:line="632" w:lineRule="exact"/>
        <w:jc w:val="center"/>
        <w:textAlignment w:val="auto"/>
        <w:outlineLvl w:val="9"/>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2"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各市州人力资源和社会保障局：</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经省人民政府同意，报人力资源和社会保障部备案，我省月最低工资标准（适用于全日制劳动者）档次调整为：</w:t>
      </w:r>
      <w:r>
        <w:rPr>
          <w:rFonts w:hint="eastAsia" w:ascii="仿宋" w:hAnsi="仿宋" w:eastAsia="仿宋" w:cs="仿宋"/>
          <w:sz w:val="32"/>
          <w:szCs w:val="32"/>
          <w:lang w:val="en-US" w:eastAsia="zh-CN"/>
        </w:rPr>
        <w:t>2200</w:t>
      </w:r>
      <w:r>
        <w:rPr>
          <w:rFonts w:hint="eastAsia" w:ascii="仿宋" w:hAnsi="仿宋" w:eastAsia="仿宋" w:cs="仿宋"/>
          <w:sz w:val="32"/>
          <w:szCs w:val="32"/>
        </w:rPr>
        <w:t>元/月、</w:t>
      </w:r>
      <w:r>
        <w:rPr>
          <w:rFonts w:hint="eastAsia" w:ascii="仿宋" w:hAnsi="仿宋" w:eastAsia="仿宋" w:cs="仿宋"/>
          <w:sz w:val="32"/>
          <w:szCs w:val="32"/>
          <w:lang w:val="en-US" w:eastAsia="zh-CN"/>
        </w:rPr>
        <w:t>2000</w:t>
      </w:r>
      <w:r>
        <w:rPr>
          <w:rFonts w:hint="eastAsia" w:ascii="仿宋" w:hAnsi="仿宋" w:eastAsia="仿宋" w:cs="仿宋"/>
          <w:sz w:val="32"/>
          <w:szCs w:val="32"/>
        </w:rPr>
        <w:t>元/月、1</w:t>
      </w:r>
      <w:r>
        <w:rPr>
          <w:rFonts w:hint="eastAsia" w:ascii="仿宋" w:hAnsi="仿宋" w:eastAsia="仿宋" w:cs="仿宋"/>
          <w:sz w:val="32"/>
          <w:szCs w:val="32"/>
          <w:lang w:val="en-US" w:eastAsia="zh-CN"/>
        </w:rPr>
        <w:t>800</w:t>
      </w:r>
      <w:r>
        <w:rPr>
          <w:rFonts w:hint="eastAsia" w:ascii="仿宋" w:hAnsi="仿宋" w:eastAsia="仿宋" w:cs="仿宋"/>
          <w:sz w:val="32"/>
          <w:szCs w:val="32"/>
        </w:rPr>
        <w:t>元/月；我省小时最低工资标准（适用于非全日制劳动者）档次调整为：</w:t>
      </w:r>
      <w:r>
        <w:rPr>
          <w:rFonts w:hint="eastAsia" w:ascii="仿宋" w:hAnsi="仿宋" w:eastAsia="仿宋" w:cs="仿宋"/>
          <w:sz w:val="32"/>
          <w:szCs w:val="32"/>
          <w:lang w:val="en-US" w:eastAsia="zh-CN"/>
        </w:rPr>
        <w:t>22</w:t>
      </w:r>
      <w:r>
        <w:rPr>
          <w:rFonts w:hint="eastAsia" w:ascii="仿宋" w:hAnsi="仿宋" w:eastAsia="仿宋" w:cs="仿宋"/>
          <w:sz w:val="32"/>
          <w:szCs w:val="32"/>
        </w:rPr>
        <w:t>元/小时、</w:t>
      </w:r>
      <w:r>
        <w:rPr>
          <w:rFonts w:hint="eastAsia" w:ascii="仿宋" w:hAnsi="仿宋" w:eastAsia="仿宋" w:cs="仿宋"/>
          <w:sz w:val="32"/>
          <w:szCs w:val="32"/>
          <w:lang w:val="en-US" w:eastAsia="zh-CN"/>
        </w:rPr>
        <w:t>20</w:t>
      </w:r>
      <w:r>
        <w:rPr>
          <w:rFonts w:hint="eastAsia" w:ascii="仿宋" w:hAnsi="仿宋" w:eastAsia="仿宋" w:cs="仿宋"/>
          <w:sz w:val="32"/>
          <w:szCs w:val="32"/>
        </w:rPr>
        <w:t>元/小时、1</w:t>
      </w:r>
      <w:r>
        <w:rPr>
          <w:rFonts w:hint="eastAsia" w:ascii="仿宋" w:hAnsi="仿宋" w:eastAsia="仿宋" w:cs="仿宋"/>
          <w:sz w:val="32"/>
          <w:szCs w:val="32"/>
          <w:lang w:val="en-US" w:eastAsia="zh-CN"/>
        </w:rPr>
        <w:t>8</w:t>
      </w:r>
      <w:r>
        <w:rPr>
          <w:rFonts w:hint="eastAsia" w:ascii="仿宋" w:hAnsi="仿宋" w:eastAsia="仿宋" w:cs="仿宋"/>
          <w:sz w:val="32"/>
          <w:szCs w:val="32"/>
        </w:rPr>
        <w:t>元/小时。</w:t>
      </w:r>
      <w:r>
        <w:rPr>
          <w:rFonts w:hint="eastAsia" w:ascii="仿宋" w:hAnsi="仿宋" w:eastAsia="仿宋" w:cs="仿宋"/>
          <w:sz w:val="32"/>
          <w:szCs w:val="32"/>
          <w:lang w:eastAsia="zh-CN"/>
        </w:rPr>
        <w:t>该标准</w:t>
      </w:r>
      <w:r>
        <w:rPr>
          <w:rFonts w:hint="eastAsia" w:ascii="仿宋" w:hAnsi="仿宋" w:eastAsia="仿宋" w:cs="仿宋"/>
          <w:sz w:val="32"/>
          <w:szCs w:val="32"/>
        </w:rPr>
        <w:t>从20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月1日开始执行。</w:t>
      </w:r>
    </w:p>
    <w:p>
      <w:pPr>
        <w:keepNext w:val="0"/>
        <w:keepLines w:val="0"/>
        <w:pageBreakBefore w:val="0"/>
        <w:widowControl w:val="0"/>
        <w:kinsoku/>
        <w:wordWrap/>
        <w:overflowPunct/>
        <w:topLinePunct w:val="0"/>
        <w:autoSpaceDE/>
        <w:autoSpaceDN/>
        <w:bidi w:val="0"/>
        <w:adjustRightInd/>
        <w:snapToGrid/>
        <w:spacing w:line="632"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我省最低工资标准包括劳动者个人应缴纳的各种社会保险费。各市州可根据实际情况选定本地区适用的月最低工资标准和小时最低工资标准，并报省厅备案。</w:t>
      </w:r>
    </w:p>
    <w:p>
      <w:pPr>
        <w:keepNext w:val="0"/>
        <w:keepLines w:val="0"/>
        <w:pageBreakBefore w:val="0"/>
        <w:widowControl w:val="0"/>
        <w:kinsoku/>
        <w:wordWrap/>
        <w:overflowPunct/>
        <w:topLinePunct w:val="0"/>
        <w:autoSpaceDE/>
        <w:autoSpaceDN/>
        <w:bidi w:val="0"/>
        <w:adjustRightInd/>
        <w:snapToGrid/>
        <w:spacing w:line="612"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firstLine="3520" w:firstLineChars="11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湖南省人力资源和社会保障厅</w:t>
      </w:r>
    </w:p>
    <w:p>
      <w:pPr>
        <w:keepNext w:val="0"/>
        <w:keepLines w:val="0"/>
        <w:pageBreakBefore w:val="0"/>
        <w:widowControl w:val="0"/>
        <w:kinsoku/>
        <w:wordWrap/>
        <w:overflowPunct/>
        <w:topLinePunct w:val="0"/>
        <w:autoSpaceDE/>
        <w:autoSpaceDN/>
        <w:bidi w:val="0"/>
        <w:adjustRightInd/>
        <w:snapToGrid/>
        <w:spacing w:line="612" w:lineRule="exact"/>
        <w:ind w:firstLine="4640" w:firstLineChars="145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 xml:space="preserve">    </w:t>
      </w:r>
      <w:r>
        <w:rPr>
          <w:rFonts w:hint="eastAsia" w:ascii="仿宋" w:hAnsi="仿宋" w:eastAsia="仿宋" w:cs="仿宋"/>
          <w:sz w:val="32"/>
          <w:szCs w:val="32"/>
          <w:shd w:val="clear" w:color="auto" w:fill="FFFFFF"/>
        </w:rPr>
        <w:t>20</w:t>
      </w:r>
      <w:r>
        <w:rPr>
          <w:rFonts w:hint="eastAsia" w:ascii="仿宋" w:hAnsi="仿宋" w:eastAsia="仿宋" w:cs="仿宋"/>
          <w:sz w:val="32"/>
          <w:szCs w:val="32"/>
          <w:shd w:val="clear" w:color="auto" w:fill="FFFFFF"/>
          <w:lang w:val="en-US" w:eastAsia="zh-CN"/>
        </w:rPr>
        <w:t>25</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val="en-US" w:eastAsia="zh-CN"/>
        </w:rPr>
        <w:t>7</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10</w:t>
      </w:r>
      <w:r>
        <w:rPr>
          <w:rFonts w:hint="eastAsia" w:ascii="仿宋" w:hAnsi="仿宋" w:eastAsia="仿宋" w:cs="仿宋"/>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612" w:lineRule="exact"/>
        <w:ind w:firstLine="640" w:firstLineChars="200"/>
        <w:textAlignment w:val="auto"/>
        <w:outlineLvl w:val="9"/>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此件主动公开</w:t>
      </w:r>
      <w:r>
        <w:rPr>
          <w:rFonts w:hint="eastAsia" w:ascii="仿宋" w:hAnsi="仿宋" w:eastAsia="仿宋" w:cs="仿宋"/>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12" w:lineRule="exact"/>
        <w:ind w:firstLine="640" w:firstLineChars="200"/>
        <w:textAlignment w:val="auto"/>
        <w:outlineLvl w:val="9"/>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联系单位：劳动关系处，0731-84900047</w:t>
      </w:r>
      <w:r>
        <w:rPr>
          <w:rFonts w:hint="eastAsia" w:ascii="仿宋" w:hAnsi="仿宋" w:eastAsia="仿宋" w:cs="仿宋"/>
          <w:sz w:val="32"/>
          <w:szCs w:val="32"/>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lang w:eastAsia="zh-CN"/>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32"/>
          <w:szCs w:val="32"/>
          <w:shd w:val="clear" w:color="auto" w:fill="FFFFFF"/>
          <w:lang w:eastAsia="zh-CN"/>
        </w:rPr>
      </w:pPr>
      <w:r>
        <w:rPr>
          <w:rFonts w:hint="eastAsia" w:ascii="仿宋" w:hAnsi="仿宋" w:eastAsia="仿宋" w:cs="仿宋"/>
          <w:sz w:val="28"/>
          <w:szCs w:val="28"/>
        </w:rPr>
        <w:t xml:space="preserve">  湖南省人力资源和社会保障厅办公室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日印</w:t>
      </w:r>
      <w:r>
        <w:rPr>
          <w:rFonts w:hint="eastAsia" w:ascii="仿宋" w:hAnsi="仿宋" w:eastAsia="仿宋" w:cs="仿宋"/>
          <w:sz w:val="28"/>
          <w:szCs w:val="28"/>
          <w:lang w:eastAsia="zh-CN"/>
        </w:rPr>
        <w:t>发</w:t>
      </w:r>
    </w:p>
    <w:sectPr>
      <w:headerReference r:id="rId5" w:type="first"/>
      <w:footerReference r:id="rId8" w:type="first"/>
      <w:headerReference r:id="rId3" w:type="default"/>
      <w:footerReference r:id="rId6" w:type="default"/>
      <w:headerReference r:id="rId4" w:type="even"/>
      <w:footerReference r:id="rId7" w:type="even"/>
      <w:pgSz w:w="11850" w:h="16783"/>
      <w:pgMar w:top="2098" w:right="1474" w:bottom="1984" w:left="1587" w:header="851" w:footer="1587"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方正仿宋_GBK"/>
    <w:panose1 w:val="03000509000000000000"/>
    <w:charset w:val="00"/>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方正楷体简体">
    <w:altName w:val="楷体"/>
    <w:panose1 w:val="03000509000000000000"/>
    <w:charset w:val="00"/>
    <w:family w:val="script"/>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方正楷体简体" w:eastAsia="方正楷体简体"/>
        <w:kern w:val="0"/>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t05R/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Lt05R/HAQAAewMAAA4AAAAAAAAA&#10;AQAgAAAANAEAAGRycy9lMm9Eb2MueG1sUEsFBgAAAAAGAAYAWQEAAG0FA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D/2H3JAQAAewMAAA4AAABkcnMv&#10;ZTJvRG9jLnhtbK1Ty24TMRTdI/UfLO+bmQSB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lJY5bfKLjr5/H33+Pf36QV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8P/YfckBAAB7AwAADgAAAAAA&#10;AAABACAAAAA0AQAAZHJzL2Uyb0RvYy54bWxQSwUGAAAAAAYABgBZAQAAbwUAAAAA&#10;">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2"/>
                          </w:pP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28ir0skBAAB7AwAADgAAAAAA&#10;AAABACAAAAA0AQAAZHJzL2Uyb0RvYy54bWxQSwUGAAAAAAYABgBZAQAAbwUAAAAA&#10;">
              <v:fill on="f" focussize="0,0"/>
              <v:stroke on="f"/>
              <v:imagedata o:title=""/>
              <o:lock v:ext="edit" aspectratio="f"/>
              <v:textbox inset="0mm,0mm,0mm,0mm" style="mso-fit-shape-to-text:t;">
                <w:txbxContent>
                  <w:p>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GQ4ZmU2ZDA2M2VhN2RhNTZiNmM5NTE2ZDBhNDQifQ=="/>
  </w:docVars>
  <w:rsids>
    <w:rsidRoot w:val="007F4E50"/>
    <w:rsid w:val="000057D0"/>
    <w:rsid w:val="00010203"/>
    <w:rsid w:val="00013286"/>
    <w:rsid w:val="000133F5"/>
    <w:rsid w:val="0001405B"/>
    <w:rsid w:val="00020D78"/>
    <w:rsid w:val="00021893"/>
    <w:rsid w:val="00022369"/>
    <w:rsid w:val="000257F2"/>
    <w:rsid w:val="00025805"/>
    <w:rsid w:val="00033502"/>
    <w:rsid w:val="0003598A"/>
    <w:rsid w:val="00037199"/>
    <w:rsid w:val="00042D50"/>
    <w:rsid w:val="00051F96"/>
    <w:rsid w:val="000534A6"/>
    <w:rsid w:val="000608D8"/>
    <w:rsid w:val="00070094"/>
    <w:rsid w:val="00071312"/>
    <w:rsid w:val="0008381B"/>
    <w:rsid w:val="000874FE"/>
    <w:rsid w:val="00091EC5"/>
    <w:rsid w:val="00097C8D"/>
    <w:rsid w:val="000B1A50"/>
    <w:rsid w:val="000B3D98"/>
    <w:rsid w:val="000B7391"/>
    <w:rsid w:val="000C539E"/>
    <w:rsid w:val="000D21CF"/>
    <w:rsid w:val="000E668A"/>
    <w:rsid w:val="000F0596"/>
    <w:rsid w:val="000F12B7"/>
    <w:rsid w:val="000F5B01"/>
    <w:rsid w:val="00106D96"/>
    <w:rsid w:val="001110F4"/>
    <w:rsid w:val="00116049"/>
    <w:rsid w:val="001201FD"/>
    <w:rsid w:val="0012527F"/>
    <w:rsid w:val="00130E5A"/>
    <w:rsid w:val="00131CDC"/>
    <w:rsid w:val="00132234"/>
    <w:rsid w:val="00135065"/>
    <w:rsid w:val="00135B4D"/>
    <w:rsid w:val="00142E75"/>
    <w:rsid w:val="00144849"/>
    <w:rsid w:val="00145738"/>
    <w:rsid w:val="00145823"/>
    <w:rsid w:val="001541FE"/>
    <w:rsid w:val="00154F6B"/>
    <w:rsid w:val="00156350"/>
    <w:rsid w:val="00160094"/>
    <w:rsid w:val="00160111"/>
    <w:rsid w:val="00160191"/>
    <w:rsid w:val="00162AAB"/>
    <w:rsid w:val="00162D39"/>
    <w:rsid w:val="0016386D"/>
    <w:rsid w:val="00176FFA"/>
    <w:rsid w:val="00177B5B"/>
    <w:rsid w:val="00180E7A"/>
    <w:rsid w:val="00181B4F"/>
    <w:rsid w:val="00181E11"/>
    <w:rsid w:val="00190E1C"/>
    <w:rsid w:val="00197798"/>
    <w:rsid w:val="001A0C18"/>
    <w:rsid w:val="001A10F4"/>
    <w:rsid w:val="001A4250"/>
    <w:rsid w:val="001C3374"/>
    <w:rsid w:val="001D4FF5"/>
    <w:rsid w:val="001D5C20"/>
    <w:rsid w:val="001D7E88"/>
    <w:rsid w:val="001E2537"/>
    <w:rsid w:val="001E28B0"/>
    <w:rsid w:val="001E50D3"/>
    <w:rsid w:val="001E7AAE"/>
    <w:rsid w:val="001F02C9"/>
    <w:rsid w:val="001F1044"/>
    <w:rsid w:val="001F26C9"/>
    <w:rsid w:val="001F5F10"/>
    <w:rsid w:val="002005DB"/>
    <w:rsid w:val="002163CC"/>
    <w:rsid w:val="0021728C"/>
    <w:rsid w:val="002221F0"/>
    <w:rsid w:val="0022270B"/>
    <w:rsid w:val="00225787"/>
    <w:rsid w:val="00240930"/>
    <w:rsid w:val="0024251C"/>
    <w:rsid w:val="00244385"/>
    <w:rsid w:val="00256209"/>
    <w:rsid w:val="002619E6"/>
    <w:rsid w:val="002624C0"/>
    <w:rsid w:val="00264AEB"/>
    <w:rsid w:val="00265F2C"/>
    <w:rsid w:val="002709DA"/>
    <w:rsid w:val="00272738"/>
    <w:rsid w:val="00273CEA"/>
    <w:rsid w:val="002814FD"/>
    <w:rsid w:val="002830F5"/>
    <w:rsid w:val="00283BC2"/>
    <w:rsid w:val="00283CEB"/>
    <w:rsid w:val="002849A0"/>
    <w:rsid w:val="0028675A"/>
    <w:rsid w:val="002918A1"/>
    <w:rsid w:val="002922F8"/>
    <w:rsid w:val="002A27FC"/>
    <w:rsid w:val="002A7870"/>
    <w:rsid w:val="002B0448"/>
    <w:rsid w:val="002B0AA5"/>
    <w:rsid w:val="002B1F8A"/>
    <w:rsid w:val="002B2063"/>
    <w:rsid w:val="002B2128"/>
    <w:rsid w:val="002B2E6A"/>
    <w:rsid w:val="002B6314"/>
    <w:rsid w:val="002C491E"/>
    <w:rsid w:val="002D113E"/>
    <w:rsid w:val="002D1AF6"/>
    <w:rsid w:val="002D3038"/>
    <w:rsid w:val="002D3E4D"/>
    <w:rsid w:val="002D5F17"/>
    <w:rsid w:val="002D7568"/>
    <w:rsid w:val="002E1B35"/>
    <w:rsid w:val="002E2477"/>
    <w:rsid w:val="002E7259"/>
    <w:rsid w:val="002F0572"/>
    <w:rsid w:val="002F13F0"/>
    <w:rsid w:val="002F1F21"/>
    <w:rsid w:val="002F40EB"/>
    <w:rsid w:val="002F54C9"/>
    <w:rsid w:val="0030581C"/>
    <w:rsid w:val="00310252"/>
    <w:rsid w:val="003157E7"/>
    <w:rsid w:val="0031671A"/>
    <w:rsid w:val="00317ADE"/>
    <w:rsid w:val="00327B79"/>
    <w:rsid w:val="00336908"/>
    <w:rsid w:val="00345FE5"/>
    <w:rsid w:val="0034699C"/>
    <w:rsid w:val="00351480"/>
    <w:rsid w:val="003541E8"/>
    <w:rsid w:val="00362666"/>
    <w:rsid w:val="00370E24"/>
    <w:rsid w:val="00372D37"/>
    <w:rsid w:val="003770D0"/>
    <w:rsid w:val="00383DC1"/>
    <w:rsid w:val="003846BA"/>
    <w:rsid w:val="0039067A"/>
    <w:rsid w:val="003A0895"/>
    <w:rsid w:val="003A2B14"/>
    <w:rsid w:val="003A5D13"/>
    <w:rsid w:val="003A5E5A"/>
    <w:rsid w:val="003A6258"/>
    <w:rsid w:val="003B294D"/>
    <w:rsid w:val="003B5877"/>
    <w:rsid w:val="003C352D"/>
    <w:rsid w:val="003C35F7"/>
    <w:rsid w:val="003D017C"/>
    <w:rsid w:val="003D63C0"/>
    <w:rsid w:val="003E2080"/>
    <w:rsid w:val="003F4C15"/>
    <w:rsid w:val="003F5B90"/>
    <w:rsid w:val="003F6CE5"/>
    <w:rsid w:val="0040411E"/>
    <w:rsid w:val="004049EE"/>
    <w:rsid w:val="00410115"/>
    <w:rsid w:val="00412773"/>
    <w:rsid w:val="004172DF"/>
    <w:rsid w:val="00426104"/>
    <w:rsid w:val="00433D07"/>
    <w:rsid w:val="004418F8"/>
    <w:rsid w:val="00441D53"/>
    <w:rsid w:val="00443D57"/>
    <w:rsid w:val="00444DFA"/>
    <w:rsid w:val="004552B7"/>
    <w:rsid w:val="004606B2"/>
    <w:rsid w:val="0047112F"/>
    <w:rsid w:val="00473EFF"/>
    <w:rsid w:val="00475F8A"/>
    <w:rsid w:val="00476480"/>
    <w:rsid w:val="00476E83"/>
    <w:rsid w:val="00481B99"/>
    <w:rsid w:val="00483436"/>
    <w:rsid w:val="004835D5"/>
    <w:rsid w:val="004864EF"/>
    <w:rsid w:val="0049227F"/>
    <w:rsid w:val="004A0956"/>
    <w:rsid w:val="004A1D68"/>
    <w:rsid w:val="004A304D"/>
    <w:rsid w:val="004A4C62"/>
    <w:rsid w:val="004A4F05"/>
    <w:rsid w:val="004A78D7"/>
    <w:rsid w:val="004A7A46"/>
    <w:rsid w:val="004B21FE"/>
    <w:rsid w:val="004B7538"/>
    <w:rsid w:val="004C40F8"/>
    <w:rsid w:val="004D15E4"/>
    <w:rsid w:val="004D4F6D"/>
    <w:rsid w:val="004E0AC2"/>
    <w:rsid w:val="004E457A"/>
    <w:rsid w:val="004E4641"/>
    <w:rsid w:val="004E6923"/>
    <w:rsid w:val="004F2417"/>
    <w:rsid w:val="004F28B3"/>
    <w:rsid w:val="004F42DD"/>
    <w:rsid w:val="004F6C94"/>
    <w:rsid w:val="00510454"/>
    <w:rsid w:val="00511246"/>
    <w:rsid w:val="00512199"/>
    <w:rsid w:val="00512D76"/>
    <w:rsid w:val="00515A88"/>
    <w:rsid w:val="00516157"/>
    <w:rsid w:val="005169DE"/>
    <w:rsid w:val="00523F0F"/>
    <w:rsid w:val="005252FE"/>
    <w:rsid w:val="005337CD"/>
    <w:rsid w:val="00536F34"/>
    <w:rsid w:val="00541E27"/>
    <w:rsid w:val="0054568E"/>
    <w:rsid w:val="005466F6"/>
    <w:rsid w:val="00550047"/>
    <w:rsid w:val="005512DF"/>
    <w:rsid w:val="005626FE"/>
    <w:rsid w:val="00567F79"/>
    <w:rsid w:val="00570DD7"/>
    <w:rsid w:val="00571721"/>
    <w:rsid w:val="00575A73"/>
    <w:rsid w:val="005774AC"/>
    <w:rsid w:val="00583B1F"/>
    <w:rsid w:val="00594E25"/>
    <w:rsid w:val="005A4FAF"/>
    <w:rsid w:val="005B0189"/>
    <w:rsid w:val="005C1FAC"/>
    <w:rsid w:val="005C4C8B"/>
    <w:rsid w:val="005C6300"/>
    <w:rsid w:val="005C79DE"/>
    <w:rsid w:val="005D2545"/>
    <w:rsid w:val="005D33F2"/>
    <w:rsid w:val="005D6459"/>
    <w:rsid w:val="005E6FA4"/>
    <w:rsid w:val="005F4E7B"/>
    <w:rsid w:val="005F522F"/>
    <w:rsid w:val="005F5B5A"/>
    <w:rsid w:val="005F6AD9"/>
    <w:rsid w:val="005F6D00"/>
    <w:rsid w:val="005F7F5C"/>
    <w:rsid w:val="00616B03"/>
    <w:rsid w:val="00622647"/>
    <w:rsid w:val="00623D83"/>
    <w:rsid w:val="00624CE6"/>
    <w:rsid w:val="00627577"/>
    <w:rsid w:val="00630B0D"/>
    <w:rsid w:val="00631003"/>
    <w:rsid w:val="0063574E"/>
    <w:rsid w:val="00637917"/>
    <w:rsid w:val="00641292"/>
    <w:rsid w:val="00643433"/>
    <w:rsid w:val="00650ECF"/>
    <w:rsid w:val="00651880"/>
    <w:rsid w:val="006530D2"/>
    <w:rsid w:val="006557B3"/>
    <w:rsid w:val="00657147"/>
    <w:rsid w:val="00661BD6"/>
    <w:rsid w:val="006649F8"/>
    <w:rsid w:val="00673AE5"/>
    <w:rsid w:val="00674EF5"/>
    <w:rsid w:val="0068241C"/>
    <w:rsid w:val="00686B13"/>
    <w:rsid w:val="0069398A"/>
    <w:rsid w:val="00694054"/>
    <w:rsid w:val="006972F7"/>
    <w:rsid w:val="006A2F10"/>
    <w:rsid w:val="006B2CB8"/>
    <w:rsid w:val="006B7258"/>
    <w:rsid w:val="006C0CAB"/>
    <w:rsid w:val="006D0833"/>
    <w:rsid w:val="006D0CAD"/>
    <w:rsid w:val="006D5114"/>
    <w:rsid w:val="006E1876"/>
    <w:rsid w:val="006E5E6F"/>
    <w:rsid w:val="006F1214"/>
    <w:rsid w:val="006F1303"/>
    <w:rsid w:val="006F4454"/>
    <w:rsid w:val="006F653C"/>
    <w:rsid w:val="006F7AFE"/>
    <w:rsid w:val="00700813"/>
    <w:rsid w:val="0071225F"/>
    <w:rsid w:val="00712B45"/>
    <w:rsid w:val="00715AAF"/>
    <w:rsid w:val="00716529"/>
    <w:rsid w:val="00717720"/>
    <w:rsid w:val="00733E06"/>
    <w:rsid w:val="00737BFE"/>
    <w:rsid w:val="00737E2E"/>
    <w:rsid w:val="007407B2"/>
    <w:rsid w:val="00740883"/>
    <w:rsid w:val="00746EA4"/>
    <w:rsid w:val="00754A2D"/>
    <w:rsid w:val="00757725"/>
    <w:rsid w:val="00763934"/>
    <w:rsid w:val="00763B80"/>
    <w:rsid w:val="0076407B"/>
    <w:rsid w:val="0076520F"/>
    <w:rsid w:val="00766089"/>
    <w:rsid w:val="00767FE8"/>
    <w:rsid w:val="0077606A"/>
    <w:rsid w:val="00780631"/>
    <w:rsid w:val="0078450E"/>
    <w:rsid w:val="0078484D"/>
    <w:rsid w:val="00787E6C"/>
    <w:rsid w:val="0079239B"/>
    <w:rsid w:val="00793009"/>
    <w:rsid w:val="00793873"/>
    <w:rsid w:val="00796546"/>
    <w:rsid w:val="00796867"/>
    <w:rsid w:val="007A110F"/>
    <w:rsid w:val="007A2296"/>
    <w:rsid w:val="007B2701"/>
    <w:rsid w:val="007C198F"/>
    <w:rsid w:val="007C6320"/>
    <w:rsid w:val="007D58E8"/>
    <w:rsid w:val="007D5A30"/>
    <w:rsid w:val="007D68EB"/>
    <w:rsid w:val="007E09E5"/>
    <w:rsid w:val="007E1F1D"/>
    <w:rsid w:val="007E2420"/>
    <w:rsid w:val="007F1343"/>
    <w:rsid w:val="007F4E50"/>
    <w:rsid w:val="007F6C55"/>
    <w:rsid w:val="00801EEA"/>
    <w:rsid w:val="00802034"/>
    <w:rsid w:val="00804BA7"/>
    <w:rsid w:val="00806E0A"/>
    <w:rsid w:val="00811B99"/>
    <w:rsid w:val="00812018"/>
    <w:rsid w:val="008140E6"/>
    <w:rsid w:val="00814952"/>
    <w:rsid w:val="0082131E"/>
    <w:rsid w:val="00826A9E"/>
    <w:rsid w:val="00834271"/>
    <w:rsid w:val="00834F45"/>
    <w:rsid w:val="00843AF5"/>
    <w:rsid w:val="008449DD"/>
    <w:rsid w:val="008477E9"/>
    <w:rsid w:val="00847904"/>
    <w:rsid w:val="0085134E"/>
    <w:rsid w:val="0085328E"/>
    <w:rsid w:val="008553AB"/>
    <w:rsid w:val="008619CC"/>
    <w:rsid w:val="00862649"/>
    <w:rsid w:val="00871617"/>
    <w:rsid w:val="008754C1"/>
    <w:rsid w:val="00875853"/>
    <w:rsid w:val="008809AF"/>
    <w:rsid w:val="00880AF5"/>
    <w:rsid w:val="008812CA"/>
    <w:rsid w:val="008818D6"/>
    <w:rsid w:val="00884D6A"/>
    <w:rsid w:val="008858FC"/>
    <w:rsid w:val="008864C4"/>
    <w:rsid w:val="00890170"/>
    <w:rsid w:val="0089567E"/>
    <w:rsid w:val="00896754"/>
    <w:rsid w:val="0089684F"/>
    <w:rsid w:val="00897C19"/>
    <w:rsid w:val="008A2664"/>
    <w:rsid w:val="008A2901"/>
    <w:rsid w:val="008B0EC3"/>
    <w:rsid w:val="008D1ADE"/>
    <w:rsid w:val="008D1EB8"/>
    <w:rsid w:val="008D40F5"/>
    <w:rsid w:val="008D4E66"/>
    <w:rsid w:val="008D4FF9"/>
    <w:rsid w:val="008E03B0"/>
    <w:rsid w:val="008E0E02"/>
    <w:rsid w:val="008E1965"/>
    <w:rsid w:val="008E1BB8"/>
    <w:rsid w:val="008E59AC"/>
    <w:rsid w:val="008E7A7A"/>
    <w:rsid w:val="008F0C28"/>
    <w:rsid w:val="008F2DCB"/>
    <w:rsid w:val="008F35E9"/>
    <w:rsid w:val="008F6569"/>
    <w:rsid w:val="00902213"/>
    <w:rsid w:val="00903D5F"/>
    <w:rsid w:val="009040F7"/>
    <w:rsid w:val="00913A95"/>
    <w:rsid w:val="009143CF"/>
    <w:rsid w:val="00915B9C"/>
    <w:rsid w:val="00915E55"/>
    <w:rsid w:val="00917AC8"/>
    <w:rsid w:val="00920DF8"/>
    <w:rsid w:val="009251ED"/>
    <w:rsid w:val="00926BD7"/>
    <w:rsid w:val="00927B05"/>
    <w:rsid w:val="00930B4D"/>
    <w:rsid w:val="0093169E"/>
    <w:rsid w:val="00932C6D"/>
    <w:rsid w:val="00944027"/>
    <w:rsid w:val="00945A2A"/>
    <w:rsid w:val="00946D0B"/>
    <w:rsid w:val="00983E9E"/>
    <w:rsid w:val="00984299"/>
    <w:rsid w:val="00991DAC"/>
    <w:rsid w:val="00992B4A"/>
    <w:rsid w:val="0099758B"/>
    <w:rsid w:val="009A0400"/>
    <w:rsid w:val="009A3C2D"/>
    <w:rsid w:val="009A436A"/>
    <w:rsid w:val="009B2563"/>
    <w:rsid w:val="009C254E"/>
    <w:rsid w:val="009C2A2C"/>
    <w:rsid w:val="009C53ED"/>
    <w:rsid w:val="009C5AF2"/>
    <w:rsid w:val="009D7DE5"/>
    <w:rsid w:val="009E15A5"/>
    <w:rsid w:val="009E1778"/>
    <w:rsid w:val="009E1AAE"/>
    <w:rsid w:val="009E1B19"/>
    <w:rsid w:val="009E2323"/>
    <w:rsid w:val="009E563F"/>
    <w:rsid w:val="009E750D"/>
    <w:rsid w:val="009F45B3"/>
    <w:rsid w:val="009F63FB"/>
    <w:rsid w:val="00A1619D"/>
    <w:rsid w:val="00A168D8"/>
    <w:rsid w:val="00A204E1"/>
    <w:rsid w:val="00A25B12"/>
    <w:rsid w:val="00A27FEF"/>
    <w:rsid w:val="00A32838"/>
    <w:rsid w:val="00A34586"/>
    <w:rsid w:val="00A34DEE"/>
    <w:rsid w:val="00A3676F"/>
    <w:rsid w:val="00A42732"/>
    <w:rsid w:val="00A50A6B"/>
    <w:rsid w:val="00A50FB9"/>
    <w:rsid w:val="00A55029"/>
    <w:rsid w:val="00A5505B"/>
    <w:rsid w:val="00A5752E"/>
    <w:rsid w:val="00A614C8"/>
    <w:rsid w:val="00A61C55"/>
    <w:rsid w:val="00A64D02"/>
    <w:rsid w:val="00A65AD0"/>
    <w:rsid w:val="00A718F6"/>
    <w:rsid w:val="00A76180"/>
    <w:rsid w:val="00A86408"/>
    <w:rsid w:val="00A873C3"/>
    <w:rsid w:val="00A9376C"/>
    <w:rsid w:val="00A955F8"/>
    <w:rsid w:val="00A95FFA"/>
    <w:rsid w:val="00A97756"/>
    <w:rsid w:val="00AA2BE4"/>
    <w:rsid w:val="00AA533F"/>
    <w:rsid w:val="00AB328A"/>
    <w:rsid w:val="00AE089F"/>
    <w:rsid w:val="00AE0F2B"/>
    <w:rsid w:val="00AE1393"/>
    <w:rsid w:val="00AE2F30"/>
    <w:rsid w:val="00AE325C"/>
    <w:rsid w:val="00AE41E7"/>
    <w:rsid w:val="00AE5917"/>
    <w:rsid w:val="00AE79EA"/>
    <w:rsid w:val="00AF01FE"/>
    <w:rsid w:val="00AF5928"/>
    <w:rsid w:val="00B05147"/>
    <w:rsid w:val="00B07809"/>
    <w:rsid w:val="00B07FDD"/>
    <w:rsid w:val="00B22622"/>
    <w:rsid w:val="00B250B2"/>
    <w:rsid w:val="00B331AB"/>
    <w:rsid w:val="00B425D8"/>
    <w:rsid w:val="00B42C48"/>
    <w:rsid w:val="00B45EC0"/>
    <w:rsid w:val="00B53873"/>
    <w:rsid w:val="00B56074"/>
    <w:rsid w:val="00B56C5D"/>
    <w:rsid w:val="00B668BD"/>
    <w:rsid w:val="00B721B7"/>
    <w:rsid w:val="00B74071"/>
    <w:rsid w:val="00B77A36"/>
    <w:rsid w:val="00B907B6"/>
    <w:rsid w:val="00B91D92"/>
    <w:rsid w:val="00B92059"/>
    <w:rsid w:val="00B9232F"/>
    <w:rsid w:val="00B92A02"/>
    <w:rsid w:val="00B934BB"/>
    <w:rsid w:val="00B93C76"/>
    <w:rsid w:val="00B9471F"/>
    <w:rsid w:val="00BA3284"/>
    <w:rsid w:val="00BA633B"/>
    <w:rsid w:val="00BB0D11"/>
    <w:rsid w:val="00BB0F66"/>
    <w:rsid w:val="00BB2000"/>
    <w:rsid w:val="00BB323D"/>
    <w:rsid w:val="00BB5647"/>
    <w:rsid w:val="00BB74E7"/>
    <w:rsid w:val="00BB7975"/>
    <w:rsid w:val="00BC0DE0"/>
    <w:rsid w:val="00BC1A2C"/>
    <w:rsid w:val="00BC320D"/>
    <w:rsid w:val="00BC3BBE"/>
    <w:rsid w:val="00BD1147"/>
    <w:rsid w:val="00BD21B6"/>
    <w:rsid w:val="00BD69E3"/>
    <w:rsid w:val="00BE0D42"/>
    <w:rsid w:val="00BE4BD7"/>
    <w:rsid w:val="00C053C0"/>
    <w:rsid w:val="00C07717"/>
    <w:rsid w:val="00C11297"/>
    <w:rsid w:val="00C14BDE"/>
    <w:rsid w:val="00C1691A"/>
    <w:rsid w:val="00C20400"/>
    <w:rsid w:val="00C27266"/>
    <w:rsid w:val="00C31FD2"/>
    <w:rsid w:val="00C3234F"/>
    <w:rsid w:val="00C341C7"/>
    <w:rsid w:val="00C35437"/>
    <w:rsid w:val="00C369BC"/>
    <w:rsid w:val="00C37734"/>
    <w:rsid w:val="00C400F7"/>
    <w:rsid w:val="00C403B9"/>
    <w:rsid w:val="00C45E56"/>
    <w:rsid w:val="00C52E27"/>
    <w:rsid w:val="00C57234"/>
    <w:rsid w:val="00C616F4"/>
    <w:rsid w:val="00C6353F"/>
    <w:rsid w:val="00C65798"/>
    <w:rsid w:val="00C70BA3"/>
    <w:rsid w:val="00C71514"/>
    <w:rsid w:val="00C73F95"/>
    <w:rsid w:val="00C74DA5"/>
    <w:rsid w:val="00C76D8E"/>
    <w:rsid w:val="00C818EE"/>
    <w:rsid w:val="00C85145"/>
    <w:rsid w:val="00CB1840"/>
    <w:rsid w:val="00CB454C"/>
    <w:rsid w:val="00CB7B96"/>
    <w:rsid w:val="00CC35CD"/>
    <w:rsid w:val="00CD290C"/>
    <w:rsid w:val="00CD5536"/>
    <w:rsid w:val="00CE1390"/>
    <w:rsid w:val="00CE50F3"/>
    <w:rsid w:val="00CE5295"/>
    <w:rsid w:val="00CE701C"/>
    <w:rsid w:val="00CF06A0"/>
    <w:rsid w:val="00CF3E85"/>
    <w:rsid w:val="00D10E29"/>
    <w:rsid w:val="00D1442E"/>
    <w:rsid w:val="00D14C91"/>
    <w:rsid w:val="00D14D63"/>
    <w:rsid w:val="00D17320"/>
    <w:rsid w:val="00D20791"/>
    <w:rsid w:val="00D25762"/>
    <w:rsid w:val="00D26851"/>
    <w:rsid w:val="00D3602F"/>
    <w:rsid w:val="00D36A02"/>
    <w:rsid w:val="00D44669"/>
    <w:rsid w:val="00D47AA2"/>
    <w:rsid w:val="00D47E19"/>
    <w:rsid w:val="00D5244E"/>
    <w:rsid w:val="00D52A2B"/>
    <w:rsid w:val="00D53AB3"/>
    <w:rsid w:val="00D6116F"/>
    <w:rsid w:val="00D6794B"/>
    <w:rsid w:val="00D73083"/>
    <w:rsid w:val="00D757E8"/>
    <w:rsid w:val="00D81BD2"/>
    <w:rsid w:val="00D828F8"/>
    <w:rsid w:val="00D837CE"/>
    <w:rsid w:val="00D83CE8"/>
    <w:rsid w:val="00D83E10"/>
    <w:rsid w:val="00D86108"/>
    <w:rsid w:val="00D9296B"/>
    <w:rsid w:val="00D93B1B"/>
    <w:rsid w:val="00D94005"/>
    <w:rsid w:val="00D94CAA"/>
    <w:rsid w:val="00D95B23"/>
    <w:rsid w:val="00D97467"/>
    <w:rsid w:val="00DA3836"/>
    <w:rsid w:val="00DB3F9F"/>
    <w:rsid w:val="00DB7218"/>
    <w:rsid w:val="00DC1D68"/>
    <w:rsid w:val="00DC4790"/>
    <w:rsid w:val="00DC68A9"/>
    <w:rsid w:val="00DD1202"/>
    <w:rsid w:val="00DD37A3"/>
    <w:rsid w:val="00DD38D6"/>
    <w:rsid w:val="00DD3D77"/>
    <w:rsid w:val="00DD560A"/>
    <w:rsid w:val="00DE2C30"/>
    <w:rsid w:val="00DE3608"/>
    <w:rsid w:val="00DE455A"/>
    <w:rsid w:val="00DE719C"/>
    <w:rsid w:val="00DF317B"/>
    <w:rsid w:val="00E00D8A"/>
    <w:rsid w:val="00E0519B"/>
    <w:rsid w:val="00E1763D"/>
    <w:rsid w:val="00E17E17"/>
    <w:rsid w:val="00E20152"/>
    <w:rsid w:val="00E2095D"/>
    <w:rsid w:val="00E27882"/>
    <w:rsid w:val="00E306C7"/>
    <w:rsid w:val="00E31207"/>
    <w:rsid w:val="00E32B11"/>
    <w:rsid w:val="00E3333B"/>
    <w:rsid w:val="00E3472B"/>
    <w:rsid w:val="00E36350"/>
    <w:rsid w:val="00E37A4F"/>
    <w:rsid w:val="00E417BE"/>
    <w:rsid w:val="00E522F7"/>
    <w:rsid w:val="00E61889"/>
    <w:rsid w:val="00E62846"/>
    <w:rsid w:val="00E6344B"/>
    <w:rsid w:val="00E65D98"/>
    <w:rsid w:val="00E74F07"/>
    <w:rsid w:val="00E85C54"/>
    <w:rsid w:val="00E876E9"/>
    <w:rsid w:val="00E90125"/>
    <w:rsid w:val="00E90D41"/>
    <w:rsid w:val="00E92901"/>
    <w:rsid w:val="00E92D7D"/>
    <w:rsid w:val="00E93A4A"/>
    <w:rsid w:val="00E95214"/>
    <w:rsid w:val="00E96ADF"/>
    <w:rsid w:val="00EA0164"/>
    <w:rsid w:val="00EA0CF0"/>
    <w:rsid w:val="00EA241E"/>
    <w:rsid w:val="00EA6D97"/>
    <w:rsid w:val="00EA7BCB"/>
    <w:rsid w:val="00EB53F0"/>
    <w:rsid w:val="00EB7F01"/>
    <w:rsid w:val="00EC20EB"/>
    <w:rsid w:val="00EC3C9D"/>
    <w:rsid w:val="00EC4F53"/>
    <w:rsid w:val="00ED1AEE"/>
    <w:rsid w:val="00EE148D"/>
    <w:rsid w:val="00EE341D"/>
    <w:rsid w:val="00EE5164"/>
    <w:rsid w:val="00EE7005"/>
    <w:rsid w:val="00EE7A4A"/>
    <w:rsid w:val="00EF35BE"/>
    <w:rsid w:val="00EF3C17"/>
    <w:rsid w:val="00EF4FF8"/>
    <w:rsid w:val="00F01D42"/>
    <w:rsid w:val="00F05E1E"/>
    <w:rsid w:val="00F12819"/>
    <w:rsid w:val="00F2162D"/>
    <w:rsid w:val="00F3167A"/>
    <w:rsid w:val="00F32F61"/>
    <w:rsid w:val="00F335F4"/>
    <w:rsid w:val="00F37305"/>
    <w:rsid w:val="00F44829"/>
    <w:rsid w:val="00F505E3"/>
    <w:rsid w:val="00F50B4E"/>
    <w:rsid w:val="00F50C3A"/>
    <w:rsid w:val="00F51B99"/>
    <w:rsid w:val="00F51C46"/>
    <w:rsid w:val="00F55388"/>
    <w:rsid w:val="00F576EA"/>
    <w:rsid w:val="00F6082E"/>
    <w:rsid w:val="00F60B2E"/>
    <w:rsid w:val="00F63706"/>
    <w:rsid w:val="00F65D03"/>
    <w:rsid w:val="00F712D6"/>
    <w:rsid w:val="00F755FD"/>
    <w:rsid w:val="00F75F34"/>
    <w:rsid w:val="00F83871"/>
    <w:rsid w:val="00F86220"/>
    <w:rsid w:val="00F86950"/>
    <w:rsid w:val="00F91207"/>
    <w:rsid w:val="00F913D4"/>
    <w:rsid w:val="00F963D7"/>
    <w:rsid w:val="00F967AB"/>
    <w:rsid w:val="00F96F20"/>
    <w:rsid w:val="00F97FF8"/>
    <w:rsid w:val="00FA0EA2"/>
    <w:rsid w:val="00FA319A"/>
    <w:rsid w:val="00FA5AB8"/>
    <w:rsid w:val="00FA664D"/>
    <w:rsid w:val="00FA7928"/>
    <w:rsid w:val="00FB165F"/>
    <w:rsid w:val="00FB37BA"/>
    <w:rsid w:val="00FB4C1D"/>
    <w:rsid w:val="00FB4EF2"/>
    <w:rsid w:val="00FB5BD2"/>
    <w:rsid w:val="00FB6446"/>
    <w:rsid w:val="00FC5473"/>
    <w:rsid w:val="00FC6259"/>
    <w:rsid w:val="00FC64C7"/>
    <w:rsid w:val="00FC7A1B"/>
    <w:rsid w:val="00FD1564"/>
    <w:rsid w:val="00FD294B"/>
    <w:rsid w:val="00FD4D4D"/>
    <w:rsid w:val="00FE3767"/>
    <w:rsid w:val="00FF079E"/>
    <w:rsid w:val="14B83AF7"/>
    <w:rsid w:val="1BE7642C"/>
    <w:rsid w:val="23CE55A3"/>
    <w:rsid w:val="269401A8"/>
    <w:rsid w:val="34183EE7"/>
    <w:rsid w:val="37B75C66"/>
    <w:rsid w:val="4E7D3025"/>
    <w:rsid w:val="628F6ABB"/>
    <w:rsid w:val="65C5BB25"/>
    <w:rsid w:val="683020FF"/>
    <w:rsid w:val="6A682149"/>
    <w:rsid w:val="799A0CA7"/>
    <w:rsid w:val="7BFF02B0"/>
    <w:rsid w:val="B5AF4427"/>
    <w:rsid w:val="CBE797C0"/>
    <w:rsid w:val="DCFE1E80"/>
    <w:rsid w:val="F19FF2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39"/>
    <w:pPr>
      <w:ind w:firstLine="632"/>
      <w:jc w:val="left"/>
    </w:pPr>
    <w:rPr>
      <w:rFonts w:cs="宋体"/>
      <w:color w:val="FF0000"/>
    </w:rPr>
  </w:style>
  <w:style w:type="paragraph" w:styleId="5">
    <w:name w:val="index 5"/>
    <w:basedOn w:val="1"/>
    <w:next w:val="1"/>
    <w:qFormat/>
    <w:uiPriority w:val="0"/>
    <w:pPr>
      <w:ind w:left="1680"/>
    </w:pPr>
  </w:style>
  <w:style w:type="paragraph" w:styleId="6">
    <w:name w:val="Document Map"/>
    <w:basedOn w:val="1"/>
    <w:qFormat/>
    <w:uiPriority w:val="0"/>
    <w:rPr>
      <w:rFonts w:ascii="宋体"/>
      <w:sz w:val="18"/>
      <w:szCs w:val="18"/>
    </w:rPr>
  </w:style>
  <w:style w:type="paragraph" w:styleId="7">
    <w:name w:val="Body Text Indent"/>
    <w:basedOn w:val="1"/>
    <w:qFormat/>
    <w:uiPriority w:val="0"/>
    <w:pPr>
      <w:ind w:firstLine="640" w:firstLineChars="200"/>
    </w:pPr>
    <w:rPr>
      <w:rFonts w:eastAsia="仿宋_GB2312"/>
      <w:sz w:val="32"/>
    </w:rPr>
  </w:style>
  <w:style w:type="paragraph" w:styleId="8">
    <w:name w:val="Block Text"/>
    <w:basedOn w:val="1"/>
    <w:qFormat/>
    <w:uiPriority w:val="0"/>
    <w:pPr>
      <w:ind w:left="-178" w:leftChars="-85" w:right="-153" w:rightChars="-73" w:firstLine="177" w:firstLineChars="40"/>
      <w:jc w:val="center"/>
    </w:pPr>
    <w:rPr>
      <w:rFonts w:ascii="仿宋_GB2312" w:eastAsia="仿宋_GB2312"/>
      <w:b/>
      <w:bCs/>
      <w:sz w:val="44"/>
    </w:rPr>
  </w:style>
  <w:style w:type="paragraph" w:styleId="9">
    <w:name w:val="Plain Text"/>
    <w:basedOn w:val="1"/>
    <w:qFormat/>
    <w:uiPriority w:val="0"/>
    <w:rPr>
      <w:rFonts w:ascii="宋体" w:hAnsi="Courier New" w:cs="Courier New"/>
      <w:color w:val="000000"/>
      <w:kern w:val="0"/>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eastAsia="楷体_GB2312"/>
      <w:b/>
      <w:bCs/>
      <w:sz w:val="30"/>
    </w:rPr>
  </w:style>
  <w:style w:type="paragraph" w:styleId="12">
    <w:name w:val="footer"/>
    <w:basedOn w:val="1"/>
    <w:next w:val="5"/>
    <w:qFormat/>
    <w:uiPriority w:val="0"/>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ind w:firstLine="600"/>
    </w:pPr>
    <w:rPr>
      <w:rFonts w:eastAsia="方正仿宋简体"/>
      <w:sz w:val="32"/>
    </w:rPr>
  </w:style>
  <w:style w:type="paragraph" w:styleId="15">
    <w:name w:val="Body Text 2"/>
    <w:basedOn w:val="1"/>
    <w:qFormat/>
    <w:uiPriority w:val="0"/>
    <w:pPr>
      <w:spacing w:line="592" w:lineRule="exact"/>
    </w:pPr>
    <w:rPr>
      <w:rFonts w:eastAsia="方正仿宋简体"/>
      <w:sz w:val="32"/>
    </w:rPr>
  </w:style>
  <w:style w:type="paragraph" w:styleId="16">
    <w:name w:val="Normal (Web)"/>
    <w:basedOn w:val="1"/>
    <w:link w:val="25"/>
    <w:qFormat/>
    <w:uiPriority w:val="0"/>
    <w:pPr>
      <w:widowControl/>
      <w:spacing w:before="100" w:beforeAutospacing="1" w:after="100" w:afterAutospacing="1"/>
      <w:jc w:val="left"/>
    </w:pPr>
    <w:rPr>
      <w:rFonts w:ascii="宋体" w:hAnsi="宋体"/>
      <w:kern w:val="0"/>
      <w:sz w:val="24"/>
    </w:rPr>
  </w:style>
  <w:style w:type="paragraph" w:styleId="17">
    <w:name w:val="Title"/>
    <w:basedOn w:val="1"/>
    <w:next w:val="1"/>
    <w:link w:val="26"/>
    <w:qFormat/>
    <w:uiPriority w:val="0"/>
    <w:pPr>
      <w:spacing w:before="240" w:after="60"/>
      <w:jc w:val="center"/>
      <w:outlineLvl w:val="0"/>
    </w:pPr>
    <w:rPr>
      <w:rFonts w:eastAsia="Times New Roman"/>
      <w:sz w:val="18"/>
      <w:szCs w:val="1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qFormat/>
    <w:uiPriority w:val="0"/>
    <w:rPr>
      <w:color w:val="136EC2"/>
      <w:u w:val="single"/>
    </w:rPr>
  </w:style>
  <w:style w:type="character" w:customStyle="1" w:styleId="24">
    <w:name w:val=" Char Char"/>
    <w:link w:val="13"/>
    <w:qFormat/>
    <w:uiPriority w:val="0"/>
    <w:rPr>
      <w:rFonts w:eastAsia="宋体"/>
      <w:kern w:val="2"/>
      <w:sz w:val="18"/>
      <w:szCs w:val="18"/>
      <w:lang w:val="en-US" w:eastAsia="zh-CN" w:bidi="ar-SA"/>
    </w:rPr>
  </w:style>
  <w:style w:type="character" w:customStyle="1" w:styleId="25">
    <w:name w:val="普通(网站) Char"/>
    <w:basedOn w:val="20"/>
    <w:link w:val="16"/>
    <w:qFormat/>
    <w:uiPriority w:val="0"/>
    <w:rPr>
      <w:rFonts w:ascii="宋体" w:hAnsi="宋体" w:eastAsia="宋体"/>
      <w:sz w:val="24"/>
      <w:szCs w:val="24"/>
      <w:lang w:val="en-US" w:eastAsia="zh-CN" w:bidi="ar-SA"/>
    </w:rPr>
  </w:style>
  <w:style w:type="character" w:customStyle="1" w:styleId="26">
    <w:name w:val=" Char Char1"/>
    <w:basedOn w:val="20"/>
    <w:link w:val="17"/>
    <w:qFormat/>
    <w:uiPriority w:val="0"/>
    <w:rPr>
      <w:kern w:val="2"/>
      <w:sz w:val="18"/>
      <w:szCs w:val="18"/>
    </w:rPr>
  </w:style>
  <w:style w:type="character" w:customStyle="1" w:styleId="27">
    <w:name w:val=" Char Char2"/>
    <w:basedOn w:val="20"/>
    <w:qFormat/>
    <w:uiPriority w:val="0"/>
    <w:rPr>
      <w:rFonts w:eastAsia="方正仿宋简体"/>
      <w:kern w:val="2"/>
      <w:sz w:val="18"/>
      <w:szCs w:val="18"/>
      <w:lang w:val="en-US" w:eastAsia="zh-CN" w:bidi="ar-SA"/>
    </w:rPr>
  </w:style>
  <w:style w:type="paragraph" w:customStyle="1" w:styleId="2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公文标题"/>
    <w:basedOn w:val="1"/>
    <w:qFormat/>
    <w:uiPriority w:val="0"/>
    <w:pPr>
      <w:autoSpaceDE w:val="0"/>
      <w:spacing w:line="600" w:lineRule="exact"/>
      <w:jc w:val="center"/>
    </w:pPr>
    <w:rPr>
      <w:rFonts w:eastAsia="方正小标宋简体"/>
      <w:sz w:val="44"/>
    </w:rPr>
  </w:style>
  <w:style w:type="paragraph" w:customStyle="1" w:styleId="30">
    <w:name w:val="公文正文"/>
    <w:basedOn w:val="1"/>
    <w:qFormat/>
    <w:uiPriority w:val="0"/>
    <w:pPr>
      <w:spacing w:line="600" w:lineRule="exact"/>
      <w:ind w:right="-104" w:rightChars="-33"/>
    </w:pPr>
    <w:rPr>
      <w:rFonts w:eastAsia="方正仿宋简体"/>
      <w:spacing w:val="-4"/>
      <w:sz w:val="32"/>
    </w:rPr>
  </w:style>
  <w:style w:type="paragraph" w:customStyle="1" w:styleId="31">
    <w:name w:val="reader-word-layer reader-word-s2-6"/>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Char"/>
    <w:basedOn w:val="1"/>
    <w:qFormat/>
    <w:uiPriority w:val="0"/>
    <w:rPr>
      <w:szCs w:val="20"/>
    </w:rPr>
  </w:style>
  <w:style w:type="paragraph" w:customStyle="1" w:styleId="34">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35">
    <w:name w:val="_Style 2"/>
    <w:basedOn w:val="1"/>
    <w:qFormat/>
    <w:uiPriority w:val="0"/>
    <w:pPr>
      <w:widowControl/>
      <w:spacing w:after="160" w:line="240" w:lineRule="exact"/>
      <w:jc w:val="left"/>
    </w:pPr>
  </w:style>
  <w:style w:type="paragraph" w:customStyle="1" w:styleId="36">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 Char Char Char Char Char Char Char Char Char Char Char Char Char Char Char Char Char Char Char Char Char Char Char Char Char"/>
    <w:basedOn w:val="1"/>
    <w:qFormat/>
    <w:uiPriority w:val="0"/>
  </w:style>
  <w:style w:type="paragraph" w:styleId="42">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301</Words>
  <Characters>328</Characters>
  <Lines>2</Lines>
  <Paragraphs>1</Paragraphs>
  <TotalTime>7</TotalTime>
  <ScaleCrop>false</ScaleCrop>
  <LinksUpToDate>false</LinksUpToDate>
  <CharactersWithSpaces>347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2017-06-20T02:41:00Z</dcterms:created>
  <dc:creator>005</dc:creator>
  <cp:lastModifiedBy>greatwall</cp:lastModifiedBy>
  <cp:lastPrinted>2025-07-29T17:19:00Z</cp:lastPrinted>
  <dcterms:modified xsi:type="dcterms:W3CDTF">2025-08-14T08:55:28Z</dcterms:modified>
  <dc:title>关于印发《2009年市州劳动保障局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B4282131782F4A40BA5C50A63CE8E3A1_12</vt:lpwstr>
  </property>
</Properties>
</file>