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8BF2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40" w:lineRule="exact"/>
        <w:ind w:left="0" w:leftChars="0" w:right="0" w:rightChars="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r>
        <w:rPr>
          <w:rFonts w:hint="default" w:ascii="Times New Roman" w:hAnsi="Times New Roman" w:eastAsia="仿宋_GB2312" w:cs="Times New Roman"/>
          <w:kern w:val="2"/>
          <w:sz w:val="32"/>
          <w:szCs w:val="32"/>
          <w:lang w:val="en-US" w:eastAsia="zh-CN" w:bidi="ar"/>
        </w:rPr>
        <w:t>HNPR-2025-08007</w:t>
      </w:r>
    </w:p>
    <w:p w14:paraId="2C00CBB3">
      <w:pPr>
        <w:rPr>
          <w:rFonts w:hint="default" w:ascii="Times New Roman" w:hAnsi="Times New Roman" w:cs="Times New Roman"/>
        </w:rPr>
      </w:pPr>
    </w:p>
    <w:p w14:paraId="14CBFE4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firstLineChars="200"/>
        <w:jc w:val="center"/>
        <w:textAlignment w:val="auto"/>
        <w:outlineLvl w:val="9"/>
        <w:rPr>
          <w:rFonts w:hint="default" w:ascii="Times New Roman" w:hAnsi="Times New Roman" w:cs="Times New Roman"/>
        </w:rPr>
      </w:pPr>
    </w:p>
    <w:p w14:paraId="4B06EB48">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hint="default" w:ascii="Times New Roman" w:hAnsi="Times New Roman" w:eastAsia="仿宋" w:cs="Times New Roman"/>
          <w:kern w:val="36"/>
          <w:lang w:eastAsia="zh-CN"/>
        </w:rPr>
      </w:pPr>
      <w:r>
        <w:rPr>
          <w:rFonts w:hint="default" w:ascii="Times New Roman" w:hAnsi="Times New Roman" w:eastAsia="仿宋_GB2312" w:cs="Times New Roman"/>
          <w:sz w:val="32"/>
          <w:szCs w:val="32"/>
        </w:rPr>
        <w:t>湘民发〔</w:t>
      </w:r>
      <w:r>
        <w:rPr>
          <w:rFonts w:hint="eastAsia" w:asciiTheme="majorEastAsia" w:hAnsiTheme="majorEastAsia" w:eastAsiaTheme="majorEastAsia" w:cstheme="majorEastAsia"/>
          <w:sz w:val="32"/>
          <w:szCs w:val="32"/>
        </w:rPr>
        <w:t>202</w:t>
      </w:r>
      <w:r>
        <w:rPr>
          <w:rFonts w:hint="eastAsia" w:asciiTheme="majorEastAsia" w:hAnsiTheme="majorEastAsia" w:eastAsiaTheme="majorEastAsia" w:cstheme="majorEastAsia"/>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eastAsia" w:asciiTheme="majorEastAsia" w:hAnsiTheme="majorEastAsia" w:eastAsiaTheme="majorEastAsia" w:cstheme="majorEastAsia"/>
          <w:sz w:val="32"/>
          <w:szCs w:val="32"/>
          <w:lang w:val="en-US" w:eastAsia="zh-CN"/>
        </w:rPr>
        <w:t>7</w:t>
      </w:r>
      <w:r>
        <w:rPr>
          <w:rFonts w:hint="default" w:ascii="Times New Roman" w:hAnsi="Times New Roman" w:eastAsia="仿宋_GB2312" w:cs="Times New Roman"/>
          <w:sz w:val="32"/>
          <w:szCs w:val="32"/>
        </w:rPr>
        <w:t>号</w:t>
      </w:r>
    </w:p>
    <w:p w14:paraId="55A79C7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40" w:lineRule="exact"/>
        <w:ind w:left="0" w:leftChars="0" w:right="0" w:rightChars="0"/>
        <w:jc w:val="center"/>
        <w:textAlignment w:val="auto"/>
        <w:outlineLvl w:val="9"/>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湖南省民政厅关于公布行政规范性文件</w:t>
      </w:r>
    </w:p>
    <w:p w14:paraId="1B2568D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40" w:lineRule="exact"/>
        <w:ind w:left="0" w:leftChars="0" w:right="0" w:rightChars="0"/>
        <w:jc w:val="center"/>
        <w:textAlignment w:val="auto"/>
        <w:outlineLvl w:val="9"/>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清理结果的决定</w:t>
      </w:r>
    </w:p>
    <w:p w14:paraId="2AEEA7C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p>
    <w:p w14:paraId="6254C3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40" w:lineRule="exact"/>
        <w:ind w:left="0" w:leftChars="0" w:right="0" w:rightChars="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各市州、县市区民政局、厅机关各处室局、直属各单位：</w:t>
      </w:r>
    </w:p>
    <w:p w14:paraId="77A9C42E">
      <w:pPr>
        <w:keepNext w:val="0"/>
        <w:keepLines w:val="0"/>
        <w:pageBreakBefore w:val="0"/>
        <w:widowControl w:val="0"/>
        <w:suppressLineNumbers w:val="0"/>
        <w:kinsoku/>
        <w:wordWrap/>
        <w:overflowPunct/>
        <w:topLinePunct w:val="0"/>
        <w:autoSpaceDE/>
        <w:autoSpaceDN/>
        <w:bidi w:val="0"/>
        <w:spacing w:beforeAutospacing="0" w:afterAutospacing="0" w:line="640" w:lineRule="exact"/>
        <w:ind w:left="0" w:leftChars="0" w:right="0" w:rightChars="0" w:firstLine="640"/>
        <w:jc w:val="both"/>
        <w:textAlignment w:val="auto"/>
        <w:outlineLvl w:val="9"/>
        <w:rPr>
          <w:rFonts w:hint="default" w:ascii="Times New Roman" w:hAnsi="Times New Roman" w:cs="Times New Roman"/>
          <w:color w:val="333333"/>
          <w:kern w:val="0"/>
          <w:sz w:val="24"/>
          <w:szCs w:val="24"/>
          <w:shd w:val="clear" w:fill="FFFFFF"/>
          <w:lang w:val="en-US" w:bidi="ar"/>
        </w:rPr>
      </w:pPr>
      <w:r>
        <w:rPr>
          <w:rFonts w:hint="default" w:ascii="Times New Roman" w:hAnsi="Times New Roman" w:eastAsia="仿宋_GB2312" w:cs="Times New Roman"/>
          <w:kern w:val="2"/>
          <w:sz w:val="32"/>
          <w:szCs w:val="32"/>
          <w:lang w:val="en-US" w:eastAsia="zh-CN" w:bidi="ar"/>
        </w:rPr>
        <w:t>根据《湖南省规范性文件管理办法》以及省政府办公厅关于做好规范性文件清理工作有关要求，我厅对本单位</w:t>
      </w:r>
      <w:r>
        <w:rPr>
          <w:rFonts w:hint="default" w:ascii="Times New Roman" w:hAnsi="Times New Roman" w:eastAsia="仿宋_GB2312" w:cs="Times New Roman"/>
          <w:kern w:val="2"/>
          <w:sz w:val="32"/>
          <w:szCs w:val="32"/>
          <w:lang w:eastAsia="zh-CN" w:bidi="ar"/>
        </w:rPr>
        <w:t>截止到2025年7月15日</w:t>
      </w:r>
      <w:r>
        <w:rPr>
          <w:rFonts w:hint="default" w:ascii="Times New Roman" w:hAnsi="Times New Roman" w:eastAsia="仿宋_GB2312" w:cs="Times New Roman"/>
          <w:kern w:val="2"/>
          <w:sz w:val="32"/>
          <w:szCs w:val="32"/>
          <w:lang w:val="en-US" w:eastAsia="zh-CN" w:bidi="ar"/>
        </w:rPr>
        <w:t>现行有效的行政规范性文件进行了全面集中清理，经厅长办公会审议通过，决定</w:t>
      </w:r>
      <w:r>
        <w:rPr>
          <w:rFonts w:hint="default" w:ascii="Times New Roman" w:hAnsi="Times New Roman" w:eastAsia="仿宋_GB2312" w:cs="Times New Roman"/>
          <w:kern w:val="2"/>
          <w:sz w:val="32"/>
          <w:szCs w:val="32"/>
          <w:lang w:eastAsia="zh-CN" w:bidi="ar"/>
        </w:rPr>
        <w:t>废止</w:t>
      </w:r>
      <w:r>
        <w:rPr>
          <w:rFonts w:hint="default" w:ascii="Times New Roman" w:hAnsi="Times New Roman" w:eastAsia="仿宋_GB2312" w:cs="Times New Roman"/>
          <w:kern w:val="2"/>
          <w:sz w:val="32"/>
          <w:szCs w:val="32"/>
          <w:lang w:val="en-US" w:eastAsia="zh-CN" w:bidi="ar"/>
        </w:rPr>
        <w:t>的</w:t>
      </w:r>
      <w:r>
        <w:rPr>
          <w:rFonts w:hint="default" w:ascii="Times New Roman" w:hAnsi="Times New Roman" w:eastAsia="仿宋_GB2312" w:cs="Times New Roman"/>
          <w:kern w:val="2"/>
          <w:sz w:val="32"/>
          <w:szCs w:val="32"/>
          <w:lang w:eastAsia="zh-CN" w:bidi="ar"/>
        </w:rPr>
        <w:t>1</w:t>
      </w:r>
      <w:r>
        <w:rPr>
          <w:rFonts w:hint="default" w:ascii="Times New Roman" w:hAnsi="Times New Roman" w:eastAsia="仿宋_GB2312" w:cs="Times New Roman"/>
          <w:kern w:val="2"/>
          <w:sz w:val="32"/>
          <w:szCs w:val="32"/>
          <w:lang w:val="en-US" w:eastAsia="zh-CN" w:bidi="ar"/>
        </w:rPr>
        <w:t>件；继续有效的</w:t>
      </w:r>
      <w:r>
        <w:rPr>
          <w:rFonts w:hint="default" w:ascii="Times New Roman" w:hAnsi="Times New Roman" w:eastAsia="仿宋_GB2312" w:cs="Times New Roman"/>
          <w:kern w:val="2"/>
          <w:sz w:val="32"/>
          <w:szCs w:val="32"/>
          <w:lang w:eastAsia="zh-CN" w:bidi="ar"/>
        </w:rPr>
        <w:t>29</w:t>
      </w:r>
      <w:r>
        <w:rPr>
          <w:rFonts w:hint="default" w:ascii="Times New Roman" w:hAnsi="Times New Roman" w:eastAsia="仿宋_GB2312" w:cs="Times New Roman"/>
          <w:kern w:val="2"/>
          <w:sz w:val="32"/>
          <w:szCs w:val="32"/>
          <w:lang w:val="en-US" w:eastAsia="zh-CN" w:bidi="ar"/>
        </w:rPr>
        <w:t>件</w:t>
      </w:r>
      <w:r>
        <w:rPr>
          <w:rFonts w:hint="default" w:ascii="Times New Roman" w:hAnsi="Times New Roman" w:eastAsia="仿宋_GB2312" w:cs="Times New Roman"/>
          <w:kern w:val="2"/>
          <w:sz w:val="32"/>
          <w:szCs w:val="32"/>
          <w:lang w:eastAsia="zh-CN" w:bidi="ar"/>
        </w:rPr>
        <w:t>。废止的文件于本决定公布之日起失效，不再作为行政管理依据。继续有效的规范性文件按原文件有效期继续执行。</w:t>
      </w:r>
      <w:r>
        <w:rPr>
          <w:rFonts w:hint="default" w:ascii="Times New Roman" w:hAnsi="Times New Roman" w:eastAsia="仿宋_GB2312" w:cs="Times New Roman"/>
          <w:kern w:val="2"/>
          <w:sz w:val="32"/>
          <w:szCs w:val="32"/>
          <w:lang w:val="en-US" w:eastAsia="zh-CN" w:bidi="ar"/>
        </w:rPr>
        <w:t>现将清理结果予以公布。</w:t>
      </w:r>
    </w:p>
    <w:p w14:paraId="57903FC4">
      <w:pPr>
        <w:pStyle w:val="8"/>
        <w:keepNext w:val="0"/>
        <w:keepLines w:val="0"/>
        <w:pageBreakBefore w:val="0"/>
        <w:widowControl w:val="0"/>
        <w:kinsoku/>
        <w:wordWrap/>
        <w:overflowPunct/>
        <w:topLinePunct w:val="0"/>
        <w:autoSpaceDE/>
        <w:autoSpaceDN/>
        <w:bidi w:val="0"/>
        <w:spacing w:before="0" w:beforeAutospacing="0" w:after="0" w:afterLines="0" w:afterAutospacing="0" w:line="640" w:lineRule="exact"/>
        <w:ind w:left="0" w:leftChars="0" w:right="0" w:rightChars="0"/>
        <w:jc w:val="both"/>
        <w:textAlignment w:val="auto"/>
        <w:outlineLvl w:val="9"/>
        <w:rPr>
          <w:rFonts w:hint="default" w:ascii="Times New Roman" w:hAnsi="Times New Roman" w:cs="Times New Roman"/>
          <w:lang w:val="en-US"/>
        </w:rPr>
      </w:pPr>
    </w:p>
    <w:p w14:paraId="4C9FBD53">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方正小标宋_GBK" w:cs="Times New Roman"/>
          <w:sz w:val="44"/>
          <w:szCs w:val="44"/>
          <w:lang w:val="en-US"/>
        </w:rPr>
      </w:pPr>
      <w:r>
        <w:rPr>
          <w:rFonts w:hint="default" w:ascii="Times New Roman" w:hAnsi="Times New Roman" w:eastAsia="仿宋_GB2312" w:cs="Times New Roman"/>
          <w:kern w:val="2"/>
          <w:sz w:val="32"/>
          <w:szCs w:val="32"/>
          <w:lang w:val="en-US" w:eastAsia="zh-CN" w:bidi="ar"/>
        </w:rPr>
        <w:t>附件：湖南省民政厅行政规范性文件清理结果</w:t>
      </w:r>
    </w:p>
    <w:p w14:paraId="21A213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4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lang w:val="en-US"/>
        </w:rPr>
      </w:pPr>
    </w:p>
    <w:p w14:paraId="77E110A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p>
    <w:p w14:paraId="3A85753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40" w:lineRule="exact"/>
        <w:ind w:left="0" w:leftChars="0" w:right="0" w:rightChars="0" w:firstLine="3779" w:firstLineChars="1181"/>
        <w:jc w:val="center"/>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湖南省民政厅</w:t>
      </w:r>
    </w:p>
    <w:p w14:paraId="7750D1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40" w:lineRule="exact"/>
        <w:ind w:left="0" w:leftChars="0" w:right="0" w:rightChars="0" w:firstLine="3779" w:firstLineChars="1181"/>
        <w:jc w:val="center"/>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2025年7月</w:t>
      </w:r>
      <w:r>
        <w:rPr>
          <w:rFonts w:hint="default" w:ascii="Times New Roman" w:hAnsi="Times New Roman" w:eastAsia="仿宋_GB2312" w:cs="Times New Roman"/>
          <w:kern w:val="2"/>
          <w:sz w:val="32"/>
          <w:szCs w:val="32"/>
          <w:lang w:eastAsia="zh-CN" w:bidi="ar"/>
        </w:rPr>
        <w:t>29</w:t>
      </w:r>
      <w:r>
        <w:rPr>
          <w:rFonts w:hint="default" w:ascii="Times New Roman" w:hAnsi="Times New Roman" w:eastAsia="仿宋_GB2312" w:cs="Times New Roman"/>
          <w:kern w:val="2"/>
          <w:sz w:val="32"/>
          <w:szCs w:val="32"/>
          <w:lang w:val="en-US" w:eastAsia="zh-CN" w:bidi="ar"/>
        </w:rPr>
        <w:t>日</w:t>
      </w:r>
    </w:p>
    <w:p w14:paraId="48D926CC">
      <w:pPr>
        <w:keepNext w:val="0"/>
        <w:keepLines w:val="0"/>
        <w:widowControl w:val="0"/>
        <w:suppressLineNumbers w:val="0"/>
        <w:snapToGrid w:val="0"/>
        <w:spacing w:before="0" w:beforeAutospacing="0" w:after="0" w:afterAutospacing="0" w:line="240" w:lineRule="atLeast"/>
        <w:ind w:left="0" w:right="0"/>
        <w:jc w:val="both"/>
        <w:rPr>
          <w:rFonts w:hint="default" w:ascii="Times New Roman" w:hAnsi="Times New Roman" w:eastAsia="方正楷体_GBK" w:cs="Times New Roman"/>
          <w:sz w:val="32"/>
          <w:szCs w:val="32"/>
          <w:lang w:val="en-US"/>
        </w:rPr>
      </w:pPr>
    </w:p>
    <w:p w14:paraId="2D2E80BF">
      <w:pPr>
        <w:keepNext w:val="0"/>
        <w:keepLines w:val="0"/>
        <w:widowControl w:val="0"/>
        <w:suppressLineNumbers w:val="0"/>
        <w:spacing w:before="0" w:beforeAutospacing="0" w:after="0" w:afterAutospacing="0"/>
        <w:ind w:left="0" w:right="0"/>
        <w:jc w:val="both"/>
        <w:rPr>
          <w:rFonts w:hint="default" w:ascii="Times New Roman" w:hAnsi="Times New Roman" w:eastAsia="方正楷体_GBK" w:cs="Times New Roman"/>
          <w:sz w:val="32"/>
          <w:szCs w:val="32"/>
          <w:lang w:val="en-US"/>
        </w:rPr>
      </w:pPr>
      <w:r>
        <w:rPr>
          <w:rFonts w:hint="default" w:ascii="Times New Roman" w:hAnsi="Times New Roman" w:eastAsia="方正楷体_GBK" w:cs="Times New Roman"/>
          <w:kern w:val="2"/>
          <w:sz w:val="32"/>
          <w:szCs w:val="32"/>
          <w:lang w:val="en-US" w:eastAsia="zh-CN" w:bidi="ar"/>
        </w:rPr>
        <w:br w:type="page"/>
      </w:r>
    </w:p>
    <w:p w14:paraId="58314046">
      <w:pPr>
        <w:keepNext w:val="0"/>
        <w:keepLines w:val="0"/>
        <w:widowControl w:val="0"/>
        <w:suppressLineNumbers w:val="0"/>
        <w:snapToGrid w:val="0"/>
        <w:spacing w:before="0" w:beforeAutospacing="0" w:after="0" w:afterAutospacing="0" w:line="240" w:lineRule="atLeast"/>
        <w:ind w:left="0" w:right="0"/>
        <w:jc w:val="both"/>
        <w:rPr>
          <w:rFonts w:hint="default" w:ascii="Times New Roman" w:hAnsi="Times New Roman" w:eastAsia="黑体" w:cs="Times New Roman"/>
          <w:bCs/>
          <w:color w:val="000000"/>
          <w:kern w:val="0"/>
          <w:sz w:val="32"/>
          <w:szCs w:val="32"/>
          <w:lang w:val="en-US" w:bidi="ar"/>
        </w:rPr>
      </w:pPr>
      <w:r>
        <w:rPr>
          <w:rFonts w:hint="default" w:ascii="Times New Roman" w:hAnsi="Times New Roman" w:eastAsia="黑体" w:cs="Times New Roman"/>
          <w:bCs/>
          <w:color w:val="000000"/>
          <w:kern w:val="0"/>
          <w:sz w:val="32"/>
          <w:szCs w:val="32"/>
          <w:lang w:val="en-US" w:eastAsia="zh-CN" w:bidi="ar"/>
        </w:rPr>
        <w:t>附件</w:t>
      </w:r>
    </w:p>
    <w:p w14:paraId="34AA1CD4">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方正小标宋_GBK" w:cs="Times New Roman"/>
          <w:sz w:val="44"/>
          <w:szCs w:val="44"/>
          <w:lang w:val="en-US"/>
        </w:rPr>
      </w:pPr>
    </w:p>
    <w:p w14:paraId="395DB48A">
      <w:pPr>
        <w:keepNext w:val="0"/>
        <w:keepLines w:val="0"/>
        <w:widowControl/>
        <w:suppressLineNumbers w:val="0"/>
        <w:snapToGrid w:val="0"/>
        <w:spacing w:before="0" w:beforeAutospacing="0" w:after="0" w:afterAutospacing="0" w:line="580" w:lineRule="exact"/>
        <w:ind w:left="0" w:right="0"/>
        <w:jc w:val="center"/>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kern w:val="2"/>
          <w:sz w:val="44"/>
          <w:szCs w:val="44"/>
          <w:lang w:val="en-US" w:eastAsia="zh-CN" w:bidi="ar"/>
        </w:rPr>
        <w:t>湖南省民政厅行政规范性文件清理结果</w:t>
      </w:r>
    </w:p>
    <w:tbl>
      <w:tblPr>
        <w:tblStyle w:val="9"/>
        <w:tblpPr w:leftFromText="180" w:rightFromText="180" w:vertAnchor="text" w:horzAnchor="page" w:tblpXSpec="center" w:tblpY="468"/>
        <w:tblOverlap w:val="never"/>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6"/>
        <w:gridCol w:w="2619"/>
        <w:gridCol w:w="6514"/>
      </w:tblGrid>
      <w:tr w14:paraId="75FA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0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E74B2B">
            <w:pPr>
              <w:keepNext w:val="0"/>
              <w:keepLines w:val="0"/>
              <w:widowControl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sz w:val="24"/>
                <w:szCs w:val="24"/>
                <w:lang w:val="en-US"/>
              </w:rPr>
            </w:pPr>
            <w:r>
              <w:rPr>
                <w:rFonts w:hint="eastAsia" w:ascii="黑体" w:hAnsi="黑体" w:eastAsia="黑体" w:cs="黑体"/>
                <w:b w:val="0"/>
                <w:bCs w:val="0"/>
                <w:kern w:val="2"/>
                <w:sz w:val="28"/>
                <w:szCs w:val="28"/>
                <w:lang w:val="en-US" w:eastAsia="zh-CN" w:bidi="ar"/>
              </w:rPr>
              <w:t>一、继续有效的行政规范性文件（共</w:t>
            </w:r>
            <w:r>
              <w:rPr>
                <w:rFonts w:hint="default" w:ascii="黑体" w:hAnsi="黑体" w:eastAsia="黑体" w:cs="黑体"/>
                <w:b w:val="0"/>
                <w:bCs w:val="0"/>
                <w:kern w:val="2"/>
                <w:sz w:val="28"/>
                <w:szCs w:val="28"/>
                <w:lang w:eastAsia="zh-CN" w:bidi="ar"/>
              </w:rPr>
              <w:t>29</w:t>
            </w:r>
            <w:r>
              <w:rPr>
                <w:rFonts w:hint="eastAsia" w:ascii="黑体" w:hAnsi="黑体" w:eastAsia="黑体" w:cs="黑体"/>
                <w:b w:val="0"/>
                <w:bCs w:val="0"/>
                <w:kern w:val="2"/>
                <w:sz w:val="28"/>
                <w:szCs w:val="28"/>
                <w:lang w:val="en-US" w:eastAsia="zh-CN" w:bidi="ar"/>
              </w:rPr>
              <w:t>件）</w:t>
            </w:r>
          </w:p>
        </w:tc>
      </w:tr>
      <w:tr w14:paraId="69A5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77D0E2B3">
            <w:pPr>
              <w:keepNext w:val="0"/>
              <w:keepLines w:val="0"/>
              <w:widowControl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1</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766BA4ED">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
              </w:rPr>
              <w:t>湘民发〔2021〕25号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4A70619C">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
              </w:rPr>
              <w:t>湖南省民政厅</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中共湖南省委组织部</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湖南省发展和改革委员会</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湖南省财政厅</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湖南省人力资源和社会保障厅</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湖南省农业农村厅</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湖南省卫生健康委员会</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湖南省应急管理厅</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湖南省市场监督管理局</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湖南省医疗保障局关于印发《关于促进农村养老服务发展的若干措施》的通知</w:t>
            </w:r>
          </w:p>
        </w:tc>
      </w:tr>
      <w:tr w14:paraId="09DA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5514A31C">
            <w:pPr>
              <w:keepNext w:val="0"/>
              <w:keepLines w:val="0"/>
              <w:widowControl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2</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47E4EC8B">
            <w:pPr>
              <w:keepNext w:val="0"/>
              <w:keepLines w:val="0"/>
              <w:widowControl w:val="0"/>
              <w:suppressLineNumbers w:val="0"/>
              <w:spacing w:before="0" w:beforeAutospacing="0" w:after="0" w:afterAutospacing="0" w:line="320" w:lineRule="exact"/>
              <w:ind w:left="0" w:right="0"/>
              <w:jc w:val="left"/>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
              </w:rPr>
              <w:t>湘民发〔2021〕34号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577FD5C7">
            <w:pPr>
              <w:keepNext w:val="0"/>
              <w:keepLines w:val="0"/>
              <w:widowControl w:val="0"/>
              <w:suppressLineNumbers w:val="0"/>
              <w:spacing w:before="0" w:beforeAutospacing="0" w:after="0" w:afterAutospacing="0" w:line="320" w:lineRule="exact"/>
              <w:ind w:left="0" w:right="0"/>
              <w:jc w:val="left"/>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
              </w:rPr>
              <w:t>湖南省民政厅关于印发《湖南省最低生活保障审核确认办法》的通知</w:t>
            </w:r>
          </w:p>
        </w:tc>
      </w:tr>
      <w:tr w14:paraId="45FF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4419AA2C">
            <w:pPr>
              <w:keepNext w:val="0"/>
              <w:keepLines w:val="0"/>
              <w:widowControl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3</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0E679694">
            <w:pPr>
              <w:pStyle w:val="4"/>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b w:val="0"/>
                <w:kern w:val="2"/>
                <w:sz w:val="24"/>
                <w:szCs w:val="24"/>
              </w:rPr>
              <w:t>湘民发〔</w:t>
            </w:r>
            <w:r>
              <w:rPr>
                <w:rFonts w:hint="default" w:ascii="Times New Roman" w:hAnsi="Times New Roman" w:eastAsia="仿宋_GB2312" w:cs="Times New Roman"/>
                <w:b w:val="0"/>
                <w:kern w:val="2"/>
                <w:sz w:val="24"/>
                <w:szCs w:val="24"/>
                <w:lang w:val="en-US"/>
              </w:rPr>
              <w:t>2021</w:t>
            </w:r>
            <w:r>
              <w:rPr>
                <w:rFonts w:hint="default" w:ascii="Times New Roman" w:hAnsi="Times New Roman" w:eastAsia="仿宋_GB2312" w:cs="Times New Roman"/>
                <w:b w:val="0"/>
                <w:kern w:val="2"/>
                <w:sz w:val="24"/>
                <w:szCs w:val="24"/>
              </w:rPr>
              <w:t>〕</w:t>
            </w:r>
            <w:r>
              <w:rPr>
                <w:rFonts w:hint="default" w:ascii="Times New Roman" w:hAnsi="Times New Roman" w:eastAsia="仿宋_GB2312" w:cs="Times New Roman"/>
                <w:b w:val="0"/>
                <w:kern w:val="2"/>
                <w:sz w:val="24"/>
                <w:szCs w:val="24"/>
                <w:lang w:val="en-US"/>
              </w:rPr>
              <w:t>35</w:t>
            </w:r>
            <w:r>
              <w:rPr>
                <w:rFonts w:hint="default" w:ascii="Times New Roman" w:hAnsi="Times New Roman" w:eastAsia="仿宋_GB2312" w:cs="Times New Roman"/>
                <w:b w:val="0"/>
                <w:kern w:val="2"/>
                <w:sz w:val="24"/>
                <w:szCs w:val="24"/>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3676A9A9">
            <w:pPr>
              <w:pStyle w:val="4"/>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b w:val="0"/>
                <w:kern w:val="2"/>
                <w:sz w:val="24"/>
                <w:szCs w:val="24"/>
              </w:rPr>
              <w:t>湖南省民政厅关于印发《湖南省特困人员认定办法》的通知</w:t>
            </w:r>
          </w:p>
        </w:tc>
      </w:tr>
      <w:tr w14:paraId="55A8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6309C243">
            <w:pPr>
              <w:keepNext w:val="0"/>
              <w:keepLines w:val="0"/>
              <w:widowControl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4</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5199A05F">
            <w:pPr>
              <w:pStyle w:val="4"/>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b w:val="0"/>
                <w:kern w:val="2"/>
                <w:sz w:val="24"/>
                <w:szCs w:val="24"/>
              </w:rPr>
              <w:t>湘民发〔</w:t>
            </w:r>
            <w:r>
              <w:rPr>
                <w:rFonts w:hint="default" w:ascii="Times New Roman" w:hAnsi="Times New Roman" w:eastAsia="仿宋_GB2312" w:cs="Times New Roman"/>
                <w:b w:val="0"/>
                <w:kern w:val="2"/>
                <w:sz w:val="24"/>
                <w:szCs w:val="24"/>
                <w:lang w:val="en-US"/>
              </w:rPr>
              <w:t>2021</w:t>
            </w:r>
            <w:r>
              <w:rPr>
                <w:rFonts w:hint="default" w:ascii="Times New Roman" w:hAnsi="Times New Roman" w:eastAsia="仿宋_GB2312" w:cs="Times New Roman"/>
                <w:b w:val="0"/>
                <w:kern w:val="2"/>
                <w:sz w:val="24"/>
                <w:szCs w:val="24"/>
              </w:rPr>
              <w:t>〕</w:t>
            </w:r>
            <w:r>
              <w:rPr>
                <w:rFonts w:hint="default" w:ascii="Times New Roman" w:hAnsi="Times New Roman" w:eastAsia="仿宋_GB2312" w:cs="Times New Roman"/>
                <w:b w:val="0"/>
                <w:kern w:val="2"/>
                <w:sz w:val="24"/>
                <w:szCs w:val="24"/>
                <w:lang w:val="en-US"/>
              </w:rPr>
              <w:t>39</w:t>
            </w:r>
            <w:r>
              <w:rPr>
                <w:rFonts w:hint="default" w:ascii="Times New Roman" w:hAnsi="Times New Roman" w:eastAsia="仿宋_GB2312" w:cs="Times New Roman"/>
                <w:b w:val="0"/>
                <w:kern w:val="2"/>
                <w:sz w:val="24"/>
                <w:szCs w:val="24"/>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1D52A1D4">
            <w:pPr>
              <w:pStyle w:val="4"/>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b w:val="0"/>
                <w:kern w:val="0"/>
                <w:sz w:val="24"/>
                <w:szCs w:val="24"/>
                <w:lang w:val="en-US" w:eastAsia="zh-CN" w:bidi="ar"/>
              </w:rPr>
              <w:t>湖南省民政厅</w:t>
            </w:r>
            <w:r>
              <w:rPr>
                <w:rFonts w:hint="default" w:ascii="Times New Roman" w:hAnsi="Times New Roman" w:eastAsia="仿宋_GB2312" w:cs="Times New Roman"/>
                <w:b w:val="0"/>
                <w:kern w:val="0"/>
                <w:sz w:val="24"/>
                <w:szCs w:val="24"/>
                <w:lang w:eastAsia="zh-CN" w:bidi="ar"/>
              </w:rPr>
              <w:t xml:space="preserve"> </w:t>
            </w:r>
            <w:r>
              <w:rPr>
                <w:rFonts w:hint="default" w:ascii="Times New Roman" w:hAnsi="Times New Roman" w:eastAsia="仿宋_GB2312" w:cs="Times New Roman"/>
                <w:b w:val="0"/>
                <w:kern w:val="0"/>
                <w:sz w:val="24"/>
                <w:szCs w:val="24"/>
                <w:lang w:val="en-US" w:eastAsia="zh-CN" w:bidi="ar"/>
              </w:rPr>
              <w:t>湖南省发展和改革委员会</w:t>
            </w:r>
            <w:r>
              <w:rPr>
                <w:rFonts w:hint="default" w:ascii="Times New Roman" w:hAnsi="Times New Roman" w:eastAsia="仿宋_GB2312" w:cs="Times New Roman"/>
                <w:b w:val="0"/>
                <w:kern w:val="0"/>
                <w:sz w:val="24"/>
                <w:szCs w:val="24"/>
                <w:lang w:eastAsia="zh-CN" w:bidi="ar"/>
              </w:rPr>
              <w:t xml:space="preserve"> </w:t>
            </w:r>
            <w:r>
              <w:rPr>
                <w:rFonts w:hint="default" w:ascii="Times New Roman" w:hAnsi="Times New Roman" w:eastAsia="仿宋_GB2312" w:cs="Times New Roman"/>
                <w:b w:val="0"/>
                <w:kern w:val="0"/>
                <w:sz w:val="24"/>
                <w:szCs w:val="24"/>
                <w:lang w:val="en-US" w:eastAsia="zh-CN" w:bidi="ar"/>
              </w:rPr>
              <w:t>湖南省教育厅</w:t>
            </w:r>
            <w:r>
              <w:rPr>
                <w:rFonts w:hint="default" w:ascii="Times New Roman" w:hAnsi="Times New Roman" w:eastAsia="仿宋_GB2312" w:cs="Times New Roman"/>
                <w:b w:val="0"/>
                <w:kern w:val="0"/>
                <w:sz w:val="24"/>
                <w:szCs w:val="24"/>
                <w:lang w:eastAsia="zh-CN" w:bidi="ar"/>
              </w:rPr>
              <w:t xml:space="preserve"> </w:t>
            </w:r>
            <w:r>
              <w:rPr>
                <w:rFonts w:hint="default" w:ascii="Times New Roman" w:hAnsi="Times New Roman" w:eastAsia="仿宋_GB2312" w:cs="Times New Roman"/>
                <w:b w:val="0"/>
                <w:kern w:val="0"/>
                <w:sz w:val="24"/>
                <w:szCs w:val="24"/>
                <w:lang w:val="en-US" w:eastAsia="zh-CN" w:bidi="ar"/>
              </w:rPr>
              <w:t>湖南省财政厅</w:t>
            </w:r>
            <w:r>
              <w:rPr>
                <w:rFonts w:hint="default" w:ascii="Times New Roman" w:hAnsi="Times New Roman" w:eastAsia="仿宋_GB2312" w:cs="Times New Roman"/>
                <w:b w:val="0"/>
                <w:kern w:val="0"/>
                <w:sz w:val="24"/>
                <w:szCs w:val="24"/>
                <w:lang w:eastAsia="zh-CN" w:bidi="ar"/>
              </w:rPr>
              <w:t xml:space="preserve"> </w:t>
            </w:r>
            <w:r>
              <w:rPr>
                <w:rFonts w:hint="default" w:ascii="Times New Roman" w:hAnsi="Times New Roman" w:eastAsia="仿宋_GB2312" w:cs="Times New Roman"/>
                <w:b w:val="0"/>
                <w:kern w:val="0"/>
                <w:sz w:val="24"/>
                <w:szCs w:val="24"/>
                <w:lang w:val="en-US" w:eastAsia="zh-CN" w:bidi="ar"/>
              </w:rPr>
              <w:t>湖南省人力资源和社会保障厅</w:t>
            </w:r>
            <w:r>
              <w:rPr>
                <w:rFonts w:hint="default" w:ascii="Times New Roman" w:hAnsi="Times New Roman" w:eastAsia="仿宋_GB2312" w:cs="Times New Roman"/>
                <w:b w:val="0"/>
                <w:kern w:val="0"/>
                <w:sz w:val="24"/>
                <w:szCs w:val="24"/>
                <w:lang w:eastAsia="zh-CN" w:bidi="ar"/>
              </w:rPr>
              <w:t xml:space="preserve"> </w:t>
            </w:r>
            <w:r>
              <w:rPr>
                <w:rFonts w:hint="default" w:ascii="Times New Roman" w:hAnsi="Times New Roman" w:eastAsia="仿宋_GB2312" w:cs="Times New Roman"/>
                <w:b w:val="0"/>
                <w:kern w:val="0"/>
                <w:sz w:val="24"/>
                <w:szCs w:val="24"/>
                <w:lang w:val="en-US" w:eastAsia="zh-CN" w:bidi="ar"/>
              </w:rPr>
              <w:t>湖南省住房和城乡建设厅</w:t>
            </w:r>
            <w:r>
              <w:rPr>
                <w:rFonts w:hint="default" w:ascii="Times New Roman" w:hAnsi="Times New Roman" w:eastAsia="仿宋_GB2312" w:cs="Times New Roman"/>
                <w:b w:val="0"/>
                <w:kern w:val="0"/>
                <w:sz w:val="24"/>
                <w:szCs w:val="24"/>
                <w:lang w:eastAsia="zh-CN" w:bidi="ar"/>
              </w:rPr>
              <w:t xml:space="preserve"> </w:t>
            </w:r>
            <w:r>
              <w:rPr>
                <w:rFonts w:hint="default" w:ascii="Times New Roman" w:hAnsi="Times New Roman" w:eastAsia="仿宋_GB2312" w:cs="Times New Roman"/>
                <w:b w:val="0"/>
                <w:kern w:val="0"/>
                <w:sz w:val="24"/>
                <w:szCs w:val="24"/>
                <w:lang w:val="en-US" w:eastAsia="zh-CN" w:bidi="ar"/>
              </w:rPr>
              <w:t>湖南省卫生健康委员会</w:t>
            </w:r>
            <w:r>
              <w:rPr>
                <w:rFonts w:hint="default" w:ascii="Times New Roman" w:hAnsi="Times New Roman" w:eastAsia="仿宋_GB2312" w:cs="Times New Roman"/>
                <w:b w:val="0"/>
                <w:kern w:val="0"/>
                <w:sz w:val="24"/>
                <w:szCs w:val="24"/>
                <w:lang w:eastAsia="zh-CN" w:bidi="ar"/>
              </w:rPr>
              <w:t xml:space="preserve"> </w:t>
            </w:r>
            <w:r>
              <w:rPr>
                <w:rFonts w:hint="default" w:ascii="Times New Roman" w:hAnsi="Times New Roman" w:eastAsia="仿宋_GB2312" w:cs="Times New Roman"/>
                <w:b w:val="0"/>
                <w:kern w:val="0"/>
                <w:sz w:val="24"/>
                <w:szCs w:val="24"/>
                <w:lang w:val="en-US" w:eastAsia="zh-CN" w:bidi="ar"/>
              </w:rPr>
              <w:t>湖南省应急管理厅</w:t>
            </w:r>
            <w:r>
              <w:rPr>
                <w:rFonts w:hint="default" w:ascii="Times New Roman" w:hAnsi="Times New Roman" w:eastAsia="仿宋_GB2312" w:cs="Times New Roman"/>
                <w:b w:val="0"/>
                <w:kern w:val="0"/>
                <w:sz w:val="24"/>
                <w:szCs w:val="24"/>
                <w:lang w:eastAsia="zh-CN" w:bidi="ar"/>
              </w:rPr>
              <w:t xml:space="preserve"> </w:t>
            </w:r>
            <w:r>
              <w:rPr>
                <w:rFonts w:hint="default" w:ascii="Times New Roman" w:hAnsi="Times New Roman" w:eastAsia="仿宋_GB2312" w:cs="Times New Roman"/>
                <w:b w:val="0"/>
                <w:kern w:val="0"/>
                <w:sz w:val="24"/>
                <w:szCs w:val="24"/>
                <w:lang w:val="en-US" w:eastAsia="zh-CN" w:bidi="ar"/>
              </w:rPr>
              <w:t>湖南省乡村振兴局</w:t>
            </w:r>
            <w:r>
              <w:rPr>
                <w:rFonts w:hint="default" w:ascii="Times New Roman" w:hAnsi="Times New Roman" w:eastAsia="仿宋_GB2312" w:cs="Times New Roman"/>
                <w:b w:val="0"/>
                <w:kern w:val="0"/>
                <w:sz w:val="24"/>
                <w:szCs w:val="24"/>
                <w:lang w:eastAsia="zh-CN" w:bidi="ar"/>
              </w:rPr>
              <w:t xml:space="preserve"> </w:t>
            </w:r>
            <w:r>
              <w:rPr>
                <w:rFonts w:hint="default" w:ascii="Times New Roman" w:hAnsi="Times New Roman" w:eastAsia="仿宋_GB2312" w:cs="Times New Roman"/>
                <w:b w:val="0"/>
                <w:kern w:val="0"/>
                <w:sz w:val="24"/>
                <w:szCs w:val="24"/>
                <w:lang w:val="en-US" w:eastAsia="zh-CN" w:bidi="ar"/>
              </w:rPr>
              <w:t>湖南省医疗保障局</w:t>
            </w:r>
            <w:r>
              <w:rPr>
                <w:rFonts w:hint="default" w:ascii="Times New Roman" w:hAnsi="Times New Roman" w:eastAsia="仿宋_GB2312" w:cs="Times New Roman"/>
                <w:b w:val="0"/>
                <w:kern w:val="0"/>
                <w:sz w:val="24"/>
                <w:szCs w:val="24"/>
                <w:lang w:eastAsia="zh-CN" w:bidi="ar"/>
              </w:rPr>
              <w:t xml:space="preserve"> </w:t>
            </w:r>
            <w:r>
              <w:rPr>
                <w:rFonts w:hint="default" w:ascii="Times New Roman" w:hAnsi="Times New Roman" w:eastAsia="仿宋_GB2312" w:cs="Times New Roman"/>
                <w:b w:val="0"/>
                <w:kern w:val="0"/>
                <w:sz w:val="24"/>
                <w:szCs w:val="24"/>
                <w:lang w:val="en-US" w:eastAsia="zh-CN" w:bidi="ar"/>
              </w:rPr>
              <w:t>湖南省残疾人联合会</w:t>
            </w:r>
            <w:r>
              <w:rPr>
                <w:rFonts w:hint="default" w:ascii="Times New Roman" w:hAnsi="Times New Roman" w:eastAsia="仿宋_GB2312" w:cs="Times New Roman"/>
                <w:b w:val="0"/>
                <w:kern w:val="0"/>
                <w:sz w:val="24"/>
                <w:szCs w:val="24"/>
                <w:lang w:val="en-US" w:eastAsia="zh-CN" w:bidi="ar"/>
              </w:rPr>
              <w:fldChar w:fldCharType="begin"/>
            </w:r>
            <w:r>
              <w:rPr>
                <w:rFonts w:hint="default" w:ascii="Times New Roman" w:hAnsi="Times New Roman" w:eastAsia="仿宋_GB2312" w:cs="Times New Roman"/>
                <w:b w:val="0"/>
                <w:kern w:val="0"/>
                <w:sz w:val="24"/>
                <w:szCs w:val="24"/>
                <w:lang w:val="en-US" w:eastAsia="zh-CN" w:bidi="ar"/>
              </w:rPr>
              <w:instrText xml:space="preserve"> HYPERLINK "http://www.hunan.gov.cn/hnszf/xxgk/wjk/szbm/szfzcbm_19689/smzt/gfxwj_19835/202201/t20220123_22469083.html" </w:instrText>
            </w:r>
            <w:r>
              <w:rPr>
                <w:rFonts w:hint="default" w:ascii="Times New Roman" w:hAnsi="Times New Roman" w:eastAsia="仿宋_GB2312" w:cs="Times New Roman"/>
                <w:b w:val="0"/>
                <w:kern w:val="0"/>
                <w:sz w:val="24"/>
                <w:szCs w:val="24"/>
                <w:lang w:val="en-US" w:eastAsia="zh-CN" w:bidi="ar"/>
              </w:rPr>
              <w:fldChar w:fldCharType="separate"/>
            </w:r>
            <w:r>
              <w:rPr>
                <w:rFonts w:hint="default" w:ascii="Times New Roman" w:hAnsi="Times New Roman" w:eastAsia="仿宋_GB2312" w:cs="Times New Roman"/>
                <w:b w:val="0"/>
                <w:kern w:val="0"/>
                <w:sz w:val="24"/>
                <w:szCs w:val="24"/>
                <w:lang w:val="en-US" w:eastAsia="zh-CN" w:bidi="ar"/>
              </w:rPr>
              <w:t>关于印发《湖南省低收入家庭认定及救助帮扶办法》的通知</w:t>
            </w:r>
            <w:r>
              <w:rPr>
                <w:rFonts w:hint="default" w:ascii="Times New Roman" w:hAnsi="Times New Roman" w:eastAsia="仿宋_GB2312" w:cs="Times New Roman"/>
                <w:b w:val="0"/>
                <w:kern w:val="0"/>
                <w:sz w:val="24"/>
                <w:szCs w:val="24"/>
                <w:lang w:val="en-US" w:eastAsia="zh-CN" w:bidi="ar"/>
              </w:rPr>
              <w:fldChar w:fldCharType="end"/>
            </w:r>
          </w:p>
        </w:tc>
      </w:tr>
      <w:tr w14:paraId="6E79F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35117BE">
            <w:pPr>
              <w:keepNext w:val="0"/>
              <w:keepLines w:val="0"/>
              <w:widowControl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kern w:val="2"/>
                <w:sz w:val="24"/>
                <w:szCs w:val="24"/>
                <w:lang w:val="en-US" w:eastAsia="zh-CN" w:bidi="ar"/>
              </w:rPr>
              <w:t>5</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0D368949">
            <w:pPr>
              <w:pStyle w:val="4"/>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b w:val="0"/>
                <w:kern w:val="2"/>
                <w:sz w:val="24"/>
                <w:szCs w:val="24"/>
              </w:rPr>
              <w:t>湘民发〔</w:t>
            </w:r>
            <w:r>
              <w:rPr>
                <w:rFonts w:hint="default" w:ascii="Times New Roman" w:hAnsi="Times New Roman" w:eastAsia="仿宋_GB2312" w:cs="Times New Roman"/>
                <w:b w:val="0"/>
                <w:kern w:val="2"/>
                <w:sz w:val="24"/>
                <w:szCs w:val="24"/>
                <w:lang w:val="en-US"/>
              </w:rPr>
              <w:t>2021</w:t>
            </w:r>
            <w:r>
              <w:rPr>
                <w:rFonts w:hint="default" w:ascii="Times New Roman" w:hAnsi="Times New Roman" w:eastAsia="仿宋_GB2312" w:cs="Times New Roman"/>
                <w:b w:val="0"/>
                <w:kern w:val="2"/>
                <w:sz w:val="24"/>
                <w:szCs w:val="24"/>
              </w:rPr>
              <w:t>〕</w:t>
            </w:r>
            <w:r>
              <w:rPr>
                <w:rFonts w:hint="default" w:ascii="Times New Roman" w:hAnsi="Times New Roman" w:eastAsia="仿宋_GB2312" w:cs="Times New Roman"/>
                <w:b w:val="0"/>
                <w:kern w:val="2"/>
                <w:sz w:val="24"/>
                <w:szCs w:val="24"/>
                <w:lang w:val="en-US"/>
              </w:rPr>
              <w:t>40</w:t>
            </w:r>
            <w:r>
              <w:rPr>
                <w:rFonts w:hint="default" w:ascii="Times New Roman" w:hAnsi="Times New Roman" w:eastAsia="仿宋_GB2312" w:cs="Times New Roman"/>
                <w:b w:val="0"/>
                <w:kern w:val="2"/>
                <w:sz w:val="24"/>
                <w:szCs w:val="24"/>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189DAC6E">
            <w:pPr>
              <w:keepNext w:val="0"/>
              <w:keepLines w:val="0"/>
              <w:widowControl/>
              <w:suppressLineNumbers w:val="0"/>
              <w:spacing w:before="0" w:beforeAutospacing="0" w:after="0" w:afterAutospacing="0" w:line="320" w:lineRule="exact"/>
              <w:ind w:left="0" w:right="0"/>
              <w:jc w:val="left"/>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kern w:val="0"/>
                <w:sz w:val="24"/>
                <w:szCs w:val="24"/>
                <w:lang w:val="en-US" w:eastAsia="zh-CN" w:bidi="ar"/>
              </w:rPr>
              <w:t>湖南省民政厅</w:t>
            </w:r>
            <w:r>
              <w:rPr>
                <w:rFonts w:hint="default" w:ascii="Times New Roman" w:hAnsi="Times New Roman" w:eastAsia="仿宋_GB2312" w:cs="Times New Roman"/>
                <w:kern w:val="0"/>
                <w:sz w:val="24"/>
                <w:szCs w:val="24"/>
                <w:lang w:eastAsia="zh-CN" w:bidi="ar"/>
              </w:rPr>
              <w:t>等二十二部门</w:t>
            </w:r>
            <w:r>
              <w:rPr>
                <w:rFonts w:hint="default" w:ascii="Times New Roman" w:hAnsi="Times New Roman" w:eastAsia="仿宋_GB2312" w:cs="Times New Roman"/>
                <w:b w:val="0"/>
                <w:kern w:val="2"/>
                <w:sz w:val="24"/>
                <w:szCs w:val="24"/>
                <w:lang w:val="en-US"/>
              </w:rPr>
              <w:fldChar w:fldCharType="begin"/>
            </w:r>
            <w:r>
              <w:rPr>
                <w:rFonts w:hint="default" w:ascii="Times New Roman" w:hAnsi="Times New Roman" w:eastAsia="仿宋_GB2312" w:cs="Times New Roman"/>
                <w:b w:val="0"/>
                <w:kern w:val="2"/>
                <w:sz w:val="24"/>
                <w:szCs w:val="24"/>
                <w:lang w:val="en-US"/>
              </w:rPr>
              <w:instrText xml:space="preserve"> HYPERLINK "http://www.hunan.gov.cn/hnszf/xxgk/wjk/szbm/szfzcbm_19689/smzt/gfxwj_19835/202201/t20220123_22469084.html" </w:instrText>
            </w:r>
            <w:r>
              <w:rPr>
                <w:rFonts w:hint="default" w:ascii="Times New Roman" w:hAnsi="Times New Roman" w:eastAsia="仿宋_GB2312" w:cs="Times New Roman"/>
                <w:b w:val="0"/>
                <w:kern w:val="2"/>
                <w:sz w:val="24"/>
                <w:szCs w:val="24"/>
                <w:lang w:val="en-US"/>
              </w:rPr>
              <w:fldChar w:fldCharType="separate"/>
            </w:r>
            <w:r>
              <w:rPr>
                <w:rStyle w:val="12"/>
                <w:rFonts w:hint="default" w:ascii="Times New Roman" w:hAnsi="Times New Roman" w:eastAsia="仿宋_GB2312" w:cs="Times New Roman"/>
                <w:b w:val="0"/>
                <w:color w:val="auto"/>
                <w:kern w:val="2"/>
                <w:sz w:val="24"/>
                <w:szCs w:val="24"/>
                <w:u w:val="none"/>
                <w:lang w:val="en-US"/>
              </w:rPr>
              <w:t>关于印发《湖南省社会救助家庭经济状况核对办法》的通知</w:t>
            </w:r>
            <w:r>
              <w:rPr>
                <w:rFonts w:hint="default" w:ascii="Times New Roman" w:hAnsi="Times New Roman" w:eastAsia="仿宋_GB2312" w:cs="Times New Roman"/>
                <w:b w:val="0"/>
                <w:kern w:val="2"/>
                <w:sz w:val="24"/>
                <w:szCs w:val="24"/>
                <w:lang w:val="en-US"/>
              </w:rPr>
              <w:fldChar w:fldCharType="end"/>
            </w:r>
          </w:p>
        </w:tc>
      </w:tr>
      <w:tr w14:paraId="4E2EB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8EBB24D">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
              </w:rPr>
              <w:t>6</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3656C011">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湘民发〔2021〕</w:t>
            </w:r>
            <w:r>
              <w:rPr>
                <w:rFonts w:hint="eastAsia" w:ascii="Times New Roman" w:hAnsi="Times New Roman" w:eastAsia="仿宋_GB2312" w:cs="Times New Roman"/>
                <w:color w:val="auto"/>
                <w:kern w:val="0"/>
                <w:sz w:val="24"/>
                <w:szCs w:val="24"/>
                <w:lang w:val="en-US" w:eastAsia="zh-CN" w:bidi="ar"/>
              </w:rPr>
              <w:t>43</w:t>
            </w:r>
            <w:r>
              <w:rPr>
                <w:rFonts w:hint="default" w:ascii="Times New Roman" w:hAnsi="Times New Roman" w:eastAsia="仿宋_GB2312" w:cs="Times New Roman"/>
                <w:color w:val="auto"/>
                <w:kern w:val="0"/>
                <w:sz w:val="24"/>
                <w:szCs w:val="24"/>
                <w:lang w:val="en-US" w:eastAsia="zh-CN" w:bidi="ar"/>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63670C4F">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湖南省民政厅关于印发《湖南省民政行政处罚裁量权基准适用办法》的通知</w:t>
            </w:r>
          </w:p>
        </w:tc>
      </w:tr>
      <w:tr w14:paraId="61E8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0CE5933">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7</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3C814703">
            <w:pPr>
              <w:pStyle w:val="4"/>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b w:val="0"/>
                <w:kern w:val="2"/>
                <w:sz w:val="24"/>
                <w:szCs w:val="24"/>
              </w:rPr>
              <w:t>湘民发〔</w:t>
            </w:r>
            <w:r>
              <w:rPr>
                <w:rFonts w:hint="default" w:ascii="Times New Roman" w:hAnsi="Times New Roman" w:eastAsia="仿宋_GB2312" w:cs="Times New Roman"/>
                <w:b w:val="0"/>
                <w:kern w:val="2"/>
                <w:sz w:val="24"/>
                <w:szCs w:val="24"/>
                <w:lang w:val="en-US"/>
              </w:rPr>
              <w:t>2022</w:t>
            </w:r>
            <w:r>
              <w:rPr>
                <w:rFonts w:hint="default" w:ascii="Times New Roman" w:hAnsi="Times New Roman" w:eastAsia="仿宋_GB2312" w:cs="Times New Roman"/>
                <w:b w:val="0"/>
                <w:kern w:val="2"/>
                <w:sz w:val="24"/>
                <w:szCs w:val="24"/>
              </w:rPr>
              <w:t>〕</w:t>
            </w:r>
            <w:r>
              <w:rPr>
                <w:rFonts w:hint="default" w:ascii="Times New Roman" w:hAnsi="Times New Roman" w:eastAsia="仿宋_GB2312" w:cs="Times New Roman"/>
                <w:b w:val="0"/>
                <w:kern w:val="2"/>
                <w:sz w:val="24"/>
                <w:szCs w:val="24"/>
                <w:lang w:val="en-US"/>
              </w:rPr>
              <w:t>1</w:t>
            </w:r>
            <w:r>
              <w:rPr>
                <w:rFonts w:hint="default" w:ascii="Times New Roman" w:hAnsi="Times New Roman" w:eastAsia="仿宋_GB2312" w:cs="Times New Roman"/>
                <w:b w:val="0"/>
                <w:kern w:val="2"/>
                <w:sz w:val="24"/>
                <w:szCs w:val="24"/>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49D5A427">
            <w:pPr>
              <w:pStyle w:val="4"/>
              <w:keepNext w:val="0"/>
              <w:keepLines w:val="0"/>
              <w:widowControl/>
              <w:suppressLineNumbers w:val="0"/>
              <w:spacing w:before="0" w:beforeAutospacing="0" w:after="0" w:afterAutospacing="0" w:line="320" w:lineRule="exact"/>
              <w:ind w:left="0" w:right="0"/>
              <w:rPr>
                <w:rFonts w:hint="default" w:ascii="Times New Roman" w:hAnsi="Times New Roman" w:eastAsia="仿宋_GB2312" w:cs="Times New Roman"/>
                <w:i/>
                <w:kern w:val="2"/>
                <w:sz w:val="24"/>
                <w:szCs w:val="24"/>
                <w:lang w:val="en-US" w:bidi="ar"/>
              </w:rPr>
            </w:pPr>
            <w:r>
              <w:rPr>
                <w:rFonts w:hint="default" w:ascii="Times New Roman" w:hAnsi="Times New Roman" w:eastAsia="仿宋_GB2312" w:cs="Times New Roman"/>
                <w:b w:val="0"/>
                <w:bCs/>
                <w:color w:val="000000"/>
                <w:kern w:val="2"/>
                <w:sz w:val="24"/>
                <w:szCs w:val="24"/>
                <w:lang w:bidi="ar"/>
              </w:rPr>
              <w:t>湖南省民政厅关于印发《湖南省社会组织重大事项报告管理办法》的通知</w:t>
            </w:r>
            <w:r>
              <w:rPr>
                <w:rFonts w:hint="default" w:ascii="Times New Roman" w:hAnsi="Times New Roman" w:eastAsia="仿宋_GB2312" w:cs="Times New Roman"/>
                <w:b w:val="0"/>
                <w:bCs/>
                <w:color w:val="000000"/>
                <w:kern w:val="2"/>
                <w:sz w:val="24"/>
                <w:szCs w:val="24"/>
                <w:lang w:val="en-US" w:bidi="ar"/>
              </w:rPr>
              <w:tab/>
            </w:r>
          </w:p>
        </w:tc>
      </w:tr>
      <w:tr w14:paraId="3FB4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665EAFFA">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8</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298510FC">
            <w:pPr>
              <w:keepNext w:val="0"/>
              <w:keepLines w:val="0"/>
              <w:widowControl w:val="0"/>
              <w:suppressLineNumbers w:val="0"/>
              <w:spacing w:before="0" w:beforeAutospacing="0" w:after="0" w:afterAutospacing="0" w:line="320" w:lineRule="exact"/>
              <w:ind w:left="0" w:right="0"/>
              <w:jc w:val="left"/>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
              </w:rPr>
              <w:t>湘民发〔2022〕16号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206BD9A4">
            <w:pPr>
              <w:keepNext w:val="0"/>
              <w:keepLines w:val="0"/>
              <w:widowControl w:val="0"/>
              <w:suppressLineNumbers w:val="0"/>
              <w:spacing w:before="0" w:beforeAutospacing="0" w:after="0" w:afterAutospacing="0" w:line="320" w:lineRule="exact"/>
              <w:ind w:left="0" w:right="0"/>
              <w:jc w:val="left"/>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
              </w:rPr>
              <w:t>湖南省民政厅 湖南省财政厅 湖南省残疾人联合会 关于进一步完善困难残疾人生活补贴和重度残疾人护理补贴制度的实施意见</w:t>
            </w:r>
          </w:p>
        </w:tc>
      </w:tr>
      <w:tr w14:paraId="26EB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483BFEC1">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9</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441271B8">
            <w:pPr>
              <w:pStyle w:val="4"/>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b w:val="0"/>
                <w:kern w:val="2"/>
                <w:sz w:val="24"/>
                <w:szCs w:val="24"/>
              </w:rPr>
              <w:t>湘民发〔</w:t>
            </w:r>
            <w:r>
              <w:rPr>
                <w:rFonts w:hint="default" w:ascii="Times New Roman" w:hAnsi="Times New Roman" w:eastAsia="仿宋_GB2312" w:cs="Times New Roman"/>
                <w:b w:val="0"/>
                <w:kern w:val="2"/>
                <w:sz w:val="24"/>
                <w:szCs w:val="24"/>
                <w:lang w:val="en-US"/>
              </w:rPr>
              <w:t>2022</w:t>
            </w:r>
            <w:r>
              <w:rPr>
                <w:rFonts w:hint="default" w:ascii="Times New Roman" w:hAnsi="Times New Roman" w:eastAsia="仿宋_GB2312" w:cs="Times New Roman"/>
                <w:b w:val="0"/>
                <w:kern w:val="2"/>
                <w:sz w:val="24"/>
                <w:szCs w:val="24"/>
              </w:rPr>
              <w:t>〕</w:t>
            </w:r>
            <w:r>
              <w:rPr>
                <w:rFonts w:hint="default" w:ascii="Times New Roman" w:hAnsi="Times New Roman" w:eastAsia="仿宋_GB2312" w:cs="Times New Roman"/>
                <w:b w:val="0"/>
                <w:kern w:val="2"/>
                <w:sz w:val="24"/>
                <w:szCs w:val="24"/>
                <w:lang w:val="en-US"/>
              </w:rPr>
              <w:t>21</w:t>
            </w:r>
            <w:r>
              <w:rPr>
                <w:rFonts w:hint="default" w:ascii="Times New Roman" w:hAnsi="Times New Roman" w:eastAsia="仿宋_GB2312" w:cs="Times New Roman"/>
                <w:b w:val="0"/>
                <w:kern w:val="2"/>
                <w:sz w:val="24"/>
                <w:szCs w:val="24"/>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753FE3A5">
            <w:pPr>
              <w:pStyle w:val="4"/>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b w:val="0"/>
                <w:kern w:val="2"/>
                <w:sz w:val="24"/>
                <w:szCs w:val="24"/>
              </w:rPr>
              <w:t>湖南省民政厅 湖南省卫生健康委员会关于进一步加强医院太平间（停尸房）管理有关问题的通知</w:t>
            </w:r>
          </w:p>
        </w:tc>
      </w:tr>
      <w:tr w14:paraId="0367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257F290">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
              </w:rPr>
              <w:t>10</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47940A63">
            <w:pPr>
              <w:keepNext w:val="0"/>
              <w:keepLines w:val="0"/>
              <w:widowControl w:val="0"/>
              <w:suppressLineNumbers w:val="0"/>
              <w:spacing w:before="0" w:beforeAutospacing="0" w:after="0" w:afterAutospacing="0" w:line="320" w:lineRule="exact"/>
              <w:ind w:left="0" w:leftChars="0" w:right="0" w:rightChars="0"/>
              <w:jc w:val="left"/>
              <w:rPr>
                <w:rFonts w:hint="eastAsia"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湘民发〔2022〕28号</w:t>
            </w:r>
          </w:p>
          <w:p w14:paraId="30D62C5C">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1B80F563">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湖南省民政厅中共湖南省委组织部湖南省平安建设领导小组办公室湖南省精神文明建设指导委员会办公室湖南省司法厅 湖南省农业农村厅共青团湖南省委湖南省妇女联合会</w:t>
            </w:r>
            <w:r>
              <w:rPr>
                <w:rFonts w:hint="eastAsia" w:ascii="Times New Roman" w:hAnsi="Times New Roman" w:eastAsia="仿宋_GB2312" w:cs="Times New Roman"/>
                <w:kern w:val="0"/>
                <w:sz w:val="24"/>
                <w:szCs w:val="24"/>
                <w:lang w:eastAsia="zh-CN" w:bidi="ar"/>
              </w:rPr>
              <w:t>关于</w:t>
            </w:r>
            <w:r>
              <w:rPr>
                <w:rFonts w:hint="eastAsia" w:ascii="Times New Roman" w:hAnsi="Times New Roman" w:eastAsia="仿宋_GB2312" w:cs="Times New Roman"/>
                <w:kern w:val="0"/>
                <w:sz w:val="24"/>
                <w:szCs w:val="24"/>
                <w:lang w:val="en-US" w:eastAsia="zh-CN" w:bidi="ar"/>
              </w:rPr>
              <w:t>印发《关于建立健全村规民约（居民公约）监督和奖惩机制的指导意见》的通知</w:t>
            </w:r>
          </w:p>
        </w:tc>
      </w:tr>
      <w:tr w14:paraId="0042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862D62C">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
              </w:rPr>
              <w:t>11</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3154787D">
            <w:pPr>
              <w:pStyle w:val="4"/>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b w:val="0"/>
                <w:kern w:val="2"/>
                <w:sz w:val="24"/>
                <w:szCs w:val="24"/>
              </w:rPr>
              <w:t>湘民发〔</w:t>
            </w:r>
            <w:r>
              <w:rPr>
                <w:rFonts w:hint="default" w:ascii="Times New Roman" w:hAnsi="Times New Roman" w:eastAsia="仿宋_GB2312" w:cs="Times New Roman"/>
                <w:b w:val="0"/>
                <w:kern w:val="2"/>
                <w:sz w:val="24"/>
                <w:szCs w:val="24"/>
                <w:lang w:val="en-US"/>
              </w:rPr>
              <w:t>2022</w:t>
            </w:r>
            <w:r>
              <w:rPr>
                <w:rFonts w:hint="default" w:ascii="Times New Roman" w:hAnsi="Times New Roman" w:eastAsia="仿宋_GB2312" w:cs="Times New Roman"/>
                <w:b w:val="0"/>
                <w:kern w:val="2"/>
                <w:sz w:val="24"/>
                <w:szCs w:val="24"/>
              </w:rPr>
              <w:t>〕</w:t>
            </w:r>
            <w:r>
              <w:rPr>
                <w:rFonts w:hint="default" w:ascii="Times New Roman" w:hAnsi="Times New Roman" w:eastAsia="仿宋_GB2312" w:cs="Times New Roman"/>
                <w:b w:val="0"/>
                <w:kern w:val="2"/>
                <w:sz w:val="24"/>
                <w:szCs w:val="24"/>
                <w:lang w:val="en-US"/>
              </w:rPr>
              <w:t>56</w:t>
            </w:r>
            <w:r>
              <w:rPr>
                <w:rFonts w:hint="default" w:ascii="Times New Roman" w:hAnsi="Times New Roman" w:eastAsia="仿宋_GB2312" w:cs="Times New Roman"/>
                <w:b w:val="0"/>
                <w:kern w:val="2"/>
                <w:sz w:val="24"/>
                <w:szCs w:val="24"/>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75FA11DF">
            <w:pPr>
              <w:pStyle w:val="4"/>
              <w:keepNext w:val="0"/>
              <w:keepLines w:val="0"/>
              <w:widowControl/>
              <w:suppressLineNumbers w:val="0"/>
              <w:spacing w:before="0" w:beforeAutospacing="0" w:after="0" w:afterAutospacing="0" w:line="320" w:lineRule="exact"/>
              <w:ind w:left="0" w:right="0"/>
              <w:jc w:val="both"/>
              <w:rPr>
                <w:rFonts w:hint="default" w:ascii="Times New Roman" w:hAnsi="Times New Roman" w:eastAsia="仿宋_GB2312" w:cs="Times New Roman"/>
                <w:b w:val="0"/>
                <w:kern w:val="2"/>
                <w:sz w:val="24"/>
                <w:szCs w:val="24"/>
                <w:lang w:val="en-US"/>
              </w:rPr>
            </w:pPr>
            <w:r>
              <w:rPr>
                <w:rFonts w:hint="default" w:ascii="Times New Roman" w:hAnsi="Times New Roman" w:eastAsia="仿宋_GB2312" w:cs="Times New Roman"/>
                <w:b w:val="0"/>
                <w:kern w:val="2"/>
                <w:sz w:val="24"/>
                <w:szCs w:val="24"/>
              </w:rPr>
              <w:t>湖南省民政厅 湖南省公安厅 湖南省卫生健康委员会 湖南省政务管理服务局关于印发《湖南省公民婚育“一件事一次办”改革实施方案》的通知</w:t>
            </w:r>
            <w:r>
              <w:rPr>
                <w:rFonts w:hint="default" w:ascii="Times New Roman" w:hAnsi="Times New Roman" w:eastAsia="仿宋_GB2312" w:cs="Times New Roman"/>
                <w:b w:val="0"/>
                <w:kern w:val="2"/>
                <w:sz w:val="24"/>
                <w:szCs w:val="24"/>
                <w:lang w:val="en-US"/>
              </w:rPr>
              <w:tab/>
            </w:r>
            <w:r>
              <w:rPr>
                <w:rFonts w:hint="default" w:ascii="Times New Roman" w:hAnsi="Times New Roman" w:eastAsia="仿宋_GB2312" w:cs="Times New Roman"/>
                <w:b w:val="0"/>
                <w:kern w:val="2"/>
                <w:sz w:val="24"/>
                <w:szCs w:val="24"/>
                <w:lang w:val="en-US"/>
              </w:rPr>
              <w:tab/>
            </w:r>
          </w:p>
        </w:tc>
      </w:tr>
      <w:tr w14:paraId="78F8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EEBFED2">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
              </w:rPr>
              <w:t>12</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6B684E23">
            <w:pPr>
              <w:pStyle w:val="4"/>
              <w:keepNext w:val="0"/>
              <w:keepLines w:val="0"/>
              <w:widowControl/>
              <w:suppressLineNumbers w:val="0"/>
              <w:spacing w:before="0" w:beforeAutospacing="0" w:after="0" w:afterAutospacing="0" w:line="320" w:lineRule="exact"/>
              <w:ind w:left="0" w:leftChars="0" w:right="0" w:rightChars="0"/>
              <w:rPr>
                <w:rFonts w:hint="default" w:ascii="Times New Roman" w:hAnsi="Times New Roman" w:eastAsia="仿宋_GB2312" w:cs="Times New Roman"/>
                <w:b w:val="0"/>
                <w:kern w:val="2"/>
                <w:sz w:val="24"/>
                <w:szCs w:val="24"/>
                <w:lang w:val="en-US" w:eastAsia="zh-CN" w:bidi="ar"/>
              </w:rPr>
            </w:pPr>
            <w:r>
              <w:rPr>
                <w:rFonts w:hint="default" w:ascii="Times New Roman" w:hAnsi="Times New Roman" w:eastAsia="仿宋_GB2312" w:cs="Times New Roman"/>
                <w:b w:val="0"/>
                <w:kern w:val="2"/>
                <w:sz w:val="24"/>
                <w:szCs w:val="24"/>
              </w:rPr>
              <w:t>湘民发〔</w:t>
            </w:r>
            <w:r>
              <w:rPr>
                <w:rFonts w:hint="default" w:ascii="Times New Roman" w:hAnsi="Times New Roman" w:eastAsia="仿宋_GB2312" w:cs="Times New Roman"/>
                <w:b w:val="0"/>
                <w:kern w:val="2"/>
                <w:sz w:val="24"/>
                <w:szCs w:val="24"/>
                <w:lang w:val="en-US"/>
              </w:rPr>
              <w:t>2023</w:t>
            </w:r>
            <w:r>
              <w:rPr>
                <w:rFonts w:hint="default" w:ascii="Times New Roman" w:hAnsi="Times New Roman" w:eastAsia="仿宋_GB2312" w:cs="Times New Roman"/>
                <w:b w:val="0"/>
                <w:kern w:val="2"/>
                <w:sz w:val="24"/>
                <w:szCs w:val="24"/>
              </w:rPr>
              <w:t>〕</w:t>
            </w:r>
            <w:r>
              <w:rPr>
                <w:rFonts w:hint="default" w:ascii="Times New Roman" w:hAnsi="Times New Roman" w:eastAsia="仿宋_GB2312" w:cs="Times New Roman"/>
                <w:b w:val="0"/>
                <w:kern w:val="2"/>
                <w:sz w:val="24"/>
                <w:szCs w:val="24"/>
                <w:lang w:val="en-US"/>
              </w:rPr>
              <w:t>4</w:t>
            </w:r>
            <w:r>
              <w:rPr>
                <w:rFonts w:hint="default" w:ascii="Times New Roman" w:hAnsi="Times New Roman" w:eastAsia="仿宋_GB2312" w:cs="Times New Roman"/>
                <w:b w:val="0"/>
                <w:kern w:val="2"/>
                <w:sz w:val="24"/>
                <w:szCs w:val="24"/>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23CBD43C">
            <w:pPr>
              <w:pStyle w:val="4"/>
              <w:keepNext w:val="0"/>
              <w:keepLines w:val="0"/>
              <w:widowControl/>
              <w:suppressLineNumbers w:val="0"/>
              <w:spacing w:before="0" w:beforeAutospacing="0" w:after="0" w:afterAutospacing="0" w:line="320" w:lineRule="exact"/>
              <w:ind w:left="0" w:leftChars="0" w:right="0" w:rightChars="0"/>
              <w:rPr>
                <w:rFonts w:hint="default" w:ascii="Times New Roman" w:hAnsi="Times New Roman" w:eastAsia="仿宋_GB2312" w:cs="Times New Roman"/>
                <w:b w:val="0"/>
                <w:kern w:val="2"/>
                <w:sz w:val="24"/>
                <w:szCs w:val="24"/>
                <w:lang w:val="en-US" w:eastAsia="zh-CN" w:bidi="ar"/>
              </w:rPr>
            </w:pPr>
            <w:r>
              <w:rPr>
                <w:rFonts w:hint="default" w:ascii="Times New Roman" w:hAnsi="Times New Roman" w:eastAsia="仿宋_GB2312" w:cs="Times New Roman"/>
                <w:b w:val="0"/>
                <w:kern w:val="2"/>
                <w:sz w:val="24"/>
                <w:szCs w:val="24"/>
              </w:rPr>
              <w:t>湖南省民政厅 湖南省地方金融监督管理局 中国银行保险监督管理委员会湖南监管局关于推进养老机构预收资金存管工作的通知</w:t>
            </w:r>
          </w:p>
        </w:tc>
      </w:tr>
      <w:tr w14:paraId="2F27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106E1B5">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
              </w:rPr>
              <w:t>13</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7064C060">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湘民发〔2023〕29号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4DEDDD9B">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湖南省民政厅</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湖南省文明办</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湖南省教育厅</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中国共青团湖南省委</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湖南省妇女联合会</w:t>
            </w:r>
            <w:r>
              <w:rPr>
                <w:rFonts w:hint="default" w:ascii="Times New Roman" w:hAnsi="Times New Roman" w:eastAsia="仿宋_GB2312" w:cs="Times New Roman"/>
                <w:kern w:val="0"/>
                <w:sz w:val="24"/>
                <w:szCs w:val="24"/>
                <w:lang w:eastAsia="zh-CN" w:bidi="ar"/>
              </w:rPr>
              <w:t xml:space="preserve"> </w:t>
            </w:r>
            <w:r>
              <w:rPr>
                <w:rFonts w:hint="default" w:ascii="Times New Roman" w:hAnsi="Times New Roman" w:eastAsia="仿宋_GB2312" w:cs="Times New Roman"/>
                <w:kern w:val="0"/>
                <w:sz w:val="24"/>
                <w:szCs w:val="24"/>
                <w:lang w:val="en-US" w:eastAsia="zh-CN" w:bidi="ar"/>
              </w:rPr>
              <w:t>湖南省残疾人联合会关于进一步加强志愿服务若干事项规范管理工作的通知</w:t>
            </w:r>
          </w:p>
        </w:tc>
      </w:tr>
      <w:tr w14:paraId="6B32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1DB0142">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
              </w:rPr>
              <w:t>14</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654B4325">
            <w:pPr>
              <w:pStyle w:val="4"/>
              <w:keepNext w:val="0"/>
              <w:keepLines w:val="0"/>
              <w:widowControl/>
              <w:suppressLineNumbers w:val="0"/>
              <w:spacing w:before="0" w:beforeAutospacing="0" w:after="0" w:afterAutospacing="0" w:line="320" w:lineRule="exact"/>
              <w:ind w:left="0" w:leftChars="0" w:right="0" w:rightChars="0"/>
              <w:jc w:val="both"/>
              <w:rPr>
                <w:rFonts w:hint="default" w:ascii="Times New Roman" w:hAnsi="Times New Roman" w:eastAsia="仿宋_GB2312" w:cs="Times New Roman"/>
                <w:b w:val="0"/>
                <w:kern w:val="2"/>
                <w:sz w:val="24"/>
                <w:szCs w:val="24"/>
                <w:lang w:val="en-US" w:eastAsia="zh-CN" w:bidi="ar"/>
              </w:rPr>
            </w:pPr>
            <w:r>
              <w:rPr>
                <w:rFonts w:hint="default" w:ascii="Times New Roman" w:hAnsi="Times New Roman" w:eastAsia="仿宋_GB2312" w:cs="Times New Roman"/>
                <w:b w:val="0"/>
                <w:kern w:val="2"/>
                <w:sz w:val="24"/>
                <w:szCs w:val="24"/>
              </w:rPr>
              <w:t>湘民发〔</w:t>
            </w:r>
            <w:r>
              <w:rPr>
                <w:rFonts w:hint="default" w:ascii="Times New Roman" w:hAnsi="Times New Roman" w:eastAsia="仿宋_GB2312" w:cs="Times New Roman"/>
                <w:b w:val="0"/>
                <w:kern w:val="2"/>
                <w:sz w:val="24"/>
                <w:szCs w:val="24"/>
                <w:lang w:val="en-US"/>
              </w:rPr>
              <w:t>2023</w:t>
            </w:r>
            <w:r>
              <w:rPr>
                <w:rFonts w:hint="default" w:ascii="Times New Roman" w:hAnsi="Times New Roman" w:eastAsia="仿宋_GB2312" w:cs="Times New Roman"/>
                <w:b w:val="0"/>
                <w:kern w:val="2"/>
                <w:sz w:val="24"/>
                <w:szCs w:val="24"/>
              </w:rPr>
              <w:t>〕</w:t>
            </w:r>
            <w:r>
              <w:rPr>
                <w:rFonts w:hint="default" w:ascii="Times New Roman" w:hAnsi="Times New Roman" w:eastAsia="仿宋_GB2312" w:cs="Times New Roman"/>
                <w:b w:val="0"/>
                <w:kern w:val="2"/>
                <w:sz w:val="24"/>
                <w:szCs w:val="24"/>
                <w:lang w:val="en-US"/>
              </w:rPr>
              <w:t>30</w:t>
            </w:r>
            <w:r>
              <w:rPr>
                <w:rFonts w:hint="default" w:ascii="Times New Roman" w:hAnsi="Times New Roman" w:eastAsia="仿宋_GB2312" w:cs="Times New Roman"/>
                <w:b w:val="0"/>
                <w:kern w:val="2"/>
                <w:sz w:val="24"/>
                <w:szCs w:val="24"/>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04326898">
            <w:pPr>
              <w:pStyle w:val="4"/>
              <w:keepNext w:val="0"/>
              <w:keepLines w:val="0"/>
              <w:widowControl/>
              <w:suppressLineNumbers w:val="0"/>
              <w:spacing w:before="0" w:beforeAutospacing="0" w:after="0" w:afterAutospacing="0" w:line="320" w:lineRule="exact"/>
              <w:ind w:left="0" w:leftChars="0" w:right="0" w:rightChars="0"/>
              <w:jc w:val="both"/>
              <w:rPr>
                <w:rFonts w:hint="default" w:ascii="Times New Roman" w:hAnsi="Times New Roman" w:eastAsia="仿宋_GB2312" w:cs="Times New Roman"/>
                <w:b w:val="0"/>
                <w:kern w:val="2"/>
                <w:sz w:val="24"/>
                <w:szCs w:val="24"/>
                <w:lang w:val="en-US" w:eastAsia="zh-CN" w:bidi="ar"/>
              </w:rPr>
            </w:pPr>
            <w:r>
              <w:rPr>
                <w:rFonts w:hint="default" w:ascii="Times New Roman" w:hAnsi="Times New Roman" w:eastAsia="仿宋_GB2312" w:cs="Times New Roman"/>
                <w:b w:val="0"/>
                <w:kern w:val="2"/>
                <w:sz w:val="24"/>
                <w:szCs w:val="24"/>
              </w:rPr>
              <w:t>湖南省民政厅关于印发《湖南省县级公益性骨灰安放设施建设管理办法》等</w:t>
            </w:r>
            <w:r>
              <w:rPr>
                <w:rFonts w:hint="default" w:ascii="Times New Roman" w:hAnsi="Times New Roman" w:eastAsia="仿宋_GB2312" w:cs="Times New Roman"/>
                <w:b w:val="0"/>
                <w:kern w:val="2"/>
                <w:sz w:val="24"/>
                <w:szCs w:val="24"/>
                <w:lang w:val="en-US"/>
              </w:rPr>
              <w:t>5</w:t>
            </w:r>
            <w:r>
              <w:rPr>
                <w:rFonts w:hint="default" w:ascii="Times New Roman" w:hAnsi="Times New Roman" w:eastAsia="仿宋_GB2312" w:cs="Times New Roman"/>
                <w:b w:val="0"/>
                <w:kern w:val="2"/>
                <w:sz w:val="24"/>
                <w:szCs w:val="24"/>
              </w:rPr>
              <w:t>个办法的通知</w:t>
            </w:r>
          </w:p>
        </w:tc>
      </w:tr>
      <w:tr w14:paraId="770F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43B3F018">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
              </w:rPr>
              <w:t>15</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72B641DF">
            <w:pPr>
              <w:pStyle w:val="4"/>
              <w:keepNext w:val="0"/>
              <w:keepLines w:val="0"/>
              <w:widowControl/>
              <w:suppressLineNumbers w:val="0"/>
              <w:spacing w:before="0" w:beforeAutospacing="0" w:after="0" w:afterAutospacing="0" w:line="320" w:lineRule="exact"/>
              <w:ind w:left="0" w:leftChars="0" w:right="0" w:rightChars="0"/>
              <w:jc w:val="both"/>
              <w:rPr>
                <w:rFonts w:hint="default" w:ascii="Times New Roman" w:hAnsi="Times New Roman" w:eastAsia="仿宋_GB2312" w:cs="Times New Roman"/>
                <w:b w:val="0"/>
                <w:kern w:val="2"/>
                <w:sz w:val="24"/>
                <w:szCs w:val="24"/>
                <w:lang w:val="en-US" w:eastAsia="zh-CN" w:bidi="ar"/>
              </w:rPr>
            </w:pPr>
            <w:r>
              <w:rPr>
                <w:rFonts w:hint="default" w:ascii="Times New Roman" w:hAnsi="Times New Roman" w:eastAsia="仿宋_GB2312" w:cs="Times New Roman"/>
                <w:b w:val="0"/>
                <w:kern w:val="2"/>
                <w:sz w:val="24"/>
                <w:szCs w:val="24"/>
              </w:rPr>
              <w:t>湘民发〔</w:t>
            </w:r>
            <w:r>
              <w:rPr>
                <w:rFonts w:hint="default" w:ascii="Times New Roman" w:hAnsi="Times New Roman" w:eastAsia="仿宋_GB2312" w:cs="Times New Roman"/>
                <w:b w:val="0"/>
                <w:kern w:val="2"/>
                <w:sz w:val="24"/>
                <w:szCs w:val="24"/>
                <w:lang w:val="en-US"/>
              </w:rPr>
              <w:t>2023</w:t>
            </w:r>
            <w:r>
              <w:rPr>
                <w:rFonts w:hint="default" w:ascii="Times New Roman" w:hAnsi="Times New Roman" w:eastAsia="仿宋_GB2312" w:cs="Times New Roman"/>
                <w:b w:val="0"/>
                <w:kern w:val="2"/>
                <w:sz w:val="24"/>
                <w:szCs w:val="24"/>
              </w:rPr>
              <w:t>〕</w:t>
            </w:r>
            <w:r>
              <w:rPr>
                <w:rFonts w:hint="default" w:ascii="Times New Roman" w:hAnsi="Times New Roman" w:eastAsia="仿宋_GB2312" w:cs="Times New Roman"/>
                <w:b w:val="0"/>
                <w:kern w:val="2"/>
                <w:sz w:val="24"/>
                <w:szCs w:val="24"/>
                <w:lang w:val="en-US"/>
              </w:rPr>
              <w:t>38</w:t>
            </w:r>
            <w:r>
              <w:rPr>
                <w:rFonts w:hint="default" w:ascii="Times New Roman" w:hAnsi="Times New Roman" w:eastAsia="仿宋_GB2312" w:cs="Times New Roman"/>
                <w:b w:val="0"/>
                <w:kern w:val="2"/>
                <w:sz w:val="24"/>
                <w:szCs w:val="24"/>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0FF54AEF">
            <w:pPr>
              <w:pStyle w:val="4"/>
              <w:keepNext w:val="0"/>
              <w:keepLines w:val="0"/>
              <w:widowControl/>
              <w:suppressLineNumbers w:val="0"/>
              <w:spacing w:before="0" w:beforeAutospacing="0" w:after="0" w:afterAutospacing="0" w:line="320" w:lineRule="exact"/>
              <w:ind w:left="0" w:leftChars="0" w:right="0" w:rightChars="0"/>
              <w:jc w:val="both"/>
              <w:rPr>
                <w:rFonts w:hint="default" w:ascii="Times New Roman" w:hAnsi="Times New Roman" w:eastAsia="仿宋_GB2312" w:cs="Times New Roman"/>
                <w:b w:val="0"/>
                <w:kern w:val="2"/>
                <w:sz w:val="24"/>
                <w:szCs w:val="24"/>
                <w:lang w:val="en-US" w:eastAsia="zh-CN" w:bidi="ar"/>
              </w:rPr>
            </w:pPr>
            <w:r>
              <w:rPr>
                <w:rFonts w:hint="default" w:ascii="Times New Roman" w:hAnsi="Times New Roman" w:eastAsia="仿宋_GB2312" w:cs="Times New Roman"/>
                <w:b w:val="0"/>
                <w:kern w:val="2"/>
                <w:sz w:val="24"/>
                <w:szCs w:val="24"/>
              </w:rPr>
              <w:t>湖南省民政厅关于加强农村殡葬工作的通知</w:t>
            </w:r>
          </w:p>
        </w:tc>
      </w:tr>
      <w:tr w14:paraId="7A00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B34A8B9">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
              </w:rPr>
              <w:t>16</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228AF460">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湘民发〔2023〕40号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70217301">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湖南省民政厅关于印发《湖南省孤儿、事实无人抚养儿童和艾滋病病毒感染儿童基本生活保障实施办法》的通知</w:t>
            </w:r>
          </w:p>
        </w:tc>
      </w:tr>
      <w:tr w14:paraId="60B7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66C05B98">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
              </w:rPr>
              <w:t>17</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7CA0BB90">
            <w:pPr>
              <w:keepNext w:val="0"/>
              <w:keepLines w:val="0"/>
              <w:widowControl w:val="0"/>
              <w:suppressLineNumbers w:val="0"/>
              <w:tabs>
                <w:tab w:val="left" w:pos="7655"/>
              </w:tabs>
              <w:autoSpaceDE w:val="0"/>
              <w:autoSpaceDN/>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湘民发〔2023〕41号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4E6996CD">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i/>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湖南省民政厅关于印发《湖南省社会组织信用信息管理办法》的通知</w:t>
            </w:r>
          </w:p>
        </w:tc>
      </w:tr>
      <w:tr w14:paraId="0FE2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07CF5DAE">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
              </w:rPr>
              <w:t>18</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2F471410">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湘民发〔2023〕43号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3186A882">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湖南省民政厅关于印发《慈善组织信息公开指引》的通知</w:t>
            </w:r>
          </w:p>
        </w:tc>
      </w:tr>
      <w:tr w14:paraId="4AD3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462ECE9">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
              </w:rPr>
              <w:t>19</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054BED1E">
            <w:pPr>
              <w:keepNext w:val="0"/>
              <w:keepLines w:val="0"/>
              <w:widowControl w:val="0"/>
              <w:suppressLineNumbers w:val="0"/>
              <w:tabs>
                <w:tab w:val="left" w:pos="7655"/>
              </w:tabs>
              <w:autoSpaceDE w:val="0"/>
              <w:autoSpaceDN/>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湘民发〔2024〕4号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1525C33D">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湖南省民政厅关于规范社会组织退出机制的指导意见（试行）</w:t>
            </w:r>
          </w:p>
        </w:tc>
      </w:tr>
      <w:tr w14:paraId="6A9A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42D5CC70">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SA"/>
              </w:rPr>
              <w:t>20</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3D99A1B0">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湘民发〔2024〕22号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0A1E6069">
            <w:pPr>
              <w:keepNext w:val="0"/>
              <w:keepLines w:val="0"/>
              <w:widowControl w:val="0"/>
              <w:suppressLineNumbers w:val="0"/>
              <w:autoSpaceDE w:val="0"/>
              <w:autoSpaceDN/>
              <w:adjustRightInd w:val="0"/>
              <w:snapToGrid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湖南省民政厅关于印发《湖南省收养评估实施办法》的通知</w:t>
            </w:r>
          </w:p>
        </w:tc>
      </w:tr>
      <w:tr w14:paraId="7EAC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7DFF4F47">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eastAsia="zh-CN" w:bidi="ar-SA"/>
              </w:rPr>
              <w:t>21</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7B3502B5">
            <w:pPr>
              <w:pStyle w:val="8"/>
              <w:widowControl/>
              <w:spacing w:before="0" w:beforeAutospacing="0" w:after="0" w:afterAutospacing="0" w:line="320" w:lineRule="exact"/>
              <w:ind w:left="0" w:leftChars="0" w:right="0" w:rightChars="0" w:firstLine="0" w:firstLineChars="0"/>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rPr>
              <w:t>湘民发〔</w:t>
            </w:r>
            <w:r>
              <w:rPr>
                <w:rFonts w:hint="default" w:ascii="Times New Roman" w:hAnsi="Times New Roman" w:eastAsia="仿宋_GB2312" w:cs="Times New Roman"/>
                <w:kern w:val="0"/>
                <w:sz w:val="24"/>
                <w:szCs w:val="24"/>
                <w:lang w:val="en-US"/>
              </w:rPr>
              <w:t>2024</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kern w:val="0"/>
                <w:sz w:val="24"/>
                <w:szCs w:val="24"/>
                <w:lang w:val="en-US"/>
              </w:rPr>
              <w:t>29</w:t>
            </w:r>
            <w:r>
              <w:rPr>
                <w:rFonts w:hint="default" w:ascii="Times New Roman" w:hAnsi="Times New Roman" w:eastAsia="仿宋_GB2312" w:cs="Times New Roman"/>
                <w:kern w:val="0"/>
                <w:sz w:val="24"/>
                <w:szCs w:val="24"/>
              </w:rPr>
              <w:t>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7A7033DB">
            <w:pPr>
              <w:keepNext w:val="0"/>
              <w:keepLines w:val="0"/>
              <w:widowControl w:val="0"/>
              <w:suppressLineNumbers w:val="0"/>
              <w:tabs>
                <w:tab w:val="left" w:pos="7655"/>
              </w:tabs>
              <w:autoSpaceDE w:val="0"/>
              <w:autoSpaceDN/>
              <w:spacing w:before="0" w:beforeAutospacing="0" w:after="0" w:afterAutospacing="0" w:line="320" w:lineRule="exact"/>
              <w:ind w:left="0" w:leftChars="0" w:right="0" w:rightChars="0"/>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湖南省民政厅关于印发《湖南省行业协会商会负责人任职管理办法》的通知</w:t>
            </w:r>
          </w:p>
        </w:tc>
      </w:tr>
      <w:tr w14:paraId="4F37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00CA062">
            <w:pPr>
              <w:keepNext w:val="0"/>
              <w:keepLines w:val="0"/>
              <w:widowControl w:val="0"/>
              <w:suppressLineNumbers w:val="0"/>
              <w:snapToGrid w:val="0"/>
              <w:spacing w:before="0" w:beforeAutospacing="0" w:after="0" w:afterAutospacing="0" w:line="240" w:lineRule="atLeast"/>
              <w:ind w:left="0" w:leftChars="0" w:right="0" w:rightChars="0"/>
              <w:jc w:val="center"/>
              <w:rPr>
                <w:rFonts w:hint="default" w:ascii="Times New Roman" w:hAnsi="Times New Roman" w:eastAsia="仿宋_GB2312" w:cs="Times New Roman"/>
                <w:kern w:val="2"/>
                <w:sz w:val="24"/>
                <w:szCs w:val="24"/>
                <w:lang w:val="en-US" w:eastAsia="zh-CN" w:bidi="ar"/>
              </w:rPr>
            </w:pPr>
            <w:r>
              <w:rPr>
                <w:rFonts w:hint="default" w:ascii="Times New Roman" w:hAnsi="Times New Roman" w:eastAsia="仿宋_GB2312" w:cs="Times New Roman"/>
                <w:kern w:val="2"/>
                <w:sz w:val="24"/>
                <w:szCs w:val="24"/>
                <w:lang w:eastAsia="zh-CN" w:bidi="ar"/>
              </w:rPr>
              <w:t>22</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37886978">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湘民发〔2024〕35号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577DFAFC">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
              </w:rPr>
              <w:t>湖南省民政厅关于印发《困难群众救助资金监督检查办法》的通知</w:t>
            </w:r>
          </w:p>
        </w:tc>
      </w:tr>
      <w:tr w14:paraId="6230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5842ED8">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23</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266B3AC5">
            <w:pPr>
              <w:keepNext w:val="0"/>
              <w:keepLines w:val="0"/>
              <w:widowControl w:val="0"/>
              <w:suppressLineNumbers w:val="0"/>
              <w:spacing w:before="0" w:beforeAutospacing="0" w:after="0" w:afterAutospacing="0" w:line="320" w:lineRule="exact"/>
              <w:ind w:left="0" w:leftChars="0" w:right="0" w:rightChars="0"/>
              <w:jc w:val="left"/>
              <w:rPr>
                <w:rFonts w:hint="eastAsia" w:ascii="Times New Roman" w:hAnsi="Times New Roman" w:eastAsia="仿宋_GB2312" w:cs="Times New Roman"/>
                <w:kern w:val="0"/>
                <w:sz w:val="24"/>
                <w:szCs w:val="24"/>
                <w:lang w:val="en-US" w:eastAsia="zh-CN" w:bidi="ar"/>
              </w:rPr>
            </w:pPr>
            <w:r>
              <w:rPr>
                <w:rFonts w:hint="eastAsia" w:ascii="Times New Roman" w:hAnsi="Times New Roman" w:eastAsia="仿宋_GB2312" w:cs="Times New Roman"/>
                <w:kern w:val="0"/>
                <w:sz w:val="24"/>
                <w:szCs w:val="24"/>
                <w:lang w:val="en-US" w:eastAsia="zh-CN" w:bidi="ar"/>
              </w:rPr>
              <w:t>湘民发〔2024〕39号</w:t>
            </w:r>
          </w:p>
          <w:p w14:paraId="2D03ECD6">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411BF6AE">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eastAsia="zh-CN" w:bidi="ar"/>
              </w:rPr>
            </w:pPr>
            <w:r>
              <w:rPr>
                <w:rFonts w:hint="eastAsia" w:ascii="Times New Roman" w:hAnsi="Times New Roman" w:eastAsia="仿宋_GB2312" w:cs="Times New Roman"/>
                <w:kern w:val="0"/>
                <w:sz w:val="24"/>
                <w:szCs w:val="24"/>
                <w:lang w:val="en-US" w:eastAsia="zh-CN" w:bidi="ar"/>
              </w:rPr>
              <w:t>湖南省民政厅湖南省教育厅湖南省公安厅湖南省财政厅湖南省卫生健康委员会湖南省医疗保障局湖南省残疾人联合会</w:t>
            </w:r>
            <w:r>
              <w:rPr>
                <w:rFonts w:hint="default" w:ascii="Times New Roman" w:hAnsi="Times New Roman" w:eastAsia="仿宋_GB2312" w:cs="Times New Roman"/>
                <w:kern w:val="0"/>
                <w:sz w:val="24"/>
                <w:szCs w:val="24"/>
                <w:lang w:eastAsia="zh-CN" w:bidi="ar"/>
              </w:rPr>
              <w:t>《</w:t>
            </w:r>
            <w:r>
              <w:rPr>
                <w:rFonts w:hint="eastAsia" w:ascii="Times New Roman" w:hAnsi="Times New Roman" w:eastAsia="仿宋_GB2312" w:cs="Times New Roman"/>
                <w:kern w:val="0"/>
                <w:sz w:val="24"/>
                <w:szCs w:val="24"/>
                <w:lang w:val="en-US" w:eastAsia="zh-CN" w:bidi="ar"/>
              </w:rPr>
              <w:t>关于进一步促进残疾孤儿回归家庭的通知</w:t>
            </w:r>
            <w:r>
              <w:rPr>
                <w:rFonts w:hint="default" w:ascii="Times New Roman" w:hAnsi="Times New Roman" w:eastAsia="仿宋_GB2312" w:cs="Times New Roman"/>
                <w:kern w:val="0"/>
                <w:sz w:val="24"/>
                <w:szCs w:val="24"/>
                <w:lang w:eastAsia="zh-CN" w:bidi="ar"/>
              </w:rPr>
              <w:t>》</w:t>
            </w:r>
          </w:p>
          <w:p w14:paraId="12F93E6C">
            <w:pPr>
              <w:keepNext w:val="0"/>
              <w:keepLines w:val="0"/>
              <w:widowControl w:val="0"/>
              <w:suppressLineNumbers w:val="0"/>
              <w:spacing w:before="0" w:beforeAutospacing="0" w:after="0" w:afterAutospacing="0" w:line="320" w:lineRule="exact"/>
              <w:ind w:left="0" w:leftChars="0" w:right="0" w:rightChars="0"/>
              <w:jc w:val="left"/>
              <w:rPr>
                <w:rFonts w:hint="eastAsia" w:ascii="Times New Roman" w:hAnsi="Times New Roman" w:eastAsia="仿宋_GB2312" w:cs="Times New Roman"/>
                <w:kern w:val="0"/>
                <w:sz w:val="24"/>
                <w:szCs w:val="24"/>
                <w:lang w:val="en-US" w:eastAsia="zh-CN" w:bidi="ar"/>
              </w:rPr>
            </w:pPr>
          </w:p>
        </w:tc>
      </w:tr>
      <w:tr w14:paraId="48B4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4273827D">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eastAsia="zh-CN" w:bidi="ar"/>
              </w:rPr>
              <w:t>24</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4057567E">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湘民发〔2024〕42号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7F6399D3">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湖南省民政厅关于印发《湖南省社区慈善基金设立运行指引（试行）》的通知</w:t>
            </w:r>
          </w:p>
        </w:tc>
      </w:tr>
      <w:tr w14:paraId="333D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5C9AFC37">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eastAsia="zh-CN" w:bidi="ar"/>
              </w:rPr>
              <w:t>25</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384AEC73">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湘民发〔2025〕2号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5513A18F">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eastAsia="zh-CN" w:bidi="ar"/>
              </w:rPr>
              <w:t>《</w:t>
            </w:r>
            <w:r>
              <w:rPr>
                <w:rFonts w:hint="default" w:ascii="Times New Roman" w:hAnsi="Times New Roman" w:eastAsia="仿宋_GB2312" w:cs="Times New Roman"/>
                <w:kern w:val="0"/>
                <w:sz w:val="24"/>
                <w:szCs w:val="24"/>
                <w:lang w:val="en-US" w:eastAsia="zh-CN" w:bidi="ar"/>
              </w:rPr>
              <w:t>湖南省民政厅 湖南省财政厅关于进一步做好经济困难失能老年人等群体集中照护服务工作的通知</w:t>
            </w:r>
            <w:r>
              <w:rPr>
                <w:rFonts w:hint="default" w:ascii="Times New Roman" w:hAnsi="Times New Roman" w:eastAsia="仿宋_GB2312" w:cs="Times New Roman"/>
                <w:kern w:val="0"/>
                <w:sz w:val="24"/>
                <w:szCs w:val="24"/>
                <w:lang w:eastAsia="zh-CN" w:bidi="ar"/>
              </w:rPr>
              <w:t>》</w:t>
            </w:r>
          </w:p>
        </w:tc>
      </w:tr>
      <w:tr w14:paraId="02A7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22278532">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eastAsia="zh-CN" w:bidi="ar"/>
              </w:rPr>
              <w:t>26</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3724ADAB">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湘民发〔2025〕11号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62462CF5">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eastAsia="zh-CN" w:bidi="ar"/>
              </w:rPr>
              <w:t>《</w:t>
            </w:r>
            <w:r>
              <w:rPr>
                <w:rFonts w:hint="default" w:ascii="Times New Roman" w:hAnsi="Times New Roman" w:eastAsia="仿宋_GB2312" w:cs="Times New Roman"/>
                <w:kern w:val="0"/>
                <w:sz w:val="24"/>
                <w:szCs w:val="24"/>
                <w:lang w:val="en-US" w:eastAsia="zh-CN" w:bidi="ar"/>
              </w:rPr>
              <w:t>湖南省民政厅关于推进社区慈善发展的指导意见</w:t>
            </w:r>
            <w:r>
              <w:rPr>
                <w:rFonts w:hint="default" w:ascii="Times New Roman" w:hAnsi="Times New Roman" w:eastAsia="仿宋_GB2312" w:cs="Times New Roman"/>
                <w:kern w:val="0"/>
                <w:sz w:val="24"/>
                <w:szCs w:val="24"/>
                <w:lang w:eastAsia="zh-CN" w:bidi="ar"/>
              </w:rPr>
              <w:t>》</w:t>
            </w:r>
          </w:p>
        </w:tc>
      </w:tr>
      <w:tr w14:paraId="4E4B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653AD1F2">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eastAsia="zh-CN" w:bidi="ar"/>
              </w:rPr>
              <w:t>27</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6145391C">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湘民发〔2025〕12号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7F3507D9">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《湖南省民政厅等十部门关于印发&lt;湖南省推进个人身后“一件事”实施方案&gt;的通知》</w:t>
            </w:r>
          </w:p>
        </w:tc>
      </w:tr>
      <w:tr w14:paraId="6E8E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1DDF0CE3">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eastAsia="zh-CN" w:bidi="ar"/>
              </w:rPr>
              <w:t>28</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0AA0FDD2">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湘民发〔2025〕13号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1ADA183C">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《湖南省民政厅等十一部门关于开展“三沿六区”违建墓地专项治理行动的通知》</w:t>
            </w:r>
          </w:p>
        </w:tc>
      </w:tr>
      <w:tr w14:paraId="3693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7E3526FA">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仿宋_GB2312" w:cs="Times New Roman"/>
                <w:kern w:val="0"/>
                <w:sz w:val="24"/>
                <w:szCs w:val="24"/>
                <w:lang w:eastAsia="zh-CN" w:bidi="ar"/>
              </w:rPr>
            </w:pPr>
            <w:r>
              <w:rPr>
                <w:rFonts w:hint="default" w:ascii="Times New Roman" w:hAnsi="Times New Roman" w:eastAsia="仿宋_GB2312" w:cs="Times New Roman"/>
                <w:kern w:val="0"/>
                <w:sz w:val="24"/>
                <w:szCs w:val="24"/>
                <w:lang w:eastAsia="zh-CN" w:bidi="ar"/>
              </w:rPr>
              <w:t>29</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258BA108">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湘民发〔2025〕15号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20D38537">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《湖南省民政厅关于加强养老机构食堂规范化建设和管理的通知》</w:t>
            </w:r>
          </w:p>
        </w:tc>
      </w:tr>
      <w:tr w14:paraId="07CC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jc w:val="center"/>
        </w:trPr>
        <w:tc>
          <w:tcPr>
            <w:tcW w:w="10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BCFB87">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eastAsia" w:ascii="黑体" w:hAnsi="黑体" w:eastAsia="黑体" w:cs="黑体"/>
                <w:b w:val="0"/>
                <w:bCs w:val="0"/>
                <w:kern w:val="2"/>
                <w:sz w:val="28"/>
                <w:szCs w:val="28"/>
                <w:lang w:val="en-US" w:eastAsia="zh-CN" w:bidi="ar"/>
              </w:rPr>
              <w:t>二、废止的文件（共</w:t>
            </w:r>
            <w:r>
              <w:rPr>
                <w:rFonts w:hint="default" w:ascii="黑体" w:hAnsi="黑体" w:eastAsia="黑体" w:cs="黑体"/>
                <w:b w:val="0"/>
                <w:bCs w:val="0"/>
                <w:kern w:val="2"/>
                <w:sz w:val="28"/>
                <w:szCs w:val="28"/>
                <w:lang w:eastAsia="zh-CN" w:bidi="ar"/>
              </w:rPr>
              <w:t>１</w:t>
            </w:r>
            <w:r>
              <w:rPr>
                <w:rFonts w:hint="eastAsia" w:ascii="黑体" w:hAnsi="黑体" w:eastAsia="黑体" w:cs="黑体"/>
                <w:b w:val="0"/>
                <w:bCs w:val="0"/>
                <w:kern w:val="2"/>
                <w:sz w:val="28"/>
                <w:szCs w:val="28"/>
                <w:lang w:val="en-US" w:eastAsia="zh-CN" w:bidi="ar"/>
              </w:rPr>
              <w:t>件）</w:t>
            </w:r>
          </w:p>
        </w:tc>
      </w:tr>
      <w:tr w14:paraId="7E82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39607B20">
            <w:pPr>
              <w:keepNext w:val="0"/>
              <w:keepLines w:val="0"/>
              <w:widowControl w:val="0"/>
              <w:suppressLineNumbers w:val="0"/>
              <w:spacing w:before="0" w:beforeAutospacing="0" w:after="0" w:afterAutospacing="0" w:line="320" w:lineRule="exact"/>
              <w:ind w:left="0" w:leftChars="0" w:right="0" w:rightChars="0"/>
              <w:jc w:val="center"/>
              <w:rPr>
                <w:rFonts w:hint="default" w:ascii="Times New Roman" w:hAnsi="Times New Roman" w:eastAsia="仿宋_GB2312" w:cs="Times New Roman"/>
                <w:color w:val="0000FF"/>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1</w:t>
            </w:r>
          </w:p>
        </w:tc>
        <w:tc>
          <w:tcPr>
            <w:tcW w:w="2619" w:type="dxa"/>
            <w:tcBorders>
              <w:top w:val="single" w:color="auto" w:sz="4" w:space="0"/>
              <w:left w:val="single" w:color="auto" w:sz="4" w:space="0"/>
              <w:bottom w:val="single" w:color="auto" w:sz="4" w:space="0"/>
              <w:right w:val="single" w:color="auto" w:sz="4" w:space="0"/>
            </w:tcBorders>
            <w:shd w:val="clear" w:color="auto" w:fill="auto"/>
            <w:vAlign w:val="center"/>
          </w:tcPr>
          <w:p w14:paraId="29E87A94">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湘民发〔2022〕19号</w:t>
            </w:r>
          </w:p>
        </w:tc>
        <w:tc>
          <w:tcPr>
            <w:tcW w:w="6514" w:type="dxa"/>
            <w:tcBorders>
              <w:top w:val="single" w:color="auto" w:sz="4" w:space="0"/>
              <w:left w:val="single" w:color="auto" w:sz="4" w:space="0"/>
              <w:bottom w:val="single" w:color="auto" w:sz="4" w:space="0"/>
              <w:right w:val="single" w:color="auto" w:sz="4" w:space="0"/>
            </w:tcBorders>
            <w:shd w:val="clear" w:color="auto" w:fill="auto"/>
            <w:vAlign w:val="center"/>
          </w:tcPr>
          <w:p w14:paraId="3628140B">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湖南省民政厅关于印发《湖南省内地居民婚姻登记“全省通办”实施方案》的通知</w:t>
            </w:r>
          </w:p>
        </w:tc>
      </w:tr>
    </w:tbl>
    <w:p w14:paraId="24F73EAD">
      <w:pPr>
        <w:keepNext w:val="0"/>
        <w:keepLines w:val="0"/>
        <w:widowControl w:val="0"/>
        <w:suppressLineNumbers w:val="0"/>
        <w:spacing w:before="0" w:beforeAutospacing="0" w:after="0" w:afterAutospacing="0" w:line="320" w:lineRule="exact"/>
        <w:ind w:left="0" w:leftChars="0" w:right="0" w:rightChars="0"/>
        <w:jc w:val="left"/>
        <w:rPr>
          <w:rFonts w:hint="default" w:ascii="Times New Roman" w:hAnsi="Times New Roman" w:eastAsia="仿宋_GB2312" w:cs="Times New Roman"/>
          <w:kern w:val="0"/>
          <w:sz w:val="24"/>
          <w:szCs w:val="24"/>
          <w:lang w:val="en-US" w:eastAsia="zh-CN" w:bidi="ar"/>
        </w:rPr>
      </w:pPr>
    </w:p>
    <w:p w14:paraId="691CA060">
      <w:pPr>
        <w:pStyle w:val="8"/>
        <w:rPr>
          <w:rFonts w:hint="default" w:ascii="Times New Roman" w:hAnsi="Times New Roman" w:eastAsia="仿宋_GB2312" w:cs="Times New Roman"/>
          <w:sz w:val="32"/>
          <w:szCs w:val="32"/>
        </w:rPr>
      </w:pPr>
    </w:p>
    <w:p w14:paraId="2B34265C">
      <w:pPr>
        <w:pStyle w:val="8"/>
        <w:rPr>
          <w:rFonts w:hint="default" w:ascii="Times New Roman" w:hAnsi="Times New Roman" w:eastAsia="仿宋_GB2312" w:cs="Times New Roman"/>
          <w:sz w:val="32"/>
          <w:szCs w:val="32"/>
        </w:rPr>
      </w:pPr>
    </w:p>
    <w:p w14:paraId="0BC07994">
      <w:pPr>
        <w:pStyle w:val="8"/>
        <w:rPr>
          <w:rFonts w:ascii="Times New Roman" w:hAnsi="仿宋_GB2312" w:eastAsia="仿宋_GB2312" w:cs="Times New Roman"/>
          <w:sz w:val="32"/>
          <w:szCs w:val="32"/>
        </w:rPr>
      </w:pPr>
    </w:p>
    <w:p w14:paraId="3961E08B">
      <w:pPr>
        <w:pStyle w:val="8"/>
        <w:rPr>
          <w:rFonts w:ascii="Times New Roman" w:hAnsi="仿宋_GB2312" w:eastAsia="仿宋_GB2312" w:cs="Times New Roman"/>
          <w:sz w:val="32"/>
          <w:szCs w:val="32"/>
        </w:rPr>
      </w:pPr>
    </w:p>
    <w:p w14:paraId="5CD15ECF">
      <w:pPr>
        <w:pStyle w:val="8"/>
        <w:ind w:left="0" w:leftChars="0" w:firstLine="0" w:firstLineChars="0"/>
        <w:rPr>
          <w:rFonts w:ascii="Times New Roman" w:hAnsi="仿宋_GB2312" w:eastAsia="仿宋_GB2312" w:cs="Times New Roman"/>
          <w:sz w:val="32"/>
          <w:szCs w:val="32"/>
        </w:rPr>
      </w:pPr>
    </w:p>
    <w:p w14:paraId="0522D9D4">
      <w:pPr>
        <w:spacing w:line="200" w:lineRule="exact"/>
        <w:ind w:firstLine="640" w:firstLineChars="200"/>
        <w:jc w:val="center"/>
        <w:rPr>
          <w:rFonts w:ascii="Times New Roman" w:hAnsi="仿宋_GB2312" w:eastAsia="仿宋_GB2312" w:cs="Times New Roman"/>
          <w:sz w:val="32"/>
          <w:szCs w:val="32"/>
        </w:rPr>
      </w:pPr>
    </w:p>
    <w:p w14:paraId="1D5DA332">
      <w:pPr>
        <w:spacing w:line="40" w:lineRule="exact"/>
        <w:ind w:firstLine="640" w:firstLineChars="200"/>
        <w:jc w:val="center"/>
        <w:rPr>
          <w:rFonts w:ascii="Times New Roman" w:hAnsi="仿宋_GB2312" w:eastAsia="仿宋_GB2312" w:cs="Times New Roman"/>
          <w:sz w:val="32"/>
          <w:szCs w:val="32"/>
        </w:rPr>
      </w:pPr>
    </w:p>
    <w:p w14:paraId="144606AF">
      <w:pPr>
        <w:pStyle w:val="8"/>
      </w:pPr>
    </w:p>
    <w:p w14:paraId="2CF9A02B">
      <w:pPr>
        <w:spacing w:line="20" w:lineRule="exact"/>
        <w:ind w:firstLine="640" w:firstLineChars="200"/>
        <w:jc w:val="center"/>
        <w:rPr>
          <w:rFonts w:ascii="Times New Roman" w:hAnsi="仿宋_GB2312" w:eastAsia="仿宋_GB2312" w:cs="Times New Roman"/>
          <w:sz w:val="32"/>
          <w:szCs w:val="32"/>
        </w:rPr>
      </w:pPr>
    </w:p>
    <w:tbl>
      <w:tblPr>
        <w:tblStyle w:val="9"/>
        <w:tblW w:w="9061"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14:paraId="66CB77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Pr>
          <w:p w14:paraId="29D1C97C">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28"/>
                <w:szCs w:val="28"/>
              </w:rPr>
            </w:pP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lang w:eastAsia="zh-CN"/>
              </w:rPr>
              <w:t>主动</w:t>
            </w:r>
            <w:r>
              <w:rPr>
                <w:rFonts w:hint="eastAsia" w:ascii="Times New Roman" w:hAnsi="Times New Roman" w:eastAsia="仿宋_GB2312" w:cs="仿宋_GB2312"/>
                <w:sz w:val="28"/>
                <w:szCs w:val="28"/>
              </w:rPr>
              <w:t>公开</w:t>
            </w:r>
          </w:p>
        </w:tc>
      </w:tr>
      <w:tr w14:paraId="216161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Pr>
          <w:p w14:paraId="600EA2A3">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28"/>
                <w:szCs w:val="28"/>
              </w:rPr>
            </w:pP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湖南省民政厅办公室</w:t>
            </w:r>
            <w:r>
              <w:rPr>
                <w:rFonts w:hint="default" w:ascii="Times New Roman" w:hAnsi="Times New Roman" w:eastAsia="仿宋_GB2312" w:cs="Times New Roman"/>
                <w:sz w:val="28"/>
                <w:szCs w:val="28"/>
              </w:rPr>
              <w:t xml:space="preserve">                        </w:t>
            </w:r>
            <w:r>
              <w:rPr>
                <w:rFonts w:hint="eastAsia" w:asciiTheme="minorEastAsia" w:hAnsiTheme="minorEastAsia" w:eastAsiaTheme="minorEastAsia" w:cstheme="minorEastAsia"/>
                <w:sz w:val="28"/>
                <w:szCs w:val="28"/>
              </w:rPr>
              <w:t xml:space="preserve"> 202</w:t>
            </w:r>
            <w:r>
              <w:rPr>
                <w:rFonts w:hint="eastAsia" w:asciiTheme="minorEastAsia" w:hAnsiTheme="minorEastAsia" w:cstheme="minorEastAsia"/>
                <w:sz w:val="28"/>
                <w:szCs w:val="28"/>
                <w:lang w:val="en-US" w:eastAsia="zh-CN"/>
              </w:rPr>
              <w:t>5</w:t>
            </w:r>
            <w:r>
              <w:rPr>
                <w:rFonts w:hint="eastAsia" w:ascii="Times New Roman" w:hAnsi="Times New Roman" w:eastAsia="仿宋_GB2312" w:cs="仿宋_GB2312"/>
                <w:sz w:val="28"/>
                <w:szCs w:val="28"/>
              </w:rPr>
              <w:t>年</w:t>
            </w:r>
            <w:r>
              <w:rPr>
                <w:rFonts w:hint="eastAsia" w:asciiTheme="minorEastAsia" w:hAnsiTheme="minorEastAsia" w:cstheme="minorEastAsia"/>
                <w:sz w:val="28"/>
                <w:szCs w:val="28"/>
                <w:lang w:val="en-US" w:eastAsia="zh-CN"/>
              </w:rPr>
              <w:t>7</w:t>
            </w:r>
            <w:r>
              <w:rPr>
                <w:rFonts w:hint="eastAsia" w:ascii="Times New Roman" w:hAnsi="Times New Roman" w:eastAsia="仿宋_GB2312" w:cs="仿宋_GB2312"/>
                <w:sz w:val="28"/>
                <w:szCs w:val="28"/>
              </w:rPr>
              <w:t>月</w:t>
            </w:r>
            <w:r>
              <w:rPr>
                <w:rFonts w:hint="default" w:asciiTheme="minorEastAsia" w:hAnsiTheme="minorEastAsia" w:cstheme="minorEastAsia"/>
                <w:sz w:val="28"/>
                <w:szCs w:val="28"/>
                <w:lang w:eastAsia="zh-CN"/>
              </w:rPr>
              <w:t>30</w:t>
            </w:r>
            <w:r>
              <w:rPr>
                <w:rFonts w:hint="eastAsia" w:ascii="Times New Roman" w:hAnsi="Times New Roman" w:eastAsia="仿宋_GB2312" w:cs="仿宋_GB2312"/>
                <w:sz w:val="28"/>
                <w:szCs w:val="28"/>
              </w:rPr>
              <w:t>日印发</w:t>
            </w:r>
            <w:r>
              <w:rPr>
                <w:rFonts w:hint="eastAsia" w:ascii="Times New Roman" w:hAnsi="Times New Roman" w:eastAsia="仿宋_GB2312" w:cs="仿宋_GB2312"/>
                <w:sz w:val="28"/>
                <w:szCs w:val="28"/>
                <w:lang w:val="en-US" w:eastAsia="zh-CN"/>
              </w:rPr>
              <w:t xml:space="preserve"> </w:t>
            </w:r>
          </w:p>
        </w:tc>
      </w:tr>
    </w:tbl>
    <w:p w14:paraId="152404AE">
      <w:pPr>
        <w:spacing w:line="20" w:lineRule="exact"/>
        <w:ind w:firstLine="640" w:firstLineChars="200"/>
        <w:jc w:val="center"/>
        <w:rPr>
          <w:rFonts w:ascii="Times New Roman" w:hAnsi="仿宋_GB2312" w:eastAsia="仿宋_GB2312" w:cs="Times New Roman"/>
          <w:sz w:val="32"/>
          <w:szCs w:val="32"/>
        </w:rPr>
      </w:pPr>
    </w:p>
    <w:p w14:paraId="59D03BBC">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sectPr>
      <w:footerReference r:id="rId3" w:type="default"/>
      <w:pgSz w:w="11906" w:h="16838"/>
      <w:pgMar w:top="2154" w:right="1474" w:bottom="1361" w:left="1587" w:header="0" w:footer="1417" w:gutter="0"/>
      <w:pgBorders w:offsetFrom="page">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EE86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A4FD6">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CA4FD6">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90B0D"/>
    <w:rsid w:val="2AC90B0D"/>
    <w:rsid w:val="2EF33914"/>
    <w:rsid w:val="3FBF0B2B"/>
    <w:rsid w:val="686627D8"/>
    <w:rsid w:val="69905BC0"/>
    <w:rsid w:val="756A0B23"/>
    <w:rsid w:val="7A2B67C1"/>
    <w:rsid w:val="7FF46B00"/>
    <w:rsid w:val="AFBA0EC3"/>
    <w:rsid w:val="BAF7EF87"/>
    <w:rsid w:val="CCDD9722"/>
    <w:rsid w:val="D75D4328"/>
    <w:rsid w:val="DBBF8A2C"/>
    <w:rsid w:val="DBF5D30F"/>
    <w:rsid w:val="DFAABAB3"/>
    <w:rsid w:val="E86C02AA"/>
    <w:rsid w:val="F7FFD7F3"/>
    <w:rsid w:val="FE5625E5"/>
    <w:rsid w:val="FFFDF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17"/>
    <w:unhideWhenUsed/>
    <w:qFormat/>
    <w:uiPriority w:val="0"/>
    <w:pPr>
      <w:keepNext w:val="0"/>
      <w:keepLines w:val="0"/>
      <w:widowControl w:val="0"/>
      <w:suppressLineNumbers w:val="0"/>
      <w:spacing w:before="0" w:beforeAutospacing="1" w:after="0" w:afterAutospacing="1"/>
      <w:ind w:left="0" w:right="0"/>
      <w:jc w:val="left"/>
      <w:outlineLvl w:val="2"/>
    </w:pPr>
    <w:rPr>
      <w:rFonts w:hint="eastAsia" w:ascii="宋体" w:hAnsi="Calibri" w:eastAsia="宋体" w:cs="Times New Roman"/>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3"/>
    <w:link w:val="18"/>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4"/>
      <w:lang w:val="en-US" w:eastAsia="zh-CN" w:bidi="ar"/>
    </w:rPr>
  </w:style>
  <w:style w:type="paragraph" w:styleId="3">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w:basedOn w:val="1"/>
    <w:link w:val="16"/>
    <w:qFormat/>
    <w:uiPriority w:val="0"/>
    <w:pPr>
      <w:spacing w:after="120" w:afterLines="0" w:afterAutospacing="0"/>
      <w:ind w:left="420" w:leftChars="200"/>
    </w:pPr>
  </w:style>
  <w:style w:type="paragraph" w:styleId="6">
    <w:name w:val="footer"/>
    <w:basedOn w:val="1"/>
    <w:link w:val="14"/>
    <w:qFormat/>
    <w:uiPriority w:val="0"/>
    <w:pPr>
      <w:tabs>
        <w:tab w:val="center" w:pos="4153"/>
        <w:tab w:val="right" w:pos="8306"/>
      </w:tabs>
      <w:snapToGrid w:val="0"/>
      <w:jc w:val="left"/>
    </w:pPr>
    <w:rPr>
      <w:sz w:val="18"/>
    </w:rPr>
  </w:style>
  <w:style w:type="paragraph" w:styleId="7">
    <w:name w:val="Body Text First Indent"/>
    <w:basedOn w:val="2"/>
    <w:qFormat/>
    <w:uiPriority w:val="99"/>
    <w:pPr>
      <w:ind w:firstLine="420" w:firstLineChars="100"/>
    </w:pPr>
  </w:style>
  <w:style w:type="paragraph" w:styleId="8">
    <w:name w:val="Body Text First Indent 2"/>
    <w:basedOn w:val="5"/>
    <w:link w:val="15"/>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11"/>
    <w:basedOn w:val="11"/>
    <w:qFormat/>
    <w:uiPriority w:val="0"/>
    <w:rPr>
      <w:rFonts w:hint="eastAsia" w:ascii="方正仿宋_GBK" w:hAnsi="方正仿宋_GBK" w:eastAsia="方正仿宋_GBK" w:cs="方正仿宋_GBK"/>
      <w:color w:val="000000"/>
      <w:sz w:val="22"/>
      <w:szCs w:val="22"/>
      <w:u w:val="none"/>
      <w:lang w:bidi="ar"/>
    </w:rPr>
  </w:style>
  <w:style w:type="character" w:customStyle="1" w:styleId="14">
    <w:name w:val="页脚 Char"/>
    <w:basedOn w:val="11"/>
    <w:link w:val="6"/>
    <w:qFormat/>
    <w:uiPriority w:val="0"/>
    <w:rPr>
      <w:rFonts w:hint="default" w:ascii="Calibri" w:hAnsi="Calibri" w:eastAsia="宋体" w:cs="Times New Roman"/>
      <w:kern w:val="2"/>
      <w:sz w:val="18"/>
      <w:szCs w:val="22"/>
    </w:rPr>
  </w:style>
  <w:style w:type="character" w:customStyle="1" w:styleId="15">
    <w:name w:val="正文首行缩进 2 Char"/>
    <w:basedOn w:val="16"/>
    <w:link w:val="8"/>
    <w:qFormat/>
    <w:uiPriority w:val="0"/>
    <w:rPr>
      <w:rFonts w:hint="default" w:ascii="Calibri" w:hAnsi="Calibri" w:eastAsia="宋体" w:cs="Times New Roman"/>
      <w:kern w:val="2"/>
      <w:sz w:val="21"/>
      <w:szCs w:val="22"/>
    </w:rPr>
  </w:style>
  <w:style w:type="character" w:customStyle="1" w:styleId="16">
    <w:name w:val="正文文本缩进 Char"/>
    <w:basedOn w:val="11"/>
    <w:link w:val="5"/>
    <w:qFormat/>
    <w:uiPriority w:val="0"/>
    <w:rPr>
      <w:rFonts w:hint="default" w:ascii="Calibri" w:hAnsi="Calibri" w:eastAsia="宋体" w:cs="Times New Roman"/>
      <w:kern w:val="2"/>
      <w:sz w:val="21"/>
      <w:szCs w:val="22"/>
    </w:rPr>
  </w:style>
  <w:style w:type="character" w:customStyle="1" w:styleId="17">
    <w:name w:val="标题 3 Char"/>
    <w:basedOn w:val="11"/>
    <w:link w:val="4"/>
    <w:qFormat/>
    <w:uiPriority w:val="0"/>
    <w:rPr>
      <w:rFonts w:hint="eastAsia" w:ascii="宋体" w:hAnsi="Calibri" w:eastAsia="宋体" w:cs="Times New Roman"/>
      <w:b/>
      <w:sz w:val="27"/>
      <w:szCs w:val="27"/>
    </w:rPr>
  </w:style>
  <w:style w:type="character" w:customStyle="1" w:styleId="18">
    <w:name w:val="正文文本 Char"/>
    <w:basedOn w:val="11"/>
    <w:link w:val="2"/>
    <w:qFormat/>
    <w:uiPriority w:val="0"/>
    <w:rPr>
      <w:rFonts w:hint="default" w:ascii="Calibri" w:hAnsi="Calibri" w:eastAsia="宋体" w:cs="Times New Roman"/>
      <w:kern w:val="2"/>
      <w:sz w:val="21"/>
      <w:szCs w:val="24"/>
    </w:rPr>
  </w:style>
  <w:style w:type="character" w:customStyle="1" w:styleId="19">
    <w:name w:val="页眉 Char"/>
    <w:basedOn w:val="11"/>
    <w:link w:val="3"/>
    <w:qFormat/>
    <w:uiPriority w:val="0"/>
    <w:rPr>
      <w:rFonts w:hint="default" w:ascii="Calibri" w:hAnsi="Calibri" w:eastAsia="宋体" w:cs="Times New Roman"/>
      <w:kern w:val="2"/>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1977</Words>
  <Characters>2145</Characters>
  <Lines>0</Lines>
  <Paragraphs>0</Paragraphs>
  <TotalTime>0</TotalTime>
  <ScaleCrop>false</ScaleCrop>
  <LinksUpToDate>false</LinksUpToDate>
  <CharactersWithSpaces>2212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2025-07-10T23:28:00Z</dcterms:created>
  <dc:creator>Administrator</dc:creator>
  <cp:lastModifiedBy>柳丁</cp:lastModifiedBy>
  <cp:lastPrinted>2025-07-11T01:24:00Z</cp:lastPrinted>
  <dcterms:modified xsi:type="dcterms:W3CDTF">2025-09-15T09:41:20Z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6C9199E2320244A596D916242073D97F_13</vt:lpwstr>
  </property>
</Properties>
</file>