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both"/>
        <w:rPr>
          <w:rFonts w:eastAsia="方正小标宋简体"/>
          <w:b/>
          <w:sz w:val="40"/>
          <w:szCs w:val="40"/>
        </w:rPr>
      </w:pPr>
      <w:r>
        <w:rPr>
          <w:rFonts w:hint="eastAsia" w:ascii="仿宋" w:eastAsia="仿宋" w:cs="宋体"/>
          <w:color w:val="000000"/>
          <w:kern w:val="0"/>
          <w:sz w:val="32"/>
          <w:szCs w:val="32"/>
          <w:lang w:bidi="ar-SA"/>
        </w:rPr>
        <w:t>HNPR-2015-</w:t>
      </w:r>
      <w:r>
        <w:rPr>
          <w:rFonts w:hint="eastAsia" w:ascii="仿宋" w:eastAsia="仿宋" w:cs="宋体"/>
          <w:color w:val="000000"/>
          <w:kern w:val="0"/>
          <w:sz w:val="32"/>
          <w:szCs w:val="32"/>
          <w:lang w:val="en-US" w:eastAsia="zh-CN" w:bidi="ar-SA"/>
        </w:rPr>
        <w:t>05</w:t>
      </w:r>
      <w:r>
        <w:rPr>
          <w:rFonts w:hint="eastAsia" w:ascii="仿宋" w:eastAsia="仿宋" w:cs="宋体"/>
          <w:color w:val="000000"/>
          <w:kern w:val="0"/>
          <w:sz w:val="32"/>
          <w:szCs w:val="32"/>
          <w:lang w:bidi="ar-SA"/>
        </w:rPr>
        <w:t>00</w:t>
      </w:r>
      <w:r>
        <w:rPr>
          <w:rFonts w:hint="eastAsia" w:ascii="仿宋" w:eastAsia="仿宋" w:cs="宋体"/>
          <w:color w:val="000000"/>
          <w:kern w:val="0"/>
          <w:sz w:val="32"/>
          <w:szCs w:val="32"/>
          <w:lang w:val="en-US" w:eastAsia="zh-CN" w:bidi="ar-SA"/>
        </w:rPr>
        <w:t>3</w:t>
      </w:r>
      <w:bookmarkStart w:id="16" w:name="_GoBack"/>
      <w:bookmarkEnd w:id="16"/>
    </w:p>
    <w:p>
      <w:pPr>
        <w:spacing w:line="600" w:lineRule="exact"/>
        <w:jc w:val="center"/>
        <w:rPr>
          <w:rFonts w:eastAsia="方正小标宋简体"/>
          <w:b/>
          <w:sz w:val="40"/>
          <w:szCs w:val="40"/>
        </w:rPr>
      </w:pPr>
    </w:p>
    <w:p>
      <w:pPr>
        <w:spacing w:line="600" w:lineRule="exact"/>
        <w:jc w:val="center"/>
        <w:rPr>
          <w:rFonts w:eastAsia="方正小标宋简体"/>
          <w:b/>
          <w:sz w:val="40"/>
          <w:szCs w:val="40"/>
        </w:rPr>
      </w:pPr>
    </w:p>
    <w:p>
      <w:pPr>
        <w:spacing w:line="600" w:lineRule="exact"/>
        <w:jc w:val="center"/>
        <w:rPr>
          <w:rFonts w:eastAsia="方正小标宋简体"/>
          <w:b/>
          <w:sz w:val="40"/>
          <w:szCs w:val="40"/>
        </w:rPr>
      </w:pPr>
    </w:p>
    <w:p>
      <w:pPr>
        <w:spacing w:line="600" w:lineRule="exact"/>
        <w:jc w:val="center"/>
        <w:rPr>
          <w:rFonts w:eastAsia="方正小标宋简体"/>
          <w:b/>
          <w:sz w:val="40"/>
          <w:szCs w:val="40"/>
        </w:rPr>
      </w:pPr>
    </w:p>
    <w:p>
      <w:pPr>
        <w:spacing w:line="600" w:lineRule="exact"/>
        <w:jc w:val="center"/>
        <w:rPr>
          <w:rFonts w:eastAsia="方正小标宋简体"/>
          <w:b/>
          <w:sz w:val="40"/>
          <w:szCs w:val="40"/>
        </w:rPr>
      </w:pPr>
    </w:p>
    <w:p>
      <w:pPr>
        <w:spacing w:line="600" w:lineRule="exact"/>
        <w:jc w:val="center"/>
        <w:rPr>
          <w:rFonts w:eastAsia="方正小标宋简体"/>
          <w:b/>
          <w:sz w:val="40"/>
          <w:szCs w:val="40"/>
        </w:rPr>
      </w:pPr>
    </w:p>
    <w:p>
      <w:pPr>
        <w:spacing w:line="600" w:lineRule="exact"/>
        <w:jc w:val="center"/>
        <w:rPr>
          <w:rFonts w:eastAsia="仿宋_GB2312"/>
          <w:sz w:val="32"/>
          <w:szCs w:val="32"/>
        </w:rPr>
      </w:pPr>
    </w:p>
    <w:p>
      <w:pPr>
        <w:spacing w:line="600" w:lineRule="exact"/>
        <w:jc w:val="center"/>
        <w:rPr>
          <w:rFonts w:eastAsia="仿宋_GB2312"/>
          <w:sz w:val="32"/>
          <w:szCs w:val="32"/>
        </w:rPr>
      </w:pPr>
      <w:r>
        <w:rPr>
          <w:rFonts w:hint="eastAsia" w:eastAsia="仿宋_GB2312"/>
          <w:sz w:val="32"/>
          <w:szCs w:val="32"/>
        </w:rPr>
        <w:t>湘经信软件〔</w:t>
      </w:r>
      <w:r>
        <w:rPr>
          <w:rFonts w:eastAsia="仿宋_GB2312"/>
          <w:sz w:val="32"/>
          <w:szCs w:val="32"/>
        </w:rPr>
        <w:t>2015</w:t>
      </w:r>
      <w:r>
        <w:rPr>
          <w:rFonts w:hint="eastAsia" w:eastAsia="仿宋_GB2312"/>
          <w:sz w:val="32"/>
          <w:szCs w:val="32"/>
        </w:rPr>
        <w:t>〕</w:t>
      </w:r>
      <w:r>
        <w:rPr>
          <w:rFonts w:eastAsia="仿宋_GB2312"/>
          <w:sz w:val="32"/>
          <w:szCs w:val="32"/>
        </w:rPr>
        <w:t>48</w:t>
      </w:r>
      <w:r>
        <w:rPr>
          <w:rFonts w:hint="eastAsia" w:eastAsia="仿宋_GB2312"/>
          <w:sz w:val="32"/>
          <w:szCs w:val="32"/>
        </w:rPr>
        <w:t>号</w:t>
      </w:r>
    </w:p>
    <w:p>
      <w:pPr>
        <w:spacing w:line="600" w:lineRule="exact"/>
        <w:jc w:val="center"/>
        <w:rPr>
          <w:rFonts w:eastAsia="方正小标宋简体"/>
          <w:b/>
          <w:sz w:val="40"/>
          <w:szCs w:val="40"/>
        </w:rPr>
      </w:pPr>
    </w:p>
    <w:p>
      <w:pPr>
        <w:spacing w:line="600" w:lineRule="exact"/>
        <w:jc w:val="center"/>
        <w:rPr>
          <w:rFonts w:eastAsia="方正小标宋简体"/>
          <w:sz w:val="40"/>
          <w:szCs w:val="40"/>
        </w:rPr>
      </w:pPr>
      <w:r>
        <w:rPr>
          <w:rFonts w:hint="eastAsia" w:eastAsia="方正小标宋简体"/>
          <w:sz w:val="40"/>
          <w:szCs w:val="40"/>
        </w:rPr>
        <w:t>关于印发《湖南省移动互联网产业统计</w:t>
      </w:r>
    </w:p>
    <w:p>
      <w:pPr>
        <w:spacing w:line="600" w:lineRule="exact"/>
        <w:jc w:val="center"/>
        <w:rPr>
          <w:rFonts w:eastAsia="方正小标宋简体"/>
          <w:sz w:val="40"/>
          <w:szCs w:val="40"/>
        </w:rPr>
      </w:pPr>
      <w:r>
        <w:rPr>
          <w:rFonts w:hint="eastAsia" w:eastAsia="方正小标宋简体"/>
          <w:sz w:val="40"/>
          <w:szCs w:val="40"/>
        </w:rPr>
        <w:t>报表制度》的通知</w:t>
      </w:r>
    </w:p>
    <w:p>
      <w:pPr>
        <w:spacing w:line="600" w:lineRule="exact"/>
        <w:jc w:val="center"/>
        <w:rPr>
          <w:rFonts w:eastAsia="方正小标宋简体"/>
          <w:b/>
          <w:sz w:val="40"/>
          <w:szCs w:val="40"/>
        </w:rPr>
      </w:pPr>
    </w:p>
    <w:p>
      <w:pPr>
        <w:spacing w:line="600" w:lineRule="exact"/>
        <w:rPr>
          <w:rFonts w:eastAsia="仿宋_GB2312"/>
          <w:sz w:val="32"/>
          <w:szCs w:val="32"/>
        </w:rPr>
      </w:pPr>
      <w:r>
        <w:rPr>
          <w:rFonts w:hint="eastAsia" w:eastAsia="仿宋_GB2312"/>
          <w:sz w:val="32"/>
          <w:szCs w:val="32"/>
        </w:rPr>
        <w:t>省移动互联网产业发展联席会议成员单位，各市州经信委，各县市经信委，各有关园区、有关单位及企业：</w:t>
      </w:r>
    </w:p>
    <w:p>
      <w:pPr>
        <w:spacing w:line="600" w:lineRule="exact"/>
        <w:ind w:firstLine="640" w:firstLineChars="200"/>
        <w:rPr>
          <w:rFonts w:eastAsia="仿宋_GB2312"/>
          <w:sz w:val="32"/>
          <w:szCs w:val="32"/>
        </w:rPr>
      </w:pPr>
      <w:r>
        <w:rPr>
          <w:rFonts w:hint="eastAsia" w:eastAsia="仿宋_GB2312"/>
          <w:sz w:val="32"/>
          <w:szCs w:val="32"/>
        </w:rPr>
        <w:t>为全面掌握我省移动互联网产业发展状况，提升行业管理和服务水平，为各级党委、政府及相关部门提供决策依据，我委依据《统计法》和《湖南省统计管理条例》规定，在国家统计局批准的《软件和信息技术服务业统计报表制度》的基础上，确定并经省统计局同意建立了《湖南省移动互联网产业统计报表制度》，现印发你们，请遵照执行。</w:t>
      </w:r>
    </w:p>
    <w:p>
      <w:pPr>
        <w:spacing w:line="600" w:lineRule="exact"/>
        <w:ind w:firstLine="640" w:firstLineChars="200"/>
        <w:rPr>
          <w:rFonts w:eastAsia="仿宋_GB2312"/>
          <w:sz w:val="32"/>
          <w:szCs w:val="32"/>
        </w:rPr>
      </w:pPr>
    </w:p>
    <w:p>
      <w:pPr>
        <w:spacing w:line="600" w:lineRule="exact"/>
        <w:ind w:left="1758" w:leftChars="304" w:hanging="1120" w:hangingChars="350"/>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rPr>
        <w:t>湖南省统计局关于同意省经济和信息化委员会建立《湖南省移动互联网产业统计报表制度》的复函（湘</w:t>
      </w:r>
      <w:r>
        <w:rPr>
          <w:rFonts w:eastAsia="仿宋_GB2312"/>
          <w:sz w:val="32"/>
          <w:szCs w:val="32"/>
        </w:rPr>
        <w:t xml:space="preserve">  </w:t>
      </w:r>
      <w:r>
        <w:rPr>
          <w:rFonts w:hint="eastAsia" w:eastAsia="仿宋_GB2312"/>
          <w:sz w:val="32"/>
          <w:szCs w:val="32"/>
        </w:rPr>
        <w:t>统函</w:t>
      </w:r>
      <w:r>
        <w:rPr>
          <w:rFonts w:eastAsia="仿宋_GB2312"/>
          <w:sz w:val="32"/>
          <w:szCs w:val="32"/>
        </w:rPr>
        <w:t>[2015]4</w:t>
      </w:r>
      <w:r>
        <w:rPr>
          <w:rFonts w:hint="eastAsia" w:eastAsia="仿宋_GB2312"/>
          <w:sz w:val="32"/>
          <w:szCs w:val="32"/>
        </w:rPr>
        <w:t>号）</w:t>
      </w:r>
    </w:p>
    <w:p>
      <w:pPr>
        <w:spacing w:line="600" w:lineRule="exact"/>
        <w:ind w:firstLine="1600" w:firstLineChars="500"/>
        <w:rPr>
          <w:rFonts w:eastAsia="仿宋_GB2312"/>
          <w:sz w:val="32"/>
          <w:szCs w:val="32"/>
        </w:rPr>
      </w:pPr>
      <w:r>
        <w:rPr>
          <w:rFonts w:eastAsia="仿宋_GB2312"/>
          <w:sz w:val="32"/>
          <w:szCs w:val="32"/>
        </w:rPr>
        <w:t>2.</w:t>
      </w:r>
      <w:r>
        <w:rPr>
          <w:rFonts w:hint="eastAsia" w:eastAsia="仿宋_GB2312"/>
          <w:sz w:val="32"/>
          <w:szCs w:val="32"/>
        </w:rPr>
        <w:t>湖南省移动互联网产业统计报表制度</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ind w:left="6080" w:hanging="6080" w:hangingChars="1900"/>
        <w:rPr>
          <w:rFonts w:eastAsia="仿宋_GB2312"/>
          <w:sz w:val="32"/>
          <w:szCs w:val="32"/>
        </w:rPr>
      </w:pPr>
      <w:r>
        <w:rPr>
          <w:rFonts w:hint="eastAsia" w:eastAsia="仿宋_GB2312"/>
          <w:sz w:val="32"/>
          <w:szCs w:val="32"/>
        </w:rPr>
        <w:t>湖南省经济和信息化委员会</w:t>
      </w:r>
      <w:r>
        <w:rPr>
          <w:rFonts w:eastAsia="仿宋_GB2312"/>
          <w:sz w:val="32"/>
          <w:szCs w:val="32"/>
        </w:rPr>
        <w:t xml:space="preserve">    </w:t>
      </w:r>
      <w:r>
        <w:rPr>
          <w:rFonts w:hint="eastAsia" w:eastAsia="仿宋_GB2312"/>
          <w:sz w:val="32"/>
          <w:szCs w:val="32"/>
        </w:rPr>
        <w:t>湖南省移动互联网产业发展联席会议办公室</w:t>
      </w:r>
      <w:r>
        <w:rPr>
          <w:rFonts w:eastAsia="仿宋_GB2312"/>
          <w:sz w:val="32"/>
          <w:szCs w:val="32"/>
        </w:rPr>
        <w:t xml:space="preserve">      </w:t>
      </w:r>
    </w:p>
    <w:p>
      <w:pPr>
        <w:spacing w:line="600" w:lineRule="exact"/>
        <w:ind w:right="640" w:firstLine="640" w:firstLineChars="200"/>
        <w:jc w:val="center"/>
        <w:rPr>
          <w:rFonts w:eastAsia="仿宋_GB2312"/>
          <w:sz w:val="32"/>
          <w:szCs w:val="32"/>
        </w:rPr>
      </w:pPr>
      <w:r>
        <w:rPr>
          <w:rFonts w:eastAsia="仿宋_GB2312"/>
          <w:sz w:val="32"/>
          <w:szCs w:val="32"/>
        </w:rPr>
        <w:t xml:space="preserve">                              2015</w:t>
      </w:r>
      <w:r>
        <w:rPr>
          <w:rFonts w:hint="eastAsia" w:eastAsia="仿宋_GB2312"/>
          <w:sz w:val="32"/>
          <w:szCs w:val="32"/>
        </w:rPr>
        <w:t>年</w:t>
      </w:r>
      <w:r>
        <w:rPr>
          <w:rFonts w:eastAsia="仿宋_GB2312"/>
          <w:sz w:val="32"/>
          <w:szCs w:val="32"/>
        </w:rPr>
        <w:t>2</w:t>
      </w:r>
      <w:r>
        <w:rPr>
          <w:rFonts w:hint="eastAsia" w:eastAsia="仿宋_GB2312"/>
          <w:sz w:val="32"/>
          <w:szCs w:val="32"/>
        </w:rPr>
        <w:t>月</w:t>
      </w:r>
      <w:r>
        <w:rPr>
          <w:rFonts w:eastAsia="仿宋_GB2312"/>
          <w:sz w:val="32"/>
          <w:szCs w:val="32"/>
        </w:rPr>
        <w:t>4</w:t>
      </w:r>
      <w:r>
        <w:rPr>
          <w:rFonts w:hint="eastAsia" w:eastAsia="仿宋_GB2312"/>
          <w:sz w:val="32"/>
          <w:szCs w:val="32"/>
        </w:rPr>
        <w:t>日</w:t>
      </w:r>
      <w:r>
        <w:rPr>
          <w:rFonts w:eastAsia="仿宋_GB2312"/>
          <w:sz w:val="32"/>
          <w:szCs w:val="32"/>
        </w:rPr>
        <w:t xml:space="preserve">   </w:t>
      </w:r>
    </w:p>
    <w:p>
      <w:pPr>
        <w:spacing w:line="600" w:lineRule="exact"/>
        <w:rPr>
          <w:rFonts w:eastAsia="仿宋_GB2312"/>
          <w:b/>
          <w:sz w:val="32"/>
          <w:szCs w:val="32"/>
        </w:rPr>
      </w:pPr>
    </w:p>
    <w:p>
      <w:pPr>
        <w:spacing w:line="600" w:lineRule="exact"/>
        <w:rPr>
          <w:rFonts w:eastAsia="仿宋_GB2312"/>
          <w:b/>
          <w:sz w:val="32"/>
          <w:szCs w:val="32"/>
        </w:rPr>
      </w:pPr>
    </w:p>
    <w:p>
      <w:pPr>
        <w:spacing w:line="600" w:lineRule="exact"/>
        <w:rPr>
          <w:rFonts w:eastAsia="仿宋_GB2312"/>
          <w:b/>
          <w:sz w:val="32"/>
          <w:szCs w:val="32"/>
        </w:rPr>
      </w:pPr>
    </w:p>
    <w:p>
      <w:pPr>
        <w:spacing w:line="600" w:lineRule="exact"/>
        <w:rPr>
          <w:rFonts w:eastAsia="仿宋_GB2312"/>
          <w:b/>
          <w:sz w:val="32"/>
          <w:szCs w:val="32"/>
        </w:rPr>
      </w:pPr>
    </w:p>
    <w:p>
      <w:pPr>
        <w:spacing w:line="600" w:lineRule="exact"/>
        <w:rPr>
          <w:rFonts w:eastAsia="仿宋_GB2312"/>
          <w:b/>
          <w:sz w:val="32"/>
          <w:szCs w:val="32"/>
        </w:rPr>
      </w:pPr>
    </w:p>
    <w:p>
      <w:pPr>
        <w:spacing w:line="600" w:lineRule="exact"/>
        <w:rPr>
          <w:rFonts w:eastAsia="仿宋_GB2312"/>
          <w:b/>
          <w:sz w:val="32"/>
          <w:szCs w:val="32"/>
        </w:rPr>
      </w:pPr>
    </w:p>
    <w:p>
      <w:pPr>
        <w:spacing w:line="600" w:lineRule="exact"/>
        <w:rPr>
          <w:rFonts w:eastAsia="仿宋_GB2312"/>
          <w:b/>
          <w:sz w:val="32"/>
          <w:szCs w:val="32"/>
        </w:rPr>
      </w:pPr>
    </w:p>
    <w:p>
      <w:pPr>
        <w:spacing w:line="600" w:lineRule="exact"/>
        <w:rPr>
          <w:rFonts w:eastAsia="仿宋_GB2312"/>
          <w:b/>
          <w:sz w:val="32"/>
          <w:szCs w:val="32"/>
        </w:rPr>
      </w:pPr>
    </w:p>
    <w:p>
      <w:pPr>
        <w:spacing w:line="600" w:lineRule="exact"/>
        <w:rPr>
          <w:rFonts w:eastAsia="仿宋_GB2312"/>
          <w:b/>
          <w:sz w:val="32"/>
          <w:szCs w:val="32"/>
        </w:rPr>
      </w:pPr>
    </w:p>
    <w:p>
      <w:pPr>
        <w:spacing w:line="600" w:lineRule="exact"/>
        <w:rPr>
          <w:rFonts w:eastAsia="仿宋_GB2312"/>
          <w:b/>
          <w:sz w:val="32"/>
          <w:szCs w:val="32"/>
        </w:rPr>
      </w:pPr>
    </w:p>
    <w:p>
      <w:pPr>
        <w:pBdr>
          <w:top w:val="single" w:color="auto" w:sz="4" w:space="1"/>
          <w:bottom w:val="single" w:color="auto" w:sz="4" w:space="1"/>
        </w:pBdr>
        <w:spacing w:line="600" w:lineRule="exact"/>
        <w:ind w:firstLine="280" w:firstLineChars="100"/>
        <w:rPr>
          <w:rFonts w:eastAsia="仿宋_GB2312"/>
          <w:sz w:val="28"/>
          <w:szCs w:val="28"/>
        </w:rPr>
      </w:pPr>
      <w:r>
        <w:rPr>
          <w:rFonts w:hint="eastAsia" w:eastAsia="仿宋_GB2312"/>
          <w:sz w:val="28"/>
          <w:szCs w:val="28"/>
        </w:rPr>
        <w:t>湖南省经济和信息化委员会办公室</w:t>
      </w:r>
      <w:r>
        <w:rPr>
          <w:rFonts w:eastAsia="仿宋_GB2312"/>
          <w:sz w:val="28"/>
          <w:szCs w:val="28"/>
        </w:rPr>
        <w:t xml:space="preserve">             2015</w:t>
      </w:r>
      <w:r>
        <w:rPr>
          <w:rFonts w:hint="eastAsia" w:eastAsia="仿宋_GB2312"/>
          <w:sz w:val="28"/>
          <w:szCs w:val="28"/>
        </w:rPr>
        <w:t>年</w:t>
      </w:r>
      <w:r>
        <w:rPr>
          <w:rFonts w:eastAsia="仿宋_GB2312"/>
          <w:sz w:val="28"/>
          <w:szCs w:val="28"/>
        </w:rPr>
        <w:t>2</w:t>
      </w:r>
      <w:r>
        <w:rPr>
          <w:rFonts w:hint="eastAsia" w:eastAsia="仿宋_GB2312"/>
          <w:sz w:val="28"/>
          <w:szCs w:val="28"/>
        </w:rPr>
        <w:t>月</w:t>
      </w:r>
      <w:r>
        <w:rPr>
          <w:rFonts w:eastAsia="仿宋_GB2312"/>
          <w:sz w:val="28"/>
          <w:szCs w:val="28"/>
        </w:rPr>
        <w:t>4</w:t>
      </w:r>
      <w:r>
        <w:rPr>
          <w:rFonts w:hint="eastAsia" w:eastAsia="仿宋_GB2312"/>
          <w:sz w:val="28"/>
          <w:szCs w:val="28"/>
        </w:rPr>
        <w:t>日印发</w:t>
      </w:r>
    </w:p>
    <w:p>
      <w:pPr>
        <w:rPr>
          <w:rFonts w:ascii="黑体" w:eastAsia="黑体"/>
          <w:sz w:val="32"/>
          <w:szCs w:val="32"/>
        </w:rPr>
      </w:pPr>
      <w:r>
        <w:rPr>
          <w:rFonts w:ascii="黑体" w:eastAsia="黑体"/>
          <w:sz w:val="32"/>
          <w:szCs w:val="32"/>
        </w:rPr>
        <w:br w:type="page"/>
      </w:r>
      <w:r>
        <w:rPr>
          <w:rFonts w:hint="eastAsia" w:ascii="黑体" w:eastAsia="黑体"/>
          <w:sz w:val="32"/>
          <w:szCs w:val="32"/>
        </w:rPr>
        <w:t>附件</w:t>
      </w:r>
      <w:r>
        <w:rPr>
          <w:rFonts w:ascii="黑体" w:eastAsia="黑体"/>
          <w:sz w:val="32"/>
          <w:szCs w:val="32"/>
        </w:rPr>
        <w:t>2</w:t>
      </w: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r>
        <w:rPr>
          <w:rFonts w:hint="eastAsia" w:eastAsia="方正小标宋简体"/>
          <w:sz w:val="40"/>
          <w:szCs w:val="40"/>
        </w:rPr>
        <w:t>湖南省移动互联网产业统计报表制度</w:t>
      </w: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jc w:val="center"/>
        <w:rPr>
          <w:rFonts w:eastAsia="方正小标宋简体"/>
          <w:sz w:val="40"/>
          <w:szCs w:val="40"/>
        </w:rPr>
      </w:pPr>
    </w:p>
    <w:p>
      <w:pPr>
        <w:ind w:firstLine="2080" w:firstLineChars="650"/>
        <w:jc w:val="left"/>
        <w:rPr>
          <w:rFonts w:ascii="楷体_GB2312" w:hAnsi="楷体" w:eastAsia="楷体_GB2312"/>
          <w:sz w:val="32"/>
          <w:szCs w:val="32"/>
        </w:rPr>
      </w:pPr>
      <w:r>
        <w:rPr>
          <w:rFonts w:hint="eastAsia" w:ascii="楷体_GB2312" w:hAnsi="楷体" w:eastAsia="楷体_GB2312"/>
          <w:sz w:val="32"/>
          <w:szCs w:val="32"/>
        </w:rPr>
        <w:t>湖南省经济和信息化委员会</w:t>
      </w:r>
      <w:r>
        <w:rPr>
          <w:rFonts w:ascii="楷体_GB2312" w:hAnsi="楷体" w:eastAsia="楷体_GB2312"/>
          <w:sz w:val="32"/>
          <w:szCs w:val="32"/>
        </w:rPr>
        <w:t xml:space="preserve"> </w:t>
      </w:r>
      <w:r>
        <w:rPr>
          <w:rFonts w:hint="eastAsia" w:ascii="楷体_GB2312" w:hAnsi="楷体" w:eastAsia="楷体_GB2312"/>
          <w:sz w:val="32"/>
          <w:szCs w:val="32"/>
        </w:rPr>
        <w:t>制定</w:t>
      </w:r>
    </w:p>
    <w:p>
      <w:pPr>
        <w:ind w:firstLine="2080" w:firstLineChars="650"/>
        <w:jc w:val="left"/>
        <w:rPr>
          <w:rFonts w:ascii="楷体_GB2312" w:hAnsi="楷体" w:eastAsia="楷体_GB2312"/>
          <w:sz w:val="32"/>
          <w:szCs w:val="32"/>
        </w:rPr>
      </w:pPr>
      <w:r>
        <w:rPr>
          <w:rFonts w:hint="eastAsia" w:ascii="楷体_GB2312" w:hAnsi="楷体" w:eastAsia="楷体_GB2312"/>
          <w:sz w:val="32"/>
          <w:szCs w:val="32"/>
        </w:rPr>
        <w:t>湖</w:t>
      </w:r>
      <w:r>
        <w:rPr>
          <w:rFonts w:ascii="楷体_GB2312" w:hAnsi="楷体" w:eastAsia="楷体_GB2312"/>
          <w:sz w:val="32"/>
          <w:szCs w:val="32"/>
        </w:rPr>
        <w:t xml:space="preserve">  </w:t>
      </w:r>
      <w:r>
        <w:rPr>
          <w:rFonts w:hint="eastAsia" w:ascii="楷体_GB2312" w:hAnsi="楷体" w:eastAsia="楷体_GB2312"/>
          <w:sz w:val="32"/>
          <w:szCs w:val="32"/>
        </w:rPr>
        <w:t>南</w:t>
      </w:r>
      <w:r>
        <w:rPr>
          <w:rFonts w:ascii="楷体_GB2312" w:hAnsi="楷体" w:eastAsia="楷体_GB2312"/>
          <w:sz w:val="32"/>
          <w:szCs w:val="32"/>
        </w:rPr>
        <w:t xml:space="preserve">  </w:t>
      </w:r>
      <w:r>
        <w:rPr>
          <w:rFonts w:hint="eastAsia" w:ascii="楷体_GB2312" w:hAnsi="楷体" w:eastAsia="楷体_GB2312"/>
          <w:sz w:val="32"/>
          <w:szCs w:val="32"/>
        </w:rPr>
        <w:t>省</w:t>
      </w:r>
      <w:r>
        <w:rPr>
          <w:rFonts w:ascii="楷体_GB2312" w:hAnsi="楷体" w:eastAsia="楷体_GB2312"/>
          <w:sz w:val="32"/>
          <w:szCs w:val="32"/>
        </w:rPr>
        <w:t xml:space="preserve">  </w:t>
      </w:r>
      <w:r>
        <w:rPr>
          <w:rFonts w:hint="eastAsia" w:ascii="楷体_GB2312" w:hAnsi="楷体" w:eastAsia="楷体_GB2312"/>
          <w:sz w:val="32"/>
          <w:szCs w:val="32"/>
        </w:rPr>
        <w:t>统</w:t>
      </w:r>
      <w:r>
        <w:rPr>
          <w:rFonts w:ascii="楷体_GB2312" w:hAnsi="楷体" w:eastAsia="楷体_GB2312"/>
          <w:sz w:val="32"/>
          <w:szCs w:val="32"/>
        </w:rPr>
        <w:t xml:space="preserve">  </w:t>
      </w:r>
      <w:r>
        <w:rPr>
          <w:rFonts w:hint="eastAsia" w:ascii="楷体_GB2312" w:hAnsi="楷体" w:eastAsia="楷体_GB2312"/>
          <w:sz w:val="32"/>
          <w:szCs w:val="32"/>
        </w:rPr>
        <w:t>计</w:t>
      </w:r>
      <w:r>
        <w:rPr>
          <w:rFonts w:ascii="楷体_GB2312" w:hAnsi="楷体" w:eastAsia="楷体_GB2312"/>
          <w:sz w:val="32"/>
          <w:szCs w:val="32"/>
        </w:rPr>
        <w:t xml:space="preserve">  </w:t>
      </w:r>
      <w:r>
        <w:rPr>
          <w:rFonts w:hint="eastAsia" w:ascii="楷体_GB2312" w:hAnsi="楷体" w:eastAsia="楷体_GB2312"/>
          <w:sz w:val="32"/>
          <w:szCs w:val="32"/>
        </w:rPr>
        <w:t>局</w:t>
      </w:r>
      <w:r>
        <w:rPr>
          <w:rFonts w:ascii="楷体_GB2312" w:hAnsi="楷体" w:eastAsia="楷体_GB2312"/>
          <w:sz w:val="32"/>
          <w:szCs w:val="32"/>
        </w:rPr>
        <w:t xml:space="preserve">   </w:t>
      </w:r>
      <w:r>
        <w:rPr>
          <w:rFonts w:hint="eastAsia" w:ascii="楷体_GB2312" w:hAnsi="楷体" w:eastAsia="楷体_GB2312"/>
          <w:sz w:val="32"/>
          <w:szCs w:val="32"/>
        </w:rPr>
        <w:t>批准</w:t>
      </w:r>
    </w:p>
    <w:p>
      <w:pPr>
        <w:jc w:val="center"/>
        <w:rPr>
          <w:rFonts w:ascii="楷体_GB2312" w:hAnsi="楷体" w:eastAsia="楷体_GB2312"/>
          <w:sz w:val="32"/>
          <w:szCs w:val="32"/>
        </w:rPr>
      </w:pPr>
      <w:r>
        <w:rPr>
          <w:rFonts w:hint="eastAsia" w:ascii="楷体_GB2312" w:hAnsi="楷体" w:eastAsia="楷体_GB2312"/>
          <w:sz w:val="32"/>
          <w:szCs w:val="32"/>
        </w:rPr>
        <w:t>（</w:t>
      </w:r>
      <w:r>
        <w:rPr>
          <w:rFonts w:ascii="楷体_GB2312" w:hAnsi="楷体" w:eastAsia="楷体_GB2312"/>
          <w:sz w:val="32"/>
          <w:szCs w:val="32"/>
        </w:rPr>
        <w:t>2015</w:t>
      </w:r>
      <w:r>
        <w:rPr>
          <w:rFonts w:hint="eastAsia" w:ascii="楷体_GB2312" w:hAnsi="楷体" w:eastAsia="楷体_GB2312"/>
          <w:sz w:val="32"/>
          <w:szCs w:val="32"/>
        </w:rPr>
        <w:t>年</w:t>
      </w:r>
      <w:r>
        <w:rPr>
          <w:rFonts w:ascii="楷体_GB2312" w:hAnsi="楷体" w:eastAsia="楷体_GB2312"/>
          <w:sz w:val="32"/>
          <w:szCs w:val="32"/>
        </w:rPr>
        <w:t>1</w:t>
      </w:r>
      <w:r>
        <w:rPr>
          <w:rFonts w:hint="eastAsia" w:ascii="楷体_GB2312" w:hAnsi="楷体" w:eastAsia="楷体_GB2312"/>
          <w:sz w:val="32"/>
          <w:szCs w:val="32"/>
        </w:rPr>
        <w:t>月）</w:t>
      </w:r>
    </w:p>
    <w:p>
      <w:pPr>
        <w:jc w:val="center"/>
        <w:rPr>
          <w:rFonts w:ascii="楷体" w:hAnsi="楷体" w:eastAsia="楷体"/>
          <w:sz w:val="32"/>
          <w:szCs w:val="32"/>
        </w:rPr>
      </w:pPr>
    </w:p>
    <w:p>
      <w:pPr>
        <w:jc w:val="center"/>
        <w:rPr>
          <w:rFonts w:ascii="楷体" w:hAnsi="楷体" w:eastAsia="楷体"/>
          <w:sz w:val="32"/>
          <w:szCs w:val="32"/>
        </w:rPr>
      </w:pPr>
    </w:p>
    <w:p>
      <w:pPr>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br w:type="page"/>
      </w:r>
    </w:p>
    <w:p>
      <w:pPr>
        <w:jc w:val="center"/>
        <w:rPr>
          <w:rFonts w:ascii="方正小标宋简体" w:hAnsi="宋体" w:eastAsia="方正小标宋简体" w:cs="宋体"/>
          <w:kern w:val="0"/>
          <w:sz w:val="32"/>
          <w:szCs w:val="32"/>
        </w:rPr>
      </w:pPr>
    </w:p>
    <w:p>
      <w:pPr>
        <w:widowControl/>
        <w:jc w:val="left"/>
        <w:rPr>
          <w:rFonts w:ascii="方正小标宋简体" w:hAnsi="宋体" w:eastAsia="方正小标宋简体" w:cs="宋体"/>
          <w:kern w:val="0"/>
          <w:sz w:val="32"/>
          <w:szCs w:val="32"/>
        </w:rPr>
      </w:pPr>
    </w:p>
    <w:p>
      <w:pPr>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本报表制度根据《中华人民共和国统计法》的有关规定制定</w:t>
      </w:r>
    </w:p>
    <w:p>
      <w:pPr>
        <w:jc w:val="center"/>
        <w:rPr>
          <w:rFonts w:ascii="方正小标宋简体" w:hAnsi="宋体" w:eastAsia="方正小标宋简体" w:cs="宋体"/>
          <w:kern w:val="0"/>
          <w:sz w:val="32"/>
          <w:szCs w:val="32"/>
        </w:rPr>
      </w:pPr>
    </w:p>
    <w:p>
      <w:pPr>
        <w:ind w:firstLine="640" w:firstLineChars="200"/>
        <w:jc w:val="left"/>
        <w:rPr>
          <w:rFonts w:ascii="方正仿宋简体" w:hAnsi="宋体" w:eastAsia="方正仿宋简体" w:cs="宋体"/>
          <w:kern w:val="0"/>
          <w:sz w:val="32"/>
          <w:szCs w:val="32"/>
        </w:rPr>
      </w:pPr>
    </w:p>
    <w:p>
      <w:pPr>
        <w:ind w:firstLine="640" w:firstLineChars="20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中华人民共和国统计法》第一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r>
        <w:rPr>
          <w:rFonts w:ascii="方正仿宋简体" w:hAnsi="宋体" w:eastAsia="方正仿宋简体" w:cs="宋体"/>
          <w:kern w:val="0"/>
          <w:sz w:val="32"/>
          <w:szCs w:val="32"/>
        </w:rPr>
        <w:t xml:space="preserve"> </w:t>
      </w:r>
    </w:p>
    <w:p>
      <w:pPr>
        <w:ind w:firstLine="640" w:firstLineChars="20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《中华人民共和国统计法》第九条规定：统计机构和统计人员对在统计工作中知悉的国家秘密、商业秘密和个人信息，应当予以保密。</w:t>
      </w:r>
    </w:p>
    <w:p>
      <w:pPr>
        <w:ind w:firstLine="640" w:firstLineChars="200"/>
        <w:jc w:val="left"/>
        <w:rPr>
          <w:rFonts w:ascii="方正仿宋简体" w:hAnsi="宋体" w:eastAsia="方正仿宋简体" w:cs="宋体"/>
          <w:kern w:val="0"/>
          <w:sz w:val="32"/>
          <w:szCs w:val="32"/>
        </w:rPr>
      </w:pPr>
    </w:p>
    <w:p>
      <w:pPr>
        <w:ind w:firstLine="640" w:firstLineChars="200"/>
        <w:jc w:val="left"/>
        <w:rPr>
          <w:rFonts w:ascii="方正仿宋简体" w:hAnsi="宋体" w:eastAsia="方正仿宋简体" w:cs="宋体"/>
          <w:kern w:val="0"/>
          <w:sz w:val="32"/>
          <w:szCs w:val="32"/>
        </w:rPr>
      </w:pPr>
      <w:r>
        <w:rPr>
          <w:rFonts w:ascii="方正仿宋简体" w:hAnsi="宋体" w:eastAsia="方正仿宋简体" w:cs="宋体"/>
          <w:kern w:val="0"/>
          <w:sz w:val="32"/>
          <w:szCs w:val="32"/>
        </w:rPr>
        <w:br w:type="page"/>
      </w:r>
    </w:p>
    <w:p>
      <w:pPr>
        <w:jc w:val="center"/>
        <w:rPr>
          <w:rFonts w:ascii="楷体" w:hAnsi="楷体" w:eastAsia="楷体"/>
          <w:sz w:val="32"/>
          <w:szCs w:val="32"/>
        </w:rPr>
      </w:pPr>
      <w:r>
        <w:rPr>
          <w:rFonts w:ascii="楷体" w:hAnsi="楷体" w:eastAsia="楷体"/>
          <w:sz w:val="32"/>
          <w:szCs w:val="32"/>
        </w:rPr>
        <w:br w:type="page"/>
      </w: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eastAsia="方正小标宋简体"/>
          <w:sz w:val="40"/>
          <w:szCs w:val="40"/>
        </w:rPr>
      </w:pPr>
    </w:p>
    <w:p>
      <w:pPr>
        <w:pStyle w:val="15"/>
        <w:rPr>
          <w:rFonts w:ascii="方正小标宋简体" w:eastAsia="方正小标宋简体"/>
          <w:sz w:val="40"/>
          <w:szCs w:val="40"/>
        </w:rPr>
      </w:pPr>
      <w:bookmarkStart w:id="0" w:name="_Toc407051245"/>
      <w:bookmarkStart w:id="1" w:name="_Toc407051466"/>
      <w:bookmarkStart w:id="2" w:name="_Toc407051624"/>
      <w:r>
        <w:rPr>
          <w:rFonts w:hint="eastAsia" w:ascii="方正小标宋简体" w:eastAsia="方正小标宋简体"/>
          <w:sz w:val="40"/>
          <w:szCs w:val="40"/>
        </w:rPr>
        <w:t>目</w:t>
      </w:r>
      <w:r>
        <w:rPr>
          <w:rFonts w:ascii="方正小标宋简体" w:eastAsia="方正小标宋简体"/>
          <w:sz w:val="40"/>
          <w:szCs w:val="40"/>
        </w:rPr>
        <w:t xml:space="preserve">  </w:t>
      </w:r>
      <w:r>
        <w:rPr>
          <w:rFonts w:hint="eastAsia" w:ascii="方正小标宋简体" w:eastAsia="方正小标宋简体"/>
          <w:sz w:val="40"/>
          <w:szCs w:val="40"/>
        </w:rPr>
        <w:t>录</w:t>
      </w:r>
      <w:bookmarkEnd w:id="0"/>
      <w:bookmarkEnd w:id="1"/>
      <w:bookmarkEnd w:id="2"/>
    </w:p>
    <w:p>
      <w:pPr>
        <w:pStyle w:val="12"/>
        <w:tabs>
          <w:tab w:val="right" w:leader="dot" w:pos="9016"/>
        </w:tabs>
        <w:rPr>
          <w:rFonts w:ascii="Calibri" w:hAnsi="Calibri"/>
          <w:szCs w:val="22"/>
        </w:rPr>
      </w:pPr>
      <w:r>
        <w:fldChar w:fldCharType="begin"/>
      </w:r>
      <w:r>
        <w:instrText xml:space="preserve"> TOC \o "1-3" \h \z \u </w:instrText>
      </w:r>
      <w:r>
        <w:fldChar w:fldCharType="separate"/>
      </w:r>
    </w:p>
    <w:p>
      <w:pPr>
        <w:pStyle w:val="12"/>
        <w:tabs>
          <w:tab w:val="right" w:leader="dot" w:pos="9016"/>
        </w:tabs>
        <w:rPr>
          <w:rFonts w:ascii="Calibri" w:hAnsi="Calibri"/>
          <w:szCs w:val="22"/>
        </w:rPr>
      </w:pPr>
      <w:r>
        <w:fldChar w:fldCharType="begin"/>
      </w:r>
      <w:r>
        <w:instrText xml:space="preserve">HYPERLINK  \l "_Toc407051625" </w:instrText>
      </w:r>
      <w:r>
        <w:fldChar w:fldCharType="separate"/>
      </w:r>
      <w:r>
        <w:rPr>
          <w:rStyle w:val="18"/>
          <w:rFonts w:hint="eastAsia" w:ascii="方正小标宋简体" w:eastAsia="方正小标宋简体"/>
          <w:color w:val="auto"/>
        </w:rPr>
        <w:t>一、总说明</w:t>
      </w:r>
      <w:r>
        <w:tab/>
      </w:r>
      <w:r>
        <w:fldChar w:fldCharType="begin"/>
      </w:r>
      <w:r>
        <w:instrText xml:space="preserve"> PAGEREF _Toc407051625 \h </w:instrText>
      </w:r>
      <w:r>
        <w:fldChar w:fldCharType="separate"/>
      </w:r>
      <w:r>
        <w:t>7</w:t>
      </w:r>
      <w:r>
        <w:fldChar w:fldCharType="end"/>
      </w:r>
      <w:r>
        <w:fldChar w:fldCharType="end"/>
      </w:r>
    </w:p>
    <w:p>
      <w:pPr>
        <w:pStyle w:val="12"/>
        <w:tabs>
          <w:tab w:val="right" w:leader="dot" w:pos="9016"/>
        </w:tabs>
        <w:rPr>
          <w:rFonts w:ascii="Calibri" w:hAnsi="Calibri"/>
          <w:szCs w:val="22"/>
        </w:rPr>
      </w:pPr>
      <w:r>
        <w:fldChar w:fldCharType="begin"/>
      </w:r>
      <w:r>
        <w:instrText xml:space="preserve">HYPERLINK  \l "_Toc407051626" </w:instrText>
      </w:r>
      <w:r>
        <w:fldChar w:fldCharType="separate"/>
      </w:r>
      <w:r>
        <w:rPr>
          <w:rStyle w:val="18"/>
          <w:rFonts w:hint="eastAsia" w:ascii="方正小标宋简体" w:eastAsia="方正小标宋简体"/>
          <w:color w:val="auto"/>
        </w:rPr>
        <w:t>二、报表目录</w:t>
      </w:r>
      <w:r>
        <w:tab/>
      </w:r>
      <w:r>
        <w:fldChar w:fldCharType="begin"/>
      </w:r>
      <w:r>
        <w:instrText xml:space="preserve"> PAGEREF _Toc407051626 \h </w:instrText>
      </w:r>
      <w:r>
        <w:fldChar w:fldCharType="separate"/>
      </w:r>
      <w:r>
        <w:t>11</w:t>
      </w:r>
      <w:r>
        <w:fldChar w:fldCharType="end"/>
      </w:r>
      <w:r>
        <w:fldChar w:fldCharType="end"/>
      </w:r>
    </w:p>
    <w:p>
      <w:pPr>
        <w:pStyle w:val="12"/>
        <w:tabs>
          <w:tab w:val="right" w:leader="dot" w:pos="9016"/>
        </w:tabs>
        <w:rPr>
          <w:rFonts w:ascii="Calibri" w:hAnsi="Calibri"/>
          <w:szCs w:val="22"/>
        </w:rPr>
      </w:pPr>
      <w:r>
        <w:fldChar w:fldCharType="begin"/>
      </w:r>
      <w:r>
        <w:instrText xml:space="preserve">HYPERLINK  \l "_Toc407051627" </w:instrText>
      </w:r>
      <w:r>
        <w:fldChar w:fldCharType="separate"/>
      </w:r>
      <w:r>
        <w:rPr>
          <w:rStyle w:val="18"/>
          <w:rFonts w:hint="eastAsia" w:ascii="方正小标宋简体" w:eastAsia="方正小标宋简体"/>
          <w:color w:val="auto"/>
        </w:rPr>
        <w:t>三、统计表式</w:t>
      </w:r>
      <w:r>
        <w:tab/>
      </w:r>
      <w:r>
        <w:fldChar w:fldCharType="begin"/>
      </w:r>
      <w:r>
        <w:instrText xml:space="preserve"> PAGEREF _Toc407051627 \h </w:instrText>
      </w:r>
      <w:r>
        <w:fldChar w:fldCharType="separate"/>
      </w:r>
      <w:r>
        <w:t>12</w:t>
      </w:r>
      <w:r>
        <w:fldChar w:fldCharType="end"/>
      </w:r>
      <w:r>
        <w:fldChar w:fldCharType="end"/>
      </w:r>
    </w:p>
    <w:p>
      <w:pPr>
        <w:pStyle w:val="12"/>
        <w:tabs>
          <w:tab w:val="right" w:leader="dot" w:pos="9016"/>
        </w:tabs>
        <w:ind w:firstLine="420" w:firstLineChars="200"/>
        <w:rPr>
          <w:rFonts w:ascii="Calibri" w:hAnsi="Calibri"/>
          <w:szCs w:val="22"/>
        </w:rPr>
      </w:pPr>
      <w:r>
        <w:fldChar w:fldCharType="begin"/>
      </w:r>
      <w:r>
        <w:instrText xml:space="preserve">HYPERLINK  \l "_Toc407051628" </w:instrText>
      </w:r>
      <w:r>
        <w:fldChar w:fldCharType="separate"/>
      </w:r>
      <w:r>
        <w:rPr>
          <w:rStyle w:val="18"/>
          <w:rFonts w:hint="eastAsia"/>
          <w:color w:val="auto"/>
        </w:rPr>
        <w:t>移动互联网企业基本情况表（年报）</w:t>
      </w:r>
      <w:r>
        <w:tab/>
      </w:r>
      <w:r>
        <w:fldChar w:fldCharType="begin"/>
      </w:r>
      <w:r>
        <w:instrText xml:space="preserve"> PAGEREF _Toc407051628 \h </w:instrText>
      </w:r>
      <w:r>
        <w:fldChar w:fldCharType="separate"/>
      </w:r>
      <w:r>
        <w:t>12</w:t>
      </w:r>
      <w:r>
        <w:fldChar w:fldCharType="end"/>
      </w:r>
      <w:r>
        <w:fldChar w:fldCharType="end"/>
      </w:r>
    </w:p>
    <w:p>
      <w:pPr>
        <w:pStyle w:val="12"/>
        <w:tabs>
          <w:tab w:val="right" w:leader="dot" w:pos="9016"/>
        </w:tabs>
        <w:ind w:firstLine="420" w:firstLineChars="200"/>
        <w:rPr>
          <w:rFonts w:ascii="Calibri" w:hAnsi="Calibri"/>
          <w:szCs w:val="22"/>
        </w:rPr>
      </w:pPr>
      <w:r>
        <w:fldChar w:fldCharType="begin"/>
      </w:r>
      <w:r>
        <w:instrText xml:space="preserve">HYPERLINK  \l "_Toc407051629" </w:instrText>
      </w:r>
      <w:r>
        <w:fldChar w:fldCharType="separate"/>
      </w:r>
      <w:r>
        <w:rPr>
          <w:rStyle w:val="18"/>
          <w:rFonts w:hint="eastAsia"/>
          <w:color w:val="auto"/>
        </w:rPr>
        <w:t>移动互联网企业主要指标表（年报）</w:t>
      </w:r>
      <w:r>
        <w:tab/>
      </w:r>
      <w:r>
        <w:fldChar w:fldCharType="begin"/>
      </w:r>
      <w:r>
        <w:instrText xml:space="preserve"> PAGEREF _Toc407051629 \h </w:instrText>
      </w:r>
      <w:r>
        <w:fldChar w:fldCharType="separate"/>
      </w:r>
      <w:r>
        <w:t>14</w:t>
      </w:r>
      <w:r>
        <w:fldChar w:fldCharType="end"/>
      </w:r>
      <w:r>
        <w:fldChar w:fldCharType="end"/>
      </w:r>
    </w:p>
    <w:p>
      <w:pPr>
        <w:pStyle w:val="12"/>
        <w:tabs>
          <w:tab w:val="right" w:leader="dot" w:pos="9016"/>
        </w:tabs>
        <w:ind w:firstLine="420" w:firstLineChars="200"/>
        <w:rPr>
          <w:rFonts w:ascii="Calibri" w:hAnsi="Calibri"/>
          <w:szCs w:val="22"/>
        </w:rPr>
      </w:pPr>
      <w:r>
        <w:fldChar w:fldCharType="begin"/>
      </w:r>
      <w:r>
        <w:instrText xml:space="preserve">HYPERLINK  \l "_Toc407051630" </w:instrText>
      </w:r>
      <w:r>
        <w:fldChar w:fldCharType="separate"/>
      </w:r>
      <w:r>
        <w:rPr>
          <w:rStyle w:val="18"/>
          <w:rFonts w:hint="eastAsia"/>
          <w:color w:val="auto"/>
        </w:rPr>
        <w:t>移动互联网产业主要指标表（月报）</w:t>
      </w:r>
      <w:r>
        <w:tab/>
      </w:r>
      <w:r>
        <w:fldChar w:fldCharType="begin"/>
      </w:r>
      <w:r>
        <w:instrText xml:space="preserve"> PAGEREF _Toc407051630 \h </w:instrText>
      </w:r>
      <w:r>
        <w:fldChar w:fldCharType="separate"/>
      </w:r>
      <w:r>
        <w:t>15</w:t>
      </w:r>
      <w:r>
        <w:fldChar w:fldCharType="end"/>
      </w:r>
      <w:r>
        <w:fldChar w:fldCharType="end"/>
      </w:r>
    </w:p>
    <w:p>
      <w:pPr>
        <w:pStyle w:val="12"/>
        <w:tabs>
          <w:tab w:val="right" w:leader="dot" w:pos="9016"/>
        </w:tabs>
        <w:ind w:firstLine="420" w:firstLineChars="200"/>
        <w:rPr>
          <w:rFonts w:ascii="Calibri" w:hAnsi="Calibri"/>
          <w:szCs w:val="22"/>
        </w:rPr>
      </w:pPr>
      <w:r>
        <w:fldChar w:fldCharType="begin"/>
      </w:r>
      <w:r>
        <w:instrText xml:space="preserve">HYPERLINK  \l "_Toc407051631" </w:instrText>
      </w:r>
      <w:r>
        <w:fldChar w:fldCharType="separate"/>
      </w:r>
      <w:r>
        <w:rPr>
          <w:rStyle w:val="18"/>
          <w:rFonts w:hint="eastAsia"/>
          <w:color w:val="auto"/>
        </w:rPr>
        <w:t>各市（州）移动互联网产业统计汇总表（月报）</w:t>
      </w:r>
      <w:r>
        <w:tab/>
      </w:r>
      <w:r>
        <w:fldChar w:fldCharType="begin"/>
      </w:r>
      <w:r>
        <w:instrText xml:space="preserve"> PAGEREF _Toc407051631 \h </w:instrText>
      </w:r>
      <w:r>
        <w:fldChar w:fldCharType="separate"/>
      </w:r>
      <w:r>
        <w:t>17</w:t>
      </w:r>
      <w:r>
        <w:fldChar w:fldCharType="end"/>
      </w:r>
      <w:r>
        <w:fldChar w:fldCharType="end"/>
      </w:r>
    </w:p>
    <w:p>
      <w:pPr>
        <w:pStyle w:val="12"/>
        <w:tabs>
          <w:tab w:val="right" w:leader="dot" w:pos="9016"/>
        </w:tabs>
        <w:rPr>
          <w:rFonts w:ascii="Calibri" w:hAnsi="Calibri"/>
          <w:szCs w:val="22"/>
        </w:rPr>
      </w:pPr>
      <w:r>
        <w:fldChar w:fldCharType="begin"/>
      </w:r>
      <w:r>
        <w:instrText xml:space="preserve">HYPERLINK  \l "_Toc407051632" </w:instrText>
      </w:r>
      <w:r>
        <w:fldChar w:fldCharType="separate"/>
      </w:r>
      <w:r>
        <w:rPr>
          <w:rStyle w:val="18"/>
          <w:rFonts w:hint="eastAsia" w:ascii="方正小标宋简体" w:eastAsia="方正小标宋简体"/>
          <w:color w:val="auto"/>
        </w:rPr>
        <w:t>四、移动互联网产业及相关服务业分类目录</w:t>
      </w:r>
      <w:r>
        <w:tab/>
      </w:r>
      <w:r>
        <w:fldChar w:fldCharType="begin"/>
      </w:r>
      <w:r>
        <w:instrText xml:space="preserve"> PAGEREF _Toc407051632 \h </w:instrText>
      </w:r>
      <w:r>
        <w:fldChar w:fldCharType="separate"/>
      </w:r>
      <w:r>
        <w:t>18</w:t>
      </w:r>
      <w:r>
        <w:fldChar w:fldCharType="end"/>
      </w:r>
      <w:r>
        <w:fldChar w:fldCharType="end"/>
      </w:r>
    </w:p>
    <w:p>
      <w:pPr>
        <w:pStyle w:val="12"/>
        <w:tabs>
          <w:tab w:val="right" w:leader="dot" w:pos="9016"/>
        </w:tabs>
        <w:rPr>
          <w:rFonts w:ascii="Calibri" w:hAnsi="Calibri"/>
          <w:szCs w:val="22"/>
        </w:rPr>
      </w:pPr>
      <w:r>
        <w:fldChar w:fldCharType="begin"/>
      </w:r>
      <w:r>
        <w:instrText xml:space="preserve">HYPERLINK  \l "_Toc407051633" </w:instrText>
      </w:r>
      <w:r>
        <w:fldChar w:fldCharType="separate"/>
      </w:r>
      <w:r>
        <w:rPr>
          <w:rStyle w:val="18"/>
          <w:rFonts w:hint="eastAsia" w:ascii="方正小标宋简体" w:eastAsia="方正小标宋简体"/>
          <w:color w:val="auto"/>
        </w:rPr>
        <w:t>五、填报说明及主要指标解释</w:t>
      </w:r>
      <w:r>
        <w:tab/>
      </w:r>
      <w:r>
        <w:fldChar w:fldCharType="begin"/>
      </w:r>
      <w:r>
        <w:instrText xml:space="preserve"> PAGEREF _Toc407051633 \h </w:instrText>
      </w:r>
      <w:r>
        <w:fldChar w:fldCharType="separate"/>
      </w:r>
      <w:r>
        <w:t>24</w:t>
      </w:r>
      <w:r>
        <w:fldChar w:fldCharType="end"/>
      </w:r>
      <w:r>
        <w:fldChar w:fldCharType="end"/>
      </w:r>
    </w:p>
    <w:p>
      <w:pPr>
        <w:pStyle w:val="12"/>
        <w:tabs>
          <w:tab w:val="right" w:leader="dot" w:pos="9016"/>
        </w:tabs>
        <w:ind w:firstLine="420" w:firstLineChars="200"/>
        <w:rPr>
          <w:rFonts w:ascii="Calibri" w:hAnsi="Calibri"/>
          <w:szCs w:val="22"/>
        </w:rPr>
      </w:pPr>
      <w:r>
        <w:fldChar w:fldCharType="begin"/>
      </w:r>
      <w:r>
        <w:instrText xml:space="preserve">HYPERLINK  \l "_Toc407051634" </w:instrText>
      </w:r>
      <w:r>
        <w:fldChar w:fldCharType="separate"/>
      </w:r>
      <w:r>
        <w:rPr>
          <w:rStyle w:val="18"/>
          <w:rFonts w:hint="eastAsia"/>
          <w:color w:val="auto"/>
        </w:rPr>
        <w:t>（一）移动互联网企业基本情况（年报）</w:t>
      </w:r>
      <w:r>
        <w:tab/>
      </w:r>
      <w:r>
        <w:fldChar w:fldCharType="begin"/>
      </w:r>
      <w:r>
        <w:instrText xml:space="preserve"> PAGEREF _Toc407051634 \h </w:instrText>
      </w:r>
      <w:r>
        <w:fldChar w:fldCharType="separate"/>
      </w:r>
      <w:r>
        <w:t>25</w:t>
      </w:r>
      <w:r>
        <w:fldChar w:fldCharType="end"/>
      </w:r>
      <w:r>
        <w:fldChar w:fldCharType="end"/>
      </w:r>
    </w:p>
    <w:p>
      <w:pPr>
        <w:pStyle w:val="12"/>
        <w:tabs>
          <w:tab w:val="right" w:leader="dot" w:pos="9016"/>
        </w:tabs>
        <w:ind w:firstLine="420" w:firstLineChars="200"/>
        <w:rPr>
          <w:rFonts w:ascii="Calibri" w:hAnsi="Calibri"/>
          <w:szCs w:val="22"/>
        </w:rPr>
      </w:pPr>
      <w:r>
        <w:fldChar w:fldCharType="begin"/>
      </w:r>
      <w:r>
        <w:instrText xml:space="preserve">HYPERLINK  \l "_Toc407051635" </w:instrText>
      </w:r>
      <w:r>
        <w:fldChar w:fldCharType="separate"/>
      </w:r>
      <w:r>
        <w:rPr>
          <w:rStyle w:val="18"/>
          <w:rFonts w:hint="eastAsia"/>
          <w:color w:val="auto"/>
        </w:rPr>
        <w:t>（二）移动互联网企业主要指标表（年报）</w:t>
      </w:r>
      <w:r>
        <w:tab/>
      </w:r>
      <w:r>
        <w:fldChar w:fldCharType="begin"/>
      </w:r>
      <w:r>
        <w:instrText xml:space="preserve"> PAGEREF _Toc407051635 \h </w:instrText>
      </w:r>
      <w:r>
        <w:fldChar w:fldCharType="separate"/>
      </w:r>
      <w:r>
        <w:t>34</w:t>
      </w:r>
      <w:r>
        <w:fldChar w:fldCharType="end"/>
      </w:r>
      <w:r>
        <w:fldChar w:fldCharType="end"/>
      </w:r>
    </w:p>
    <w:p>
      <w:pPr>
        <w:pStyle w:val="12"/>
        <w:tabs>
          <w:tab w:val="right" w:leader="dot" w:pos="9016"/>
        </w:tabs>
        <w:ind w:firstLine="420" w:firstLineChars="200"/>
        <w:rPr>
          <w:rFonts w:ascii="Calibri" w:hAnsi="Calibri"/>
          <w:szCs w:val="22"/>
        </w:rPr>
      </w:pPr>
      <w:r>
        <w:fldChar w:fldCharType="begin"/>
      </w:r>
      <w:r>
        <w:instrText xml:space="preserve">HYPERLINK  \l "_Toc407051636" </w:instrText>
      </w:r>
      <w:r>
        <w:fldChar w:fldCharType="separate"/>
      </w:r>
      <w:r>
        <w:rPr>
          <w:rStyle w:val="18"/>
          <w:rFonts w:hint="eastAsia"/>
          <w:color w:val="auto"/>
        </w:rPr>
        <w:t>（三）移动互联网产业主要指标表（月报）</w:t>
      </w:r>
      <w:r>
        <w:tab/>
      </w:r>
      <w:r>
        <w:fldChar w:fldCharType="begin"/>
      </w:r>
      <w:r>
        <w:instrText xml:space="preserve"> PAGEREF _Toc407051636 \h </w:instrText>
      </w:r>
      <w:r>
        <w:fldChar w:fldCharType="separate"/>
      </w:r>
      <w:r>
        <w:t>41</w:t>
      </w:r>
      <w:r>
        <w:fldChar w:fldCharType="end"/>
      </w:r>
      <w:r>
        <w:fldChar w:fldCharType="end"/>
      </w:r>
    </w:p>
    <w:p>
      <w:pPr>
        <w:pStyle w:val="12"/>
        <w:tabs>
          <w:tab w:val="right" w:leader="dot" w:pos="9016"/>
        </w:tabs>
        <w:ind w:firstLine="420" w:firstLineChars="200"/>
        <w:rPr>
          <w:rFonts w:ascii="Calibri" w:hAnsi="Calibri"/>
          <w:szCs w:val="22"/>
        </w:rPr>
      </w:pPr>
      <w:r>
        <w:fldChar w:fldCharType="begin"/>
      </w:r>
      <w:r>
        <w:instrText xml:space="preserve">HYPERLINK  \l "_Toc407051637" </w:instrText>
      </w:r>
      <w:r>
        <w:fldChar w:fldCharType="separate"/>
      </w:r>
      <w:r>
        <w:rPr>
          <w:rStyle w:val="18"/>
          <w:rFonts w:hint="eastAsia"/>
          <w:color w:val="auto"/>
        </w:rPr>
        <w:t>（四）各市（州）移动互联网产业统计汇总表（月报）</w:t>
      </w:r>
      <w:r>
        <w:tab/>
      </w:r>
      <w:r>
        <w:fldChar w:fldCharType="begin"/>
      </w:r>
      <w:r>
        <w:instrText xml:space="preserve"> PAGEREF _Toc407051637 \h </w:instrText>
      </w:r>
      <w:r>
        <w:fldChar w:fldCharType="separate"/>
      </w:r>
      <w:r>
        <w:t>42</w:t>
      </w:r>
      <w:r>
        <w:fldChar w:fldCharType="end"/>
      </w:r>
      <w:r>
        <w:fldChar w:fldCharType="end"/>
      </w:r>
    </w:p>
    <w:p>
      <w:r>
        <w:fldChar w:fldCharType="end"/>
      </w:r>
    </w:p>
    <w:p>
      <w:pPr>
        <w:widowControl/>
        <w:jc w:val="left"/>
        <w:rPr>
          <w:rFonts w:ascii="方正小标宋简体" w:hAnsi="Cambria" w:eastAsia="方正小标宋简体"/>
          <w:b/>
          <w:bCs/>
          <w:sz w:val="40"/>
          <w:szCs w:val="40"/>
        </w:rPr>
      </w:pPr>
    </w:p>
    <w:p>
      <w:pPr>
        <w:widowControl/>
        <w:jc w:val="left"/>
        <w:rPr>
          <w:rFonts w:ascii="方正小标宋简体" w:eastAsia="方正小标宋简体"/>
          <w:sz w:val="40"/>
          <w:szCs w:val="40"/>
        </w:rPr>
      </w:pPr>
      <w:r>
        <w:rPr>
          <w:rFonts w:ascii="方正小标宋简体" w:eastAsia="方正小标宋简体"/>
          <w:sz w:val="40"/>
          <w:szCs w:val="40"/>
        </w:rPr>
        <w:br w:type="page"/>
      </w:r>
      <w:r>
        <w:rPr>
          <w:rFonts w:ascii="方正小标宋简体" w:eastAsia="方正小标宋简体"/>
          <w:sz w:val="40"/>
          <w:szCs w:val="40"/>
        </w:rPr>
        <w:br w:type="page"/>
      </w:r>
    </w:p>
    <w:p>
      <w:pPr>
        <w:widowControl/>
        <w:jc w:val="left"/>
        <w:rPr>
          <w:rFonts w:ascii="方正小标宋简体" w:hAnsi="Cambria" w:eastAsia="方正小标宋简体"/>
          <w:b/>
          <w:bCs/>
          <w:sz w:val="40"/>
          <w:szCs w:val="40"/>
        </w:rPr>
      </w:pPr>
    </w:p>
    <w:p>
      <w:pPr>
        <w:pStyle w:val="15"/>
        <w:rPr>
          <w:rFonts w:ascii="方正小标宋简体" w:eastAsia="方正小标宋简体"/>
          <w:sz w:val="40"/>
          <w:szCs w:val="40"/>
        </w:rPr>
      </w:pPr>
      <w:bookmarkStart w:id="3" w:name="_Toc407051625"/>
      <w:r>
        <w:rPr>
          <w:rFonts w:hint="eastAsia" w:ascii="方正小标宋简体" w:eastAsia="方正小标宋简体"/>
          <w:sz w:val="40"/>
          <w:szCs w:val="40"/>
        </w:rPr>
        <w:t>一、总说明</w:t>
      </w:r>
      <w:bookmarkEnd w:id="3"/>
    </w:p>
    <w:p>
      <w:pPr>
        <w:spacing w:line="600" w:lineRule="exact"/>
        <w:ind w:firstLine="630"/>
        <w:rPr>
          <w:rFonts w:eastAsia="方正仿宋简体"/>
          <w:sz w:val="32"/>
          <w:szCs w:val="32"/>
        </w:rPr>
      </w:pPr>
    </w:p>
    <w:p>
      <w:pPr>
        <w:spacing w:line="600" w:lineRule="exact"/>
        <w:ind w:firstLine="630"/>
        <w:rPr>
          <w:rFonts w:eastAsia="方正仿宋简体"/>
          <w:sz w:val="32"/>
          <w:szCs w:val="32"/>
        </w:rPr>
      </w:pPr>
      <w:r>
        <w:rPr>
          <w:rFonts w:hint="eastAsia" w:eastAsia="方正仿宋简体"/>
          <w:sz w:val="32"/>
          <w:szCs w:val="32"/>
        </w:rPr>
        <w:t>移动互联网产业是指面向移动互联网和基于移动互联网方式提供产品和服务的经济活动的总和，是一种新兴业态，是渗透性强、辐射带动面广、发展潜力大、技术与附加价值高、创新活跃的战略性、基础性、先导性产业，对鼓励创业、吸纳就业、调优结构等具有积极促进作用。</w:t>
      </w:r>
    </w:p>
    <w:p>
      <w:pPr>
        <w:spacing w:line="600" w:lineRule="exact"/>
        <w:rPr>
          <w:rFonts w:eastAsia="方正仿宋简体"/>
          <w:sz w:val="32"/>
          <w:szCs w:val="32"/>
        </w:rPr>
      </w:pPr>
      <w:r>
        <w:rPr>
          <w:rFonts w:eastAsia="方正仿宋简体"/>
          <w:sz w:val="32"/>
          <w:szCs w:val="32"/>
        </w:rPr>
        <w:t xml:space="preserve">    </w:t>
      </w:r>
      <w:r>
        <w:rPr>
          <w:rFonts w:hint="eastAsia" w:eastAsia="方正仿宋简体"/>
          <w:sz w:val="32"/>
          <w:szCs w:val="32"/>
        </w:rPr>
        <w:t>为加强移动互联网产业行业统计工作，全面掌握我省移动互联网产业发展状况，提升行业管理和服务水平，为各级党委、政府及相关部门提供决策依据，根据《中华人民共和国统计法》，结合我省移动互联网产业工作实际，特制定《湖南省移动互联网产业报表制度》。</w:t>
      </w:r>
    </w:p>
    <w:p>
      <w:pPr>
        <w:spacing w:line="600" w:lineRule="exact"/>
        <w:rPr>
          <w:rFonts w:eastAsia="方正仿宋简体"/>
          <w:sz w:val="32"/>
          <w:szCs w:val="32"/>
        </w:rPr>
      </w:pPr>
      <w:r>
        <w:rPr>
          <w:rFonts w:eastAsia="方正仿宋简体"/>
          <w:sz w:val="32"/>
          <w:szCs w:val="32"/>
        </w:rPr>
        <w:t xml:space="preserve">    </w:t>
      </w:r>
      <w:r>
        <w:rPr>
          <w:rFonts w:hint="eastAsia" w:eastAsia="方正仿宋简体"/>
          <w:sz w:val="32"/>
          <w:szCs w:val="32"/>
        </w:rPr>
        <w:t>（一）总体思路和基本原则</w:t>
      </w:r>
    </w:p>
    <w:p>
      <w:pPr>
        <w:spacing w:line="600" w:lineRule="exact"/>
        <w:ind w:firstLine="630"/>
        <w:rPr>
          <w:rFonts w:eastAsia="方正仿宋简体"/>
          <w:sz w:val="32"/>
          <w:szCs w:val="32"/>
        </w:rPr>
      </w:pPr>
      <w:r>
        <w:rPr>
          <w:rFonts w:eastAsia="方正仿宋简体"/>
          <w:sz w:val="32"/>
          <w:szCs w:val="32"/>
        </w:rPr>
        <w:t>l</w:t>
      </w:r>
      <w:r>
        <w:rPr>
          <w:rFonts w:hint="eastAsia" w:eastAsia="方正仿宋简体"/>
          <w:sz w:val="32"/>
          <w:szCs w:val="32"/>
        </w:rPr>
        <w:t>、本制度通过对湖南省内面向移动互联网提供产品生产、软件开发、内容加工、网络传输、服务保障的</w:t>
      </w:r>
      <w:r>
        <w:rPr>
          <w:rFonts w:hint="eastAsia" w:eastAsia="方正仿宋简体"/>
          <w:b/>
          <w:sz w:val="32"/>
          <w:szCs w:val="32"/>
        </w:rPr>
        <w:t>移动互联网基础性企业</w:t>
      </w:r>
      <w:r>
        <w:rPr>
          <w:rFonts w:hint="eastAsia" w:eastAsia="方正仿宋简体"/>
          <w:sz w:val="32"/>
          <w:szCs w:val="32"/>
        </w:rPr>
        <w:t>（主要包括：从事软件开发和集成电路设计、移动智能终端、网络服务、云计算和大数据等）和基于移动互联网提供产品及服务的</w:t>
      </w:r>
      <w:r>
        <w:rPr>
          <w:rFonts w:hint="eastAsia" w:eastAsia="方正仿宋简体"/>
          <w:b/>
          <w:sz w:val="32"/>
          <w:szCs w:val="32"/>
        </w:rPr>
        <w:t>移动互联网应用性企业</w:t>
      </w:r>
      <w:r>
        <w:rPr>
          <w:rFonts w:hint="eastAsia" w:eastAsia="方正仿宋简体"/>
          <w:sz w:val="32"/>
          <w:szCs w:val="32"/>
        </w:rPr>
        <w:t>（主要包括：从事移动互联网金融、移动物联网、移动互联网内容、移动电子商务、卫星导航与位置服务等）的典型企业的统计，重点反映湖南省移动互联网产业的发展状况、行业结构和发展趋势，切实摸清移动互联网产业各业态及配套行业的发展阶段和水平，为政府决策和企业经营提供有效的决策依据。</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本制度规定的移动互联网产业统计工作应坚持以下原则：一是数据真实性原则，采集的数据应能翔实反映企业经营情况；二是统计方式多样化原则，采取定期统计和抽样统计相结合；三是资源整合原则，综合利用现有的统计数据等资源，防止重复报送，减少企业负担。</w:t>
      </w:r>
      <w:r>
        <w:rPr>
          <w:rFonts w:eastAsia="方正仿宋简体"/>
          <w:sz w:val="32"/>
          <w:szCs w:val="32"/>
        </w:rPr>
        <w:t xml:space="preserve"> </w:t>
      </w:r>
    </w:p>
    <w:p>
      <w:pPr>
        <w:spacing w:line="60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、统计调查方法采取对一定规模以上企业全面调查、对其他企业抽样调查。一定规模以上企业是指：一是凡在我省境内注册，主要从事移动互联网及相关服务业务，且主营业务年收入</w:t>
      </w:r>
      <w:r>
        <w:rPr>
          <w:rFonts w:eastAsia="方正仿宋简体"/>
          <w:sz w:val="32"/>
          <w:szCs w:val="32"/>
        </w:rPr>
        <w:t>50</w:t>
      </w:r>
      <w:r>
        <w:rPr>
          <w:rFonts w:hint="eastAsia" w:eastAsia="方正仿宋简体"/>
          <w:sz w:val="32"/>
          <w:szCs w:val="32"/>
        </w:rPr>
        <w:t>万元以上，具有独立法人资格的移动互联网企业（含移动互联网认定企业、软件认证企业）；二是凡在我省境内注册，主营业务年收入在</w:t>
      </w:r>
      <w:r>
        <w:rPr>
          <w:rFonts w:eastAsia="方正仿宋简体"/>
          <w:sz w:val="32"/>
          <w:szCs w:val="32"/>
        </w:rPr>
        <w:t>300</w:t>
      </w:r>
      <w:r>
        <w:rPr>
          <w:rFonts w:hint="eastAsia" w:eastAsia="方正仿宋简体"/>
          <w:sz w:val="32"/>
          <w:szCs w:val="32"/>
        </w:rPr>
        <w:t>万元以上，并有移动互联网业务及相关服务，以及该收入占本企业主营业务收入</w:t>
      </w:r>
      <w:r>
        <w:rPr>
          <w:rFonts w:eastAsia="方正仿宋简体"/>
          <w:sz w:val="32"/>
          <w:szCs w:val="32"/>
        </w:rPr>
        <w:t>30%</w:t>
      </w:r>
      <w:r>
        <w:rPr>
          <w:rFonts w:hint="eastAsia" w:eastAsia="方正仿宋简体"/>
          <w:sz w:val="32"/>
          <w:szCs w:val="32"/>
        </w:rPr>
        <w:t>以上的独立法人单位。</w:t>
      </w:r>
    </w:p>
    <w:p>
      <w:pPr>
        <w:spacing w:line="60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、各市（州）工业和信息化主管部门及纳入全面调查的移动互联网企业需按照《中华人民共和国统计法》规定，提供统计资料，不得迟报、拒报。</w:t>
      </w:r>
      <w:r>
        <w:rPr>
          <w:rFonts w:eastAsia="方正仿宋简体"/>
          <w:sz w:val="32"/>
          <w:szCs w:val="32"/>
        </w:rPr>
        <w:t xml:space="preserve"> </w:t>
      </w:r>
    </w:p>
    <w:p>
      <w:pPr>
        <w:spacing w:line="60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、本制度由湖南省经济和信息化委员会制定，湖南省统计局审批，具体工作由省经济和信息化委员会组织实施。</w:t>
      </w:r>
    </w:p>
    <w:p>
      <w:pPr>
        <w:spacing w:line="600" w:lineRule="exact"/>
        <w:rPr>
          <w:rFonts w:eastAsia="方正仿宋简体"/>
          <w:sz w:val="32"/>
          <w:szCs w:val="32"/>
        </w:rPr>
      </w:pPr>
      <w:r>
        <w:rPr>
          <w:rFonts w:eastAsia="方正仿宋简体"/>
          <w:sz w:val="32"/>
          <w:szCs w:val="32"/>
        </w:rPr>
        <w:t xml:space="preserve">    </w:t>
      </w:r>
      <w:r>
        <w:rPr>
          <w:rFonts w:hint="eastAsia" w:eastAsia="方正仿宋简体"/>
          <w:sz w:val="32"/>
          <w:szCs w:val="32"/>
        </w:rPr>
        <w:t>（二）统计范围、对象和内容</w:t>
      </w:r>
    </w:p>
    <w:p>
      <w:pPr>
        <w:spacing w:line="600" w:lineRule="exact"/>
        <w:rPr>
          <w:rFonts w:eastAsia="方正仿宋简体"/>
          <w:sz w:val="32"/>
          <w:szCs w:val="32"/>
        </w:rPr>
      </w:pPr>
      <w:r>
        <w:rPr>
          <w:rFonts w:eastAsia="方正仿宋简体"/>
          <w:sz w:val="32"/>
          <w:szCs w:val="32"/>
        </w:rPr>
        <w:t xml:space="preserve">    1</w:t>
      </w:r>
      <w:r>
        <w:rPr>
          <w:rFonts w:hint="eastAsia" w:eastAsia="方正仿宋简体"/>
          <w:sz w:val="32"/>
          <w:szCs w:val="32"/>
        </w:rPr>
        <w:t>、统计范围：</w:t>
      </w:r>
    </w:p>
    <w:p>
      <w:pPr>
        <w:spacing w:line="600" w:lineRule="exact"/>
        <w:rPr>
          <w:rFonts w:eastAsia="方正仿宋简体"/>
          <w:sz w:val="32"/>
          <w:szCs w:val="32"/>
        </w:rPr>
      </w:pPr>
      <w:r>
        <w:rPr>
          <w:rFonts w:eastAsia="方正仿宋简体"/>
          <w:sz w:val="32"/>
          <w:szCs w:val="32"/>
        </w:rPr>
        <w:t xml:space="preserve">   </w:t>
      </w:r>
      <w:r>
        <w:rPr>
          <w:rFonts w:hint="eastAsia" w:eastAsia="方正仿宋简体"/>
          <w:sz w:val="32"/>
          <w:szCs w:val="32"/>
        </w:rPr>
        <w:t>根据《国民经济行业分类》（</w:t>
      </w:r>
      <w:r>
        <w:rPr>
          <w:rFonts w:eastAsia="方正仿宋简体"/>
          <w:sz w:val="32"/>
          <w:szCs w:val="32"/>
        </w:rPr>
        <w:t>GB-T 4754-2011</w:t>
      </w:r>
      <w:r>
        <w:rPr>
          <w:rFonts w:hint="eastAsia" w:eastAsia="方正仿宋简体"/>
          <w:sz w:val="32"/>
          <w:szCs w:val="32"/>
        </w:rPr>
        <w:t>）、《统计上划分信息相关产业暂行规定》（国统字</w:t>
      </w:r>
      <w:r>
        <w:rPr>
          <w:rFonts w:eastAsia="方正仿宋简体"/>
          <w:sz w:val="32"/>
          <w:szCs w:val="32"/>
        </w:rPr>
        <w:t>[2003]83</w:t>
      </w:r>
      <w:r>
        <w:rPr>
          <w:rFonts w:hint="eastAsia" w:eastAsia="方正仿宋简体"/>
          <w:sz w:val="32"/>
          <w:szCs w:val="32"/>
        </w:rPr>
        <w:t>号）、《发高技术产业（服务业）分类（</w:t>
      </w:r>
      <w:r>
        <w:rPr>
          <w:rFonts w:eastAsia="方正仿宋简体"/>
          <w:sz w:val="32"/>
          <w:szCs w:val="32"/>
        </w:rPr>
        <w:t>2013</w:t>
      </w:r>
      <w:r>
        <w:rPr>
          <w:rFonts w:hint="eastAsia" w:eastAsia="方正仿宋简体"/>
          <w:sz w:val="32"/>
          <w:szCs w:val="32"/>
        </w:rPr>
        <w:t>）（试行）》（国统字〔</w:t>
      </w:r>
      <w:r>
        <w:rPr>
          <w:rFonts w:eastAsia="方正仿宋简体"/>
          <w:sz w:val="32"/>
          <w:szCs w:val="32"/>
        </w:rPr>
        <w:t>2013</w:t>
      </w:r>
      <w:r>
        <w:rPr>
          <w:rFonts w:hint="eastAsia" w:eastAsia="方正仿宋简体"/>
          <w:sz w:val="32"/>
          <w:szCs w:val="32"/>
        </w:rPr>
        <w:t>〕</w:t>
      </w:r>
      <w:r>
        <w:rPr>
          <w:rFonts w:eastAsia="方正仿宋简体"/>
          <w:sz w:val="32"/>
          <w:szCs w:val="32"/>
        </w:rPr>
        <w:t>33</w:t>
      </w:r>
      <w:r>
        <w:rPr>
          <w:rFonts w:hint="eastAsia" w:eastAsia="方正仿宋简体"/>
          <w:sz w:val="32"/>
          <w:szCs w:val="32"/>
        </w:rPr>
        <w:t>号），并结合移动互联网产业的发展特点，制定了《移动互联网产业分类目录》。根据移动互联网产业分类目录，划分为两大类：</w:t>
      </w:r>
    </w:p>
    <w:p>
      <w:pPr>
        <w:spacing w:line="600" w:lineRule="exact"/>
        <w:ind w:firstLine="480" w:firstLineChars="150"/>
        <w:rPr>
          <w:rFonts w:eastAsia="方正仿宋简体"/>
          <w:sz w:val="32"/>
          <w:szCs w:val="32"/>
        </w:rPr>
      </w:pPr>
      <w:r>
        <w:rPr>
          <w:rFonts w:eastAsia="方正仿宋简体"/>
          <w:sz w:val="32"/>
          <w:szCs w:val="32"/>
        </w:rPr>
        <w:t xml:space="preserve"> (1)</w:t>
      </w:r>
      <w:r>
        <w:rPr>
          <w:rFonts w:hint="eastAsia" w:eastAsia="方正仿宋简体"/>
          <w:b/>
          <w:sz w:val="32"/>
          <w:szCs w:val="32"/>
        </w:rPr>
        <w:t>移动互联网产业基础支撑层企业</w:t>
      </w:r>
      <w:r>
        <w:rPr>
          <w:rFonts w:hint="eastAsia" w:eastAsia="方正仿宋简体"/>
          <w:sz w:val="32"/>
          <w:szCs w:val="32"/>
        </w:rPr>
        <w:t>：指面向移动互联网提供产品生产、软件开发、内容加工、网络传输、服务保障的基础性企业，包括软件开发和集成电路设计、移动智能终端、网络服务、云计算和大数据等企业。</w:t>
      </w:r>
    </w:p>
    <w:p>
      <w:pPr>
        <w:spacing w:line="600" w:lineRule="exact"/>
        <w:ind w:firstLine="640" w:firstLineChars="200"/>
        <w:rPr>
          <w:rFonts w:eastAsia="方正仿宋简体"/>
          <w:sz w:val="32"/>
          <w:szCs w:val="32"/>
        </w:rPr>
      </w:pPr>
      <w:r>
        <w:rPr>
          <w:rFonts w:eastAsia="方正仿宋简体"/>
          <w:sz w:val="32"/>
          <w:szCs w:val="32"/>
        </w:rPr>
        <w:t>(2)</w:t>
      </w:r>
      <w:r>
        <w:rPr>
          <w:rFonts w:hint="eastAsia" w:eastAsia="方正仿宋简体"/>
          <w:b/>
          <w:sz w:val="32"/>
          <w:szCs w:val="32"/>
        </w:rPr>
        <w:t>移动互联网产业应用服务层企业</w:t>
      </w:r>
      <w:r>
        <w:rPr>
          <w:rFonts w:hint="eastAsia" w:eastAsia="方正仿宋简体"/>
          <w:sz w:val="32"/>
          <w:szCs w:val="32"/>
        </w:rPr>
        <w:t>：指基于移动互联网提供产品及服务的应用性企业，包括移动互联网金融、移动物联网、移动互联网内容、移动电子商务、卫星导航与位置服务等企业。</w:t>
      </w:r>
    </w:p>
    <w:p>
      <w:pPr>
        <w:spacing w:line="600" w:lineRule="exact"/>
        <w:rPr>
          <w:rFonts w:eastAsia="方正仿宋简体"/>
          <w:sz w:val="32"/>
          <w:szCs w:val="32"/>
        </w:rPr>
      </w:pPr>
      <w:r>
        <w:rPr>
          <w:rFonts w:eastAsia="方正仿宋简体"/>
          <w:sz w:val="32"/>
          <w:szCs w:val="32"/>
        </w:rPr>
        <w:t xml:space="preserve">    2</w:t>
      </w:r>
      <w:r>
        <w:rPr>
          <w:rFonts w:hint="eastAsia" w:eastAsia="方正仿宋简体"/>
          <w:sz w:val="32"/>
          <w:szCs w:val="32"/>
        </w:rPr>
        <w:t>、统计对象：从事上述相关业务的法人单位和产业活动单位。</w:t>
      </w:r>
    </w:p>
    <w:p>
      <w:pPr>
        <w:spacing w:line="600" w:lineRule="exact"/>
        <w:rPr>
          <w:rFonts w:eastAsia="方正仿宋简体"/>
          <w:sz w:val="32"/>
          <w:szCs w:val="32"/>
        </w:rPr>
      </w:pPr>
      <w:r>
        <w:rPr>
          <w:rFonts w:eastAsia="方正仿宋简体"/>
          <w:sz w:val="32"/>
          <w:szCs w:val="32"/>
        </w:rPr>
        <w:t xml:space="preserve">    3</w:t>
      </w:r>
      <w:r>
        <w:rPr>
          <w:rFonts w:hint="eastAsia" w:eastAsia="方正仿宋简体"/>
          <w:sz w:val="32"/>
          <w:szCs w:val="32"/>
        </w:rPr>
        <w:t>、统计内容：包括移动互联网产业的基本情况、人员情况、主要经济指标等情况。</w:t>
      </w:r>
    </w:p>
    <w:p>
      <w:pPr>
        <w:spacing w:line="600" w:lineRule="exact"/>
        <w:ind w:firstLine="640" w:firstLineChars="200"/>
        <w:rPr>
          <w:rFonts w:eastAsia="方正仿宋简体"/>
          <w:sz w:val="32"/>
          <w:szCs w:val="32"/>
        </w:rPr>
      </w:pPr>
      <w:r>
        <w:rPr>
          <w:rFonts w:hint="eastAsia" w:eastAsia="方正仿宋简体"/>
          <w:sz w:val="32"/>
          <w:szCs w:val="32"/>
        </w:rPr>
        <w:t>报告期为年度和月度。</w:t>
      </w:r>
    </w:p>
    <w:p>
      <w:pPr>
        <w:spacing w:line="600" w:lineRule="exact"/>
        <w:rPr>
          <w:rFonts w:eastAsia="方正仿宋简体"/>
          <w:sz w:val="32"/>
          <w:szCs w:val="32"/>
        </w:rPr>
      </w:pPr>
      <w:r>
        <w:rPr>
          <w:rFonts w:eastAsia="方正仿宋简体"/>
          <w:sz w:val="32"/>
          <w:szCs w:val="32"/>
        </w:rPr>
        <w:t xml:space="preserve">    </w:t>
      </w:r>
      <w:r>
        <w:rPr>
          <w:rFonts w:hint="eastAsia" w:eastAsia="方正仿宋简体"/>
          <w:sz w:val="32"/>
          <w:szCs w:val="32"/>
        </w:rPr>
        <w:t>（三）责任分工</w:t>
      </w:r>
    </w:p>
    <w:p>
      <w:pPr>
        <w:spacing w:line="600" w:lineRule="exact"/>
        <w:rPr>
          <w:rFonts w:eastAsia="方正仿宋简体"/>
          <w:sz w:val="32"/>
          <w:szCs w:val="32"/>
        </w:rPr>
      </w:pPr>
      <w:r>
        <w:rPr>
          <w:rFonts w:eastAsia="方正仿宋简体"/>
          <w:sz w:val="32"/>
          <w:szCs w:val="32"/>
        </w:rPr>
        <w:t xml:space="preserve">    </w:t>
      </w:r>
      <w:r>
        <w:rPr>
          <w:rFonts w:hint="eastAsia" w:eastAsia="方正仿宋简体"/>
          <w:sz w:val="32"/>
          <w:szCs w:val="32"/>
        </w:rPr>
        <w:t>省经信委：牵头负责开展移动互联网产业统计工作，负责统计移动互联网企业的基本信息、经营情况的数据，以及所有统计数据收集、整理、汇总工作。</w:t>
      </w:r>
    </w:p>
    <w:p>
      <w:pPr>
        <w:spacing w:line="600" w:lineRule="exact"/>
        <w:ind w:firstLine="630"/>
        <w:rPr>
          <w:rFonts w:eastAsia="方正仿宋简体"/>
          <w:sz w:val="32"/>
          <w:szCs w:val="32"/>
        </w:rPr>
      </w:pPr>
      <w:r>
        <w:rPr>
          <w:rFonts w:hint="eastAsia" w:eastAsia="方正仿宋简体"/>
          <w:sz w:val="32"/>
          <w:szCs w:val="32"/>
        </w:rPr>
        <w:t>省统计局：负责统计汇总移动互联网产业基础数据，测算纳入统计的移动互联网企业增加值，并对相关部门提供的有关数据进行评估核定。</w:t>
      </w:r>
    </w:p>
    <w:p>
      <w:pPr>
        <w:spacing w:line="600" w:lineRule="exact"/>
        <w:ind w:firstLine="630"/>
        <w:rPr>
          <w:rFonts w:eastAsia="方正仿宋简体"/>
          <w:sz w:val="32"/>
          <w:szCs w:val="32"/>
        </w:rPr>
      </w:pPr>
      <w:r>
        <w:rPr>
          <w:rFonts w:hint="eastAsia" w:eastAsia="方正仿宋简体"/>
          <w:sz w:val="32"/>
          <w:szCs w:val="32"/>
        </w:rPr>
        <w:t>省统计局、省工商局、省国税局、省地税局：负责提供产业目录相关的企业名录，作为典型统计的样本框。</w:t>
      </w:r>
    </w:p>
    <w:p>
      <w:pPr>
        <w:spacing w:line="600" w:lineRule="exact"/>
        <w:rPr>
          <w:rFonts w:eastAsia="方正仿宋简体"/>
          <w:sz w:val="32"/>
          <w:szCs w:val="32"/>
        </w:rPr>
      </w:pPr>
      <w:r>
        <w:rPr>
          <w:rFonts w:eastAsia="方正仿宋简体"/>
          <w:sz w:val="32"/>
          <w:szCs w:val="32"/>
        </w:rPr>
        <w:t xml:space="preserve">    </w:t>
      </w:r>
      <w:r>
        <w:rPr>
          <w:rFonts w:hint="eastAsia" w:eastAsia="方正仿宋简体"/>
          <w:sz w:val="32"/>
          <w:szCs w:val="32"/>
        </w:rPr>
        <w:t>（四）统计资料的报送、管理和发布</w:t>
      </w:r>
    </w:p>
    <w:p>
      <w:pPr>
        <w:spacing w:line="600" w:lineRule="exact"/>
        <w:rPr>
          <w:rFonts w:eastAsia="方正仿宋简体"/>
          <w:sz w:val="32"/>
          <w:szCs w:val="32"/>
        </w:rPr>
      </w:pPr>
      <w:r>
        <w:rPr>
          <w:rFonts w:eastAsia="方正仿宋简体"/>
          <w:sz w:val="32"/>
          <w:szCs w:val="32"/>
        </w:rPr>
        <w:t xml:space="preserve">    1</w:t>
      </w:r>
      <w:r>
        <w:rPr>
          <w:rFonts w:hint="eastAsia" w:eastAsia="方正仿宋简体"/>
          <w:sz w:val="32"/>
          <w:szCs w:val="32"/>
        </w:rPr>
        <w:t>、各市（州）工业和信息化主管部门和被选定的企业单位应按本制度的规定，及时、准确地上报统计数据，做好统计数据的报送和分析工作。省经信委负责对各市（州）工业和信息化主管部门上报的统计数据进行收集、整理、审核、汇总和分析，并将结果抄送省统计局。</w:t>
      </w:r>
    </w:p>
    <w:p>
      <w:pPr>
        <w:spacing w:line="600" w:lineRule="exact"/>
        <w:rPr>
          <w:rFonts w:eastAsia="方正仿宋简体"/>
          <w:sz w:val="32"/>
          <w:szCs w:val="32"/>
        </w:rPr>
      </w:pPr>
      <w:r>
        <w:rPr>
          <w:rFonts w:eastAsia="方正仿宋简体"/>
          <w:sz w:val="32"/>
          <w:szCs w:val="32"/>
        </w:rPr>
        <w:t xml:space="preserve">    </w:t>
      </w:r>
      <w:r>
        <w:rPr>
          <w:rFonts w:hint="eastAsia" w:eastAsia="方正仿宋简体"/>
          <w:sz w:val="32"/>
          <w:szCs w:val="32"/>
        </w:rPr>
        <w:t>为提高统计工作效率，减少统计数据的差错率，由省经信委组织开发统计软件，通过湖南省软件网（</w:t>
      </w:r>
      <w:r>
        <w:rPr>
          <w:rFonts w:eastAsia="方正仿宋简体"/>
          <w:sz w:val="32"/>
          <w:szCs w:val="32"/>
        </w:rPr>
        <w:t>www.hunan.com.cn</w:t>
      </w:r>
      <w:r>
        <w:rPr>
          <w:rFonts w:hint="eastAsia" w:eastAsia="方正仿宋简体"/>
          <w:sz w:val="32"/>
          <w:szCs w:val="32"/>
        </w:rPr>
        <w:t>）“产业统计”子页实现网上报送。</w:t>
      </w:r>
    </w:p>
    <w:p>
      <w:pPr>
        <w:spacing w:line="600" w:lineRule="exact"/>
        <w:rPr>
          <w:rFonts w:eastAsia="方正仿宋简体"/>
          <w:sz w:val="32"/>
          <w:szCs w:val="32"/>
        </w:rPr>
      </w:pPr>
      <w:r>
        <w:rPr>
          <w:rFonts w:eastAsia="方正仿宋简体"/>
          <w:sz w:val="32"/>
          <w:szCs w:val="32"/>
        </w:rPr>
        <w:t xml:space="preserve">    2</w:t>
      </w:r>
      <w:r>
        <w:rPr>
          <w:rFonts w:hint="eastAsia" w:eastAsia="方正仿宋简体"/>
          <w:sz w:val="32"/>
          <w:szCs w:val="32"/>
        </w:rPr>
        <w:t>、省经信委对各市（州）工业和信息化主管部门和被选定的企业单位报送的统计数据进行核查，以保证行业统计数据的准确性和严肃性。省经信委、省统计局共同做好统计人员培训、对数据进行检查和评估等有关工作。</w:t>
      </w:r>
    </w:p>
    <w:p>
      <w:pPr>
        <w:spacing w:line="600" w:lineRule="exact"/>
        <w:rPr>
          <w:rFonts w:eastAsia="方正仿宋简体"/>
          <w:sz w:val="32"/>
          <w:szCs w:val="32"/>
        </w:rPr>
      </w:pPr>
      <w:r>
        <w:rPr>
          <w:rFonts w:eastAsia="方正仿宋简体"/>
          <w:sz w:val="32"/>
          <w:szCs w:val="32"/>
        </w:rPr>
        <w:t xml:space="preserve">    3</w:t>
      </w:r>
      <w:r>
        <w:rPr>
          <w:rFonts w:hint="eastAsia" w:eastAsia="方正仿宋简体"/>
          <w:sz w:val="32"/>
          <w:szCs w:val="32"/>
        </w:rPr>
        <w:t>、最终统计数据及报告由省经信委和省统计局联合发布。</w:t>
      </w:r>
    </w:p>
    <w:p>
      <w:pPr>
        <w:spacing w:line="600" w:lineRule="exact"/>
        <w:rPr>
          <w:rFonts w:eastAsia="方正仿宋简体"/>
          <w:sz w:val="32"/>
          <w:szCs w:val="32"/>
        </w:rPr>
      </w:pPr>
      <w:r>
        <w:rPr>
          <w:rFonts w:eastAsia="方正仿宋简体"/>
          <w:sz w:val="32"/>
          <w:szCs w:val="32"/>
        </w:rPr>
        <w:t xml:space="preserve">    4</w:t>
      </w:r>
      <w:r>
        <w:rPr>
          <w:rFonts w:hint="eastAsia" w:eastAsia="方正仿宋简体"/>
          <w:sz w:val="32"/>
          <w:szCs w:val="32"/>
        </w:rPr>
        <w:t>、对外公开发布和提供行业统计资料，应确保国家机密和企业商业机密，各市（州）工业和信息化主管部门应严格按照《中华人民共和国统计法》及其实施细则和国家有关规定执行。</w:t>
      </w:r>
    </w:p>
    <w:p>
      <w:pPr>
        <w:spacing w:line="600" w:lineRule="exact"/>
        <w:ind w:firstLine="645"/>
        <w:rPr>
          <w:rFonts w:eastAsia="方正仿宋简体"/>
          <w:sz w:val="32"/>
          <w:szCs w:val="32"/>
        </w:rPr>
      </w:pPr>
      <w:r>
        <w:rPr>
          <w:rFonts w:eastAsia="方正仿宋简体"/>
          <w:sz w:val="32"/>
          <w:szCs w:val="32"/>
        </w:rPr>
        <w:t>5</w:t>
      </w:r>
      <w:r>
        <w:rPr>
          <w:rFonts w:hint="eastAsia" w:eastAsia="方正仿宋简体"/>
          <w:sz w:val="32"/>
          <w:szCs w:val="32"/>
        </w:rPr>
        <w:t>、本制度的所有统计数据不作为任何部门的执法依据。</w:t>
      </w:r>
    </w:p>
    <w:p>
      <w:pPr>
        <w:pStyle w:val="15"/>
        <w:rPr>
          <w:rFonts w:ascii="方正小标宋简体" w:eastAsia="方正小标宋简体"/>
          <w:sz w:val="40"/>
          <w:szCs w:val="40"/>
        </w:rPr>
      </w:pPr>
      <w:r>
        <w:rPr>
          <w:rFonts w:eastAsia="方正仿宋简体"/>
        </w:rPr>
        <w:br w:type="page"/>
      </w:r>
      <w:bookmarkStart w:id="4" w:name="_Toc407051626"/>
      <w:r>
        <w:rPr>
          <w:rFonts w:hint="eastAsia" w:ascii="方正小标宋简体" w:eastAsia="方正小标宋简体"/>
          <w:sz w:val="40"/>
          <w:szCs w:val="40"/>
        </w:rPr>
        <w:t>二、报表目录</w:t>
      </w:r>
      <w:bookmarkEnd w:id="4"/>
    </w:p>
    <w:p/>
    <w:tbl>
      <w:tblPr>
        <w:tblStyle w:val="19"/>
        <w:tblW w:w="899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
      <w:tblGrid>
        <w:gridCol w:w="702"/>
        <w:gridCol w:w="1620"/>
        <w:gridCol w:w="540"/>
        <w:gridCol w:w="3420"/>
        <w:gridCol w:w="1268"/>
        <w:gridCol w:w="983"/>
        <w:gridCol w:w="4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724" w:hRule="atLeast"/>
          <w:jc w:val="center"/>
        </w:trPr>
        <w:tc>
          <w:tcPr>
            <w:tcW w:w="702" w:type="dxa"/>
            <w:tcBorders>
              <w:top w:val="single" w:color="auto" w:sz="8" w:space="0"/>
            </w:tcBorders>
            <w:vAlign w:val="center"/>
          </w:tcPr>
          <w:p>
            <w:pPr>
              <w:spacing w:line="480" w:lineRule="exact"/>
              <w:ind w:left="-113" w:right="-113"/>
              <w:jc w:val="center"/>
              <w:rPr>
                <w:rFonts w:ascii="宋体"/>
                <w:b/>
                <w:sz w:val="18"/>
                <w:szCs w:val="18"/>
              </w:rPr>
            </w:pPr>
            <w:r>
              <w:rPr>
                <w:rFonts w:hint="eastAsia" w:ascii="宋体" w:hAnsi="宋体"/>
                <w:b/>
                <w:sz w:val="18"/>
                <w:szCs w:val="18"/>
              </w:rPr>
              <w:t>表</w:t>
            </w:r>
            <w:r>
              <w:rPr>
                <w:rFonts w:ascii="宋体" w:hAnsi="宋体"/>
                <w:b/>
                <w:sz w:val="18"/>
                <w:szCs w:val="18"/>
              </w:rPr>
              <w:t xml:space="preserve">  </w:t>
            </w:r>
            <w:r>
              <w:rPr>
                <w:rFonts w:hint="eastAsia" w:ascii="宋体" w:hAnsi="宋体"/>
                <w:b/>
                <w:sz w:val="18"/>
                <w:szCs w:val="18"/>
              </w:rPr>
              <w:t>号</w:t>
            </w:r>
          </w:p>
        </w:tc>
        <w:tc>
          <w:tcPr>
            <w:tcW w:w="1620" w:type="dxa"/>
            <w:tcBorders>
              <w:top w:val="single" w:color="auto" w:sz="8" w:space="0"/>
            </w:tcBorders>
            <w:vAlign w:val="center"/>
          </w:tcPr>
          <w:p>
            <w:pPr>
              <w:spacing w:line="480" w:lineRule="exact"/>
              <w:ind w:left="-113" w:right="-113"/>
              <w:jc w:val="center"/>
              <w:rPr>
                <w:rFonts w:ascii="宋体"/>
                <w:b/>
                <w:sz w:val="18"/>
                <w:szCs w:val="18"/>
              </w:rPr>
            </w:pPr>
            <w:r>
              <w:rPr>
                <w:rFonts w:hint="eastAsia" w:ascii="宋体" w:hAnsi="宋体"/>
                <w:b/>
                <w:sz w:val="18"/>
                <w:szCs w:val="18"/>
              </w:rPr>
              <w:t>表</w:t>
            </w:r>
            <w:r>
              <w:rPr>
                <w:rFonts w:ascii="宋体" w:hAnsi="宋体"/>
                <w:b/>
                <w:sz w:val="18"/>
                <w:szCs w:val="18"/>
              </w:rPr>
              <w:t xml:space="preserve">    </w:t>
            </w:r>
            <w:r>
              <w:rPr>
                <w:rFonts w:hint="eastAsia" w:ascii="宋体" w:hAnsi="宋体"/>
                <w:b/>
                <w:sz w:val="18"/>
                <w:szCs w:val="18"/>
              </w:rPr>
              <w:t>名</w:t>
            </w:r>
          </w:p>
        </w:tc>
        <w:tc>
          <w:tcPr>
            <w:tcW w:w="540" w:type="dxa"/>
            <w:tcBorders>
              <w:top w:val="single" w:color="auto" w:sz="8" w:space="0"/>
            </w:tcBorders>
            <w:vAlign w:val="center"/>
          </w:tcPr>
          <w:p>
            <w:pPr>
              <w:spacing w:line="480" w:lineRule="exact"/>
              <w:ind w:left="-113" w:right="-113"/>
              <w:jc w:val="center"/>
              <w:rPr>
                <w:rFonts w:ascii="宋体"/>
                <w:b/>
                <w:sz w:val="18"/>
                <w:szCs w:val="18"/>
              </w:rPr>
            </w:pPr>
            <w:r>
              <w:rPr>
                <w:rFonts w:hint="eastAsia" w:ascii="宋体" w:hAnsi="宋体"/>
                <w:b/>
                <w:sz w:val="18"/>
                <w:szCs w:val="18"/>
              </w:rPr>
              <w:t>报告</w:t>
            </w:r>
          </w:p>
          <w:p>
            <w:pPr>
              <w:spacing w:line="480" w:lineRule="exact"/>
              <w:ind w:left="-113" w:right="-113"/>
              <w:jc w:val="center"/>
              <w:rPr>
                <w:rFonts w:ascii="宋体"/>
                <w:b/>
                <w:sz w:val="18"/>
                <w:szCs w:val="18"/>
              </w:rPr>
            </w:pPr>
            <w:r>
              <w:rPr>
                <w:rFonts w:hint="eastAsia" w:ascii="宋体" w:hAnsi="宋体"/>
                <w:b/>
                <w:sz w:val="18"/>
                <w:szCs w:val="18"/>
              </w:rPr>
              <w:t>期别</w:t>
            </w:r>
          </w:p>
        </w:tc>
        <w:tc>
          <w:tcPr>
            <w:tcW w:w="3420" w:type="dxa"/>
            <w:tcBorders>
              <w:top w:val="single" w:color="auto" w:sz="8" w:space="0"/>
            </w:tcBorders>
            <w:vAlign w:val="center"/>
          </w:tcPr>
          <w:p>
            <w:pPr>
              <w:spacing w:line="480" w:lineRule="exact"/>
              <w:ind w:left="-113" w:right="-113"/>
              <w:jc w:val="center"/>
              <w:rPr>
                <w:rFonts w:ascii="宋体"/>
                <w:b/>
                <w:sz w:val="18"/>
                <w:szCs w:val="18"/>
              </w:rPr>
            </w:pPr>
            <w:r>
              <w:rPr>
                <w:rFonts w:hint="eastAsia" w:ascii="宋体" w:hAnsi="宋体"/>
                <w:b/>
                <w:sz w:val="18"/>
                <w:szCs w:val="18"/>
              </w:rPr>
              <w:t>填报范围</w:t>
            </w:r>
          </w:p>
        </w:tc>
        <w:tc>
          <w:tcPr>
            <w:tcW w:w="1268" w:type="dxa"/>
            <w:tcBorders>
              <w:top w:val="single" w:color="auto" w:sz="8" w:space="0"/>
            </w:tcBorders>
            <w:vAlign w:val="center"/>
          </w:tcPr>
          <w:p>
            <w:pPr>
              <w:spacing w:line="480" w:lineRule="exact"/>
              <w:ind w:left="-113" w:right="-113"/>
              <w:jc w:val="center"/>
              <w:rPr>
                <w:rFonts w:ascii="宋体"/>
                <w:b/>
                <w:sz w:val="18"/>
                <w:szCs w:val="18"/>
              </w:rPr>
            </w:pPr>
            <w:r>
              <w:rPr>
                <w:rFonts w:hint="eastAsia" w:ascii="宋体" w:hAnsi="宋体"/>
                <w:b/>
                <w:sz w:val="18"/>
                <w:szCs w:val="18"/>
              </w:rPr>
              <w:t>报送单位</w:t>
            </w:r>
          </w:p>
        </w:tc>
        <w:tc>
          <w:tcPr>
            <w:tcW w:w="983" w:type="dxa"/>
            <w:tcBorders>
              <w:top w:val="single" w:color="auto" w:sz="8" w:space="0"/>
            </w:tcBorders>
            <w:vAlign w:val="center"/>
          </w:tcPr>
          <w:p>
            <w:pPr>
              <w:spacing w:line="480" w:lineRule="exact"/>
              <w:ind w:left="-113" w:right="-113"/>
              <w:jc w:val="center"/>
              <w:rPr>
                <w:rFonts w:ascii="宋体"/>
                <w:b/>
                <w:sz w:val="18"/>
                <w:szCs w:val="18"/>
              </w:rPr>
            </w:pPr>
            <w:r>
              <w:rPr>
                <w:rFonts w:hint="eastAsia" w:ascii="宋体" w:hAnsi="宋体"/>
                <w:b/>
                <w:sz w:val="18"/>
                <w:szCs w:val="18"/>
              </w:rPr>
              <w:t>报送日期及方式</w:t>
            </w:r>
          </w:p>
        </w:tc>
        <w:tc>
          <w:tcPr>
            <w:tcW w:w="463" w:type="dxa"/>
            <w:tcBorders>
              <w:top w:val="single" w:color="auto" w:sz="8" w:space="0"/>
            </w:tcBorders>
            <w:vAlign w:val="center"/>
          </w:tcPr>
          <w:p>
            <w:pPr>
              <w:tabs>
                <w:tab w:val="left" w:pos="193"/>
              </w:tabs>
              <w:spacing w:line="480" w:lineRule="exact"/>
              <w:ind w:left="-113" w:right="-113"/>
              <w:jc w:val="center"/>
              <w:rPr>
                <w:rFonts w:ascii="宋体"/>
                <w:b/>
                <w:sz w:val="18"/>
                <w:szCs w:val="18"/>
              </w:rPr>
            </w:pPr>
            <w:r>
              <w:rPr>
                <w:rFonts w:hint="eastAsia" w:ascii="宋体" w:hAnsi="宋体"/>
                <w:b/>
                <w:sz w:val="18"/>
                <w:szCs w:val="18"/>
              </w:rPr>
              <w:t>页码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728" w:hRule="atLeast"/>
          <w:jc w:val="center"/>
        </w:trPr>
        <w:tc>
          <w:tcPr>
            <w:tcW w:w="2322" w:type="dxa"/>
            <w:gridSpan w:val="2"/>
            <w:vAlign w:val="center"/>
          </w:tcPr>
          <w:p>
            <w:pPr>
              <w:spacing w:line="480" w:lineRule="exact"/>
              <w:ind w:left="-113" w:right="-113"/>
              <w:rPr>
                <w:sz w:val="18"/>
                <w:szCs w:val="18"/>
              </w:rPr>
            </w:pPr>
            <w:r>
              <w:rPr>
                <w:rFonts w:hint="eastAsia" w:eastAsia="黑体"/>
                <w:b/>
                <w:sz w:val="18"/>
                <w:szCs w:val="18"/>
              </w:rPr>
              <w:t>一、年报</w:t>
            </w:r>
          </w:p>
        </w:tc>
        <w:tc>
          <w:tcPr>
            <w:tcW w:w="540" w:type="dxa"/>
            <w:vAlign w:val="center"/>
          </w:tcPr>
          <w:p>
            <w:pPr>
              <w:spacing w:line="480" w:lineRule="exact"/>
              <w:ind w:left="-113" w:right="-113"/>
              <w:jc w:val="center"/>
              <w:rPr>
                <w:sz w:val="18"/>
                <w:szCs w:val="18"/>
              </w:rPr>
            </w:pPr>
          </w:p>
        </w:tc>
        <w:tc>
          <w:tcPr>
            <w:tcW w:w="3420" w:type="dxa"/>
            <w:vAlign w:val="center"/>
          </w:tcPr>
          <w:p>
            <w:pPr>
              <w:spacing w:line="480" w:lineRule="exact"/>
              <w:ind w:left="-113" w:right="-113"/>
              <w:jc w:val="center"/>
              <w:rPr>
                <w:sz w:val="18"/>
                <w:szCs w:val="18"/>
              </w:rPr>
            </w:pPr>
          </w:p>
        </w:tc>
        <w:tc>
          <w:tcPr>
            <w:tcW w:w="1268" w:type="dxa"/>
            <w:vAlign w:val="center"/>
          </w:tcPr>
          <w:p>
            <w:pPr>
              <w:spacing w:line="480" w:lineRule="exact"/>
              <w:ind w:left="-113" w:right="-113"/>
              <w:jc w:val="center"/>
              <w:rPr>
                <w:sz w:val="18"/>
                <w:szCs w:val="18"/>
              </w:rPr>
            </w:pPr>
          </w:p>
        </w:tc>
        <w:tc>
          <w:tcPr>
            <w:tcW w:w="983" w:type="dxa"/>
            <w:vAlign w:val="center"/>
          </w:tcPr>
          <w:p>
            <w:pPr>
              <w:spacing w:line="480" w:lineRule="exact"/>
              <w:ind w:left="-113" w:right="-113"/>
              <w:jc w:val="center"/>
              <w:rPr>
                <w:sz w:val="18"/>
                <w:szCs w:val="18"/>
              </w:rPr>
            </w:pPr>
          </w:p>
        </w:tc>
        <w:tc>
          <w:tcPr>
            <w:tcW w:w="463" w:type="dxa"/>
            <w:vAlign w:val="center"/>
          </w:tcPr>
          <w:p>
            <w:pPr>
              <w:spacing w:line="480" w:lineRule="exact"/>
              <w:ind w:left="-113" w:right="-113"/>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4811" w:hRule="atLeast"/>
          <w:jc w:val="center"/>
        </w:trPr>
        <w:tc>
          <w:tcPr>
            <w:tcW w:w="702" w:type="dxa"/>
            <w:vAlign w:val="center"/>
          </w:tcPr>
          <w:p>
            <w:pPr>
              <w:spacing w:line="360" w:lineRule="exact"/>
              <w:ind w:left="-113" w:right="-113"/>
              <w:jc w:val="center"/>
              <w:rPr>
                <w:sz w:val="18"/>
                <w:szCs w:val="18"/>
              </w:rPr>
            </w:pPr>
            <w:r>
              <w:rPr>
                <w:rFonts w:hint="eastAsia"/>
                <w:sz w:val="18"/>
                <w:szCs w:val="18"/>
              </w:rPr>
              <w:t>电移统企</w:t>
            </w:r>
            <w:r>
              <w:rPr>
                <w:sz w:val="18"/>
                <w:szCs w:val="18"/>
              </w:rPr>
              <w:t>1</w:t>
            </w:r>
            <w:r>
              <w:rPr>
                <w:rFonts w:hint="eastAsia"/>
                <w:sz w:val="18"/>
                <w:szCs w:val="18"/>
              </w:rPr>
              <w:t>表</w:t>
            </w:r>
          </w:p>
        </w:tc>
        <w:tc>
          <w:tcPr>
            <w:tcW w:w="1620" w:type="dxa"/>
            <w:vAlign w:val="center"/>
          </w:tcPr>
          <w:p>
            <w:pPr>
              <w:spacing w:line="360" w:lineRule="exact"/>
              <w:ind w:left="-113" w:right="-113"/>
              <w:jc w:val="center"/>
              <w:rPr>
                <w:sz w:val="18"/>
                <w:szCs w:val="18"/>
              </w:rPr>
            </w:pPr>
            <w:r>
              <w:rPr>
                <w:rFonts w:hint="eastAsia"/>
                <w:sz w:val="18"/>
                <w:szCs w:val="18"/>
              </w:rPr>
              <w:t>移动互联网企业</w:t>
            </w:r>
          </w:p>
          <w:p>
            <w:pPr>
              <w:spacing w:line="360" w:lineRule="exact"/>
              <w:ind w:left="-113" w:right="-113"/>
              <w:jc w:val="center"/>
              <w:rPr>
                <w:sz w:val="18"/>
                <w:szCs w:val="18"/>
              </w:rPr>
            </w:pPr>
            <w:r>
              <w:rPr>
                <w:rFonts w:hint="eastAsia"/>
                <w:sz w:val="18"/>
                <w:szCs w:val="18"/>
              </w:rPr>
              <w:t>基本情况表</w:t>
            </w:r>
          </w:p>
        </w:tc>
        <w:tc>
          <w:tcPr>
            <w:tcW w:w="540" w:type="dxa"/>
            <w:vAlign w:val="center"/>
          </w:tcPr>
          <w:p>
            <w:pPr>
              <w:spacing w:line="360" w:lineRule="exact"/>
              <w:ind w:left="-113" w:right="-113"/>
              <w:jc w:val="center"/>
              <w:rPr>
                <w:sz w:val="18"/>
                <w:szCs w:val="18"/>
              </w:rPr>
            </w:pPr>
            <w:r>
              <w:rPr>
                <w:rFonts w:hint="eastAsia"/>
                <w:sz w:val="18"/>
                <w:szCs w:val="18"/>
              </w:rPr>
              <w:t>年报</w:t>
            </w:r>
          </w:p>
        </w:tc>
        <w:tc>
          <w:tcPr>
            <w:tcW w:w="3420" w:type="dxa"/>
            <w:vAlign w:val="center"/>
          </w:tcPr>
          <w:p>
            <w:pPr>
              <w:spacing w:line="360" w:lineRule="exact"/>
              <w:ind w:right="-113"/>
              <w:rPr>
                <w:sz w:val="18"/>
                <w:szCs w:val="18"/>
              </w:rPr>
            </w:pPr>
            <w:r>
              <w:rPr>
                <w:rFonts w:hint="eastAsia"/>
                <w:sz w:val="18"/>
                <w:szCs w:val="18"/>
              </w:rPr>
              <w:t>（</w:t>
            </w:r>
            <w:r>
              <w:rPr>
                <w:sz w:val="18"/>
                <w:szCs w:val="18"/>
              </w:rPr>
              <w:t>1</w:t>
            </w:r>
            <w:r>
              <w:rPr>
                <w:rFonts w:hint="eastAsia"/>
                <w:sz w:val="18"/>
                <w:szCs w:val="18"/>
              </w:rPr>
              <w:t>）主营业务年收入</w:t>
            </w:r>
            <w:r>
              <w:rPr>
                <w:sz w:val="18"/>
                <w:szCs w:val="18"/>
              </w:rPr>
              <w:t>50</w:t>
            </w:r>
            <w:r>
              <w:rPr>
                <w:rFonts w:hint="eastAsia"/>
                <w:sz w:val="18"/>
                <w:szCs w:val="18"/>
              </w:rPr>
              <w:t>万元以上的移动互联网企业（含移动互联网认定企业、软件认证企业）</w:t>
            </w:r>
          </w:p>
          <w:p>
            <w:pPr>
              <w:spacing w:line="360" w:lineRule="exact"/>
              <w:ind w:right="-113"/>
              <w:rPr>
                <w:sz w:val="18"/>
                <w:szCs w:val="18"/>
              </w:rPr>
            </w:pPr>
            <w:r>
              <w:rPr>
                <w:rFonts w:hint="eastAsia"/>
                <w:sz w:val="18"/>
                <w:szCs w:val="18"/>
              </w:rPr>
              <w:t>（</w:t>
            </w:r>
            <w:r>
              <w:rPr>
                <w:sz w:val="18"/>
                <w:szCs w:val="18"/>
              </w:rPr>
              <w:t>2</w:t>
            </w:r>
            <w:r>
              <w:rPr>
                <w:rFonts w:hint="eastAsia"/>
                <w:sz w:val="18"/>
                <w:szCs w:val="18"/>
              </w:rPr>
              <w:t>）主营业务年收入</w:t>
            </w:r>
            <w:r>
              <w:rPr>
                <w:sz w:val="18"/>
                <w:szCs w:val="18"/>
              </w:rPr>
              <w:t>300</w:t>
            </w:r>
            <w:r>
              <w:rPr>
                <w:rFonts w:hint="eastAsia"/>
                <w:sz w:val="18"/>
                <w:szCs w:val="18"/>
              </w:rPr>
              <w:t>万元以上，并有移动互联网及相关业务收入，且该收入占本企业主营业务</w:t>
            </w:r>
            <w:r>
              <w:rPr>
                <w:sz w:val="18"/>
                <w:szCs w:val="18"/>
              </w:rPr>
              <w:t>30%</w:t>
            </w:r>
            <w:r>
              <w:rPr>
                <w:rFonts w:hint="eastAsia"/>
                <w:sz w:val="18"/>
                <w:szCs w:val="18"/>
              </w:rPr>
              <w:t>以上的独立法人单位</w:t>
            </w:r>
          </w:p>
        </w:tc>
        <w:tc>
          <w:tcPr>
            <w:tcW w:w="1268" w:type="dxa"/>
            <w:vAlign w:val="center"/>
          </w:tcPr>
          <w:p>
            <w:pPr>
              <w:spacing w:line="360" w:lineRule="exact"/>
              <w:ind w:right="-113"/>
              <w:rPr>
                <w:sz w:val="18"/>
                <w:szCs w:val="18"/>
              </w:rPr>
            </w:pPr>
            <w:r>
              <w:rPr>
                <w:rFonts w:hint="eastAsia"/>
                <w:sz w:val="18"/>
                <w:szCs w:val="18"/>
              </w:rPr>
              <w:t>移动互联网企业</w:t>
            </w:r>
          </w:p>
        </w:tc>
        <w:tc>
          <w:tcPr>
            <w:tcW w:w="983" w:type="dxa"/>
            <w:vAlign w:val="center"/>
          </w:tcPr>
          <w:p>
            <w:pPr>
              <w:spacing w:line="360" w:lineRule="exact"/>
              <w:ind w:right="-113"/>
              <w:jc w:val="center"/>
              <w:rPr>
                <w:sz w:val="18"/>
                <w:szCs w:val="18"/>
              </w:rPr>
            </w:pPr>
            <w:r>
              <w:rPr>
                <w:rFonts w:hint="eastAsia"/>
                <w:sz w:val="18"/>
                <w:szCs w:val="18"/>
              </w:rPr>
              <w:t>年后</w:t>
            </w:r>
            <w:r>
              <w:rPr>
                <w:sz w:val="18"/>
                <w:szCs w:val="18"/>
              </w:rPr>
              <w:t>3</w:t>
            </w:r>
            <w:r>
              <w:rPr>
                <w:rFonts w:hint="eastAsia"/>
                <w:sz w:val="18"/>
                <w:szCs w:val="18"/>
              </w:rPr>
              <w:t>月</w:t>
            </w:r>
          </w:p>
          <w:p>
            <w:pPr>
              <w:spacing w:line="360" w:lineRule="exact"/>
              <w:ind w:right="-113"/>
              <w:jc w:val="center"/>
              <w:rPr>
                <w:sz w:val="18"/>
                <w:szCs w:val="18"/>
              </w:rPr>
            </w:pPr>
            <w:r>
              <w:rPr>
                <w:sz w:val="18"/>
                <w:szCs w:val="18"/>
              </w:rPr>
              <w:t>1</w:t>
            </w:r>
            <w:r>
              <w:rPr>
                <w:rFonts w:hint="eastAsia"/>
                <w:sz w:val="18"/>
                <w:szCs w:val="18"/>
              </w:rPr>
              <w:t>日前</w:t>
            </w:r>
          </w:p>
        </w:tc>
        <w:tc>
          <w:tcPr>
            <w:tcW w:w="463" w:type="dxa"/>
            <w:vAlign w:val="center"/>
          </w:tcPr>
          <w:p>
            <w:pPr>
              <w:spacing w:line="360" w:lineRule="exact"/>
              <w:ind w:left="-113" w:right="-113"/>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1108" w:hRule="atLeast"/>
          <w:jc w:val="center"/>
        </w:trPr>
        <w:tc>
          <w:tcPr>
            <w:tcW w:w="702" w:type="dxa"/>
            <w:vAlign w:val="center"/>
          </w:tcPr>
          <w:p>
            <w:pPr>
              <w:spacing w:line="360" w:lineRule="exact"/>
              <w:ind w:left="-113" w:right="-113"/>
              <w:jc w:val="center"/>
              <w:rPr>
                <w:sz w:val="18"/>
                <w:szCs w:val="18"/>
              </w:rPr>
            </w:pPr>
            <w:r>
              <w:rPr>
                <w:rFonts w:hint="eastAsia"/>
                <w:sz w:val="18"/>
                <w:szCs w:val="18"/>
              </w:rPr>
              <w:t>电移统企</w:t>
            </w:r>
            <w:r>
              <w:rPr>
                <w:sz w:val="18"/>
                <w:szCs w:val="18"/>
              </w:rPr>
              <w:t>2</w:t>
            </w:r>
            <w:r>
              <w:rPr>
                <w:rFonts w:hint="eastAsia"/>
                <w:sz w:val="18"/>
                <w:szCs w:val="18"/>
              </w:rPr>
              <w:t>表</w:t>
            </w:r>
          </w:p>
        </w:tc>
        <w:tc>
          <w:tcPr>
            <w:tcW w:w="1620" w:type="dxa"/>
            <w:vAlign w:val="center"/>
          </w:tcPr>
          <w:p>
            <w:pPr>
              <w:spacing w:line="360" w:lineRule="exact"/>
              <w:ind w:left="-113" w:right="-113"/>
              <w:jc w:val="center"/>
              <w:rPr>
                <w:sz w:val="18"/>
                <w:szCs w:val="18"/>
              </w:rPr>
            </w:pPr>
            <w:r>
              <w:rPr>
                <w:rFonts w:hint="eastAsia"/>
                <w:sz w:val="18"/>
                <w:szCs w:val="18"/>
              </w:rPr>
              <w:t>移动互联网企业</w:t>
            </w:r>
          </w:p>
          <w:p>
            <w:pPr>
              <w:spacing w:line="360" w:lineRule="exact"/>
              <w:ind w:left="-113" w:right="-113"/>
              <w:jc w:val="center"/>
              <w:rPr>
                <w:sz w:val="18"/>
                <w:szCs w:val="18"/>
              </w:rPr>
            </w:pPr>
            <w:r>
              <w:rPr>
                <w:rFonts w:hint="eastAsia"/>
                <w:sz w:val="18"/>
                <w:szCs w:val="18"/>
              </w:rPr>
              <w:t>主要指标表</w:t>
            </w:r>
          </w:p>
        </w:tc>
        <w:tc>
          <w:tcPr>
            <w:tcW w:w="540" w:type="dxa"/>
            <w:vAlign w:val="center"/>
          </w:tcPr>
          <w:p>
            <w:pPr>
              <w:spacing w:line="360" w:lineRule="exact"/>
              <w:ind w:left="-113" w:right="-113"/>
              <w:jc w:val="center"/>
              <w:rPr>
                <w:sz w:val="18"/>
                <w:szCs w:val="18"/>
              </w:rPr>
            </w:pPr>
            <w:r>
              <w:rPr>
                <w:rFonts w:hint="eastAsia"/>
                <w:sz w:val="18"/>
                <w:szCs w:val="18"/>
              </w:rPr>
              <w:t>年报</w:t>
            </w:r>
          </w:p>
        </w:tc>
        <w:tc>
          <w:tcPr>
            <w:tcW w:w="3420" w:type="dxa"/>
            <w:vAlign w:val="center"/>
          </w:tcPr>
          <w:p>
            <w:pPr>
              <w:spacing w:line="360" w:lineRule="exact"/>
              <w:ind w:left="-113" w:right="-113"/>
              <w:jc w:val="center"/>
              <w:rPr>
                <w:sz w:val="18"/>
                <w:szCs w:val="18"/>
              </w:rPr>
            </w:pPr>
            <w:r>
              <w:rPr>
                <w:rFonts w:hint="eastAsia"/>
                <w:sz w:val="18"/>
                <w:szCs w:val="18"/>
              </w:rPr>
              <w:t>同上</w:t>
            </w:r>
          </w:p>
        </w:tc>
        <w:tc>
          <w:tcPr>
            <w:tcW w:w="1268" w:type="dxa"/>
            <w:vAlign w:val="center"/>
          </w:tcPr>
          <w:p>
            <w:pPr>
              <w:spacing w:line="360" w:lineRule="exact"/>
              <w:ind w:left="-113" w:right="-113"/>
              <w:jc w:val="center"/>
              <w:rPr>
                <w:sz w:val="18"/>
                <w:szCs w:val="18"/>
              </w:rPr>
            </w:pPr>
            <w:r>
              <w:rPr>
                <w:rFonts w:hint="eastAsia"/>
                <w:sz w:val="18"/>
                <w:szCs w:val="18"/>
              </w:rPr>
              <w:t>同上</w:t>
            </w:r>
          </w:p>
        </w:tc>
        <w:tc>
          <w:tcPr>
            <w:tcW w:w="983" w:type="dxa"/>
            <w:vAlign w:val="center"/>
          </w:tcPr>
          <w:p>
            <w:pPr>
              <w:spacing w:line="360" w:lineRule="exact"/>
              <w:ind w:left="-113" w:right="-113"/>
              <w:jc w:val="center"/>
              <w:rPr>
                <w:sz w:val="18"/>
                <w:szCs w:val="18"/>
              </w:rPr>
            </w:pPr>
            <w:r>
              <w:rPr>
                <w:rFonts w:hint="eastAsia"/>
                <w:sz w:val="18"/>
                <w:szCs w:val="18"/>
              </w:rPr>
              <w:t>同上</w:t>
            </w:r>
          </w:p>
        </w:tc>
        <w:tc>
          <w:tcPr>
            <w:tcW w:w="463" w:type="dxa"/>
            <w:vAlign w:val="center"/>
          </w:tcPr>
          <w:p>
            <w:pPr>
              <w:spacing w:line="360" w:lineRule="exact"/>
              <w:ind w:left="-113" w:right="-113"/>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757" w:hRule="atLeast"/>
          <w:jc w:val="center"/>
        </w:trPr>
        <w:tc>
          <w:tcPr>
            <w:tcW w:w="2322" w:type="dxa"/>
            <w:gridSpan w:val="2"/>
            <w:vAlign w:val="center"/>
          </w:tcPr>
          <w:p>
            <w:pPr>
              <w:spacing w:line="360" w:lineRule="exact"/>
              <w:ind w:left="-113" w:right="-113"/>
              <w:rPr>
                <w:sz w:val="18"/>
                <w:szCs w:val="18"/>
              </w:rPr>
            </w:pPr>
            <w:r>
              <w:rPr>
                <w:rFonts w:hint="eastAsia" w:eastAsia="黑体"/>
                <w:b/>
                <w:sz w:val="18"/>
                <w:szCs w:val="18"/>
              </w:rPr>
              <w:t>二、月报</w:t>
            </w:r>
          </w:p>
        </w:tc>
        <w:tc>
          <w:tcPr>
            <w:tcW w:w="540" w:type="dxa"/>
            <w:vAlign w:val="center"/>
          </w:tcPr>
          <w:p>
            <w:pPr>
              <w:spacing w:line="360" w:lineRule="exact"/>
              <w:ind w:left="-113" w:right="-113"/>
              <w:jc w:val="center"/>
              <w:rPr>
                <w:sz w:val="18"/>
                <w:szCs w:val="18"/>
              </w:rPr>
            </w:pPr>
          </w:p>
        </w:tc>
        <w:tc>
          <w:tcPr>
            <w:tcW w:w="3420" w:type="dxa"/>
            <w:vAlign w:val="center"/>
          </w:tcPr>
          <w:p>
            <w:pPr>
              <w:spacing w:line="360" w:lineRule="exact"/>
              <w:ind w:left="-113" w:right="-113"/>
              <w:jc w:val="center"/>
              <w:rPr>
                <w:sz w:val="18"/>
                <w:szCs w:val="18"/>
              </w:rPr>
            </w:pPr>
          </w:p>
        </w:tc>
        <w:tc>
          <w:tcPr>
            <w:tcW w:w="1268" w:type="dxa"/>
            <w:vAlign w:val="center"/>
          </w:tcPr>
          <w:p>
            <w:pPr>
              <w:spacing w:line="360" w:lineRule="exact"/>
              <w:ind w:left="-113" w:right="-113"/>
              <w:jc w:val="center"/>
              <w:rPr>
                <w:sz w:val="18"/>
                <w:szCs w:val="18"/>
              </w:rPr>
            </w:pPr>
          </w:p>
        </w:tc>
        <w:tc>
          <w:tcPr>
            <w:tcW w:w="983" w:type="dxa"/>
            <w:vAlign w:val="center"/>
          </w:tcPr>
          <w:p>
            <w:pPr>
              <w:spacing w:line="360" w:lineRule="exact"/>
              <w:ind w:left="-113" w:right="-113"/>
              <w:jc w:val="center"/>
              <w:rPr>
                <w:sz w:val="18"/>
                <w:szCs w:val="18"/>
              </w:rPr>
            </w:pPr>
          </w:p>
        </w:tc>
        <w:tc>
          <w:tcPr>
            <w:tcW w:w="463" w:type="dxa"/>
            <w:vAlign w:val="center"/>
          </w:tcPr>
          <w:p>
            <w:pPr>
              <w:spacing w:line="360" w:lineRule="exact"/>
              <w:ind w:left="-113" w:right="-113"/>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1234" w:hRule="atLeast"/>
          <w:jc w:val="center"/>
        </w:trPr>
        <w:tc>
          <w:tcPr>
            <w:tcW w:w="702" w:type="dxa"/>
            <w:vAlign w:val="center"/>
          </w:tcPr>
          <w:p>
            <w:pPr>
              <w:spacing w:line="360" w:lineRule="exact"/>
              <w:ind w:left="-113" w:right="-113"/>
              <w:jc w:val="center"/>
              <w:rPr>
                <w:sz w:val="18"/>
                <w:szCs w:val="18"/>
              </w:rPr>
            </w:pPr>
            <w:r>
              <w:rPr>
                <w:rFonts w:hint="eastAsia"/>
                <w:sz w:val="18"/>
                <w:szCs w:val="18"/>
              </w:rPr>
              <w:t>电移统综</w:t>
            </w:r>
            <w:r>
              <w:rPr>
                <w:sz w:val="18"/>
                <w:szCs w:val="18"/>
              </w:rPr>
              <w:t>1</w:t>
            </w:r>
            <w:r>
              <w:rPr>
                <w:rFonts w:hint="eastAsia"/>
                <w:sz w:val="18"/>
                <w:szCs w:val="18"/>
              </w:rPr>
              <w:t>表</w:t>
            </w:r>
          </w:p>
        </w:tc>
        <w:tc>
          <w:tcPr>
            <w:tcW w:w="1620" w:type="dxa"/>
            <w:vAlign w:val="center"/>
          </w:tcPr>
          <w:p>
            <w:pPr>
              <w:spacing w:line="360" w:lineRule="exact"/>
              <w:ind w:left="-113" w:right="-113"/>
              <w:jc w:val="center"/>
              <w:rPr>
                <w:sz w:val="18"/>
                <w:szCs w:val="18"/>
              </w:rPr>
            </w:pPr>
            <w:r>
              <w:rPr>
                <w:rFonts w:hint="eastAsia"/>
                <w:sz w:val="18"/>
                <w:szCs w:val="18"/>
              </w:rPr>
              <w:t>移动互联网产业</w:t>
            </w:r>
          </w:p>
          <w:p>
            <w:pPr>
              <w:spacing w:line="360" w:lineRule="exact"/>
              <w:ind w:left="-113" w:right="-113"/>
              <w:jc w:val="center"/>
              <w:rPr>
                <w:sz w:val="18"/>
                <w:szCs w:val="18"/>
              </w:rPr>
            </w:pPr>
            <w:r>
              <w:rPr>
                <w:rFonts w:hint="eastAsia"/>
                <w:sz w:val="18"/>
                <w:szCs w:val="18"/>
              </w:rPr>
              <w:t>主要指标表</w:t>
            </w:r>
          </w:p>
        </w:tc>
        <w:tc>
          <w:tcPr>
            <w:tcW w:w="540" w:type="dxa"/>
            <w:vAlign w:val="center"/>
          </w:tcPr>
          <w:p>
            <w:pPr>
              <w:spacing w:line="360" w:lineRule="exact"/>
              <w:ind w:left="-113" w:right="-113"/>
              <w:jc w:val="center"/>
              <w:rPr>
                <w:sz w:val="18"/>
                <w:szCs w:val="18"/>
              </w:rPr>
            </w:pPr>
            <w:r>
              <w:rPr>
                <w:rFonts w:hint="eastAsia"/>
                <w:sz w:val="18"/>
                <w:szCs w:val="18"/>
              </w:rPr>
              <w:t>月报</w:t>
            </w:r>
          </w:p>
        </w:tc>
        <w:tc>
          <w:tcPr>
            <w:tcW w:w="3420" w:type="dxa"/>
            <w:vAlign w:val="center"/>
          </w:tcPr>
          <w:p>
            <w:pPr>
              <w:spacing w:line="360" w:lineRule="exact"/>
              <w:ind w:left="-113" w:right="-113"/>
              <w:jc w:val="center"/>
              <w:rPr>
                <w:sz w:val="18"/>
                <w:szCs w:val="18"/>
              </w:rPr>
            </w:pPr>
            <w:r>
              <w:rPr>
                <w:rFonts w:hint="eastAsia"/>
                <w:sz w:val="18"/>
                <w:szCs w:val="18"/>
              </w:rPr>
              <w:t>同上</w:t>
            </w:r>
          </w:p>
        </w:tc>
        <w:tc>
          <w:tcPr>
            <w:tcW w:w="1268" w:type="dxa"/>
            <w:vAlign w:val="center"/>
          </w:tcPr>
          <w:p>
            <w:pPr>
              <w:spacing w:line="360" w:lineRule="exact"/>
              <w:ind w:left="-113" w:right="-113"/>
              <w:jc w:val="center"/>
              <w:rPr>
                <w:sz w:val="18"/>
                <w:szCs w:val="18"/>
              </w:rPr>
            </w:pPr>
            <w:r>
              <w:rPr>
                <w:rFonts w:hint="eastAsia"/>
                <w:sz w:val="18"/>
                <w:szCs w:val="18"/>
              </w:rPr>
              <w:t>移动互联网企业、移动互联网集聚园区</w:t>
            </w:r>
          </w:p>
        </w:tc>
        <w:tc>
          <w:tcPr>
            <w:tcW w:w="983" w:type="dxa"/>
            <w:vAlign w:val="center"/>
          </w:tcPr>
          <w:p>
            <w:pPr>
              <w:spacing w:line="360" w:lineRule="exact"/>
              <w:ind w:left="-113" w:right="-113"/>
              <w:jc w:val="center"/>
              <w:rPr>
                <w:sz w:val="18"/>
                <w:szCs w:val="18"/>
              </w:rPr>
            </w:pPr>
            <w:r>
              <w:rPr>
                <w:rFonts w:hint="eastAsia"/>
                <w:sz w:val="18"/>
                <w:szCs w:val="18"/>
              </w:rPr>
              <w:t>月后</w:t>
            </w:r>
            <w:r>
              <w:rPr>
                <w:sz w:val="18"/>
                <w:szCs w:val="18"/>
              </w:rPr>
              <w:t>10</w:t>
            </w:r>
            <w:r>
              <w:rPr>
                <w:rFonts w:hint="eastAsia"/>
                <w:sz w:val="18"/>
                <w:szCs w:val="18"/>
              </w:rPr>
              <w:t>日前</w:t>
            </w:r>
          </w:p>
        </w:tc>
        <w:tc>
          <w:tcPr>
            <w:tcW w:w="463" w:type="dxa"/>
            <w:vAlign w:val="center"/>
          </w:tcPr>
          <w:p>
            <w:pPr>
              <w:spacing w:line="360" w:lineRule="exact"/>
              <w:ind w:left="-113" w:right="-113"/>
              <w:jc w:val="center"/>
              <w:rPr>
                <w:sz w:val="18"/>
                <w:szCs w:val="18"/>
              </w:rPr>
            </w:pPr>
            <w:r>
              <w:rPr>
                <w:sz w:val="18"/>
                <w:szCs w:val="18"/>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643" w:hRule="atLeast"/>
          <w:jc w:val="center"/>
        </w:trPr>
        <w:tc>
          <w:tcPr>
            <w:tcW w:w="702" w:type="dxa"/>
            <w:vAlign w:val="center"/>
          </w:tcPr>
          <w:p>
            <w:pPr>
              <w:spacing w:line="360" w:lineRule="exact"/>
              <w:ind w:left="-113" w:right="-113"/>
              <w:jc w:val="center"/>
              <w:rPr>
                <w:sz w:val="18"/>
                <w:szCs w:val="18"/>
              </w:rPr>
            </w:pPr>
            <w:r>
              <w:rPr>
                <w:rFonts w:hint="eastAsia"/>
                <w:sz w:val="18"/>
                <w:szCs w:val="18"/>
              </w:rPr>
              <w:t>市州电移统１表</w:t>
            </w:r>
          </w:p>
        </w:tc>
        <w:tc>
          <w:tcPr>
            <w:tcW w:w="1620" w:type="dxa"/>
            <w:vAlign w:val="center"/>
          </w:tcPr>
          <w:p>
            <w:pPr>
              <w:spacing w:line="360" w:lineRule="exact"/>
              <w:ind w:left="-113" w:right="-113"/>
              <w:jc w:val="center"/>
              <w:rPr>
                <w:sz w:val="18"/>
                <w:szCs w:val="18"/>
              </w:rPr>
            </w:pPr>
            <w:r>
              <w:rPr>
                <w:rFonts w:hint="eastAsia"/>
                <w:sz w:val="18"/>
                <w:szCs w:val="18"/>
              </w:rPr>
              <w:t>各市（州）移动互联网产业统计汇总表</w:t>
            </w:r>
          </w:p>
        </w:tc>
        <w:tc>
          <w:tcPr>
            <w:tcW w:w="540" w:type="dxa"/>
            <w:vAlign w:val="center"/>
          </w:tcPr>
          <w:p>
            <w:pPr>
              <w:spacing w:line="360" w:lineRule="exact"/>
              <w:ind w:left="-113" w:right="-113"/>
              <w:jc w:val="center"/>
              <w:rPr>
                <w:sz w:val="18"/>
                <w:szCs w:val="18"/>
              </w:rPr>
            </w:pPr>
            <w:r>
              <w:rPr>
                <w:rFonts w:hint="eastAsia"/>
                <w:sz w:val="18"/>
                <w:szCs w:val="18"/>
              </w:rPr>
              <w:t>月报</w:t>
            </w:r>
          </w:p>
        </w:tc>
        <w:tc>
          <w:tcPr>
            <w:tcW w:w="3420" w:type="dxa"/>
            <w:vAlign w:val="center"/>
          </w:tcPr>
          <w:p>
            <w:pPr>
              <w:spacing w:line="360" w:lineRule="exact"/>
              <w:ind w:left="-113" w:right="-113"/>
              <w:jc w:val="center"/>
              <w:rPr>
                <w:sz w:val="18"/>
                <w:szCs w:val="18"/>
              </w:rPr>
            </w:pPr>
            <w:r>
              <w:rPr>
                <w:rFonts w:hint="eastAsia"/>
                <w:sz w:val="18"/>
                <w:szCs w:val="18"/>
              </w:rPr>
              <w:t>同上</w:t>
            </w:r>
          </w:p>
        </w:tc>
        <w:tc>
          <w:tcPr>
            <w:tcW w:w="1268" w:type="dxa"/>
            <w:vAlign w:val="center"/>
          </w:tcPr>
          <w:p>
            <w:pPr>
              <w:spacing w:line="360" w:lineRule="exact"/>
              <w:ind w:left="-113" w:right="-113"/>
              <w:jc w:val="center"/>
              <w:rPr>
                <w:sz w:val="18"/>
                <w:szCs w:val="18"/>
              </w:rPr>
            </w:pPr>
            <w:r>
              <w:rPr>
                <w:rFonts w:hint="eastAsia"/>
                <w:sz w:val="18"/>
                <w:szCs w:val="18"/>
              </w:rPr>
              <w:t>各市州工业和信息化主管部门</w:t>
            </w:r>
          </w:p>
        </w:tc>
        <w:tc>
          <w:tcPr>
            <w:tcW w:w="983" w:type="dxa"/>
            <w:vAlign w:val="center"/>
          </w:tcPr>
          <w:p>
            <w:pPr>
              <w:spacing w:line="360" w:lineRule="exact"/>
              <w:ind w:left="-113" w:right="-113"/>
              <w:jc w:val="center"/>
              <w:rPr>
                <w:sz w:val="18"/>
                <w:szCs w:val="18"/>
              </w:rPr>
            </w:pPr>
            <w:r>
              <w:rPr>
                <w:rFonts w:hint="eastAsia"/>
                <w:sz w:val="18"/>
                <w:szCs w:val="18"/>
              </w:rPr>
              <w:t>月后</w:t>
            </w:r>
            <w:r>
              <w:rPr>
                <w:sz w:val="18"/>
                <w:szCs w:val="18"/>
              </w:rPr>
              <w:t>10</w:t>
            </w:r>
            <w:r>
              <w:rPr>
                <w:rFonts w:hint="eastAsia"/>
                <w:sz w:val="18"/>
                <w:szCs w:val="18"/>
              </w:rPr>
              <w:t>日前</w:t>
            </w:r>
          </w:p>
        </w:tc>
        <w:tc>
          <w:tcPr>
            <w:tcW w:w="463" w:type="dxa"/>
            <w:vAlign w:val="center"/>
          </w:tcPr>
          <w:p>
            <w:pPr>
              <w:spacing w:line="360" w:lineRule="exact"/>
              <w:ind w:left="-113" w:right="-113"/>
              <w:jc w:val="center"/>
              <w:rPr>
                <w:sz w:val="18"/>
                <w:szCs w:val="18"/>
              </w:rPr>
            </w:pPr>
            <w:r>
              <w:rPr>
                <w:sz w:val="18"/>
                <w:szCs w:val="18"/>
              </w:rPr>
              <w:t>15</w:t>
            </w:r>
          </w:p>
        </w:tc>
      </w:tr>
    </w:tbl>
    <w:p>
      <w:pPr>
        <w:spacing w:line="600" w:lineRule="exact"/>
        <w:rPr>
          <w:rFonts w:eastAsia="方正仿宋简体"/>
          <w:sz w:val="32"/>
          <w:szCs w:val="32"/>
        </w:rPr>
      </w:pPr>
    </w:p>
    <w:p>
      <w:pPr>
        <w:widowControl/>
        <w:jc w:val="left"/>
        <w:rPr>
          <w:rFonts w:eastAsia="方正仿宋简体"/>
          <w:sz w:val="32"/>
          <w:szCs w:val="32"/>
        </w:rPr>
      </w:pPr>
      <w:r>
        <w:rPr>
          <w:rFonts w:eastAsia="方正仿宋简体"/>
          <w:sz w:val="32"/>
          <w:szCs w:val="32"/>
        </w:rPr>
        <w:br w:type="page"/>
      </w:r>
    </w:p>
    <w:p>
      <w:pPr>
        <w:pStyle w:val="15"/>
        <w:rPr>
          <w:rFonts w:eastAsia="黑体"/>
          <w:b w:val="0"/>
        </w:rPr>
      </w:pPr>
      <w:bookmarkStart w:id="5" w:name="_Toc407051627"/>
      <w:r>
        <w:rPr>
          <w:rFonts w:hint="eastAsia" w:ascii="方正小标宋简体" w:eastAsia="方正小标宋简体"/>
          <w:sz w:val="40"/>
          <w:szCs w:val="40"/>
        </w:rPr>
        <w:t>三、统计表式</w:t>
      </w:r>
      <w:bookmarkEnd w:id="5"/>
    </w:p>
    <w:p>
      <w:pPr>
        <w:pStyle w:val="2"/>
        <w:spacing w:before="0" w:after="0" w:line="240" w:lineRule="auto"/>
        <w:jc w:val="center"/>
        <w:rPr>
          <w:sz w:val="32"/>
          <w:szCs w:val="32"/>
        </w:rPr>
      </w:pPr>
      <w:bookmarkStart w:id="6" w:name="_Toc407051628"/>
      <w:r>
        <w:rPr>
          <w:rFonts w:hint="eastAsia"/>
          <w:sz w:val="32"/>
          <w:szCs w:val="32"/>
        </w:rPr>
        <w:t>移动互联网企业基本情况表（年报）</w:t>
      </w:r>
      <w:bookmarkEnd w:id="6"/>
    </w:p>
    <w:p>
      <w:pPr>
        <w:pStyle w:val="7"/>
        <w:spacing w:line="240" w:lineRule="atLeast"/>
        <w:ind w:left="99" w:leftChars="47" w:right="-113"/>
        <w:jc w:val="left"/>
        <w:rPr>
          <w:sz w:val="18"/>
        </w:rPr>
      </w:pPr>
      <w:r>
        <w:t xml:space="preserve">                                     201  </w:t>
      </w:r>
      <w:r>
        <w:rPr>
          <w:rFonts w:hint="eastAsia"/>
        </w:rPr>
        <w:t>年度</w:t>
      </w:r>
      <w:r>
        <w:tab/>
      </w:r>
      <w:r>
        <w:tab/>
      </w:r>
      <w:r>
        <w:rPr>
          <w:rFonts w:hint="eastAsia"/>
          <w:sz w:val="18"/>
        </w:rPr>
        <w:t>表　　号：</w:t>
      </w:r>
      <w:r>
        <w:rPr>
          <w:rFonts w:hint="eastAsia"/>
          <w:sz w:val="18"/>
          <w:szCs w:val="18"/>
        </w:rPr>
        <w:t>电移统企</w:t>
      </w:r>
      <w:r>
        <w:rPr>
          <w:sz w:val="18"/>
          <w:szCs w:val="18"/>
        </w:rPr>
        <w:t>1</w:t>
      </w:r>
      <w:r>
        <w:rPr>
          <w:rFonts w:hint="eastAsia"/>
          <w:sz w:val="18"/>
          <w:szCs w:val="18"/>
        </w:rPr>
        <w:t>表</w:t>
      </w:r>
    </w:p>
    <w:p>
      <w:pPr>
        <w:spacing w:line="240" w:lineRule="atLeast"/>
        <w:ind w:left="211" w:firstLine="5249" w:firstLineChars="2916"/>
        <w:rPr>
          <w:sz w:val="18"/>
        </w:rPr>
      </w:pPr>
      <w:r>
        <w:rPr>
          <w:rFonts w:hint="eastAsia"/>
          <w:sz w:val="18"/>
        </w:rPr>
        <w:t>制定部门：湖南省经济和信息化委员会</w:t>
      </w:r>
    </w:p>
    <w:p>
      <w:pPr>
        <w:spacing w:line="240" w:lineRule="atLeast"/>
        <w:ind w:right="-113"/>
        <w:rPr>
          <w:sz w:val="18"/>
        </w:rPr>
      </w:pPr>
      <w:r>
        <w:rPr>
          <w:rFonts w:hint="eastAsia" w:eastAsia="黑体"/>
          <w:b/>
          <w:szCs w:val="21"/>
        </w:rPr>
        <w:t>一、企业标识代码</w:t>
      </w:r>
      <w:r>
        <w:rPr>
          <w:rFonts w:eastAsia="黑体"/>
          <w:b/>
          <w:szCs w:val="21"/>
        </w:rPr>
        <w:t xml:space="preserve">             </w:t>
      </w:r>
      <w:r>
        <w:rPr>
          <w:b/>
          <w:szCs w:val="21"/>
        </w:rPr>
        <w:t xml:space="preserve">                  </w:t>
      </w:r>
      <w:r>
        <w:rPr>
          <w:b/>
          <w:szCs w:val="21"/>
        </w:rPr>
        <w:tab/>
      </w:r>
      <w:r>
        <w:rPr>
          <w:b/>
          <w:szCs w:val="21"/>
        </w:rPr>
        <w:tab/>
      </w:r>
      <w:r>
        <w:rPr>
          <w:rFonts w:hint="eastAsia"/>
          <w:sz w:val="18"/>
        </w:rPr>
        <w:t>批准机关：湖南省统计局</w:t>
      </w:r>
    </w:p>
    <w:p>
      <w:pPr>
        <w:spacing w:line="240" w:lineRule="atLeast"/>
        <w:ind w:left="211" w:firstLine="5249" w:firstLineChars="2916"/>
        <w:rPr>
          <w:sz w:val="18"/>
        </w:rPr>
      </w:pPr>
      <w:r>
        <w:rPr>
          <w:rFonts w:hint="eastAsia"/>
          <w:sz w:val="18"/>
        </w:rPr>
        <w:t>批准文号：湘统函〔</w:t>
      </w:r>
      <w:r>
        <w:rPr>
          <w:sz w:val="18"/>
        </w:rPr>
        <w:t>2015</w:t>
      </w:r>
      <w:r>
        <w:rPr>
          <w:rFonts w:hint="eastAsia"/>
          <w:sz w:val="18"/>
        </w:rPr>
        <w:t>〕</w:t>
      </w:r>
      <w:r>
        <w:rPr>
          <w:sz w:val="18"/>
        </w:rPr>
        <w:t>4</w:t>
      </w:r>
      <w:r>
        <w:rPr>
          <w:rFonts w:hint="eastAsia"/>
          <w:sz w:val="18"/>
        </w:rPr>
        <w:t>号</w:t>
      </w:r>
    </w:p>
    <w:p>
      <w:pPr>
        <w:spacing w:line="240" w:lineRule="atLeast"/>
        <w:ind w:left="-113" w:leftChars="-54" w:right="-113" w:firstLine="180" w:firstLineChars="100"/>
        <w:rPr>
          <w:sz w:val="18"/>
        </w:rPr>
      </w:pPr>
      <w:r>
        <w:rPr>
          <w:rFonts w:hint="eastAsia"/>
          <w:sz w:val="18"/>
          <w:szCs w:val="18"/>
        </w:rPr>
        <w:t>组织机构代码</w:t>
      </w:r>
      <w:r>
        <w:rPr>
          <w:rFonts w:hint="eastAsia"/>
          <w:szCs w:val="21"/>
        </w:rPr>
        <w:t>：</w:t>
      </w:r>
      <w:r>
        <w:rPr>
          <w:rFonts w:hint="eastAsia" w:ascii="宋体" w:hAnsi="宋体"/>
          <w:szCs w:val="21"/>
        </w:rPr>
        <w:t>□□□□□□□□□</w:t>
      </w:r>
      <w:r>
        <w:rPr>
          <w:rFonts w:ascii="宋体" w:hAnsi="宋体"/>
          <w:szCs w:val="21"/>
        </w:rPr>
        <w:t xml:space="preserve">                   </w:t>
      </w:r>
      <w:r>
        <w:rPr>
          <w:rFonts w:ascii="宋体"/>
          <w:szCs w:val="21"/>
        </w:rPr>
        <w:tab/>
      </w:r>
      <w:r>
        <w:rPr>
          <w:rFonts w:hint="eastAsia"/>
          <w:sz w:val="18"/>
        </w:rPr>
        <w:t>有效期至：</w:t>
      </w:r>
      <w:r>
        <w:t>2015</w:t>
      </w:r>
      <w:r>
        <w:rPr>
          <w:rFonts w:hint="eastAsia"/>
          <w:sz w:val="18"/>
        </w:rPr>
        <w:t>年</w:t>
      </w:r>
      <w:r>
        <w:rPr>
          <w:sz w:val="18"/>
        </w:rPr>
        <w:t>12</w:t>
      </w:r>
      <w:r>
        <w:rPr>
          <w:rFonts w:hint="eastAsia"/>
          <w:sz w:val="18"/>
        </w:rPr>
        <w:t>月</w:t>
      </w:r>
      <w:r>
        <w:rPr>
          <w:sz w:val="18"/>
        </w:rPr>
        <w:t>31</w:t>
      </w:r>
      <w:r>
        <w:rPr>
          <w:rFonts w:hint="eastAsia"/>
          <w:sz w:val="18"/>
        </w:rPr>
        <w:t>日</w:t>
      </w:r>
    </w:p>
    <w:tbl>
      <w:tblPr>
        <w:tblStyle w:val="19"/>
        <w:tblW w:w="9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52"/>
        <w:gridCol w:w="354"/>
        <w:gridCol w:w="352"/>
        <w:gridCol w:w="353"/>
        <w:gridCol w:w="355"/>
        <w:gridCol w:w="353"/>
        <w:gridCol w:w="353"/>
        <w:gridCol w:w="353"/>
        <w:gridCol w:w="353"/>
        <w:gridCol w:w="353"/>
        <w:gridCol w:w="353"/>
        <w:gridCol w:w="353"/>
        <w:gridCol w:w="472"/>
        <w:gridCol w:w="353"/>
        <w:gridCol w:w="353"/>
        <w:gridCol w:w="353"/>
        <w:gridCol w:w="353"/>
        <w:gridCol w:w="353"/>
        <w:gridCol w:w="353"/>
        <w:gridCol w:w="353"/>
        <w:gridCol w:w="353"/>
        <w:gridCol w:w="353"/>
        <w:gridCol w:w="353"/>
        <w:gridCol w:w="353"/>
        <w:gridCol w:w="353"/>
        <w:gridCol w:w="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70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省市代码</w:t>
            </w:r>
          </w:p>
        </w:tc>
        <w:tc>
          <w:tcPr>
            <w:tcW w:w="106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工商登记类型</w:t>
            </w:r>
          </w:p>
        </w:tc>
        <w:tc>
          <w:tcPr>
            <w:tcW w:w="176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行业代码</w:t>
            </w:r>
          </w:p>
        </w:tc>
        <w:tc>
          <w:tcPr>
            <w:tcW w:w="70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地市代码</w:t>
            </w:r>
          </w:p>
        </w:tc>
        <w:tc>
          <w:tcPr>
            <w:tcW w:w="4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cs="宋体"/>
                <w:kern w:val="0"/>
                <w:sz w:val="18"/>
                <w:szCs w:val="18"/>
              </w:rPr>
            </w:pPr>
            <w:r>
              <w:rPr>
                <w:rFonts w:hint="eastAsia" w:ascii="宋体" w:hAnsi="宋体" w:cs="宋体"/>
                <w:kern w:val="0"/>
                <w:sz w:val="18"/>
                <w:szCs w:val="18"/>
              </w:rPr>
              <w:t>单列市</w:t>
            </w:r>
          </w:p>
        </w:tc>
        <w:tc>
          <w:tcPr>
            <w:tcW w:w="70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单列集团</w:t>
            </w:r>
          </w:p>
        </w:tc>
        <w:tc>
          <w:tcPr>
            <w:tcW w:w="105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控股经济</w:t>
            </w:r>
          </w:p>
        </w:tc>
        <w:tc>
          <w:tcPr>
            <w:tcW w:w="70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出口基地</w:t>
            </w:r>
          </w:p>
        </w:tc>
        <w:tc>
          <w:tcPr>
            <w:tcW w:w="70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软件园区</w:t>
            </w:r>
          </w:p>
        </w:tc>
        <w:tc>
          <w:tcPr>
            <w:tcW w:w="70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自定义</w:t>
            </w:r>
            <w:r>
              <w:rPr>
                <w:rFonts w:ascii="宋体" w:hAnsi="宋体" w:cs="宋体"/>
                <w:kern w:val="0"/>
                <w:sz w:val="18"/>
                <w:szCs w:val="18"/>
              </w:rPr>
              <w:t>1</w:t>
            </w:r>
          </w:p>
        </w:tc>
        <w:tc>
          <w:tcPr>
            <w:tcW w:w="69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自定义</w:t>
            </w:r>
            <w:r>
              <w:rPr>
                <w:rFonts w:ascii="宋体" w:hAnsi="宋体" w:cs="宋体"/>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3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4"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47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3"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4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widowControl/>
        <w:jc w:val="left"/>
        <w:rPr>
          <w:rFonts w:ascii="宋体" w:cs="宋体"/>
          <w:b/>
          <w:bCs/>
          <w:kern w:val="0"/>
          <w:sz w:val="20"/>
        </w:rPr>
      </w:pPr>
      <w:r>
        <w:rPr>
          <w:rFonts w:hint="eastAsia" w:ascii="宋体" w:hAnsi="宋体" w:cs="宋体"/>
          <w:b/>
          <w:bCs/>
          <w:kern w:val="0"/>
          <w:sz w:val="20"/>
        </w:rPr>
        <w:t>二、企业基本情况</w:t>
      </w:r>
    </w:p>
    <w:p>
      <w:pPr>
        <w:widowControl/>
        <w:spacing w:line="360" w:lineRule="auto"/>
        <w:ind w:firstLine="100" w:firstLineChars="50"/>
        <w:jc w:val="left"/>
        <w:rPr>
          <w:rFonts w:ascii="宋体" w:cs="宋体"/>
          <w:bCs/>
          <w:kern w:val="0"/>
          <w:sz w:val="20"/>
          <w:u w:val="single"/>
        </w:rPr>
      </w:pPr>
      <w:r>
        <w:rPr>
          <w:rFonts w:ascii="宋体" w:hAnsi="宋体" w:cs="宋体"/>
          <w:bCs/>
          <w:kern w:val="0"/>
          <w:sz w:val="20"/>
        </w:rPr>
        <w:t>A.</w:t>
      </w:r>
      <w:r>
        <w:rPr>
          <w:rFonts w:hint="eastAsia" w:ascii="宋体" w:hAnsi="宋体" w:cs="宋体"/>
          <w:bCs/>
          <w:kern w:val="0"/>
          <w:sz w:val="20"/>
        </w:rPr>
        <w:t>企业名称</w:t>
      </w:r>
      <w:r>
        <w:rPr>
          <w:rFonts w:ascii="宋体" w:hAnsi="宋体" w:cs="宋体"/>
          <w:bCs/>
          <w:kern w:val="0"/>
          <w:sz w:val="20"/>
        </w:rPr>
        <w:t>:</w:t>
      </w:r>
      <w:r>
        <w:rPr>
          <w:rFonts w:ascii="宋体" w:hAnsi="宋体" w:cs="宋体"/>
          <w:bCs/>
          <w:kern w:val="0"/>
          <w:sz w:val="20"/>
        </w:rPr>
        <w:tab/>
      </w:r>
      <w:r>
        <w:rPr>
          <w:rFonts w:ascii="宋体" w:hAnsi="宋体" w:cs="宋体"/>
          <w:bCs/>
          <w:kern w:val="0"/>
          <w:sz w:val="20"/>
          <w:u w:val="single"/>
        </w:rPr>
        <w:t xml:space="preserve">                                                          </w:t>
      </w:r>
    </w:p>
    <w:p>
      <w:pPr>
        <w:widowControl/>
        <w:spacing w:line="360" w:lineRule="auto"/>
        <w:jc w:val="left"/>
        <w:rPr>
          <w:rFonts w:ascii="宋体" w:cs="宋体"/>
          <w:bCs/>
          <w:kern w:val="0"/>
          <w:sz w:val="20"/>
        </w:rPr>
      </w:pPr>
      <w:r>
        <w:rPr>
          <w:rFonts w:ascii="宋体" w:hAnsi="宋体" w:cs="宋体"/>
          <w:bCs/>
          <w:kern w:val="0"/>
          <w:sz w:val="20"/>
        </w:rPr>
        <w:t xml:space="preserve"> B.</w:t>
      </w:r>
      <w:r>
        <w:rPr>
          <w:rFonts w:hint="eastAsia" w:ascii="宋体" w:hAnsi="宋体" w:cs="宋体"/>
          <w:bCs/>
          <w:kern w:val="0"/>
          <w:sz w:val="20"/>
        </w:rPr>
        <w:t>企业法人代表</w:t>
      </w:r>
      <w:r>
        <w:rPr>
          <w:rFonts w:ascii="宋体" w:hAnsi="宋体" w:cs="宋体"/>
          <w:bCs/>
          <w:kern w:val="0"/>
          <w:sz w:val="20"/>
        </w:rPr>
        <w:t>:</w:t>
      </w:r>
      <w:r>
        <w:rPr>
          <w:rFonts w:ascii="宋体" w:hAnsi="宋体" w:cs="宋体"/>
          <w:bCs/>
          <w:kern w:val="0"/>
          <w:sz w:val="20"/>
          <w:u w:val="single"/>
        </w:rPr>
        <w:t xml:space="preserve">                   </w:t>
      </w:r>
      <w:r>
        <w:rPr>
          <w:rFonts w:ascii="宋体" w:hAnsi="宋体" w:cs="宋体"/>
          <w:bCs/>
          <w:kern w:val="0"/>
          <w:sz w:val="20"/>
        </w:rPr>
        <w:t xml:space="preserve"> C.</w:t>
      </w:r>
      <w:r>
        <w:rPr>
          <w:rFonts w:hint="eastAsia" w:ascii="宋体" w:hAnsi="宋体" w:cs="宋体"/>
          <w:bCs/>
          <w:kern w:val="0"/>
          <w:sz w:val="20"/>
        </w:rPr>
        <w:t>母公司组织机构代码</w:t>
      </w:r>
      <w:r>
        <w:rPr>
          <w:rFonts w:ascii="宋体" w:hAnsi="宋体" w:cs="宋体"/>
          <w:bCs/>
          <w:kern w:val="0"/>
          <w:sz w:val="20"/>
        </w:rPr>
        <w:t>:</w:t>
      </w:r>
      <w:r>
        <w:rPr>
          <w:rFonts w:ascii="宋体" w:hAnsi="宋体"/>
          <w:szCs w:val="21"/>
        </w:rPr>
        <w:t xml:space="preserve"> </w:t>
      </w:r>
      <w:r>
        <w:rPr>
          <w:rFonts w:hint="eastAsia" w:ascii="宋体" w:hAnsi="宋体"/>
          <w:szCs w:val="21"/>
        </w:rPr>
        <w:t>□□□□□□□□□</w:t>
      </w:r>
    </w:p>
    <w:p>
      <w:pPr>
        <w:widowControl/>
        <w:spacing w:line="360" w:lineRule="auto"/>
        <w:jc w:val="left"/>
        <w:rPr>
          <w:rFonts w:ascii="宋体" w:cs="宋体"/>
          <w:bCs/>
          <w:kern w:val="0"/>
          <w:sz w:val="20"/>
        </w:rPr>
      </w:pPr>
      <w:r>
        <w:rPr>
          <w:rFonts w:ascii="宋体" w:hAnsi="宋体" w:cs="宋体"/>
          <w:bCs/>
          <w:kern w:val="0"/>
          <w:sz w:val="20"/>
        </w:rPr>
        <w:t xml:space="preserve"> D.</w:t>
      </w:r>
      <w:r>
        <w:rPr>
          <w:rFonts w:hint="eastAsia" w:ascii="宋体" w:hAnsi="宋体" w:cs="宋体"/>
          <w:bCs/>
          <w:kern w:val="0"/>
          <w:sz w:val="20"/>
        </w:rPr>
        <w:t>邮政编码</w:t>
      </w:r>
      <w:r>
        <w:rPr>
          <w:rFonts w:ascii="宋体" w:hAnsi="宋体" w:cs="宋体"/>
          <w:bCs/>
          <w:kern w:val="0"/>
          <w:sz w:val="20"/>
        </w:rPr>
        <w:t>:</w:t>
      </w:r>
      <w:r>
        <w:rPr>
          <w:rFonts w:ascii="宋体" w:hAnsi="宋体" w:cs="宋体"/>
          <w:bCs/>
          <w:kern w:val="0"/>
          <w:sz w:val="20"/>
        </w:rPr>
        <w:tab/>
      </w:r>
      <w:r>
        <w:rPr>
          <w:rFonts w:hint="eastAsia" w:ascii="宋体" w:hAnsi="宋体"/>
          <w:szCs w:val="21"/>
        </w:rPr>
        <w:t>□□□□□□</w:t>
      </w:r>
      <w:r>
        <w:rPr>
          <w:rFonts w:ascii="宋体" w:hAnsi="宋体"/>
          <w:szCs w:val="21"/>
        </w:rPr>
        <w:t xml:space="preserve">  </w:t>
      </w:r>
      <w:r>
        <w:rPr>
          <w:rFonts w:ascii="宋体" w:hAnsi="宋体" w:cs="宋体"/>
          <w:bCs/>
          <w:kern w:val="0"/>
          <w:sz w:val="20"/>
        </w:rPr>
        <w:t>E.</w:t>
      </w:r>
      <w:r>
        <w:rPr>
          <w:rFonts w:hint="eastAsia" w:ascii="宋体" w:hAnsi="宋体" w:cs="宋体"/>
          <w:bCs/>
          <w:kern w:val="0"/>
          <w:sz w:val="20"/>
        </w:rPr>
        <w:t>企业开业时间</w:t>
      </w:r>
      <w:r>
        <w:rPr>
          <w:rFonts w:ascii="宋体" w:hAnsi="宋体" w:cs="宋体"/>
          <w:bCs/>
          <w:kern w:val="0"/>
          <w:sz w:val="20"/>
        </w:rPr>
        <w:t>:</w:t>
      </w:r>
      <w:r>
        <w:rPr>
          <w:rFonts w:ascii="宋体" w:hAnsi="宋体" w:cs="宋体"/>
          <w:bCs/>
          <w:kern w:val="0"/>
          <w:sz w:val="20"/>
        </w:rPr>
        <w:tab/>
      </w:r>
      <w:r>
        <w:rPr>
          <w:rFonts w:ascii="宋体" w:hAnsi="宋体" w:cs="宋体"/>
          <w:bCs/>
          <w:kern w:val="0"/>
          <w:sz w:val="20"/>
        </w:rPr>
        <w:t xml:space="preserve"> </w:t>
      </w:r>
    </w:p>
    <w:p>
      <w:pPr>
        <w:widowControl/>
        <w:spacing w:line="360" w:lineRule="auto"/>
        <w:jc w:val="left"/>
        <w:rPr>
          <w:rFonts w:ascii="宋体" w:cs="宋体"/>
          <w:bCs/>
          <w:kern w:val="0"/>
          <w:sz w:val="20"/>
          <w:u w:val="single"/>
        </w:rPr>
      </w:pPr>
      <w:r>
        <w:rPr>
          <w:rFonts w:ascii="宋体" w:hAnsi="宋体" w:cs="宋体"/>
          <w:bCs/>
          <w:kern w:val="0"/>
          <w:sz w:val="20"/>
        </w:rPr>
        <w:t xml:space="preserve"> F:</w:t>
      </w:r>
      <w:r>
        <w:rPr>
          <w:rFonts w:hint="eastAsia" w:ascii="宋体" w:hAnsi="宋体" w:cs="宋体"/>
          <w:bCs/>
          <w:kern w:val="0"/>
          <w:sz w:val="20"/>
        </w:rPr>
        <w:t>企业地址</w:t>
      </w:r>
      <w:r>
        <w:rPr>
          <w:rFonts w:ascii="宋体" w:hAnsi="宋体" w:cs="宋体"/>
          <w:bCs/>
          <w:kern w:val="0"/>
          <w:sz w:val="20"/>
        </w:rPr>
        <w:t>:</w:t>
      </w:r>
      <w:r>
        <w:rPr>
          <w:rFonts w:ascii="宋体" w:hAnsi="宋体" w:cs="宋体"/>
          <w:bCs/>
          <w:kern w:val="0"/>
          <w:sz w:val="20"/>
          <w:u w:val="single"/>
        </w:rPr>
        <w:t xml:space="preserve">                                                          </w:t>
      </w:r>
    </w:p>
    <w:p>
      <w:pPr>
        <w:widowControl/>
        <w:spacing w:line="360" w:lineRule="auto"/>
        <w:jc w:val="left"/>
        <w:rPr>
          <w:rFonts w:ascii="宋体" w:cs="宋体"/>
          <w:bCs/>
          <w:kern w:val="0"/>
          <w:sz w:val="20"/>
          <w:u w:val="single"/>
        </w:rPr>
      </w:pPr>
      <w:r>
        <w:rPr>
          <w:rFonts w:ascii="宋体" w:hAnsi="宋体" w:cs="宋体"/>
          <w:bCs/>
          <w:kern w:val="0"/>
          <w:sz w:val="20"/>
        </w:rPr>
        <w:t xml:space="preserve"> G.</w:t>
      </w:r>
      <w:r>
        <w:rPr>
          <w:rFonts w:hint="eastAsia" w:ascii="宋体" w:hAnsi="宋体" w:cs="宋体"/>
          <w:bCs/>
          <w:kern w:val="0"/>
          <w:sz w:val="20"/>
        </w:rPr>
        <w:t>填表人姓名</w:t>
      </w:r>
      <w:r>
        <w:rPr>
          <w:rFonts w:ascii="宋体" w:hAnsi="宋体" w:cs="宋体"/>
          <w:bCs/>
          <w:kern w:val="0"/>
          <w:sz w:val="20"/>
        </w:rPr>
        <w:t>:</w:t>
      </w:r>
      <w:r>
        <w:rPr>
          <w:rFonts w:ascii="宋体" w:hAnsi="宋体" w:cs="宋体"/>
          <w:bCs/>
          <w:kern w:val="0"/>
          <w:sz w:val="20"/>
          <w:u w:val="single"/>
        </w:rPr>
        <w:t xml:space="preserve">              </w:t>
      </w:r>
      <w:r>
        <w:rPr>
          <w:rFonts w:ascii="宋体" w:hAnsi="宋体" w:cs="宋体"/>
          <w:bCs/>
          <w:kern w:val="0"/>
          <w:sz w:val="20"/>
        </w:rPr>
        <w:t xml:space="preserve"> H.</w:t>
      </w:r>
      <w:r>
        <w:rPr>
          <w:rFonts w:hint="eastAsia" w:ascii="宋体" w:hAnsi="宋体" w:cs="宋体"/>
          <w:bCs/>
          <w:kern w:val="0"/>
          <w:sz w:val="20"/>
        </w:rPr>
        <w:t>电话号码</w:t>
      </w:r>
      <w:r>
        <w:rPr>
          <w:rFonts w:ascii="宋体" w:hAnsi="宋体" w:cs="宋体"/>
          <w:bCs/>
          <w:kern w:val="0"/>
          <w:sz w:val="20"/>
        </w:rPr>
        <w:t>:</w:t>
      </w:r>
      <w:r>
        <w:rPr>
          <w:rFonts w:ascii="宋体" w:hAnsi="宋体" w:cs="宋体"/>
          <w:bCs/>
          <w:kern w:val="0"/>
          <w:sz w:val="20"/>
          <w:u w:val="single"/>
        </w:rPr>
        <w:t xml:space="preserve">               </w:t>
      </w:r>
      <w:r>
        <w:rPr>
          <w:rFonts w:ascii="宋体" w:hAnsi="宋体" w:cs="宋体"/>
          <w:bCs/>
          <w:kern w:val="0"/>
          <w:sz w:val="20"/>
        </w:rPr>
        <w:t xml:space="preserve"> I.</w:t>
      </w:r>
      <w:r>
        <w:rPr>
          <w:rFonts w:hint="eastAsia" w:ascii="宋体" w:hAnsi="宋体" w:cs="宋体"/>
          <w:bCs/>
          <w:kern w:val="0"/>
          <w:sz w:val="20"/>
        </w:rPr>
        <w:t>传真号码</w:t>
      </w:r>
      <w:r>
        <w:rPr>
          <w:rFonts w:ascii="宋体" w:hAnsi="宋体" w:cs="宋体"/>
          <w:bCs/>
          <w:kern w:val="0"/>
          <w:sz w:val="20"/>
        </w:rPr>
        <w:t>:</w:t>
      </w:r>
      <w:r>
        <w:rPr>
          <w:rFonts w:ascii="宋体" w:hAnsi="宋体" w:cs="宋体"/>
          <w:bCs/>
          <w:kern w:val="0"/>
          <w:sz w:val="20"/>
          <w:u w:val="single"/>
        </w:rPr>
        <w:t xml:space="preserve">                </w:t>
      </w:r>
    </w:p>
    <w:p>
      <w:pPr>
        <w:widowControl/>
        <w:spacing w:line="360" w:lineRule="auto"/>
        <w:jc w:val="left"/>
        <w:rPr>
          <w:rFonts w:ascii="宋体" w:cs="宋体"/>
          <w:bCs/>
          <w:kern w:val="0"/>
          <w:sz w:val="20"/>
        </w:rPr>
      </w:pPr>
      <w:r>
        <w:rPr>
          <w:rFonts w:ascii="宋体" w:hAnsi="宋体" w:cs="宋体"/>
          <w:bCs/>
          <w:kern w:val="0"/>
          <w:sz w:val="20"/>
        </w:rPr>
        <w:t xml:space="preserve"> J.</w:t>
      </w:r>
      <w:r>
        <w:rPr>
          <w:rFonts w:hint="eastAsia" w:ascii="宋体" w:hAnsi="宋体" w:cs="宋体"/>
          <w:bCs/>
          <w:kern w:val="0"/>
          <w:sz w:val="20"/>
        </w:rPr>
        <w:t>电子邮箱</w:t>
      </w:r>
      <w:r>
        <w:rPr>
          <w:rFonts w:ascii="宋体" w:hAnsi="宋体" w:cs="宋体"/>
          <w:bCs/>
          <w:kern w:val="0"/>
          <w:sz w:val="20"/>
        </w:rPr>
        <w:t>(E-mail)</w:t>
      </w:r>
      <w:r>
        <w:rPr>
          <w:rFonts w:hint="eastAsia" w:ascii="宋体" w:hAnsi="宋体" w:cs="宋体"/>
          <w:bCs/>
          <w:kern w:val="0"/>
          <w:sz w:val="20"/>
        </w:rPr>
        <w:t>：</w:t>
      </w:r>
      <w:r>
        <w:rPr>
          <w:rFonts w:ascii="宋体" w:hAnsi="宋体" w:cs="宋体"/>
          <w:bCs/>
          <w:kern w:val="0"/>
          <w:sz w:val="20"/>
          <w:u w:val="single"/>
        </w:rPr>
        <w:t xml:space="preserve">                                                          </w:t>
      </w:r>
    </w:p>
    <w:p>
      <w:pPr>
        <w:widowControl/>
        <w:spacing w:line="360" w:lineRule="auto"/>
        <w:jc w:val="left"/>
        <w:rPr>
          <w:rFonts w:ascii="宋体" w:cs="宋体"/>
          <w:bCs/>
          <w:kern w:val="0"/>
          <w:sz w:val="20"/>
        </w:rPr>
      </w:pPr>
      <w:r>
        <w:rPr>
          <w:rFonts w:ascii="宋体" w:hAnsi="宋体" w:cs="宋体"/>
          <w:bCs/>
          <w:kern w:val="0"/>
          <w:sz w:val="20"/>
        </w:rPr>
        <w:t xml:space="preserve"> K.</w:t>
      </w:r>
      <w:r>
        <w:rPr>
          <w:rFonts w:hint="eastAsia" w:ascii="宋体" w:hAnsi="宋体" w:cs="宋体"/>
          <w:bCs/>
          <w:kern w:val="0"/>
          <w:sz w:val="20"/>
        </w:rPr>
        <w:t>企业主页地址</w:t>
      </w:r>
      <w:r>
        <w:rPr>
          <w:rFonts w:ascii="宋体" w:hAnsi="宋体" w:cs="宋体"/>
          <w:bCs/>
          <w:kern w:val="0"/>
          <w:sz w:val="20"/>
        </w:rPr>
        <w:t>(HTTP)</w:t>
      </w:r>
      <w:r>
        <w:rPr>
          <w:rFonts w:hint="eastAsia" w:ascii="宋体" w:hAnsi="宋体" w:cs="宋体"/>
          <w:bCs/>
          <w:kern w:val="0"/>
          <w:sz w:val="20"/>
        </w:rPr>
        <w:t>：</w:t>
      </w:r>
      <w:r>
        <w:rPr>
          <w:rFonts w:ascii="宋体" w:hAnsi="宋体" w:cs="宋体"/>
          <w:bCs/>
          <w:kern w:val="0"/>
          <w:sz w:val="20"/>
          <w:u w:val="single"/>
        </w:rPr>
        <w:t xml:space="preserve">                                                          </w:t>
      </w:r>
    </w:p>
    <w:p>
      <w:pPr>
        <w:widowControl/>
        <w:spacing w:line="360" w:lineRule="auto"/>
        <w:jc w:val="left"/>
        <w:rPr>
          <w:rFonts w:ascii="宋体" w:cs="宋体"/>
          <w:bCs/>
          <w:kern w:val="0"/>
          <w:sz w:val="20"/>
        </w:rPr>
      </w:pPr>
      <w:r>
        <w:rPr>
          <w:rFonts w:ascii="宋体" w:hAnsi="宋体" w:cs="宋体"/>
          <w:bCs/>
          <w:kern w:val="0"/>
          <w:sz w:val="20"/>
        </w:rPr>
        <w:t xml:space="preserve"> L.</w:t>
      </w:r>
      <w:r>
        <w:rPr>
          <w:rFonts w:hint="eastAsia" w:ascii="宋体" w:hAnsi="宋体" w:cs="宋体"/>
          <w:bCs/>
          <w:kern w:val="0"/>
          <w:sz w:val="20"/>
        </w:rPr>
        <w:t>软件企业认证号</w:t>
      </w:r>
      <w:r>
        <w:rPr>
          <w:rFonts w:ascii="宋体" w:hAnsi="宋体" w:cs="宋体"/>
          <w:bCs/>
          <w:kern w:val="0"/>
          <w:sz w:val="20"/>
        </w:rPr>
        <w:t>:</w:t>
      </w:r>
      <w:r>
        <w:rPr>
          <w:rFonts w:ascii="宋体" w:hAnsi="宋体" w:cs="宋体"/>
          <w:bCs/>
          <w:kern w:val="0"/>
          <w:sz w:val="20"/>
          <w:u w:val="single"/>
        </w:rPr>
        <w:t xml:space="preserve">                            </w:t>
      </w:r>
      <w:r>
        <w:rPr>
          <w:rFonts w:hint="eastAsia" w:ascii="宋体" w:hAnsi="宋体" w:cs="宋体"/>
          <w:bCs/>
          <w:kern w:val="0"/>
          <w:sz w:val="20"/>
        </w:rPr>
        <w:t>认证机关</w:t>
      </w:r>
      <w:r>
        <w:rPr>
          <w:rFonts w:ascii="宋体" w:hAnsi="宋体" w:cs="宋体"/>
          <w:bCs/>
          <w:kern w:val="0"/>
          <w:sz w:val="20"/>
        </w:rPr>
        <w:t>:</w:t>
      </w:r>
      <w:r>
        <w:rPr>
          <w:rFonts w:ascii="宋体" w:hAnsi="宋体" w:cs="宋体"/>
          <w:bCs/>
          <w:kern w:val="0"/>
          <w:sz w:val="20"/>
          <w:u w:val="single"/>
        </w:rPr>
        <w:t xml:space="preserve">                            </w:t>
      </w:r>
    </w:p>
    <w:p>
      <w:pPr>
        <w:widowControl/>
        <w:spacing w:line="360" w:lineRule="auto"/>
        <w:jc w:val="left"/>
        <w:rPr>
          <w:rFonts w:ascii="宋体" w:cs="宋体"/>
          <w:bCs/>
          <w:kern w:val="0"/>
          <w:sz w:val="20"/>
        </w:rPr>
      </w:pPr>
      <w:r>
        <w:rPr>
          <w:rFonts w:ascii="宋体" w:hAnsi="宋体" w:cs="宋体"/>
          <w:bCs/>
          <w:kern w:val="0"/>
          <w:sz w:val="20"/>
        </w:rPr>
        <w:t xml:space="preserve"> M.</w:t>
      </w:r>
      <w:r>
        <w:rPr>
          <w:rFonts w:hint="eastAsia" w:ascii="宋体" w:hAnsi="宋体" w:cs="宋体"/>
          <w:bCs/>
          <w:kern w:val="0"/>
          <w:sz w:val="20"/>
        </w:rPr>
        <w:t>系统集成认证号</w:t>
      </w:r>
      <w:r>
        <w:rPr>
          <w:rFonts w:ascii="宋体" w:hAnsi="宋体" w:cs="宋体"/>
          <w:bCs/>
          <w:kern w:val="0"/>
          <w:sz w:val="20"/>
        </w:rPr>
        <w:t>:</w:t>
      </w:r>
      <w:r>
        <w:rPr>
          <w:rFonts w:ascii="宋体" w:hAnsi="宋体" w:cs="宋体"/>
          <w:bCs/>
          <w:kern w:val="0"/>
          <w:sz w:val="20"/>
          <w:u w:val="single"/>
        </w:rPr>
        <w:t xml:space="preserve">                            </w:t>
      </w:r>
      <w:r>
        <w:rPr>
          <w:rFonts w:hint="eastAsia" w:ascii="宋体" w:hAnsi="宋体" w:cs="宋体"/>
          <w:bCs/>
          <w:kern w:val="0"/>
          <w:sz w:val="20"/>
        </w:rPr>
        <w:t>认证机关</w:t>
      </w:r>
      <w:r>
        <w:rPr>
          <w:rFonts w:ascii="宋体" w:hAnsi="宋体" w:cs="宋体"/>
          <w:bCs/>
          <w:kern w:val="0"/>
          <w:sz w:val="20"/>
        </w:rPr>
        <w:t>:</w:t>
      </w:r>
      <w:r>
        <w:rPr>
          <w:rFonts w:ascii="宋体" w:hAnsi="宋体" w:cs="宋体"/>
          <w:bCs/>
          <w:kern w:val="0"/>
          <w:sz w:val="20"/>
          <w:u w:val="single"/>
        </w:rPr>
        <w:t xml:space="preserve">                            </w:t>
      </w:r>
    </w:p>
    <w:p>
      <w:pPr>
        <w:widowControl/>
        <w:spacing w:line="360" w:lineRule="auto"/>
        <w:jc w:val="left"/>
        <w:rPr>
          <w:rFonts w:ascii="宋体" w:cs="宋体"/>
          <w:bCs/>
          <w:kern w:val="0"/>
          <w:sz w:val="20"/>
        </w:rPr>
      </w:pPr>
      <w:r>
        <w:rPr>
          <w:rFonts w:ascii="宋体" w:hAnsi="宋体" w:cs="宋体"/>
          <w:bCs/>
          <w:kern w:val="0"/>
          <w:sz w:val="20"/>
        </w:rPr>
        <w:t xml:space="preserve"> N.CMM/CMMI</w:t>
      </w:r>
      <w:r>
        <w:rPr>
          <w:rFonts w:hint="eastAsia" w:ascii="宋体" w:hAnsi="宋体" w:cs="宋体"/>
          <w:bCs/>
          <w:kern w:val="0"/>
          <w:sz w:val="20"/>
        </w:rPr>
        <w:t>认证级别：</w:t>
      </w:r>
      <w:r>
        <w:rPr>
          <w:rFonts w:ascii="宋体" w:hAnsi="宋体" w:cs="宋体"/>
          <w:bCs/>
          <w:kern w:val="0"/>
          <w:sz w:val="20"/>
          <w:u w:val="single"/>
        </w:rPr>
        <w:t xml:space="preserve">        </w:t>
      </w:r>
      <w:r>
        <w:rPr>
          <w:rFonts w:hint="eastAsia" w:ascii="宋体" w:hAnsi="宋体" w:cs="宋体"/>
          <w:bCs/>
          <w:kern w:val="0"/>
          <w:sz w:val="20"/>
        </w:rPr>
        <w:t>认证号</w:t>
      </w:r>
      <w:r>
        <w:rPr>
          <w:rFonts w:ascii="宋体" w:hAnsi="宋体" w:cs="宋体"/>
          <w:bCs/>
          <w:kern w:val="0"/>
          <w:sz w:val="20"/>
        </w:rPr>
        <w:t>:</w:t>
      </w:r>
      <w:r>
        <w:rPr>
          <w:rFonts w:ascii="宋体" w:hAnsi="宋体" w:cs="宋体"/>
          <w:bCs/>
          <w:kern w:val="0"/>
          <w:sz w:val="20"/>
          <w:u w:val="single"/>
        </w:rPr>
        <w:t xml:space="preserve">                  </w:t>
      </w:r>
      <w:r>
        <w:rPr>
          <w:rFonts w:hint="eastAsia" w:ascii="宋体" w:hAnsi="宋体" w:cs="宋体"/>
          <w:bCs/>
          <w:kern w:val="0"/>
          <w:sz w:val="20"/>
        </w:rPr>
        <w:t>认证机关</w:t>
      </w:r>
      <w:r>
        <w:rPr>
          <w:rFonts w:ascii="宋体" w:hAnsi="宋体" w:cs="宋体"/>
          <w:bCs/>
          <w:kern w:val="0"/>
          <w:sz w:val="20"/>
        </w:rPr>
        <w:t>:</w:t>
      </w:r>
      <w:r>
        <w:rPr>
          <w:rFonts w:ascii="宋体" w:hAnsi="宋体" w:cs="宋体"/>
          <w:bCs/>
          <w:kern w:val="0"/>
          <w:sz w:val="20"/>
          <w:u w:val="single"/>
        </w:rPr>
        <w:t xml:space="preserve">                    </w:t>
      </w:r>
    </w:p>
    <w:p>
      <w:pPr>
        <w:widowControl/>
        <w:spacing w:line="360" w:lineRule="auto"/>
        <w:jc w:val="left"/>
        <w:rPr>
          <w:rFonts w:ascii="宋体" w:cs="宋体"/>
          <w:bCs/>
          <w:kern w:val="0"/>
          <w:sz w:val="20"/>
        </w:rPr>
      </w:pPr>
      <w:r>
        <w:rPr>
          <w:rFonts w:ascii="宋体" w:hAnsi="宋体" w:cs="宋体"/>
          <w:bCs/>
          <w:kern w:val="0"/>
          <w:sz w:val="20"/>
        </w:rPr>
        <w:t xml:space="preserve"> O.ISO9001</w:t>
      </w:r>
      <w:r>
        <w:rPr>
          <w:rFonts w:hint="eastAsia" w:ascii="宋体" w:hAnsi="宋体" w:cs="宋体"/>
          <w:bCs/>
          <w:kern w:val="0"/>
          <w:sz w:val="20"/>
        </w:rPr>
        <w:t>质量认证号</w:t>
      </w:r>
      <w:r>
        <w:rPr>
          <w:rFonts w:ascii="宋体" w:hAnsi="宋体" w:cs="宋体"/>
          <w:bCs/>
          <w:kern w:val="0"/>
          <w:sz w:val="20"/>
        </w:rPr>
        <w:t>:</w:t>
      </w:r>
      <w:r>
        <w:rPr>
          <w:rFonts w:ascii="宋体" w:hAnsi="宋体" w:cs="宋体"/>
          <w:bCs/>
          <w:kern w:val="0"/>
          <w:sz w:val="20"/>
          <w:u w:val="single"/>
        </w:rPr>
        <w:t xml:space="preserve">                            </w:t>
      </w:r>
      <w:r>
        <w:rPr>
          <w:rFonts w:hint="eastAsia" w:ascii="宋体" w:hAnsi="宋体" w:cs="宋体"/>
          <w:bCs/>
          <w:kern w:val="0"/>
          <w:sz w:val="20"/>
        </w:rPr>
        <w:t>认证机关</w:t>
      </w:r>
      <w:r>
        <w:rPr>
          <w:rFonts w:ascii="宋体" w:hAnsi="宋体" w:cs="宋体"/>
          <w:bCs/>
          <w:kern w:val="0"/>
          <w:sz w:val="20"/>
        </w:rPr>
        <w:t>:</w:t>
      </w:r>
      <w:r>
        <w:rPr>
          <w:rFonts w:ascii="宋体" w:hAnsi="宋体" w:cs="宋体"/>
          <w:bCs/>
          <w:kern w:val="0"/>
          <w:sz w:val="20"/>
        </w:rPr>
        <w:tab/>
      </w:r>
      <w:r>
        <w:rPr>
          <w:rFonts w:ascii="宋体" w:hAnsi="宋体" w:cs="宋体"/>
          <w:bCs/>
          <w:kern w:val="0"/>
          <w:sz w:val="20"/>
          <w:u w:val="single"/>
        </w:rPr>
        <w:t xml:space="preserve">                        </w:t>
      </w:r>
    </w:p>
    <w:p>
      <w:pPr>
        <w:widowControl/>
        <w:spacing w:line="360" w:lineRule="auto"/>
        <w:jc w:val="left"/>
        <w:rPr>
          <w:rFonts w:ascii="宋体" w:cs="宋体"/>
          <w:bCs/>
          <w:kern w:val="0"/>
          <w:sz w:val="20"/>
        </w:rPr>
      </w:pPr>
      <w:r>
        <w:rPr>
          <w:rFonts w:ascii="宋体" w:hAnsi="宋体" w:cs="宋体"/>
          <w:bCs/>
          <w:kern w:val="0"/>
          <w:sz w:val="20"/>
        </w:rPr>
        <w:t xml:space="preserve"> P.ISO27001</w:t>
      </w:r>
      <w:r>
        <w:rPr>
          <w:rFonts w:hint="eastAsia" w:ascii="宋体" w:hAnsi="宋体" w:cs="宋体"/>
          <w:bCs/>
          <w:kern w:val="0"/>
          <w:sz w:val="20"/>
        </w:rPr>
        <w:t>信息安全认证号</w:t>
      </w:r>
      <w:r>
        <w:rPr>
          <w:rFonts w:ascii="宋体" w:hAnsi="宋体" w:cs="宋体"/>
          <w:bCs/>
          <w:kern w:val="0"/>
          <w:sz w:val="20"/>
        </w:rPr>
        <w:t>:</w:t>
      </w:r>
      <w:r>
        <w:rPr>
          <w:rFonts w:ascii="宋体" w:hAnsi="宋体" w:cs="宋体"/>
          <w:bCs/>
          <w:kern w:val="0"/>
          <w:sz w:val="20"/>
          <w:u w:val="single"/>
        </w:rPr>
        <w:t xml:space="preserve">                       </w:t>
      </w:r>
      <w:r>
        <w:rPr>
          <w:rFonts w:hint="eastAsia" w:ascii="宋体" w:hAnsi="宋体" w:cs="宋体"/>
          <w:bCs/>
          <w:kern w:val="0"/>
          <w:sz w:val="20"/>
        </w:rPr>
        <w:t>认证机关</w:t>
      </w:r>
      <w:r>
        <w:rPr>
          <w:rFonts w:ascii="宋体" w:hAnsi="宋体" w:cs="宋体"/>
          <w:bCs/>
          <w:kern w:val="0"/>
          <w:sz w:val="20"/>
        </w:rPr>
        <w:t>:</w:t>
      </w:r>
      <w:r>
        <w:rPr>
          <w:rFonts w:ascii="宋体" w:hAnsi="宋体" w:cs="宋体"/>
          <w:bCs/>
          <w:kern w:val="0"/>
          <w:sz w:val="20"/>
        </w:rPr>
        <w:tab/>
      </w:r>
      <w:r>
        <w:rPr>
          <w:rFonts w:ascii="宋体" w:hAnsi="宋体" w:cs="宋体"/>
          <w:bCs/>
          <w:kern w:val="0"/>
          <w:sz w:val="20"/>
          <w:u w:val="single"/>
        </w:rPr>
        <w:t xml:space="preserve">                        </w:t>
      </w:r>
    </w:p>
    <w:p>
      <w:pPr>
        <w:widowControl/>
        <w:spacing w:line="360" w:lineRule="auto"/>
        <w:jc w:val="left"/>
        <w:rPr>
          <w:rFonts w:ascii="宋体"/>
          <w:szCs w:val="21"/>
        </w:rPr>
      </w:pPr>
      <w:r>
        <w:rPr>
          <w:rFonts w:ascii="宋体" w:hAnsi="宋体" w:cs="宋体"/>
          <w:bCs/>
          <w:kern w:val="0"/>
          <w:sz w:val="20"/>
        </w:rPr>
        <w:t xml:space="preserve"> Q</w:t>
      </w:r>
      <w:r>
        <w:rPr>
          <w:rFonts w:hint="eastAsia" w:ascii="宋体" w:hAnsi="宋体" w:cs="宋体"/>
          <w:bCs/>
          <w:kern w:val="0"/>
          <w:sz w:val="20"/>
        </w:rPr>
        <w:t>．企业有无设立研发机构（在相应的</w:t>
      </w:r>
      <w:r>
        <w:rPr>
          <w:rFonts w:hint="eastAsia" w:ascii="宋体" w:hAnsi="宋体"/>
          <w:szCs w:val="21"/>
        </w:rPr>
        <w:t>□内划√</w:t>
      </w:r>
      <w:r>
        <w:rPr>
          <w:rFonts w:hint="eastAsia" w:ascii="宋体" w:hAnsi="宋体" w:cs="宋体"/>
          <w:bCs/>
          <w:kern w:val="0"/>
          <w:sz w:val="20"/>
        </w:rPr>
        <w:t>）：</w:t>
      </w:r>
      <w:r>
        <w:rPr>
          <w:rFonts w:ascii="宋体" w:hAnsi="宋体" w:cs="宋体"/>
          <w:bCs/>
          <w:kern w:val="0"/>
          <w:sz w:val="20"/>
        </w:rPr>
        <w:t xml:space="preserve">     </w:t>
      </w:r>
      <w:r>
        <w:rPr>
          <w:rFonts w:hint="eastAsia" w:ascii="宋体" w:hAnsi="宋体"/>
          <w:szCs w:val="21"/>
        </w:rPr>
        <w:t>□有</w:t>
      </w:r>
      <w:r>
        <w:rPr>
          <w:rFonts w:ascii="宋体" w:hAnsi="宋体"/>
          <w:szCs w:val="21"/>
        </w:rPr>
        <w:t xml:space="preserve">                 </w:t>
      </w:r>
      <w:r>
        <w:rPr>
          <w:rFonts w:hint="eastAsia" w:ascii="宋体" w:hAnsi="宋体"/>
          <w:szCs w:val="21"/>
        </w:rPr>
        <w:t>□无</w:t>
      </w:r>
    </w:p>
    <w:p>
      <w:pPr>
        <w:widowControl/>
        <w:spacing w:line="360" w:lineRule="auto"/>
        <w:ind w:firstLine="105" w:firstLineChars="50"/>
        <w:jc w:val="left"/>
        <w:rPr>
          <w:rFonts w:ascii="宋体" w:cs="宋体"/>
          <w:bCs/>
          <w:kern w:val="0"/>
          <w:sz w:val="20"/>
          <w:u w:val="single"/>
        </w:rPr>
      </w:pPr>
      <w:r>
        <w:rPr>
          <w:rFonts w:ascii="宋体" w:hAnsi="宋体"/>
          <w:szCs w:val="21"/>
        </w:rPr>
        <w:t>R</w:t>
      </w:r>
      <w:r>
        <w:rPr>
          <w:rFonts w:hint="eastAsia" w:ascii="宋体" w:hAnsi="宋体"/>
          <w:szCs w:val="21"/>
        </w:rPr>
        <w:t>．公司股权结构：第一大股东</w:t>
      </w:r>
      <w:r>
        <w:rPr>
          <w:rFonts w:ascii="宋体" w:hAnsi="宋体" w:cs="宋体"/>
          <w:bCs/>
          <w:kern w:val="0"/>
          <w:sz w:val="20"/>
          <w:u w:val="single"/>
        </w:rPr>
        <w:t xml:space="preserve">                          </w:t>
      </w:r>
      <w:r>
        <w:rPr>
          <w:rFonts w:ascii="宋体" w:hAnsi="宋体" w:cs="宋体"/>
          <w:bCs/>
          <w:kern w:val="0"/>
          <w:sz w:val="20"/>
        </w:rPr>
        <w:t>S</w:t>
      </w:r>
      <w:r>
        <w:rPr>
          <w:rFonts w:hint="eastAsia" w:ascii="宋体" w:hAnsi="宋体"/>
          <w:szCs w:val="21"/>
        </w:rPr>
        <w:t>．</w:t>
      </w:r>
      <w:r>
        <w:rPr>
          <w:rFonts w:hint="eastAsia" w:ascii="宋体" w:hAnsi="宋体" w:cs="宋体"/>
          <w:bCs/>
          <w:kern w:val="0"/>
          <w:sz w:val="20"/>
        </w:rPr>
        <w:t>持股比例：</w:t>
      </w:r>
      <w:r>
        <w:rPr>
          <w:rFonts w:ascii="宋体" w:hAnsi="宋体" w:cs="宋体"/>
          <w:bCs/>
          <w:kern w:val="0"/>
          <w:sz w:val="20"/>
          <w:u w:val="single"/>
        </w:rPr>
        <w:t xml:space="preserve">               %</w:t>
      </w:r>
    </w:p>
    <w:p>
      <w:pPr>
        <w:widowControl/>
        <w:spacing w:line="360" w:lineRule="auto"/>
        <w:ind w:firstLine="100" w:firstLineChars="50"/>
        <w:jc w:val="left"/>
        <w:rPr>
          <w:rFonts w:ascii="宋体" w:cs="宋体"/>
          <w:bCs/>
          <w:kern w:val="0"/>
          <w:sz w:val="20"/>
          <w:u w:val="single"/>
        </w:rPr>
      </w:pPr>
      <w:r>
        <w:rPr>
          <w:rFonts w:ascii="宋体" w:hAnsi="宋体" w:cs="宋体"/>
          <w:bCs/>
          <w:kern w:val="0"/>
          <w:sz w:val="20"/>
        </w:rPr>
        <w:t>T</w:t>
      </w:r>
      <w:r>
        <w:rPr>
          <w:rFonts w:hint="eastAsia" w:ascii="宋体" w:hAnsi="宋体"/>
          <w:szCs w:val="21"/>
        </w:rPr>
        <w:t>．</w:t>
      </w:r>
      <w:r>
        <w:rPr>
          <w:rFonts w:ascii="宋体" w:hAnsi="宋体" w:cs="宋体"/>
          <w:bCs/>
          <w:kern w:val="0"/>
          <w:sz w:val="20"/>
        </w:rPr>
        <w:t>ICP/ICP</w:t>
      </w:r>
      <w:r>
        <w:rPr>
          <w:rFonts w:hint="eastAsia" w:ascii="宋体" w:hAnsi="宋体" w:cs="宋体"/>
          <w:bCs/>
          <w:kern w:val="0"/>
          <w:sz w:val="20"/>
        </w:rPr>
        <w:t>备案（认证）号：</w:t>
      </w:r>
      <w:r>
        <w:rPr>
          <w:rFonts w:ascii="宋体" w:hAnsi="宋体" w:cs="宋体"/>
          <w:bCs/>
          <w:kern w:val="0"/>
          <w:sz w:val="20"/>
          <w:u w:val="single"/>
        </w:rPr>
        <w:t xml:space="preserve">                    </w:t>
      </w:r>
      <w:r>
        <w:rPr>
          <w:rFonts w:hint="eastAsia" w:ascii="宋体" w:hAnsi="宋体" w:cs="宋体"/>
          <w:bCs/>
          <w:kern w:val="0"/>
          <w:sz w:val="20"/>
        </w:rPr>
        <w:t>备案（认证）机关</w:t>
      </w:r>
      <w:r>
        <w:rPr>
          <w:rFonts w:ascii="宋体" w:hAnsi="宋体" w:cs="宋体"/>
          <w:bCs/>
          <w:kern w:val="0"/>
          <w:sz w:val="20"/>
        </w:rPr>
        <w:t>:</w:t>
      </w:r>
      <w:r>
        <w:rPr>
          <w:rFonts w:ascii="宋体" w:hAnsi="宋体" w:cs="宋体"/>
          <w:bCs/>
          <w:kern w:val="0"/>
          <w:sz w:val="20"/>
          <w:u w:val="single"/>
        </w:rPr>
        <w:t xml:space="preserve">                     </w:t>
      </w:r>
    </w:p>
    <w:p>
      <w:pPr>
        <w:widowControl/>
        <w:spacing w:line="360" w:lineRule="auto"/>
        <w:ind w:firstLine="100" w:firstLineChars="50"/>
        <w:jc w:val="left"/>
        <w:rPr>
          <w:rFonts w:ascii="宋体" w:cs="宋体"/>
          <w:bCs/>
          <w:kern w:val="0"/>
          <w:sz w:val="20"/>
        </w:rPr>
      </w:pPr>
      <w:r>
        <w:rPr>
          <w:rFonts w:ascii="宋体" w:hAnsi="宋体" w:cs="宋体"/>
          <w:bCs/>
          <w:kern w:val="0"/>
          <w:sz w:val="20"/>
        </w:rPr>
        <w:t>O</w:t>
      </w:r>
      <w:r>
        <w:rPr>
          <w:rFonts w:hint="eastAsia" w:ascii="宋体" w:hAnsi="宋体" w:cs="宋体"/>
          <w:bCs/>
          <w:kern w:val="0"/>
          <w:sz w:val="20"/>
        </w:rPr>
        <w:t>．移动互联网重点企业认证号</w:t>
      </w:r>
      <w:r>
        <w:rPr>
          <w:rFonts w:ascii="宋体" w:hAnsi="宋体" w:cs="宋体"/>
          <w:bCs/>
          <w:kern w:val="0"/>
          <w:sz w:val="20"/>
        </w:rPr>
        <w:t>:</w:t>
      </w:r>
      <w:r>
        <w:rPr>
          <w:rFonts w:ascii="宋体" w:hAnsi="宋体" w:cs="宋体"/>
          <w:bCs/>
          <w:kern w:val="0"/>
          <w:sz w:val="20"/>
          <w:u w:val="single"/>
        </w:rPr>
        <w:t xml:space="preserve">                            </w:t>
      </w:r>
      <w:r>
        <w:rPr>
          <w:rFonts w:hint="eastAsia" w:ascii="宋体" w:hAnsi="宋体" w:cs="宋体"/>
          <w:bCs/>
          <w:kern w:val="0"/>
          <w:sz w:val="20"/>
        </w:rPr>
        <w:t>认证机关</w:t>
      </w:r>
      <w:r>
        <w:rPr>
          <w:rFonts w:ascii="宋体" w:hAnsi="宋体" w:cs="宋体"/>
          <w:bCs/>
          <w:kern w:val="0"/>
          <w:sz w:val="20"/>
        </w:rPr>
        <w:t>:</w:t>
      </w:r>
      <w:r>
        <w:rPr>
          <w:rFonts w:ascii="宋体" w:hAnsi="宋体" w:cs="宋体"/>
          <w:bCs/>
          <w:kern w:val="0"/>
          <w:sz w:val="20"/>
          <w:u w:val="single"/>
        </w:rPr>
        <w:t xml:space="preserve">                         </w:t>
      </w:r>
    </w:p>
    <w:p>
      <w:pPr>
        <w:widowControl/>
        <w:spacing w:line="360" w:lineRule="auto"/>
        <w:jc w:val="left"/>
        <w:rPr>
          <w:rFonts w:ascii="宋体" w:cs="宋体"/>
          <w:b/>
          <w:bCs/>
          <w:kern w:val="0"/>
          <w:sz w:val="18"/>
        </w:rPr>
      </w:pPr>
      <w:r>
        <w:rPr>
          <w:rFonts w:ascii="宋体" w:hAnsi="宋体" w:cs="宋体"/>
          <w:bCs/>
          <w:kern w:val="0"/>
          <w:sz w:val="20"/>
        </w:rPr>
        <w:t xml:space="preserve"> </w:t>
      </w:r>
      <w:r>
        <w:rPr>
          <w:rFonts w:hint="eastAsia" w:ascii="宋体" w:hAnsi="宋体" w:cs="宋体"/>
          <w:b/>
          <w:bCs/>
          <w:kern w:val="0"/>
          <w:sz w:val="18"/>
        </w:rPr>
        <w:t>三、企业开展业务情况</w:t>
      </w:r>
    </w:p>
    <w:tbl>
      <w:tblPr>
        <w:tblStyle w:val="19"/>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84"/>
        <w:gridCol w:w="3686"/>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84" w:type="dxa"/>
            <w:vAlign w:val="center"/>
          </w:tcPr>
          <w:p>
            <w:pPr>
              <w:widowControl/>
              <w:jc w:val="center"/>
              <w:rPr>
                <w:rFonts w:ascii="宋体" w:cs="宋体"/>
                <w:kern w:val="0"/>
                <w:sz w:val="18"/>
              </w:rPr>
            </w:pPr>
            <w:r>
              <w:rPr>
                <w:rFonts w:hint="eastAsia" w:ascii="宋体" w:hAnsi="宋体" w:cs="宋体"/>
                <w:b/>
                <w:bCs/>
                <w:kern w:val="0"/>
                <w:sz w:val="18"/>
              </w:rPr>
              <w:t>序号</w:t>
            </w:r>
          </w:p>
        </w:tc>
        <w:tc>
          <w:tcPr>
            <w:tcW w:w="3686" w:type="dxa"/>
            <w:vAlign w:val="center"/>
          </w:tcPr>
          <w:p>
            <w:pPr>
              <w:widowControl/>
              <w:jc w:val="center"/>
              <w:rPr>
                <w:rFonts w:ascii="宋体" w:cs="宋体"/>
                <w:kern w:val="0"/>
                <w:sz w:val="18"/>
              </w:rPr>
            </w:pPr>
            <w:r>
              <w:rPr>
                <w:rFonts w:hint="eastAsia" w:ascii="宋体" w:hAnsi="宋体" w:cs="宋体"/>
                <w:b/>
                <w:bCs/>
                <w:kern w:val="0"/>
                <w:sz w:val="18"/>
              </w:rPr>
              <w:t>代表业务</w:t>
            </w:r>
            <w:r>
              <w:rPr>
                <w:rFonts w:ascii="宋体" w:hAnsi="宋体" w:cs="宋体"/>
                <w:b/>
                <w:bCs/>
                <w:kern w:val="0"/>
                <w:sz w:val="18"/>
              </w:rPr>
              <w:t>(</w:t>
            </w:r>
            <w:r>
              <w:rPr>
                <w:rFonts w:hint="eastAsia" w:ascii="宋体" w:hAnsi="宋体" w:cs="宋体"/>
                <w:b/>
                <w:bCs/>
                <w:kern w:val="0"/>
                <w:sz w:val="18"/>
              </w:rPr>
              <w:t>产品</w:t>
            </w:r>
            <w:r>
              <w:rPr>
                <w:rFonts w:ascii="宋体" w:hAnsi="宋体" w:cs="宋体"/>
                <w:b/>
                <w:bCs/>
                <w:kern w:val="0"/>
                <w:sz w:val="18"/>
              </w:rPr>
              <w:t>)</w:t>
            </w:r>
          </w:p>
        </w:tc>
        <w:tc>
          <w:tcPr>
            <w:tcW w:w="4172" w:type="dxa"/>
            <w:vAlign w:val="center"/>
          </w:tcPr>
          <w:p>
            <w:pPr>
              <w:widowControl/>
              <w:jc w:val="center"/>
              <w:rPr>
                <w:rFonts w:ascii="宋体" w:cs="宋体"/>
                <w:kern w:val="0"/>
                <w:sz w:val="18"/>
              </w:rPr>
            </w:pPr>
            <w:r>
              <w:rPr>
                <w:rFonts w:hint="eastAsia" w:ascii="宋体" w:hAnsi="宋体" w:cs="宋体"/>
                <w:b/>
                <w:bCs/>
                <w:kern w:val="0"/>
                <w:sz w:val="18"/>
              </w:rPr>
              <w:t>主要应用或服务领域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Align w:val="center"/>
          </w:tcPr>
          <w:p>
            <w:pPr>
              <w:widowControl/>
              <w:jc w:val="center"/>
              <w:rPr>
                <w:rFonts w:ascii="宋体" w:cs="宋体"/>
                <w:kern w:val="0"/>
                <w:sz w:val="18"/>
              </w:rPr>
            </w:pPr>
            <w:r>
              <w:rPr>
                <w:rFonts w:ascii="宋体" w:hAnsi="宋体" w:cs="宋体"/>
                <w:kern w:val="0"/>
                <w:sz w:val="18"/>
              </w:rPr>
              <w:t>1</w:t>
            </w:r>
          </w:p>
        </w:tc>
        <w:tc>
          <w:tcPr>
            <w:tcW w:w="3686" w:type="dxa"/>
            <w:vAlign w:val="center"/>
          </w:tcPr>
          <w:p>
            <w:pPr>
              <w:widowControl/>
              <w:jc w:val="center"/>
              <w:rPr>
                <w:rFonts w:ascii="宋体" w:cs="宋体"/>
                <w:kern w:val="0"/>
                <w:sz w:val="18"/>
              </w:rPr>
            </w:pPr>
          </w:p>
        </w:tc>
        <w:tc>
          <w:tcPr>
            <w:tcW w:w="4172" w:type="dxa"/>
            <w:vAlign w:val="center"/>
          </w:tcPr>
          <w:p>
            <w:pPr>
              <w:widowControl/>
              <w:jc w:val="center"/>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84" w:type="dxa"/>
            <w:vAlign w:val="center"/>
          </w:tcPr>
          <w:p>
            <w:pPr>
              <w:widowControl/>
              <w:jc w:val="center"/>
              <w:rPr>
                <w:rFonts w:ascii="宋体" w:cs="宋体"/>
                <w:kern w:val="0"/>
                <w:sz w:val="18"/>
              </w:rPr>
            </w:pPr>
            <w:r>
              <w:rPr>
                <w:rFonts w:ascii="宋体" w:hAnsi="宋体" w:cs="宋体"/>
                <w:kern w:val="0"/>
                <w:sz w:val="18"/>
              </w:rPr>
              <w:t>2</w:t>
            </w:r>
          </w:p>
        </w:tc>
        <w:tc>
          <w:tcPr>
            <w:tcW w:w="3686" w:type="dxa"/>
            <w:vAlign w:val="center"/>
          </w:tcPr>
          <w:p>
            <w:pPr>
              <w:widowControl/>
              <w:jc w:val="center"/>
              <w:rPr>
                <w:rFonts w:ascii="宋体" w:cs="宋体"/>
                <w:kern w:val="0"/>
                <w:sz w:val="18"/>
              </w:rPr>
            </w:pPr>
          </w:p>
        </w:tc>
        <w:tc>
          <w:tcPr>
            <w:tcW w:w="4172" w:type="dxa"/>
            <w:vAlign w:val="center"/>
          </w:tcPr>
          <w:p>
            <w:pPr>
              <w:widowControl/>
              <w:jc w:val="center"/>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84" w:type="dxa"/>
            <w:vAlign w:val="center"/>
          </w:tcPr>
          <w:p>
            <w:pPr>
              <w:widowControl/>
              <w:jc w:val="center"/>
              <w:rPr>
                <w:rFonts w:ascii="宋体" w:cs="宋体"/>
                <w:kern w:val="0"/>
                <w:sz w:val="18"/>
              </w:rPr>
            </w:pPr>
            <w:r>
              <w:rPr>
                <w:rFonts w:ascii="宋体" w:hAnsi="宋体" w:cs="宋体"/>
                <w:kern w:val="0"/>
                <w:sz w:val="18"/>
              </w:rPr>
              <w:t>3</w:t>
            </w:r>
          </w:p>
        </w:tc>
        <w:tc>
          <w:tcPr>
            <w:tcW w:w="3686" w:type="dxa"/>
            <w:vAlign w:val="center"/>
          </w:tcPr>
          <w:p>
            <w:pPr>
              <w:widowControl/>
              <w:jc w:val="center"/>
              <w:rPr>
                <w:rFonts w:ascii="宋体" w:cs="宋体"/>
                <w:kern w:val="0"/>
                <w:sz w:val="18"/>
              </w:rPr>
            </w:pPr>
          </w:p>
        </w:tc>
        <w:tc>
          <w:tcPr>
            <w:tcW w:w="4172" w:type="dxa"/>
            <w:vAlign w:val="center"/>
          </w:tcPr>
          <w:p>
            <w:pPr>
              <w:widowControl/>
              <w:jc w:val="center"/>
              <w:rPr>
                <w:rFonts w:ascii="宋体" w:cs="宋体"/>
                <w:kern w:val="0"/>
                <w:sz w:val="18"/>
              </w:rPr>
            </w:pPr>
          </w:p>
        </w:tc>
      </w:tr>
    </w:tbl>
    <w:p>
      <w:pPr>
        <w:jc w:val="left"/>
        <w:rPr>
          <w:sz w:val="18"/>
          <w:szCs w:val="18"/>
        </w:rPr>
      </w:pPr>
      <w:r>
        <w:rPr>
          <w:sz w:val="18"/>
          <w:szCs w:val="18"/>
        </w:rPr>
        <w:t>*</w:t>
      </w:r>
      <w:r>
        <w:rPr>
          <w:rFonts w:hint="eastAsia"/>
          <w:sz w:val="18"/>
          <w:szCs w:val="18"/>
        </w:rPr>
        <w:t>主要应用或服务领域：（</w:t>
      </w:r>
      <w:r>
        <w:rPr>
          <w:sz w:val="18"/>
          <w:szCs w:val="18"/>
        </w:rPr>
        <w:t>1</w:t>
      </w:r>
      <w:r>
        <w:rPr>
          <w:rFonts w:hint="eastAsia"/>
          <w:sz w:val="18"/>
          <w:szCs w:val="18"/>
        </w:rPr>
        <w:t>）通用（</w:t>
      </w:r>
      <w:r>
        <w:rPr>
          <w:sz w:val="18"/>
          <w:szCs w:val="18"/>
        </w:rPr>
        <w:t>2</w:t>
      </w:r>
      <w:r>
        <w:rPr>
          <w:rFonts w:hint="eastAsia"/>
          <w:sz w:val="18"/>
          <w:szCs w:val="18"/>
        </w:rPr>
        <w:t>）安全（</w:t>
      </w:r>
      <w:r>
        <w:rPr>
          <w:sz w:val="18"/>
          <w:szCs w:val="18"/>
        </w:rPr>
        <w:t>3</w:t>
      </w:r>
      <w:r>
        <w:rPr>
          <w:rFonts w:hint="eastAsia"/>
          <w:sz w:val="18"/>
          <w:szCs w:val="18"/>
        </w:rPr>
        <w:t>）电子政务（</w:t>
      </w:r>
      <w:r>
        <w:rPr>
          <w:sz w:val="18"/>
          <w:szCs w:val="18"/>
        </w:rPr>
        <w:t>4</w:t>
      </w:r>
      <w:r>
        <w:rPr>
          <w:rFonts w:hint="eastAsia"/>
          <w:sz w:val="18"/>
          <w:szCs w:val="18"/>
        </w:rPr>
        <w:t>）企业管理（</w:t>
      </w:r>
      <w:r>
        <w:rPr>
          <w:sz w:val="18"/>
          <w:szCs w:val="18"/>
        </w:rPr>
        <w:t>5</w:t>
      </w:r>
      <w:r>
        <w:rPr>
          <w:rFonts w:hint="eastAsia"/>
          <w:sz w:val="18"/>
          <w:szCs w:val="18"/>
        </w:rPr>
        <w:t>）通信（</w:t>
      </w:r>
      <w:r>
        <w:rPr>
          <w:sz w:val="18"/>
          <w:szCs w:val="18"/>
        </w:rPr>
        <w:t>6</w:t>
      </w:r>
      <w:r>
        <w:rPr>
          <w:rFonts w:hint="eastAsia"/>
          <w:sz w:val="18"/>
          <w:szCs w:val="18"/>
        </w:rPr>
        <w:t>）金融（</w:t>
      </w:r>
      <w:r>
        <w:rPr>
          <w:sz w:val="18"/>
          <w:szCs w:val="18"/>
        </w:rPr>
        <w:t>7</w:t>
      </w:r>
      <w:r>
        <w:rPr>
          <w:rFonts w:hint="eastAsia"/>
          <w:sz w:val="18"/>
          <w:szCs w:val="18"/>
        </w:rPr>
        <w:t>）能源（</w:t>
      </w:r>
      <w:r>
        <w:rPr>
          <w:sz w:val="18"/>
          <w:szCs w:val="18"/>
        </w:rPr>
        <w:t>8</w:t>
      </w:r>
      <w:r>
        <w:rPr>
          <w:rFonts w:hint="eastAsia"/>
          <w:sz w:val="18"/>
          <w:szCs w:val="18"/>
        </w:rPr>
        <w:t>）工业控制（</w:t>
      </w:r>
      <w:r>
        <w:rPr>
          <w:sz w:val="18"/>
          <w:szCs w:val="18"/>
        </w:rPr>
        <w:t>9</w:t>
      </w:r>
      <w:r>
        <w:rPr>
          <w:rFonts w:hint="eastAsia"/>
          <w:sz w:val="18"/>
          <w:szCs w:val="18"/>
        </w:rPr>
        <w:t>）交通（</w:t>
      </w:r>
      <w:r>
        <w:rPr>
          <w:sz w:val="18"/>
          <w:szCs w:val="18"/>
        </w:rPr>
        <w:t>10</w:t>
      </w:r>
      <w:r>
        <w:rPr>
          <w:rFonts w:hint="eastAsia"/>
          <w:sz w:val="18"/>
          <w:szCs w:val="18"/>
        </w:rPr>
        <w:t>）教育（</w:t>
      </w:r>
      <w:r>
        <w:rPr>
          <w:sz w:val="18"/>
          <w:szCs w:val="18"/>
        </w:rPr>
        <w:t>11</w:t>
      </w:r>
      <w:r>
        <w:rPr>
          <w:rFonts w:hint="eastAsia"/>
          <w:sz w:val="18"/>
          <w:szCs w:val="18"/>
        </w:rPr>
        <w:t>）娱乐（</w:t>
      </w:r>
      <w:r>
        <w:rPr>
          <w:sz w:val="18"/>
          <w:szCs w:val="18"/>
        </w:rPr>
        <w:t>12</w:t>
      </w:r>
      <w:r>
        <w:rPr>
          <w:rFonts w:hint="eastAsia"/>
          <w:sz w:val="18"/>
          <w:szCs w:val="18"/>
        </w:rPr>
        <w:t>）医疗（</w:t>
      </w:r>
      <w:r>
        <w:rPr>
          <w:sz w:val="18"/>
          <w:szCs w:val="18"/>
        </w:rPr>
        <w:t>13</w:t>
      </w:r>
      <w:r>
        <w:rPr>
          <w:rFonts w:hint="eastAsia"/>
          <w:sz w:val="18"/>
          <w:szCs w:val="18"/>
        </w:rPr>
        <w:t>）电子商务（</w:t>
      </w:r>
      <w:r>
        <w:rPr>
          <w:sz w:val="18"/>
          <w:szCs w:val="18"/>
        </w:rPr>
        <w:t>14</w:t>
      </w:r>
      <w:r>
        <w:rPr>
          <w:rFonts w:hint="eastAsia"/>
          <w:sz w:val="18"/>
          <w:szCs w:val="18"/>
        </w:rPr>
        <w:t>）其他</w:t>
      </w:r>
    </w:p>
    <w:p>
      <w:pPr>
        <w:pStyle w:val="2"/>
        <w:spacing w:before="0" w:after="0" w:line="240" w:lineRule="auto"/>
        <w:jc w:val="center"/>
        <w:rPr>
          <w:rFonts w:ascii="宋体"/>
          <w:b w:val="0"/>
          <w:sz w:val="32"/>
          <w:szCs w:val="32"/>
        </w:rPr>
      </w:pPr>
      <w:r>
        <w:br w:type="page"/>
      </w:r>
      <w:bookmarkStart w:id="7" w:name="_Toc407051629"/>
      <w:r>
        <w:rPr>
          <w:rFonts w:hint="eastAsia"/>
          <w:sz w:val="32"/>
          <w:szCs w:val="32"/>
        </w:rPr>
        <w:t>移动互联网企业主要指标表（年报）</w:t>
      </w:r>
      <w:bookmarkEnd w:id="7"/>
    </w:p>
    <w:p>
      <w:pPr>
        <w:pStyle w:val="7"/>
        <w:spacing w:line="240" w:lineRule="atLeast"/>
        <w:ind w:left="99" w:leftChars="47" w:right="-113" w:firstLine="4440" w:firstLineChars="1850"/>
        <w:jc w:val="left"/>
        <w:rPr>
          <w:sz w:val="18"/>
        </w:rPr>
      </w:pPr>
      <w:r>
        <w:t xml:space="preserve">201  </w:t>
      </w:r>
      <w:r>
        <w:rPr>
          <w:rFonts w:hint="eastAsia"/>
        </w:rPr>
        <w:t>年度</w:t>
      </w:r>
      <w:r>
        <w:tab/>
      </w:r>
      <w:r>
        <w:tab/>
      </w:r>
      <w:r>
        <w:rPr>
          <w:rFonts w:hint="eastAsia"/>
          <w:sz w:val="18"/>
        </w:rPr>
        <w:t>表　　号：电移统企</w:t>
      </w:r>
      <w:r>
        <w:rPr>
          <w:sz w:val="18"/>
        </w:rPr>
        <w:t>2</w:t>
      </w:r>
      <w:r>
        <w:rPr>
          <w:rFonts w:hint="eastAsia"/>
          <w:sz w:val="18"/>
        </w:rPr>
        <w:t>表</w:t>
      </w:r>
    </w:p>
    <w:p>
      <w:pPr>
        <w:spacing w:line="240" w:lineRule="atLeast"/>
        <w:ind w:left="5040" w:right="360" w:firstLine="420"/>
        <w:jc w:val="left"/>
        <w:rPr>
          <w:sz w:val="18"/>
        </w:rPr>
      </w:pPr>
      <w:r>
        <w:rPr>
          <w:rFonts w:hint="eastAsia"/>
          <w:sz w:val="18"/>
        </w:rPr>
        <w:t>制定部门：湖南省经济和信息化委员会</w:t>
      </w:r>
    </w:p>
    <w:p>
      <w:pPr>
        <w:spacing w:line="240" w:lineRule="atLeast"/>
        <w:ind w:left="240" w:firstLine="5220" w:firstLineChars="2900"/>
        <w:rPr>
          <w:sz w:val="18"/>
        </w:rPr>
      </w:pPr>
      <w:r>
        <w:rPr>
          <w:rFonts w:hint="eastAsia"/>
          <w:sz w:val="18"/>
        </w:rPr>
        <w:t>批准机关：湖南省统计局</w:t>
      </w:r>
    </w:p>
    <w:p>
      <w:pPr>
        <w:spacing w:line="240" w:lineRule="atLeast"/>
        <w:ind w:left="1" w:leftChars="-171" w:hanging="360" w:hangingChars="200"/>
        <w:rPr>
          <w:sz w:val="18"/>
        </w:rPr>
      </w:pPr>
      <w:r>
        <w:rPr>
          <w:rFonts w:hint="eastAsia"/>
          <w:sz w:val="18"/>
          <w:szCs w:val="18"/>
        </w:rPr>
        <w:t>企业名称：</w:t>
      </w:r>
      <w:r>
        <w:rPr>
          <w:sz w:val="18"/>
          <w:szCs w:val="18"/>
        </w:rPr>
        <w:t xml:space="preserve">                                                    </w:t>
      </w:r>
      <w:r>
        <w:rPr>
          <w:sz w:val="18"/>
          <w:szCs w:val="18"/>
        </w:rPr>
        <w:tab/>
      </w:r>
      <w:r>
        <w:rPr>
          <w:rFonts w:hint="eastAsia"/>
          <w:sz w:val="18"/>
        </w:rPr>
        <w:t>批准文号：湘统函〔</w:t>
      </w:r>
      <w:r>
        <w:rPr>
          <w:sz w:val="18"/>
        </w:rPr>
        <w:t>2015</w:t>
      </w:r>
      <w:r>
        <w:rPr>
          <w:rFonts w:hint="eastAsia"/>
          <w:sz w:val="18"/>
        </w:rPr>
        <w:t>〕</w:t>
      </w:r>
      <w:r>
        <w:rPr>
          <w:sz w:val="18"/>
        </w:rPr>
        <w:t>4</w:t>
      </w:r>
      <w:r>
        <w:rPr>
          <w:rFonts w:hint="eastAsia"/>
          <w:sz w:val="18"/>
        </w:rPr>
        <w:t>号</w:t>
      </w:r>
    </w:p>
    <w:p>
      <w:pPr>
        <w:spacing w:line="340" w:lineRule="exact"/>
        <w:ind w:left="-360" w:right="-113"/>
        <w:rPr>
          <w:b/>
          <w:sz w:val="18"/>
        </w:rPr>
      </w:pPr>
      <w:r>
        <w:rPr>
          <w:rFonts w:hint="eastAsia"/>
          <w:sz w:val="18"/>
          <w:szCs w:val="18"/>
        </w:rPr>
        <w:t>组织机构代码：</w:t>
      </w:r>
      <w:r>
        <w:rPr>
          <w:rFonts w:hint="eastAsia" w:ascii="宋体" w:hAnsi="宋体"/>
          <w:szCs w:val="21"/>
        </w:rPr>
        <w:t>□□□□□□□□□</w:t>
      </w:r>
      <w:r>
        <w:rPr>
          <w:rFonts w:ascii="宋体" w:hAnsi="宋体"/>
          <w:szCs w:val="21"/>
        </w:rPr>
        <w:t xml:space="preserve">                       </w:t>
      </w:r>
      <w:r>
        <w:rPr>
          <w:rFonts w:ascii="宋体"/>
          <w:szCs w:val="21"/>
        </w:rPr>
        <w:tab/>
      </w:r>
      <w:r>
        <w:rPr>
          <w:rFonts w:hint="eastAsia"/>
          <w:sz w:val="18"/>
        </w:rPr>
        <w:t>有效期至：</w:t>
      </w:r>
      <w:r>
        <w:rPr>
          <w:sz w:val="18"/>
        </w:rPr>
        <w:t>2015</w:t>
      </w:r>
      <w:r>
        <w:rPr>
          <w:rFonts w:hint="eastAsia"/>
          <w:sz w:val="18"/>
        </w:rPr>
        <w:t>年</w:t>
      </w:r>
      <w:r>
        <w:rPr>
          <w:sz w:val="18"/>
        </w:rPr>
        <w:t>12</w:t>
      </w:r>
      <w:r>
        <w:rPr>
          <w:rFonts w:hint="eastAsia"/>
          <w:sz w:val="18"/>
        </w:rPr>
        <w:t>月</w:t>
      </w:r>
      <w:r>
        <w:rPr>
          <w:sz w:val="18"/>
        </w:rPr>
        <w:t>31</w:t>
      </w:r>
      <w:r>
        <w:rPr>
          <w:rFonts w:hint="eastAsia"/>
          <w:sz w:val="18"/>
        </w:rPr>
        <w:t>日</w:t>
      </w:r>
    </w:p>
    <w:tbl>
      <w:tblPr>
        <w:tblStyle w:val="19"/>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030"/>
        <w:gridCol w:w="540"/>
        <w:gridCol w:w="689"/>
        <w:gridCol w:w="992"/>
        <w:gridCol w:w="2977"/>
        <w:gridCol w:w="709"/>
        <w:gridCol w:w="56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tcBorders>
              <w:top w:val="single" w:color="auto" w:sz="8" w:space="0"/>
            </w:tcBorders>
            <w:vAlign w:val="center"/>
          </w:tcPr>
          <w:p>
            <w:pPr>
              <w:spacing w:line="340" w:lineRule="exact"/>
              <w:ind w:left="-113" w:right="-113"/>
              <w:jc w:val="center"/>
              <w:rPr>
                <w:b/>
                <w:sz w:val="18"/>
                <w:szCs w:val="18"/>
              </w:rPr>
            </w:pPr>
            <w:r>
              <w:rPr>
                <w:rFonts w:hint="eastAsia"/>
                <w:b/>
                <w:sz w:val="18"/>
                <w:szCs w:val="18"/>
              </w:rPr>
              <w:t>指</w:t>
            </w:r>
            <w:r>
              <w:rPr>
                <w:b/>
                <w:sz w:val="18"/>
                <w:szCs w:val="18"/>
              </w:rPr>
              <w:t xml:space="preserve"> </w:t>
            </w:r>
            <w:r>
              <w:rPr>
                <w:rFonts w:hint="eastAsia"/>
                <w:b/>
                <w:sz w:val="18"/>
                <w:szCs w:val="18"/>
              </w:rPr>
              <w:t>标</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540" w:type="dxa"/>
            <w:tcBorders>
              <w:top w:val="single" w:color="auto" w:sz="8" w:space="0"/>
            </w:tcBorders>
            <w:vAlign w:val="center"/>
          </w:tcPr>
          <w:p>
            <w:pPr>
              <w:spacing w:line="340" w:lineRule="exact"/>
              <w:ind w:left="-113" w:right="-113"/>
              <w:jc w:val="center"/>
              <w:rPr>
                <w:b/>
                <w:sz w:val="18"/>
                <w:szCs w:val="18"/>
              </w:rPr>
            </w:pPr>
            <w:r>
              <w:rPr>
                <w:rFonts w:hint="eastAsia"/>
                <w:b/>
                <w:sz w:val="18"/>
                <w:szCs w:val="18"/>
              </w:rPr>
              <w:t>单位</w:t>
            </w:r>
          </w:p>
        </w:tc>
        <w:tc>
          <w:tcPr>
            <w:tcW w:w="689" w:type="dxa"/>
            <w:tcBorders>
              <w:top w:val="single" w:color="auto" w:sz="8" w:space="0"/>
            </w:tcBorders>
            <w:vAlign w:val="center"/>
          </w:tcPr>
          <w:p>
            <w:pPr>
              <w:spacing w:line="340" w:lineRule="exact"/>
              <w:ind w:left="-113" w:right="-113"/>
              <w:jc w:val="center"/>
              <w:rPr>
                <w:b/>
                <w:sz w:val="18"/>
                <w:szCs w:val="18"/>
              </w:rPr>
            </w:pPr>
            <w:r>
              <w:rPr>
                <w:rFonts w:hint="eastAsia"/>
                <w:b/>
                <w:sz w:val="18"/>
                <w:szCs w:val="18"/>
              </w:rPr>
              <w:t>代码</w:t>
            </w:r>
          </w:p>
        </w:tc>
        <w:tc>
          <w:tcPr>
            <w:tcW w:w="992" w:type="dxa"/>
            <w:tcBorders>
              <w:top w:val="single" w:color="auto" w:sz="8" w:space="0"/>
              <w:right w:val="double" w:color="auto" w:sz="4" w:space="0"/>
            </w:tcBorders>
            <w:vAlign w:val="center"/>
          </w:tcPr>
          <w:p>
            <w:pPr>
              <w:spacing w:line="340" w:lineRule="exact"/>
              <w:ind w:left="-113" w:right="-113"/>
              <w:jc w:val="center"/>
              <w:rPr>
                <w:b/>
                <w:sz w:val="18"/>
                <w:szCs w:val="18"/>
              </w:rPr>
            </w:pPr>
            <w:r>
              <w:rPr>
                <w:rFonts w:hint="eastAsia"/>
                <w:b/>
                <w:sz w:val="18"/>
                <w:szCs w:val="18"/>
              </w:rPr>
              <w:t>本年完成</w:t>
            </w:r>
          </w:p>
        </w:tc>
        <w:tc>
          <w:tcPr>
            <w:tcW w:w="2977" w:type="dxa"/>
            <w:tcBorders>
              <w:top w:val="single" w:color="auto" w:sz="8" w:space="0"/>
            </w:tcBorders>
            <w:vAlign w:val="center"/>
          </w:tcPr>
          <w:p>
            <w:pPr>
              <w:spacing w:line="340" w:lineRule="exact"/>
              <w:ind w:left="-113" w:right="-113"/>
              <w:jc w:val="center"/>
              <w:rPr>
                <w:b/>
                <w:sz w:val="18"/>
                <w:szCs w:val="18"/>
              </w:rPr>
            </w:pPr>
            <w:r>
              <w:rPr>
                <w:rFonts w:hint="eastAsia"/>
                <w:b/>
                <w:sz w:val="18"/>
                <w:szCs w:val="18"/>
              </w:rPr>
              <w:t>指</w:t>
            </w:r>
            <w:r>
              <w:rPr>
                <w:b/>
                <w:sz w:val="18"/>
                <w:szCs w:val="18"/>
              </w:rPr>
              <w:t xml:space="preserve"> </w:t>
            </w:r>
            <w:r>
              <w:rPr>
                <w:rFonts w:hint="eastAsia"/>
                <w:b/>
                <w:sz w:val="18"/>
                <w:szCs w:val="18"/>
              </w:rPr>
              <w:t>标</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709" w:type="dxa"/>
            <w:tcBorders>
              <w:top w:val="single" w:color="auto" w:sz="8" w:space="0"/>
            </w:tcBorders>
            <w:vAlign w:val="center"/>
          </w:tcPr>
          <w:p>
            <w:pPr>
              <w:spacing w:line="340" w:lineRule="exact"/>
              <w:ind w:left="-113" w:right="-113"/>
              <w:jc w:val="center"/>
              <w:rPr>
                <w:b/>
                <w:sz w:val="18"/>
                <w:szCs w:val="18"/>
              </w:rPr>
            </w:pPr>
            <w:r>
              <w:rPr>
                <w:rFonts w:hint="eastAsia"/>
                <w:b/>
                <w:sz w:val="18"/>
                <w:szCs w:val="18"/>
              </w:rPr>
              <w:t>单位</w:t>
            </w:r>
          </w:p>
        </w:tc>
        <w:tc>
          <w:tcPr>
            <w:tcW w:w="567" w:type="dxa"/>
            <w:tcBorders>
              <w:top w:val="single" w:color="auto" w:sz="8" w:space="0"/>
            </w:tcBorders>
            <w:vAlign w:val="center"/>
          </w:tcPr>
          <w:p>
            <w:pPr>
              <w:spacing w:line="340" w:lineRule="exact"/>
              <w:ind w:left="-113" w:right="-113"/>
              <w:jc w:val="center"/>
              <w:rPr>
                <w:b/>
                <w:sz w:val="18"/>
                <w:szCs w:val="18"/>
              </w:rPr>
            </w:pPr>
            <w:r>
              <w:rPr>
                <w:rFonts w:hint="eastAsia"/>
                <w:b/>
                <w:sz w:val="18"/>
                <w:szCs w:val="18"/>
              </w:rPr>
              <w:t>代码</w:t>
            </w:r>
          </w:p>
        </w:tc>
        <w:tc>
          <w:tcPr>
            <w:tcW w:w="952" w:type="dxa"/>
            <w:tcBorders>
              <w:top w:val="single" w:color="auto" w:sz="8" w:space="0"/>
              <w:right w:val="nil"/>
            </w:tcBorders>
            <w:vAlign w:val="center"/>
          </w:tcPr>
          <w:p>
            <w:pPr>
              <w:spacing w:line="340" w:lineRule="exact"/>
              <w:ind w:left="-113" w:right="-113"/>
              <w:jc w:val="center"/>
              <w:rPr>
                <w:b/>
                <w:sz w:val="18"/>
                <w:szCs w:val="18"/>
              </w:rPr>
            </w:pPr>
            <w:r>
              <w:rPr>
                <w:rFonts w:hint="eastAsia"/>
                <w:b/>
                <w:sz w:val="18"/>
                <w:szCs w:val="18"/>
              </w:rPr>
              <w:t>本年完成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exact"/>
          <w:jc w:val="center"/>
        </w:trPr>
        <w:tc>
          <w:tcPr>
            <w:tcW w:w="3030" w:type="dxa"/>
            <w:vAlign w:val="top"/>
          </w:tcPr>
          <w:p>
            <w:pPr>
              <w:spacing w:line="340" w:lineRule="exact"/>
              <w:ind w:right="-113"/>
              <w:rPr>
                <w:sz w:val="18"/>
                <w:szCs w:val="18"/>
              </w:rPr>
            </w:pPr>
            <w:r>
              <w:rPr>
                <w:rFonts w:hint="eastAsia"/>
                <w:sz w:val="18"/>
                <w:szCs w:val="18"/>
              </w:rPr>
              <w:t>营业收入</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C00</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流动资产平均余额</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C11</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主营业务收入</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C01</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资产合计</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C12</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firstLine="90" w:firstLineChars="50"/>
              <w:rPr>
                <w:sz w:val="18"/>
                <w:szCs w:val="18"/>
              </w:rPr>
            </w:pPr>
            <w:r>
              <w:rPr>
                <w:rFonts w:hint="eastAsia"/>
                <w:sz w:val="18"/>
                <w:szCs w:val="18"/>
              </w:rPr>
              <w:t>其中：</w:t>
            </w:r>
            <w:r>
              <w:rPr>
                <w:rFonts w:hint="eastAsia"/>
                <w:b/>
                <w:sz w:val="18"/>
                <w:szCs w:val="18"/>
              </w:rPr>
              <w:t>移动互联网业务收入</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F5</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应收账款</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C121</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firstLine="90" w:firstLineChars="50"/>
              <w:rPr>
                <w:sz w:val="18"/>
                <w:szCs w:val="18"/>
              </w:rPr>
            </w:pPr>
            <w:r>
              <w:rPr>
                <w:rFonts w:hint="eastAsia"/>
                <w:sz w:val="18"/>
                <w:szCs w:val="18"/>
              </w:rPr>
              <w:t>其中：</w:t>
            </w:r>
            <w:r>
              <w:rPr>
                <w:rFonts w:hint="eastAsia"/>
                <w:b/>
                <w:sz w:val="18"/>
                <w:szCs w:val="18"/>
              </w:rPr>
              <w:t>软件业务收入合计</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A0</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负债合计</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C13</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（一）按业务类型分列</w:t>
            </w:r>
          </w:p>
        </w:tc>
        <w:tc>
          <w:tcPr>
            <w:tcW w:w="540" w:type="dxa"/>
            <w:vAlign w:val="top"/>
          </w:tcPr>
          <w:p>
            <w:pPr>
              <w:spacing w:line="340" w:lineRule="exact"/>
              <w:ind w:left="-113" w:right="-113"/>
              <w:jc w:val="center"/>
              <w:rPr>
                <w:sz w:val="18"/>
                <w:szCs w:val="18"/>
              </w:rPr>
            </w:pPr>
            <w:r>
              <w:rPr>
                <w:rFonts w:ascii="宋体"/>
                <w:sz w:val="18"/>
                <w:szCs w:val="18"/>
              </w:rPr>
              <w:t>—</w:t>
            </w:r>
          </w:p>
        </w:tc>
        <w:tc>
          <w:tcPr>
            <w:tcW w:w="689" w:type="dxa"/>
            <w:vAlign w:val="top"/>
          </w:tcPr>
          <w:p>
            <w:pPr>
              <w:spacing w:line="340" w:lineRule="exact"/>
              <w:ind w:left="-113" w:right="-113"/>
              <w:jc w:val="center"/>
              <w:rPr>
                <w:sz w:val="18"/>
                <w:szCs w:val="18"/>
              </w:rPr>
            </w:pPr>
            <w:r>
              <w:rPr>
                <w:sz w:val="18"/>
                <w:szCs w:val="18"/>
              </w:rPr>
              <w:t>A0a</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应付账款</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C131</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合计中：</w:t>
            </w:r>
            <w:r>
              <w:rPr>
                <w:sz w:val="18"/>
                <w:szCs w:val="18"/>
              </w:rPr>
              <w:t xml:space="preserve">1. </w:t>
            </w:r>
            <w:r>
              <w:rPr>
                <w:rFonts w:hint="eastAsia"/>
                <w:sz w:val="18"/>
                <w:szCs w:val="18"/>
              </w:rPr>
              <w:t>软件产品收入</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A1</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年末所有者权益</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C14</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sz w:val="18"/>
                <w:szCs w:val="18"/>
              </w:rPr>
              <w:t xml:space="preserve">        2. </w:t>
            </w:r>
            <w:r>
              <w:rPr>
                <w:rFonts w:hint="eastAsia"/>
                <w:sz w:val="18"/>
                <w:szCs w:val="18"/>
              </w:rPr>
              <w:t>信息技术服务收入</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A2</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年初所有者权益</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C15</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sz w:val="18"/>
                <w:szCs w:val="18"/>
              </w:rPr>
              <w:t xml:space="preserve">       *3. </w:t>
            </w:r>
            <w:r>
              <w:rPr>
                <w:rFonts w:hint="eastAsia"/>
                <w:sz w:val="18"/>
                <w:szCs w:val="18"/>
              </w:rPr>
              <w:t>嵌入式系统软件收入</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A3</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应交所得税</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C16</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（二）按服务模式分列</w:t>
            </w:r>
          </w:p>
        </w:tc>
        <w:tc>
          <w:tcPr>
            <w:tcW w:w="540" w:type="dxa"/>
            <w:vAlign w:val="top"/>
          </w:tcPr>
          <w:p>
            <w:pPr>
              <w:spacing w:line="340" w:lineRule="exact"/>
              <w:ind w:left="-113" w:right="-113"/>
              <w:jc w:val="center"/>
              <w:rPr>
                <w:sz w:val="18"/>
                <w:szCs w:val="18"/>
              </w:rPr>
            </w:pPr>
            <w:r>
              <w:rPr>
                <w:rFonts w:ascii="宋体"/>
                <w:sz w:val="18"/>
                <w:szCs w:val="18"/>
              </w:rPr>
              <w:t>—</w:t>
            </w:r>
          </w:p>
        </w:tc>
        <w:tc>
          <w:tcPr>
            <w:tcW w:w="689" w:type="dxa"/>
            <w:vAlign w:val="top"/>
          </w:tcPr>
          <w:p>
            <w:pPr>
              <w:spacing w:line="340" w:lineRule="exact"/>
              <w:ind w:left="-113" w:right="-113"/>
              <w:jc w:val="center"/>
              <w:rPr>
                <w:sz w:val="18"/>
                <w:szCs w:val="18"/>
              </w:rPr>
            </w:pPr>
            <w:r>
              <w:rPr>
                <w:sz w:val="18"/>
                <w:szCs w:val="18"/>
              </w:rPr>
              <w:t>A0b</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应交增值税</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C17</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其中：软件外包服务收入</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A7</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出口已退税额</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C18</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（三）按销售地分列</w:t>
            </w:r>
          </w:p>
        </w:tc>
        <w:tc>
          <w:tcPr>
            <w:tcW w:w="540" w:type="dxa"/>
            <w:vAlign w:val="top"/>
          </w:tcPr>
          <w:p>
            <w:pPr>
              <w:spacing w:line="340" w:lineRule="exact"/>
              <w:ind w:left="-113" w:right="-113"/>
              <w:jc w:val="center"/>
              <w:rPr>
                <w:sz w:val="18"/>
                <w:szCs w:val="18"/>
              </w:rPr>
            </w:pPr>
            <w:r>
              <w:rPr>
                <w:rFonts w:ascii="宋体"/>
                <w:sz w:val="18"/>
                <w:szCs w:val="18"/>
              </w:rPr>
              <w:t>—</w:t>
            </w:r>
          </w:p>
        </w:tc>
        <w:tc>
          <w:tcPr>
            <w:tcW w:w="689" w:type="dxa"/>
            <w:vAlign w:val="top"/>
          </w:tcPr>
          <w:p>
            <w:pPr>
              <w:spacing w:line="340" w:lineRule="exact"/>
              <w:ind w:left="-113" w:right="-113"/>
              <w:jc w:val="center"/>
              <w:rPr>
                <w:sz w:val="18"/>
                <w:szCs w:val="18"/>
              </w:rPr>
            </w:pPr>
            <w:r>
              <w:rPr>
                <w:sz w:val="18"/>
                <w:szCs w:val="18"/>
              </w:rPr>
              <w:t>A0c</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研发经费</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C19</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其中：软件业务出口</w:t>
            </w:r>
          </w:p>
        </w:tc>
        <w:tc>
          <w:tcPr>
            <w:tcW w:w="540" w:type="dxa"/>
            <w:vAlign w:val="top"/>
          </w:tcPr>
          <w:p>
            <w:pPr>
              <w:spacing w:line="340" w:lineRule="exact"/>
              <w:ind w:left="-113" w:right="-113"/>
              <w:jc w:val="center"/>
              <w:rPr>
                <w:sz w:val="18"/>
                <w:szCs w:val="18"/>
              </w:rPr>
            </w:pPr>
            <w:r>
              <w:rPr>
                <w:rFonts w:hint="eastAsia"/>
                <w:sz w:val="18"/>
                <w:szCs w:val="18"/>
              </w:rPr>
              <w:t>万美元</w:t>
            </w:r>
          </w:p>
        </w:tc>
        <w:tc>
          <w:tcPr>
            <w:tcW w:w="689" w:type="dxa"/>
            <w:vAlign w:val="top"/>
          </w:tcPr>
          <w:p>
            <w:pPr>
              <w:spacing w:line="340" w:lineRule="exact"/>
              <w:ind w:left="-113" w:right="-113"/>
              <w:jc w:val="center"/>
              <w:rPr>
                <w:sz w:val="18"/>
                <w:szCs w:val="18"/>
              </w:rPr>
            </w:pPr>
            <w:r>
              <w:rPr>
                <w:sz w:val="18"/>
                <w:szCs w:val="18"/>
              </w:rPr>
              <w:t>A8</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固定资产投资额</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C20</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firstLine="720" w:firstLineChars="400"/>
              <w:rPr>
                <w:sz w:val="18"/>
                <w:szCs w:val="18"/>
              </w:rPr>
            </w:pPr>
            <w:r>
              <w:rPr>
                <w:rFonts w:hint="eastAsia"/>
                <w:sz w:val="18"/>
                <w:szCs w:val="18"/>
              </w:rPr>
              <w:t>其中：软件外包服务出口</w:t>
            </w:r>
          </w:p>
        </w:tc>
        <w:tc>
          <w:tcPr>
            <w:tcW w:w="540" w:type="dxa"/>
            <w:vAlign w:val="top"/>
          </w:tcPr>
          <w:p>
            <w:pPr>
              <w:spacing w:line="340" w:lineRule="exact"/>
              <w:ind w:left="-113" w:right="-113"/>
              <w:jc w:val="center"/>
              <w:rPr>
                <w:sz w:val="18"/>
                <w:szCs w:val="18"/>
              </w:rPr>
            </w:pPr>
            <w:r>
              <w:rPr>
                <w:rFonts w:hint="eastAsia"/>
                <w:sz w:val="18"/>
                <w:szCs w:val="18"/>
              </w:rPr>
              <w:t>万美元</w:t>
            </w:r>
          </w:p>
        </w:tc>
        <w:tc>
          <w:tcPr>
            <w:tcW w:w="689" w:type="dxa"/>
            <w:vAlign w:val="top"/>
          </w:tcPr>
          <w:p>
            <w:pPr>
              <w:spacing w:line="340" w:lineRule="exact"/>
              <w:ind w:left="-113" w:right="-113"/>
              <w:jc w:val="center"/>
              <w:rPr>
                <w:sz w:val="18"/>
                <w:szCs w:val="18"/>
              </w:rPr>
            </w:pPr>
            <w:r>
              <w:rPr>
                <w:sz w:val="18"/>
                <w:szCs w:val="18"/>
              </w:rPr>
              <w:t>A81</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软件著作权数</w:t>
            </w:r>
          </w:p>
        </w:tc>
        <w:tc>
          <w:tcPr>
            <w:tcW w:w="709" w:type="dxa"/>
            <w:vAlign w:val="top"/>
          </w:tcPr>
          <w:p>
            <w:pPr>
              <w:spacing w:line="340" w:lineRule="exact"/>
              <w:ind w:left="-113" w:right="-113"/>
              <w:jc w:val="center"/>
              <w:rPr>
                <w:sz w:val="18"/>
                <w:szCs w:val="18"/>
              </w:rPr>
            </w:pPr>
            <w:r>
              <w:rPr>
                <w:rFonts w:hint="eastAsia"/>
                <w:sz w:val="18"/>
                <w:szCs w:val="18"/>
              </w:rPr>
              <w:t>件</w:t>
            </w:r>
          </w:p>
        </w:tc>
        <w:tc>
          <w:tcPr>
            <w:tcW w:w="567" w:type="dxa"/>
            <w:vAlign w:val="top"/>
          </w:tcPr>
          <w:p>
            <w:pPr>
              <w:spacing w:line="340" w:lineRule="exact"/>
              <w:ind w:left="-113" w:right="-113"/>
              <w:jc w:val="center"/>
              <w:rPr>
                <w:sz w:val="18"/>
                <w:szCs w:val="18"/>
              </w:rPr>
            </w:pPr>
            <w:r>
              <w:rPr>
                <w:sz w:val="18"/>
                <w:szCs w:val="18"/>
              </w:rPr>
              <w:t>C21</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firstLine="360"/>
              <w:rPr>
                <w:sz w:val="18"/>
                <w:szCs w:val="18"/>
              </w:rPr>
            </w:pPr>
            <w:r>
              <w:rPr>
                <w:sz w:val="18"/>
                <w:szCs w:val="18"/>
              </w:rPr>
              <w:t xml:space="preserve">         *</w:t>
            </w:r>
            <w:r>
              <w:rPr>
                <w:rFonts w:hint="eastAsia"/>
                <w:sz w:val="18"/>
                <w:szCs w:val="18"/>
              </w:rPr>
              <w:t>嵌入式系统软件出口</w:t>
            </w:r>
          </w:p>
        </w:tc>
        <w:tc>
          <w:tcPr>
            <w:tcW w:w="540" w:type="dxa"/>
            <w:vAlign w:val="top"/>
          </w:tcPr>
          <w:p>
            <w:pPr>
              <w:spacing w:line="340" w:lineRule="exact"/>
              <w:ind w:left="-113" w:right="-113"/>
              <w:jc w:val="center"/>
              <w:rPr>
                <w:sz w:val="18"/>
                <w:szCs w:val="18"/>
              </w:rPr>
            </w:pPr>
            <w:r>
              <w:rPr>
                <w:rFonts w:hint="eastAsia"/>
                <w:sz w:val="18"/>
                <w:szCs w:val="18"/>
              </w:rPr>
              <w:t>万美元</w:t>
            </w:r>
          </w:p>
        </w:tc>
        <w:tc>
          <w:tcPr>
            <w:tcW w:w="689" w:type="dxa"/>
            <w:vAlign w:val="top"/>
          </w:tcPr>
          <w:p>
            <w:pPr>
              <w:spacing w:line="340" w:lineRule="exact"/>
              <w:ind w:left="-113" w:right="-113"/>
              <w:jc w:val="center"/>
              <w:rPr>
                <w:sz w:val="18"/>
                <w:szCs w:val="18"/>
              </w:rPr>
            </w:pPr>
            <w:r>
              <w:rPr>
                <w:sz w:val="18"/>
                <w:szCs w:val="18"/>
              </w:rPr>
              <w:t>A82</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享受优惠政策已退税额</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C22</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主营业务成本</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C02</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固定资产原价</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C23</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exact"/>
          <w:jc w:val="center"/>
        </w:trPr>
        <w:tc>
          <w:tcPr>
            <w:tcW w:w="3030" w:type="dxa"/>
            <w:vAlign w:val="top"/>
          </w:tcPr>
          <w:p>
            <w:pPr>
              <w:spacing w:line="340" w:lineRule="exact"/>
              <w:ind w:right="-113"/>
              <w:rPr>
                <w:sz w:val="18"/>
                <w:szCs w:val="18"/>
              </w:rPr>
            </w:pPr>
            <w:r>
              <w:rPr>
                <w:rFonts w:hint="eastAsia"/>
                <w:sz w:val="18"/>
                <w:szCs w:val="18"/>
              </w:rPr>
              <w:t>主营业务税金及附加</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C03</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jc w:val="left"/>
              <w:rPr>
                <w:sz w:val="18"/>
                <w:szCs w:val="18"/>
              </w:rPr>
            </w:pPr>
            <w:r>
              <w:rPr>
                <w:rFonts w:hint="eastAsia"/>
                <w:sz w:val="18"/>
                <w:szCs w:val="18"/>
              </w:rPr>
              <w:t>固定资产折旧</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T12</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其他业务利润</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C04</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从业人员年末数</w:t>
            </w:r>
          </w:p>
        </w:tc>
        <w:tc>
          <w:tcPr>
            <w:tcW w:w="709" w:type="dxa"/>
            <w:vAlign w:val="top"/>
          </w:tcPr>
          <w:p>
            <w:pPr>
              <w:spacing w:line="340" w:lineRule="exact"/>
              <w:ind w:left="-113" w:right="-113"/>
              <w:jc w:val="center"/>
              <w:rPr>
                <w:sz w:val="18"/>
                <w:szCs w:val="18"/>
              </w:rPr>
            </w:pPr>
            <w:r>
              <w:rPr>
                <w:rFonts w:hint="eastAsia"/>
                <w:sz w:val="18"/>
                <w:szCs w:val="18"/>
              </w:rPr>
              <w:t>人</w:t>
            </w:r>
          </w:p>
        </w:tc>
        <w:tc>
          <w:tcPr>
            <w:tcW w:w="567" w:type="dxa"/>
            <w:vAlign w:val="top"/>
          </w:tcPr>
          <w:p>
            <w:pPr>
              <w:spacing w:line="340" w:lineRule="exact"/>
              <w:ind w:left="-113" w:right="-113"/>
              <w:jc w:val="center"/>
              <w:rPr>
                <w:sz w:val="18"/>
                <w:szCs w:val="18"/>
              </w:rPr>
            </w:pPr>
            <w:r>
              <w:rPr>
                <w:sz w:val="18"/>
                <w:szCs w:val="18"/>
              </w:rPr>
              <w:t>B1</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销售费用</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C05</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firstLine="180"/>
              <w:rPr>
                <w:sz w:val="18"/>
                <w:szCs w:val="18"/>
              </w:rPr>
            </w:pPr>
            <w:r>
              <w:rPr>
                <w:rFonts w:hint="eastAsia"/>
                <w:sz w:val="18"/>
                <w:szCs w:val="18"/>
              </w:rPr>
              <w:t>其中：</w:t>
            </w:r>
            <w:r>
              <w:rPr>
                <w:rFonts w:hint="eastAsia"/>
                <w:b/>
                <w:sz w:val="18"/>
                <w:szCs w:val="18"/>
              </w:rPr>
              <w:t>移动互联网业务从业人员</w:t>
            </w:r>
          </w:p>
        </w:tc>
        <w:tc>
          <w:tcPr>
            <w:tcW w:w="709" w:type="dxa"/>
            <w:vAlign w:val="top"/>
          </w:tcPr>
          <w:p>
            <w:pPr>
              <w:spacing w:line="340" w:lineRule="exact"/>
              <w:ind w:left="-113" w:right="-113"/>
              <w:jc w:val="center"/>
              <w:rPr>
                <w:sz w:val="18"/>
                <w:szCs w:val="18"/>
              </w:rPr>
            </w:pPr>
            <w:r>
              <w:rPr>
                <w:rFonts w:hint="eastAsia"/>
                <w:sz w:val="18"/>
                <w:szCs w:val="18"/>
              </w:rPr>
              <w:t>人</w:t>
            </w:r>
          </w:p>
        </w:tc>
        <w:tc>
          <w:tcPr>
            <w:tcW w:w="567" w:type="dxa"/>
            <w:vAlign w:val="top"/>
          </w:tcPr>
          <w:p>
            <w:pPr>
              <w:spacing w:line="340" w:lineRule="exact"/>
              <w:ind w:left="-113" w:right="-113"/>
              <w:jc w:val="center"/>
              <w:rPr>
                <w:sz w:val="18"/>
                <w:szCs w:val="18"/>
              </w:rPr>
            </w:pPr>
            <w:r>
              <w:rPr>
                <w:sz w:val="18"/>
                <w:szCs w:val="18"/>
              </w:rPr>
              <w:t>F4</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管理费用</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C06</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firstLine="180"/>
              <w:rPr>
                <w:sz w:val="18"/>
                <w:szCs w:val="18"/>
              </w:rPr>
            </w:pPr>
            <w:r>
              <w:rPr>
                <w:rFonts w:hint="eastAsia"/>
                <w:sz w:val="18"/>
                <w:szCs w:val="18"/>
              </w:rPr>
              <w:t>其中：软件研发人员</w:t>
            </w:r>
          </w:p>
        </w:tc>
        <w:tc>
          <w:tcPr>
            <w:tcW w:w="709" w:type="dxa"/>
            <w:vAlign w:val="top"/>
          </w:tcPr>
          <w:p>
            <w:pPr>
              <w:spacing w:line="340" w:lineRule="exact"/>
              <w:ind w:left="-113" w:right="-113"/>
              <w:jc w:val="center"/>
              <w:rPr>
                <w:sz w:val="18"/>
                <w:szCs w:val="18"/>
              </w:rPr>
            </w:pPr>
            <w:r>
              <w:rPr>
                <w:rFonts w:hint="eastAsia"/>
                <w:sz w:val="18"/>
                <w:szCs w:val="18"/>
              </w:rPr>
              <w:t>人</w:t>
            </w:r>
          </w:p>
        </w:tc>
        <w:tc>
          <w:tcPr>
            <w:tcW w:w="567" w:type="dxa"/>
            <w:vAlign w:val="top"/>
          </w:tcPr>
          <w:p>
            <w:pPr>
              <w:spacing w:line="340" w:lineRule="exact"/>
              <w:ind w:left="-113" w:right="-113"/>
              <w:jc w:val="center"/>
              <w:rPr>
                <w:sz w:val="18"/>
                <w:szCs w:val="18"/>
              </w:rPr>
            </w:pPr>
            <w:r>
              <w:rPr>
                <w:sz w:val="18"/>
                <w:szCs w:val="18"/>
              </w:rPr>
              <w:t>B11</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其中：税金</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C061</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firstLine="720"/>
              <w:rPr>
                <w:sz w:val="18"/>
                <w:szCs w:val="18"/>
              </w:rPr>
            </w:pPr>
            <w:r>
              <w:rPr>
                <w:rFonts w:hint="eastAsia"/>
                <w:sz w:val="18"/>
                <w:szCs w:val="18"/>
              </w:rPr>
              <w:t>管理人员</w:t>
            </w:r>
          </w:p>
        </w:tc>
        <w:tc>
          <w:tcPr>
            <w:tcW w:w="709" w:type="dxa"/>
            <w:vAlign w:val="top"/>
          </w:tcPr>
          <w:p>
            <w:pPr>
              <w:spacing w:line="340" w:lineRule="exact"/>
              <w:ind w:left="-113" w:right="-113"/>
              <w:jc w:val="center"/>
              <w:rPr>
                <w:sz w:val="18"/>
                <w:szCs w:val="18"/>
              </w:rPr>
            </w:pPr>
            <w:r>
              <w:rPr>
                <w:rFonts w:hint="eastAsia"/>
                <w:sz w:val="18"/>
                <w:szCs w:val="18"/>
              </w:rPr>
              <w:t>人</w:t>
            </w:r>
          </w:p>
        </w:tc>
        <w:tc>
          <w:tcPr>
            <w:tcW w:w="567" w:type="dxa"/>
            <w:vAlign w:val="top"/>
          </w:tcPr>
          <w:p>
            <w:pPr>
              <w:spacing w:line="340" w:lineRule="exact"/>
              <w:ind w:left="-113" w:right="-113"/>
              <w:jc w:val="center"/>
              <w:rPr>
                <w:sz w:val="18"/>
                <w:szCs w:val="18"/>
              </w:rPr>
            </w:pPr>
            <w:r>
              <w:rPr>
                <w:sz w:val="18"/>
                <w:szCs w:val="18"/>
              </w:rPr>
              <w:t>B12</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sz w:val="18"/>
                <w:szCs w:val="18"/>
              </w:rPr>
              <w:t xml:space="preserve">      </w:t>
            </w:r>
            <w:r>
              <w:rPr>
                <w:rFonts w:hint="eastAsia"/>
                <w:sz w:val="18"/>
                <w:szCs w:val="18"/>
              </w:rPr>
              <w:t>差旅费</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C062</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firstLine="180"/>
              <w:rPr>
                <w:sz w:val="18"/>
                <w:szCs w:val="18"/>
              </w:rPr>
            </w:pPr>
            <w:r>
              <w:rPr>
                <w:rFonts w:hint="eastAsia"/>
                <w:sz w:val="18"/>
                <w:szCs w:val="18"/>
              </w:rPr>
              <w:t>其中：硕士以上</w:t>
            </w:r>
          </w:p>
        </w:tc>
        <w:tc>
          <w:tcPr>
            <w:tcW w:w="709" w:type="dxa"/>
            <w:vAlign w:val="top"/>
          </w:tcPr>
          <w:p>
            <w:pPr>
              <w:spacing w:line="340" w:lineRule="exact"/>
              <w:ind w:left="-113" w:right="-113"/>
              <w:jc w:val="center"/>
              <w:rPr>
                <w:sz w:val="18"/>
                <w:szCs w:val="18"/>
              </w:rPr>
            </w:pPr>
            <w:r>
              <w:rPr>
                <w:rFonts w:hint="eastAsia"/>
                <w:sz w:val="18"/>
                <w:szCs w:val="18"/>
              </w:rPr>
              <w:t>人</w:t>
            </w:r>
          </w:p>
        </w:tc>
        <w:tc>
          <w:tcPr>
            <w:tcW w:w="567" w:type="dxa"/>
            <w:vAlign w:val="top"/>
          </w:tcPr>
          <w:p>
            <w:pPr>
              <w:spacing w:line="340" w:lineRule="exact"/>
              <w:ind w:left="-113" w:right="-113"/>
              <w:jc w:val="center"/>
              <w:rPr>
                <w:sz w:val="18"/>
                <w:szCs w:val="18"/>
              </w:rPr>
            </w:pPr>
            <w:r>
              <w:rPr>
                <w:sz w:val="18"/>
                <w:szCs w:val="18"/>
              </w:rPr>
              <w:t>B15</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财务费用</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C07</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firstLine="747"/>
              <w:rPr>
                <w:sz w:val="18"/>
                <w:szCs w:val="18"/>
              </w:rPr>
            </w:pPr>
            <w:r>
              <w:rPr>
                <w:rFonts w:hint="eastAsia"/>
                <w:sz w:val="18"/>
                <w:szCs w:val="18"/>
              </w:rPr>
              <w:t>大本</w:t>
            </w:r>
          </w:p>
        </w:tc>
        <w:tc>
          <w:tcPr>
            <w:tcW w:w="709" w:type="dxa"/>
            <w:vAlign w:val="top"/>
          </w:tcPr>
          <w:p>
            <w:pPr>
              <w:spacing w:line="340" w:lineRule="exact"/>
              <w:ind w:left="-113" w:right="-113"/>
              <w:jc w:val="center"/>
              <w:rPr>
                <w:sz w:val="18"/>
                <w:szCs w:val="18"/>
              </w:rPr>
            </w:pPr>
            <w:r>
              <w:rPr>
                <w:rFonts w:hint="eastAsia"/>
                <w:sz w:val="18"/>
                <w:szCs w:val="18"/>
              </w:rPr>
              <w:t>人</w:t>
            </w:r>
          </w:p>
        </w:tc>
        <w:tc>
          <w:tcPr>
            <w:tcW w:w="567" w:type="dxa"/>
            <w:vAlign w:val="top"/>
          </w:tcPr>
          <w:p>
            <w:pPr>
              <w:spacing w:line="340" w:lineRule="exact"/>
              <w:ind w:left="-113" w:right="-113"/>
              <w:jc w:val="center"/>
              <w:rPr>
                <w:sz w:val="18"/>
                <w:szCs w:val="18"/>
              </w:rPr>
            </w:pPr>
            <w:r>
              <w:rPr>
                <w:sz w:val="18"/>
                <w:szCs w:val="18"/>
              </w:rPr>
              <w:t>B16</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sz w:val="18"/>
                <w:szCs w:val="18"/>
              </w:rPr>
              <w:t xml:space="preserve"> </w:t>
            </w:r>
            <w:r>
              <w:rPr>
                <w:rFonts w:hint="eastAsia"/>
                <w:sz w:val="18"/>
                <w:szCs w:val="18"/>
              </w:rPr>
              <w:t>其中：利息支出</w:t>
            </w:r>
          </w:p>
        </w:tc>
        <w:tc>
          <w:tcPr>
            <w:tcW w:w="540" w:type="dxa"/>
            <w:vAlign w:val="top"/>
          </w:tcPr>
          <w:p>
            <w:pPr>
              <w:spacing w:line="340" w:lineRule="exact"/>
              <w:ind w:left="-113" w:right="-113"/>
              <w:jc w:val="cente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C071</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firstLine="720"/>
              <w:rPr>
                <w:sz w:val="18"/>
                <w:szCs w:val="18"/>
              </w:rPr>
            </w:pPr>
            <w:r>
              <w:rPr>
                <w:rFonts w:hint="eastAsia"/>
                <w:sz w:val="18"/>
                <w:szCs w:val="18"/>
              </w:rPr>
              <w:t>大专以下</w:t>
            </w:r>
          </w:p>
        </w:tc>
        <w:tc>
          <w:tcPr>
            <w:tcW w:w="709" w:type="dxa"/>
            <w:vAlign w:val="top"/>
          </w:tcPr>
          <w:p>
            <w:pPr>
              <w:spacing w:line="340" w:lineRule="exact"/>
              <w:ind w:left="-113" w:right="-113"/>
              <w:jc w:val="center"/>
              <w:rPr>
                <w:sz w:val="18"/>
                <w:szCs w:val="18"/>
              </w:rPr>
            </w:pPr>
            <w:r>
              <w:rPr>
                <w:rFonts w:hint="eastAsia"/>
                <w:sz w:val="18"/>
                <w:szCs w:val="18"/>
              </w:rPr>
              <w:t>人</w:t>
            </w:r>
          </w:p>
        </w:tc>
        <w:tc>
          <w:tcPr>
            <w:tcW w:w="567" w:type="dxa"/>
            <w:vAlign w:val="top"/>
          </w:tcPr>
          <w:p>
            <w:pPr>
              <w:spacing w:line="340" w:lineRule="exact"/>
              <w:ind w:left="-113" w:right="-113"/>
              <w:jc w:val="center"/>
              <w:rPr>
                <w:sz w:val="18"/>
                <w:szCs w:val="18"/>
              </w:rPr>
            </w:pPr>
            <w:r>
              <w:rPr>
                <w:sz w:val="18"/>
                <w:szCs w:val="18"/>
              </w:rPr>
              <w:t>B17</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资产减值损失</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D01</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从业人员年平均人数</w:t>
            </w:r>
          </w:p>
        </w:tc>
        <w:tc>
          <w:tcPr>
            <w:tcW w:w="709" w:type="dxa"/>
            <w:vAlign w:val="top"/>
          </w:tcPr>
          <w:p>
            <w:pPr>
              <w:spacing w:line="340" w:lineRule="exact"/>
              <w:ind w:left="-113" w:right="-113"/>
              <w:jc w:val="center"/>
              <w:rPr>
                <w:sz w:val="18"/>
                <w:szCs w:val="18"/>
              </w:rPr>
            </w:pPr>
            <w:r>
              <w:rPr>
                <w:rFonts w:hint="eastAsia"/>
                <w:sz w:val="18"/>
                <w:szCs w:val="18"/>
              </w:rPr>
              <w:t>人</w:t>
            </w:r>
          </w:p>
        </w:tc>
        <w:tc>
          <w:tcPr>
            <w:tcW w:w="567" w:type="dxa"/>
            <w:vAlign w:val="top"/>
          </w:tcPr>
          <w:p>
            <w:pPr>
              <w:spacing w:line="340" w:lineRule="exact"/>
              <w:ind w:left="-113" w:right="-113"/>
              <w:jc w:val="center"/>
              <w:rPr>
                <w:sz w:val="18"/>
                <w:szCs w:val="18"/>
              </w:rPr>
            </w:pPr>
            <w:r>
              <w:rPr>
                <w:sz w:val="18"/>
                <w:szCs w:val="18"/>
              </w:rPr>
              <w:t>B2</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公允价值变动收益</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D02</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本年应付职工薪酬</w:t>
            </w:r>
          </w:p>
        </w:tc>
        <w:tc>
          <w:tcPr>
            <w:tcW w:w="709" w:type="dxa"/>
            <w:vAlign w:val="top"/>
          </w:tcPr>
          <w:p>
            <w:pPr>
              <w:spacing w:line="340" w:lineRule="exact"/>
              <w:ind w:left="-113" w:right="-113"/>
              <w:jc w:val="center"/>
              <w:rPr>
                <w:sz w:val="18"/>
                <w:szCs w:val="18"/>
              </w:rPr>
            </w:pPr>
            <w:r>
              <w:rPr>
                <w:rFonts w:hint="eastAsia"/>
                <w:sz w:val="18"/>
                <w:szCs w:val="18"/>
              </w:rPr>
              <w:t>万元</w:t>
            </w:r>
          </w:p>
        </w:tc>
        <w:tc>
          <w:tcPr>
            <w:tcW w:w="567" w:type="dxa"/>
            <w:vAlign w:val="top"/>
          </w:tcPr>
          <w:p>
            <w:pPr>
              <w:spacing w:line="340" w:lineRule="exact"/>
              <w:ind w:left="-113" w:right="-113"/>
              <w:jc w:val="center"/>
              <w:rPr>
                <w:sz w:val="18"/>
                <w:szCs w:val="18"/>
              </w:rPr>
            </w:pPr>
            <w:r>
              <w:rPr>
                <w:sz w:val="18"/>
                <w:szCs w:val="18"/>
              </w:rPr>
              <w:t>B3</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投资收益</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D03</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附加指标</w:t>
            </w:r>
            <w:r>
              <w:rPr>
                <w:sz w:val="18"/>
                <w:szCs w:val="18"/>
              </w:rPr>
              <w:t>1</w:t>
            </w:r>
          </w:p>
        </w:tc>
        <w:tc>
          <w:tcPr>
            <w:tcW w:w="709" w:type="dxa"/>
            <w:vAlign w:val="top"/>
          </w:tcPr>
          <w:p>
            <w:pPr>
              <w:spacing w:line="340" w:lineRule="exact"/>
              <w:ind w:left="-113" w:right="-113"/>
              <w:jc w:val="center"/>
              <w:rPr>
                <w:sz w:val="18"/>
                <w:szCs w:val="18"/>
              </w:rPr>
            </w:pPr>
          </w:p>
        </w:tc>
        <w:tc>
          <w:tcPr>
            <w:tcW w:w="567" w:type="dxa"/>
            <w:vAlign w:val="top"/>
          </w:tcPr>
          <w:p>
            <w:pPr>
              <w:spacing w:line="340" w:lineRule="exact"/>
              <w:ind w:left="-113" w:right="-113"/>
              <w:jc w:val="center"/>
              <w:rPr>
                <w:sz w:val="18"/>
                <w:szCs w:val="18"/>
              </w:rPr>
            </w:pPr>
            <w:r>
              <w:rPr>
                <w:sz w:val="18"/>
                <w:szCs w:val="18"/>
              </w:rPr>
              <w:t>F1</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营业利润</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C08</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附加指标</w:t>
            </w:r>
            <w:r>
              <w:rPr>
                <w:sz w:val="18"/>
                <w:szCs w:val="18"/>
              </w:rPr>
              <w:t>2</w:t>
            </w:r>
          </w:p>
        </w:tc>
        <w:tc>
          <w:tcPr>
            <w:tcW w:w="709" w:type="dxa"/>
            <w:vAlign w:val="top"/>
          </w:tcPr>
          <w:p>
            <w:pPr>
              <w:spacing w:line="340" w:lineRule="exact"/>
              <w:ind w:left="-113" w:right="-113"/>
              <w:jc w:val="center"/>
              <w:rPr>
                <w:sz w:val="18"/>
                <w:szCs w:val="18"/>
              </w:rPr>
            </w:pPr>
          </w:p>
        </w:tc>
        <w:tc>
          <w:tcPr>
            <w:tcW w:w="567" w:type="dxa"/>
            <w:vAlign w:val="top"/>
          </w:tcPr>
          <w:p>
            <w:pPr>
              <w:spacing w:line="340" w:lineRule="exact"/>
              <w:ind w:left="-113" w:right="-113"/>
              <w:jc w:val="center"/>
              <w:rPr>
                <w:sz w:val="18"/>
                <w:szCs w:val="18"/>
              </w:rPr>
            </w:pPr>
            <w:r>
              <w:rPr>
                <w:sz w:val="18"/>
                <w:szCs w:val="18"/>
              </w:rPr>
              <w:t>F2</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利润总额</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C09</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r>
              <w:rPr>
                <w:rFonts w:hint="eastAsia"/>
                <w:sz w:val="18"/>
                <w:szCs w:val="18"/>
              </w:rPr>
              <w:t>附加指标</w:t>
            </w:r>
            <w:r>
              <w:rPr>
                <w:sz w:val="18"/>
                <w:szCs w:val="18"/>
              </w:rPr>
              <w:t>3</w:t>
            </w:r>
          </w:p>
        </w:tc>
        <w:tc>
          <w:tcPr>
            <w:tcW w:w="709" w:type="dxa"/>
            <w:vAlign w:val="top"/>
          </w:tcPr>
          <w:p>
            <w:pPr>
              <w:spacing w:line="340" w:lineRule="exact"/>
              <w:ind w:left="-113" w:right="-113"/>
              <w:jc w:val="center"/>
              <w:rPr>
                <w:sz w:val="18"/>
                <w:szCs w:val="18"/>
              </w:rPr>
            </w:pPr>
          </w:p>
        </w:tc>
        <w:tc>
          <w:tcPr>
            <w:tcW w:w="567" w:type="dxa"/>
            <w:vAlign w:val="top"/>
          </w:tcPr>
          <w:p>
            <w:pPr>
              <w:spacing w:line="340" w:lineRule="exact"/>
              <w:ind w:left="-113" w:right="-113"/>
              <w:jc w:val="center"/>
              <w:rPr>
                <w:sz w:val="18"/>
                <w:szCs w:val="18"/>
              </w:rPr>
            </w:pPr>
            <w:r>
              <w:rPr>
                <w:sz w:val="18"/>
                <w:szCs w:val="18"/>
              </w:rPr>
              <w:t>F3</w:t>
            </w: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营业外收入</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C10</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p>
        </w:tc>
        <w:tc>
          <w:tcPr>
            <w:tcW w:w="709" w:type="dxa"/>
            <w:vAlign w:val="top"/>
          </w:tcPr>
          <w:p>
            <w:pPr>
              <w:spacing w:line="340" w:lineRule="exact"/>
              <w:ind w:left="-113" w:right="-113"/>
              <w:jc w:val="center"/>
              <w:rPr>
                <w:sz w:val="18"/>
                <w:szCs w:val="18"/>
              </w:rPr>
            </w:pPr>
          </w:p>
        </w:tc>
        <w:tc>
          <w:tcPr>
            <w:tcW w:w="567" w:type="dxa"/>
            <w:vAlign w:val="top"/>
          </w:tcPr>
          <w:p>
            <w:pPr>
              <w:spacing w:line="340" w:lineRule="exact"/>
              <w:ind w:left="-113" w:right="-113"/>
              <w:jc w:val="center"/>
              <w:rPr>
                <w:sz w:val="18"/>
                <w:szCs w:val="18"/>
              </w:rPr>
            </w:pPr>
          </w:p>
        </w:tc>
        <w:tc>
          <w:tcPr>
            <w:tcW w:w="952" w:type="dxa"/>
            <w:tcBorders>
              <w:right w:val="nil"/>
            </w:tcBorders>
            <w:vAlign w:val="top"/>
          </w:tcPr>
          <w:p>
            <w:pPr>
              <w:spacing w:line="340" w:lineRule="exact"/>
              <w:ind w:left="-113" w:right="-113"/>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exact"/>
          <w:jc w:val="center"/>
        </w:trPr>
        <w:tc>
          <w:tcPr>
            <w:tcW w:w="3030" w:type="dxa"/>
            <w:vAlign w:val="top"/>
          </w:tcPr>
          <w:p>
            <w:pPr>
              <w:spacing w:line="340" w:lineRule="exact"/>
              <w:ind w:right="-113"/>
              <w:rPr>
                <w:sz w:val="18"/>
                <w:szCs w:val="18"/>
              </w:rPr>
            </w:pPr>
            <w:r>
              <w:rPr>
                <w:rFonts w:hint="eastAsia"/>
                <w:sz w:val="18"/>
                <w:szCs w:val="18"/>
              </w:rPr>
              <w:t>其中：政府补助</w:t>
            </w:r>
          </w:p>
        </w:tc>
        <w:tc>
          <w:tcPr>
            <w:tcW w:w="540" w:type="dxa"/>
            <w:vAlign w:val="top"/>
          </w:tcPr>
          <w:p>
            <w:pPr>
              <w:spacing w:line="340" w:lineRule="exact"/>
              <w:ind w:left="-113" w:right="-113"/>
              <w:jc w:val="center"/>
              <w:rPr>
                <w:sz w:val="18"/>
                <w:szCs w:val="18"/>
              </w:rPr>
            </w:pPr>
            <w:r>
              <w:rPr>
                <w:rFonts w:hint="eastAsia"/>
                <w:sz w:val="18"/>
                <w:szCs w:val="18"/>
              </w:rPr>
              <w:t>万元</w:t>
            </w:r>
          </w:p>
        </w:tc>
        <w:tc>
          <w:tcPr>
            <w:tcW w:w="689" w:type="dxa"/>
            <w:vAlign w:val="top"/>
          </w:tcPr>
          <w:p>
            <w:pPr>
              <w:spacing w:line="340" w:lineRule="exact"/>
              <w:ind w:left="-113" w:right="-113"/>
              <w:jc w:val="center"/>
              <w:rPr>
                <w:sz w:val="18"/>
                <w:szCs w:val="18"/>
              </w:rPr>
            </w:pPr>
            <w:r>
              <w:rPr>
                <w:sz w:val="18"/>
                <w:szCs w:val="18"/>
              </w:rPr>
              <w:t>C101</w:t>
            </w:r>
          </w:p>
        </w:tc>
        <w:tc>
          <w:tcPr>
            <w:tcW w:w="992" w:type="dxa"/>
            <w:tcBorders>
              <w:right w:val="double" w:color="auto" w:sz="4" w:space="0"/>
            </w:tcBorders>
            <w:vAlign w:val="top"/>
          </w:tcPr>
          <w:p>
            <w:pPr>
              <w:spacing w:line="340" w:lineRule="exact"/>
              <w:ind w:left="-113" w:right="-113"/>
              <w:rPr>
                <w:sz w:val="18"/>
                <w:szCs w:val="18"/>
              </w:rPr>
            </w:pPr>
          </w:p>
        </w:tc>
        <w:tc>
          <w:tcPr>
            <w:tcW w:w="2977" w:type="dxa"/>
            <w:vAlign w:val="top"/>
          </w:tcPr>
          <w:p>
            <w:pPr>
              <w:spacing w:line="340" w:lineRule="exact"/>
              <w:ind w:right="-113"/>
              <w:rPr>
                <w:sz w:val="18"/>
                <w:szCs w:val="18"/>
              </w:rPr>
            </w:pPr>
          </w:p>
        </w:tc>
        <w:tc>
          <w:tcPr>
            <w:tcW w:w="709" w:type="dxa"/>
            <w:vAlign w:val="top"/>
          </w:tcPr>
          <w:p>
            <w:pPr>
              <w:spacing w:line="340" w:lineRule="exact"/>
              <w:ind w:left="-113" w:right="-113"/>
              <w:jc w:val="center"/>
              <w:rPr>
                <w:sz w:val="18"/>
                <w:szCs w:val="18"/>
              </w:rPr>
            </w:pPr>
          </w:p>
        </w:tc>
        <w:tc>
          <w:tcPr>
            <w:tcW w:w="567" w:type="dxa"/>
            <w:vAlign w:val="top"/>
          </w:tcPr>
          <w:p>
            <w:pPr>
              <w:spacing w:line="340" w:lineRule="exact"/>
              <w:ind w:left="-113" w:right="-113"/>
              <w:jc w:val="center"/>
              <w:rPr>
                <w:sz w:val="18"/>
                <w:szCs w:val="18"/>
              </w:rPr>
            </w:pPr>
          </w:p>
        </w:tc>
        <w:tc>
          <w:tcPr>
            <w:tcW w:w="952" w:type="dxa"/>
            <w:tcBorders>
              <w:right w:val="nil"/>
            </w:tcBorders>
            <w:vAlign w:val="top"/>
          </w:tcPr>
          <w:p>
            <w:pPr>
              <w:spacing w:line="340" w:lineRule="exact"/>
              <w:ind w:left="-113" w:right="-113"/>
              <w:rPr>
                <w:sz w:val="18"/>
                <w:szCs w:val="18"/>
              </w:rPr>
            </w:pPr>
          </w:p>
        </w:tc>
      </w:tr>
    </w:tbl>
    <w:p>
      <w:pPr>
        <w:jc w:val="left"/>
      </w:pPr>
    </w:p>
    <w:p>
      <w:pPr>
        <w:jc w:val="left"/>
      </w:pPr>
    </w:p>
    <w:p>
      <w:pPr>
        <w:jc w:val="left"/>
      </w:pPr>
    </w:p>
    <w:p>
      <w:pPr>
        <w:jc w:val="left"/>
      </w:pPr>
    </w:p>
    <w:p>
      <w:pPr>
        <w:jc w:val="left"/>
      </w:pPr>
    </w:p>
    <w:p>
      <w:pPr>
        <w:jc w:val="left"/>
        <w:rPr>
          <w:rFonts w:eastAsia="黑体"/>
          <w:b/>
          <w:szCs w:val="32"/>
        </w:rPr>
      </w:pPr>
    </w:p>
    <w:p>
      <w:pPr>
        <w:pStyle w:val="2"/>
        <w:spacing w:before="0" w:after="0" w:line="240" w:lineRule="auto"/>
        <w:jc w:val="center"/>
        <w:rPr>
          <w:sz w:val="32"/>
          <w:szCs w:val="32"/>
        </w:rPr>
      </w:pPr>
      <w:bookmarkStart w:id="8" w:name="_Toc407051630"/>
      <w:r>
        <w:rPr>
          <w:rFonts w:hint="eastAsia"/>
          <w:sz w:val="32"/>
          <w:szCs w:val="32"/>
        </w:rPr>
        <w:t>移动互联网产业主要指标表（月报）</w:t>
      </w:r>
      <w:bookmarkEnd w:id="8"/>
    </w:p>
    <w:p>
      <w:pPr>
        <w:jc w:val="center"/>
        <w:rPr>
          <w:rFonts w:ascii="黑体" w:eastAsia="黑体"/>
          <w:b/>
          <w:bCs/>
        </w:rPr>
      </w:pPr>
      <w:r>
        <w:rPr>
          <w:rFonts w:ascii="Times New Roman" w:hAnsi="Times New Roman" w:eastAsia="宋体" w:cs="Times New Roman"/>
          <w:kern w:val="2"/>
          <w:sz w:val="21"/>
          <w:szCs w:val="24"/>
          <w:lang w:val="en-US" w:eastAsia="zh-CN" w:bidi="ar-SA"/>
        </w:rPr>
        <w:pict>
          <v:rect id="文本框 2" o:spid="_x0000_s1026" style="position:absolute;left:0;margin-left:297pt;margin-top:0pt;height:85.8pt;width:168pt;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rPr>
                      <w:rFonts w:ascii="宋体"/>
                      <w:sz w:val="18"/>
                    </w:rPr>
                  </w:pPr>
                  <w:r>
                    <w:rPr>
                      <w:rFonts w:hint="eastAsia" w:ascii="宋体" w:hAnsi="宋体"/>
                      <w:sz w:val="18"/>
                    </w:rPr>
                    <w:t>表　　号：电移统综</w:t>
                  </w:r>
                  <w:r>
                    <w:rPr>
                      <w:rFonts w:ascii="宋体" w:hAnsi="宋体"/>
                      <w:sz w:val="18"/>
                    </w:rPr>
                    <w:t>1</w:t>
                  </w:r>
                  <w:r>
                    <w:rPr>
                      <w:rFonts w:hint="eastAsia" w:ascii="宋体" w:hAnsi="宋体"/>
                      <w:sz w:val="18"/>
                    </w:rPr>
                    <w:t>表</w:t>
                  </w:r>
                </w:p>
                <w:p>
                  <w:pPr>
                    <w:rPr>
                      <w:rFonts w:ascii="宋体"/>
                      <w:sz w:val="18"/>
                    </w:rPr>
                  </w:pPr>
                  <w:r>
                    <w:rPr>
                      <w:rFonts w:hint="eastAsia" w:ascii="宋体" w:hAnsi="宋体"/>
                      <w:sz w:val="18"/>
                    </w:rPr>
                    <w:t>制定机关：</w:t>
                  </w:r>
                  <w:r>
                    <w:rPr>
                      <w:rFonts w:ascii="宋体" w:hAnsi="宋体"/>
                      <w:sz w:val="18"/>
                    </w:rPr>
                    <w:t xml:space="preserve"> </w:t>
                  </w:r>
                  <w:r>
                    <w:rPr>
                      <w:rFonts w:hint="eastAsia" w:ascii="宋体" w:hAnsi="宋体"/>
                      <w:sz w:val="18"/>
                    </w:rPr>
                    <w:t>湖南省经济和信息化委员会</w:t>
                  </w:r>
                </w:p>
                <w:p>
                  <w:pPr>
                    <w:rPr>
                      <w:rFonts w:ascii="宋体"/>
                      <w:sz w:val="18"/>
                    </w:rPr>
                  </w:pPr>
                  <w:r>
                    <w:rPr>
                      <w:rFonts w:hint="eastAsia" w:ascii="宋体" w:hAnsi="宋体"/>
                      <w:sz w:val="18"/>
                    </w:rPr>
                    <w:t>批准机关：湖南省统计局</w:t>
                  </w:r>
                </w:p>
                <w:p>
                  <w:pPr>
                    <w:rPr>
                      <w:rFonts w:ascii="宋体"/>
                      <w:sz w:val="18"/>
                    </w:rPr>
                  </w:pPr>
                  <w:r>
                    <w:rPr>
                      <w:rFonts w:hint="eastAsia" w:ascii="宋体" w:hAnsi="宋体"/>
                      <w:sz w:val="18"/>
                    </w:rPr>
                    <w:t>批准文号：</w:t>
                  </w:r>
                  <w:r>
                    <w:rPr>
                      <w:rFonts w:hint="eastAsia"/>
                      <w:sz w:val="18"/>
                    </w:rPr>
                    <w:t>湘统函〔</w:t>
                  </w:r>
                  <w:r>
                    <w:rPr>
                      <w:sz w:val="18"/>
                    </w:rPr>
                    <w:t>2015</w:t>
                  </w:r>
                  <w:r>
                    <w:rPr>
                      <w:rFonts w:hint="eastAsia"/>
                      <w:sz w:val="18"/>
                    </w:rPr>
                    <w:t>〕</w:t>
                  </w:r>
                  <w:r>
                    <w:rPr>
                      <w:sz w:val="18"/>
                    </w:rPr>
                    <w:t>4</w:t>
                  </w:r>
                  <w:r>
                    <w:rPr>
                      <w:rFonts w:hint="eastAsia"/>
                      <w:sz w:val="18"/>
                    </w:rPr>
                    <w:t>号</w:t>
                  </w:r>
                </w:p>
                <w:p>
                  <w:pPr>
                    <w:rPr>
                      <w:rFonts w:ascii="宋体"/>
                      <w:b/>
                    </w:rPr>
                  </w:pPr>
                  <w:r>
                    <w:rPr>
                      <w:rFonts w:hint="eastAsia" w:ascii="宋体" w:hAnsi="宋体"/>
                      <w:sz w:val="18"/>
                    </w:rPr>
                    <w:t>有效期至：</w:t>
                  </w:r>
                  <w:r>
                    <w:rPr>
                      <w:rFonts w:ascii="宋体" w:hAnsi="宋体"/>
                      <w:sz w:val="18"/>
                    </w:rPr>
                    <w:t>2015</w:t>
                  </w:r>
                  <w:r>
                    <w:rPr>
                      <w:rFonts w:hint="eastAsia" w:ascii="宋体" w:hAnsi="宋体"/>
                      <w:sz w:val="18"/>
                    </w:rPr>
                    <w:t>年</w:t>
                  </w:r>
                  <w:r>
                    <w:rPr>
                      <w:rFonts w:ascii="宋体" w:hAnsi="宋体"/>
                      <w:sz w:val="18"/>
                    </w:rPr>
                    <w:t>12</w:t>
                  </w:r>
                  <w:r>
                    <w:rPr>
                      <w:rFonts w:hint="eastAsia" w:ascii="宋体" w:hAnsi="宋体"/>
                      <w:sz w:val="18"/>
                    </w:rPr>
                    <w:t>月</w:t>
                  </w:r>
                  <w:r>
                    <w:rPr>
                      <w:rFonts w:ascii="宋体" w:hAnsi="宋体"/>
                      <w:sz w:val="18"/>
                    </w:rPr>
                    <w:t>31</w:t>
                  </w:r>
                  <w:r>
                    <w:rPr>
                      <w:rFonts w:hint="eastAsia" w:ascii="宋体" w:hAnsi="宋体"/>
                      <w:sz w:val="18"/>
                    </w:rPr>
                    <w:t>日</w:t>
                  </w:r>
                </w:p>
              </w:txbxContent>
            </v:textbox>
          </v:rect>
        </w:pict>
      </w:r>
      <w:r>
        <w:rPr>
          <w:rFonts w:ascii="宋体" w:hAnsi="宋体"/>
          <w:b/>
          <w:bCs/>
        </w:rPr>
        <w:t xml:space="preserve">201  </w:t>
      </w:r>
      <w:r>
        <w:rPr>
          <w:rFonts w:hint="eastAsia" w:ascii="宋体" w:hAnsi="宋体"/>
          <w:b/>
          <w:bCs/>
        </w:rPr>
        <w:t>年</w:t>
      </w:r>
      <w:r>
        <w:rPr>
          <w:rFonts w:ascii="宋体" w:hAnsi="宋体"/>
          <w:b/>
          <w:bCs/>
        </w:rPr>
        <w:t xml:space="preserve">   </w:t>
      </w:r>
      <w:r>
        <w:rPr>
          <w:rFonts w:hint="eastAsia" w:ascii="宋体" w:hAnsi="宋体"/>
          <w:b/>
          <w:bCs/>
        </w:rPr>
        <w:t>月</w:t>
      </w:r>
    </w:p>
    <w:p>
      <w:pPr>
        <w:ind w:left="900" w:right="44" w:hanging="900" w:hangingChars="500"/>
        <w:rPr>
          <w:rFonts w:ascii="黑体" w:hAnsi="宋体" w:eastAsia="黑体"/>
          <w:sz w:val="18"/>
          <w:szCs w:val="18"/>
        </w:rPr>
      </w:pPr>
    </w:p>
    <w:p>
      <w:pPr>
        <w:ind w:right="-136"/>
        <w:rPr>
          <w:rFonts w:ascii="宋体"/>
          <w:sz w:val="18"/>
          <w:szCs w:val="18"/>
        </w:rPr>
      </w:pPr>
    </w:p>
    <w:p>
      <w:pPr>
        <w:ind w:left="900" w:right="44" w:hanging="900" w:hangingChars="500"/>
        <w:rPr>
          <w:rFonts w:ascii="宋体"/>
          <w:sz w:val="18"/>
          <w:szCs w:val="18"/>
        </w:rPr>
      </w:pPr>
    </w:p>
    <w:p>
      <w:pPr>
        <w:ind w:right="-136"/>
        <w:rPr>
          <w:rFonts w:ascii="宋体"/>
          <w:sz w:val="18"/>
          <w:szCs w:val="18"/>
        </w:rPr>
      </w:pPr>
      <w:r>
        <w:rPr>
          <w:rFonts w:hint="eastAsia" w:ascii="宋体" w:hAnsi="宋体"/>
          <w:sz w:val="18"/>
          <w:szCs w:val="18"/>
        </w:rPr>
        <w:t>填报单位（盖章）：</w:t>
      </w:r>
    </w:p>
    <w:tbl>
      <w:tblPr>
        <w:tblStyle w:val="19"/>
        <w:tblW w:w="956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
      <w:tblGrid>
        <w:gridCol w:w="4102"/>
        <w:gridCol w:w="1097"/>
        <w:gridCol w:w="772"/>
        <w:gridCol w:w="1646"/>
        <w:gridCol w:w="194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center"/>
              <w:rPr>
                <w:rFonts w:ascii="宋体"/>
                <w:b/>
                <w:bCs/>
                <w:sz w:val="18"/>
                <w:szCs w:val="18"/>
              </w:rPr>
            </w:pPr>
            <w:r>
              <w:rPr>
                <w:rFonts w:hint="eastAsia" w:ascii="宋体" w:hAnsi="宋体"/>
                <w:b/>
                <w:bCs/>
                <w:sz w:val="18"/>
                <w:szCs w:val="18"/>
              </w:rPr>
              <w:t>指标名称</w:t>
            </w:r>
          </w:p>
        </w:tc>
        <w:tc>
          <w:tcPr>
            <w:tcW w:w="1097" w:type="dxa"/>
            <w:vAlign w:val="center"/>
          </w:tcPr>
          <w:p>
            <w:pPr>
              <w:pStyle w:val="21"/>
              <w:jc w:val="center"/>
              <w:rPr>
                <w:rFonts w:ascii="宋体"/>
                <w:b/>
                <w:bCs/>
                <w:sz w:val="18"/>
                <w:szCs w:val="18"/>
              </w:rPr>
            </w:pPr>
            <w:r>
              <w:rPr>
                <w:rFonts w:hint="eastAsia" w:ascii="宋体" w:hAnsi="宋体"/>
                <w:b/>
                <w:bCs/>
                <w:sz w:val="18"/>
                <w:szCs w:val="18"/>
              </w:rPr>
              <w:t>计量单位</w:t>
            </w:r>
          </w:p>
        </w:tc>
        <w:tc>
          <w:tcPr>
            <w:tcW w:w="772" w:type="dxa"/>
            <w:vAlign w:val="center"/>
          </w:tcPr>
          <w:p>
            <w:pPr>
              <w:pStyle w:val="21"/>
              <w:jc w:val="center"/>
              <w:rPr>
                <w:rFonts w:ascii="宋体"/>
                <w:b/>
                <w:bCs/>
                <w:sz w:val="18"/>
                <w:szCs w:val="18"/>
              </w:rPr>
            </w:pPr>
            <w:r>
              <w:rPr>
                <w:rFonts w:hint="eastAsia" w:ascii="宋体" w:hAnsi="宋体"/>
                <w:b/>
                <w:bCs/>
                <w:sz w:val="18"/>
                <w:szCs w:val="18"/>
              </w:rPr>
              <w:t>代码</w:t>
            </w:r>
          </w:p>
        </w:tc>
        <w:tc>
          <w:tcPr>
            <w:tcW w:w="1646" w:type="dxa"/>
            <w:vAlign w:val="center"/>
          </w:tcPr>
          <w:p>
            <w:pPr>
              <w:pStyle w:val="21"/>
              <w:jc w:val="center"/>
              <w:rPr>
                <w:rFonts w:ascii="宋体"/>
                <w:b/>
                <w:bCs/>
                <w:sz w:val="18"/>
                <w:szCs w:val="18"/>
              </w:rPr>
            </w:pPr>
            <w:r>
              <w:rPr>
                <w:rFonts w:hint="eastAsia" w:ascii="宋体" w:hAnsi="宋体"/>
                <w:b/>
                <w:bCs/>
                <w:sz w:val="18"/>
                <w:szCs w:val="18"/>
              </w:rPr>
              <w:t>本年本期累计</w:t>
            </w:r>
          </w:p>
        </w:tc>
        <w:tc>
          <w:tcPr>
            <w:tcW w:w="1943" w:type="dxa"/>
            <w:vAlign w:val="center"/>
          </w:tcPr>
          <w:p>
            <w:pPr>
              <w:pStyle w:val="21"/>
              <w:jc w:val="center"/>
              <w:rPr>
                <w:rFonts w:ascii="宋体"/>
                <w:b/>
                <w:bCs/>
                <w:sz w:val="18"/>
                <w:szCs w:val="18"/>
              </w:rPr>
            </w:pPr>
            <w:r>
              <w:rPr>
                <w:rFonts w:hint="eastAsia" w:ascii="宋体" w:hAnsi="宋体"/>
                <w:b/>
                <w:bCs/>
                <w:sz w:val="18"/>
                <w:szCs w:val="18"/>
              </w:rPr>
              <w:t>去年同期累计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bCs/>
                <w:sz w:val="18"/>
                <w:szCs w:val="18"/>
              </w:rPr>
            </w:pPr>
            <w:r>
              <w:rPr>
                <w:rFonts w:hint="eastAsia" w:ascii="宋体" w:hAnsi="宋体"/>
                <w:bCs/>
                <w:sz w:val="18"/>
                <w:szCs w:val="18"/>
              </w:rPr>
              <w:t>单位个数</w:t>
            </w:r>
          </w:p>
        </w:tc>
        <w:tc>
          <w:tcPr>
            <w:tcW w:w="1097" w:type="dxa"/>
            <w:vAlign w:val="center"/>
          </w:tcPr>
          <w:p>
            <w:pPr>
              <w:pStyle w:val="21"/>
              <w:jc w:val="center"/>
              <w:rPr>
                <w:rFonts w:ascii="宋体"/>
                <w:bCs/>
                <w:sz w:val="18"/>
                <w:szCs w:val="18"/>
              </w:rPr>
            </w:pPr>
            <w:r>
              <w:rPr>
                <w:rFonts w:hint="eastAsia" w:ascii="宋体" w:hAnsi="宋体"/>
                <w:bCs/>
                <w:sz w:val="18"/>
                <w:szCs w:val="18"/>
              </w:rPr>
              <w:t>个</w:t>
            </w:r>
          </w:p>
        </w:tc>
        <w:tc>
          <w:tcPr>
            <w:tcW w:w="772" w:type="dxa"/>
            <w:vAlign w:val="center"/>
          </w:tcPr>
          <w:p>
            <w:pPr>
              <w:pStyle w:val="21"/>
              <w:jc w:val="left"/>
              <w:rPr>
                <w:rFonts w:ascii="宋体"/>
                <w:sz w:val="18"/>
                <w:szCs w:val="18"/>
              </w:rPr>
            </w:pPr>
            <w:r>
              <w:rPr>
                <w:rFonts w:ascii="宋体" w:hAnsi="宋体"/>
                <w:sz w:val="18"/>
                <w:szCs w:val="18"/>
              </w:rPr>
              <w:t>1000</w:t>
            </w:r>
          </w:p>
        </w:tc>
        <w:tc>
          <w:tcPr>
            <w:tcW w:w="1646" w:type="dxa"/>
            <w:vAlign w:val="center"/>
          </w:tcPr>
          <w:p>
            <w:pPr>
              <w:pStyle w:val="21"/>
              <w:jc w:val="center"/>
              <w:rPr>
                <w:rFonts w:ascii="宋体"/>
                <w:b/>
                <w:bCs/>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营业收入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1010</w:t>
            </w:r>
          </w:p>
        </w:tc>
        <w:tc>
          <w:tcPr>
            <w:tcW w:w="1646" w:type="dxa"/>
            <w:vAlign w:val="center"/>
          </w:tcPr>
          <w:p>
            <w:pPr>
              <w:pStyle w:val="21"/>
              <w:jc w:val="left"/>
              <w:rPr>
                <w:rFonts w:ascii="宋体"/>
                <w:sz w:val="18"/>
                <w:szCs w:val="18"/>
              </w:rPr>
            </w:pPr>
            <w:r>
              <w:rPr>
                <w:rFonts w:hint="eastAsia" w:ascii="宋体" w:hAnsi="宋体"/>
                <w:sz w:val="18"/>
                <w:szCs w:val="18"/>
              </w:rPr>
              <w:t>　</w:t>
            </w: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ind w:firstLine="180" w:firstLineChars="100"/>
              <w:jc w:val="left"/>
              <w:rPr>
                <w:rFonts w:ascii="宋体"/>
                <w:sz w:val="18"/>
                <w:szCs w:val="18"/>
              </w:rPr>
            </w:pPr>
            <w:r>
              <w:rPr>
                <w:rFonts w:hint="eastAsia" w:ascii="宋体" w:hAnsi="宋体"/>
                <w:sz w:val="18"/>
                <w:szCs w:val="18"/>
              </w:rPr>
              <w:t>其中：移动互联网业务收入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p>
        </w:tc>
        <w:tc>
          <w:tcPr>
            <w:tcW w:w="1646" w:type="dxa"/>
            <w:vAlign w:val="center"/>
          </w:tcPr>
          <w:p>
            <w:pPr>
              <w:pStyle w:val="21"/>
              <w:jc w:val="left"/>
              <w:rPr>
                <w:rFonts w:ascii="宋体"/>
                <w:sz w:val="18"/>
                <w:szCs w:val="18"/>
              </w:rPr>
            </w:pPr>
            <w:r>
              <w:rPr>
                <w:rFonts w:hint="eastAsia" w:ascii="宋体" w:hAnsi="宋体"/>
                <w:sz w:val="18"/>
                <w:szCs w:val="18"/>
              </w:rPr>
              <w:t>　</w:t>
            </w: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ind w:firstLine="180" w:firstLineChars="100"/>
              <w:jc w:val="left"/>
              <w:rPr>
                <w:rFonts w:ascii="宋体"/>
                <w:sz w:val="18"/>
                <w:szCs w:val="18"/>
              </w:rPr>
            </w:pPr>
            <w:r>
              <w:rPr>
                <w:rFonts w:hint="eastAsia" w:ascii="宋体" w:hAnsi="宋体"/>
                <w:sz w:val="18"/>
                <w:szCs w:val="18"/>
              </w:rPr>
              <w:t>其中：软件业务收入合计</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1020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ind w:firstLine="90" w:firstLineChars="50"/>
              <w:jc w:val="left"/>
              <w:rPr>
                <w:rFonts w:ascii="宋体"/>
                <w:sz w:val="18"/>
                <w:szCs w:val="18"/>
              </w:rPr>
            </w:pPr>
            <w:r>
              <w:rPr>
                <w:rFonts w:hint="eastAsia" w:ascii="宋体" w:hAnsi="宋体"/>
                <w:sz w:val="18"/>
                <w:szCs w:val="18"/>
              </w:rPr>
              <w:t>（一）按业务类型分列</w:t>
            </w:r>
          </w:p>
        </w:tc>
        <w:tc>
          <w:tcPr>
            <w:tcW w:w="1097" w:type="dxa"/>
            <w:vAlign w:val="center"/>
          </w:tcPr>
          <w:p>
            <w:pPr>
              <w:pStyle w:val="21"/>
              <w:jc w:val="center"/>
              <w:rPr>
                <w:rFonts w:ascii="宋体"/>
                <w:sz w:val="18"/>
                <w:szCs w:val="18"/>
              </w:rPr>
            </w:pPr>
            <w:r>
              <w:rPr>
                <w:rFonts w:ascii="宋体" w:hAnsi="宋体"/>
                <w:sz w:val="18"/>
                <w:szCs w:val="18"/>
              </w:rPr>
              <w:t>—</w:t>
            </w:r>
          </w:p>
        </w:tc>
        <w:tc>
          <w:tcPr>
            <w:tcW w:w="772" w:type="dxa"/>
            <w:vAlign w:val="center"/>
          </w:tcPr>
          <w:p>
            <w:pPr>
              <w:pStyle w:val="21"/>
              <w:jc w:val="left"/>
              <w:rPr>
                <w:rFonts w:ascii="宋体"/>
                <w:sz w:val="18"/>
                <w:szCs w:val="18"/>
              </w:rPr>
            </w:pPr>
            <w:r>
              <w:rPr>
                <w:rFonts w:ascii="宋体" w:hAnsi="宋体"/>
                <w:sz w:val="18"/>
                <w:szCs w:val="18"/>
              </w:rPr>
              <w:t>1020a</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ind w:firstLine="180" w:firstLineChars="100"/>
              <w:jc w:val="left"/>
              <w:rPr>
                <w:rFonts w:ascii="宋体"/>
                <w:sz w:val="18"/>
                <w:szCs w:val="18"/>
              </w:rPr>
            </w:pPr>
            <w:r>
              <w:rPr>
                <w:rFonts w:hint="eastAsia" w:ascii="宋体" w:hAnsi="宋体"/>
                <w:sz w:val="18"/>
                <w:szCs w:val="18"/>
              </w:rPr>
              <w:t>合计中：</w:t>
            </w:r>
            <w:r>
              <w:rPr>
                <w:rFonts w:ascii="宋体" w:hAnsi="宋体"/>
                <w:sz w:val="18"/>
                <w:szCs w:val="18"/>
              </w:rPr>
              <w:t>1</w:t>
            </w:r>
            <w:r>
              <w:rPr>
                <w:rFonts w:hint="eastAsia" w:ascii="宋体" w:hAnsi="宋体"/>
                <w:sz w:val="18"/>
                <w:szCs w:val="18"/>
              </w:rPr>
              <w:t>、软件产品收入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1021</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ascii="宋体" w:hAnsi="宋体"/>
                <w:sz w:val="18"/>
                <w:szCs w:val="18"/>
              </w:rPr>
              <w:t xml:space="preserve">           </w:t>
            </w:r>
            <w:r>
              <w:rPr>
                <w:rFonts w:hint="eastAsia" w:ascii="宋体" w:hAnsi="宋体"/>
                <w:sz w:val="18"/>
                <w:szCs w:val="18"/>
              </w:rPr>
              <w:t>其中：信息安全产品收入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10211</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ascii="宋体" w:hAnsi="宋体"/>
                <w:sz w:val="18"/>
                <w:szCs w:val="18"/>
              </w:rPr>
              <w:t xml:space="preserve">        2</w:t>
            </w:r>
            <w:r>
              <w:rPr>
                <w:rFonts w:hint="eastAsia" w:ascii="宋体" w:hAnsi="宋体"/>
                <w:sz w:val="18"/>
                <w:szCs w:val="18"/>
              </w:rPr>
              <w:t>、信息技术服务收入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1022</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ascii="宋体" w:hAnsi="宋体"/>
                <w:sz w:val="18"/>
                <w:szCs w:val="18"/>
              </w:rPr>
              <w:t xml:space="preserve">           </w:t>
            </w:r>
            <w:r>
              <w:rPr>
                <w:rFonts w:hint="eastAsia" w:ascii="宋体" w:hAnsi="宋体"/>
                <w:sz w:val="18"/>
                <w:szCs w:val="18"/>
              </w:rPr>
              <w:t>其中：运营服务收入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10221</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ascii="宋体" w:hAnsi="宋体"/>
                <w:sz w:val="18"/>
                <w:szCs w:val="18"/>
              </w:rPr>
              <w:t xml:space="preserve">                 </w:t>
            </w:r>
            <w:r>
              <w:rPr>
                <w:rFonts w:hint="eastAsia" w:ascii="宋体" w:hAnsi="宋体"/>
                <w:sz w:val="18"/>
                <w:szCs w:val="18"/>
              </w:rPr>
              <w:t>电子商务平台服务收入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10222</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ascii="宋体" w:hAnsi="宋体"/>
                <w:sz w:val="18"/>
                <w:szCs w:val="18"/>
              </w:rPr>
              <w:t xml:space="preserve">                 </w:t>
            </w:r>
            <w:r>
              <w:rPr>
                <w:rFonts w:hint="eastAsia" w:ascii="宋体" w:hAnsi="宋体"/>
                <w:sz w:val="18"/>
                <w:szCs w:val="18"/>
              </w:rPr>
              <w:t>集成电路设计收入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10223</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ascii="宋体" w:hAnsi="宋体"/>
                <w:sz w:val="18"/>
                <w:szCs w:val="18"/>
              </w:rPr>
              <w:t xml:space="preserve">        3</w:t>
            </w:r>
            <w:r>
              <w:rPr>
                <w:rFonts w:hint="eastAsia" w:ascii="宋体" w:hAnsi="宋体"/>
                <w:sz w:val="18"/>
                <w:szCs w:val="18"/>
              </w:rPr>
              <w:t>、嵌入式系统软件收入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1023</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（二）按服务模式分列</w:t>
            </w:r>
          </w:p>
        </w:tc>
        <w:tc>
          <w:tcPr>
            <w:tcW w:w="1097" w:type="dxa"/>
            <w:vAlign w:val="center"/>
          </w:tcPr>
          <w:p>
            <w:pPr>
              <w:pStyle w:val="21"/>
              <w:jc w:val="center"/>
              <w:rPr>
                <w:rFonts w:ascii="宋体"/>
                <w:sz w:val="18"/>
                <w:szCs w:val="18"/>
              </w:rPr>
            </w:pPr>
            <w:r>
              <w:rPr>
                <w:rFonts w:ascii="宋体" w:hAnsi="宋体"/>
                <w:sz w:val="18"/>
                <w:szCs w:val="18"/>
              </w:rPr>
              <w:t>—</w:t>
            </w:r>
          </w:p>
        </w:tc>
        <w:tc>
          <w:tcPr>
            <w:tcW w:w="772" w:type="dxa"/>
            <w:vAlign w:val="center"/>
          </w:tcPr>
          <w:p>
            <w:pPr>
              <w:pStyle w:val="21"/>
              <w:jc w:val="left"/>
              <w:rPr>
                <w:rFonts w:ascii="宋体"/>
                <w:sz w:val="18"/>
                <w:szCs w:val="18"/>
              </w:rPr>
            </w:pPr>
            <w:r>
              <w:rPr>
                <w:rFonts w:ascii="宋体" w:hAnsi="宋体"/>
                <w:sz w:val="18"/>
                <w:szCs w:val="18"/>
              </w:rPr>
              <w:t>1020b</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其中：软件外包服务收入</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1030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（三）按销售地分列</w:t>
            </w:r>
          </w:p>
        </w:tc>
        <w:tc>
          <w:tcPr>
            <w:tcW w:w="1097" w:type="dxa"/>
            <w:vAlign w:val="center"/>
          </w:tcPr>
          <w:p>
            <w:pPr>
              <w:pStyle w:val="21"/>
              <w:jc w:val="center"/>
              <w:rPr>
                <w:rFonts w:ascii="宋体"/>
                <w:sz w:val="18"/>
                <w:szCs w:val="18"/>
              </w:rPr>
            </w:pPr>
            <w:r>
              <w:rPr>
                <w:rFonts w:ascii="宋体" w:hAnsi="宋体"/>
                <w:sz w:val="18"/>
                <w:szCs w:val="18"/>
              </w:rPr>
              <w:t>—</w:t>
            </w:r>
          </w:p>
        </w:tc>
        <w:tc>
          <w:tcPr>
            <w:tcW w:w="772" w:type="dxa"/>
            <w:vAlign w:val="center"/>
          </w:tcPr>
          <w:p>
            <w:pPr>
              <w:pStyle w:val="21"/>
              <w:jc w:val="left"/>
              <w:rPr>
                <w:rFonts w:ascii="宋体"/>
                <w:sz w:val="18"/>
                <w:szCs w:val="18"/>
              </w:rPr>
            </w:pPr>
            <w:r>
              <w:rPr>
                <w:rFonts w:ascii="宋体" w:hAnsi="宋体"/>
                <w:sz w:val="18"/>
                <w:szCs w:val="18"/>
              </w:rPr>
              <w:t>1020c</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其中：软件业务出口</w:t>
            </w:r>
          </w:p>
        </w:tc>
        <w:tc>
          <w:tcPr>
            <w:tcW w:w="1097" w:type="dxa"/>
            <w:vAlign w:val="center"/>
          </w:tcPr>
          <w:p>
            <w:pPr>
              <w:pStyle w:val="21"/>
              <w:jc w:val="center"/>
              <w:rPr>
                <w:rFonts w:ascii="宋体"/>
                <w:sz w:val="18"/>
                <w:szCs w:val="18"/>
              </w:rPr>
            </w:pPr>
            <w:r>
              <w:rPr>
                <w:rFonts w:hint="eastAsia" w:ascii="宋体" w:hAnsi="宋体"/>
                <w:sz w:val="18"/>
                <w:szCs w:val="18"/>
              </w:rPr>
              <w:t>万美元</w:t>
            </w:r>
          </w:p>
        </w:tc>
        <w:tc>
          <w:tcPr>
            <w:tcW w:w="772" w:type="dxa"/>
            <w:vAlign w:val="center"/>
          </w:tcPr>
          <w:p>
            <w:pPr>
              <w:pStyle w:val="21"/>
              <w:jc w:val="left"/>
              <w:rPr>
                <w:rFonts w:ascii="宋体"/>
                <w:sz w:val="18"/>
                <w:szCs w:val="18"/>
              </w:rPr>
            </w:pPr>
            <w:r>
              <w:rPr>
                <w:rFonts w:ascii="宋体" w:hAnsi="宋体"/>
                <w:sz w:val="18"/>
                <w:szCs w:val="18"/>
              </w:rPr>
              <w:t>1040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ascii="宋体" w:hAnsi="宋体"/>
                <w:sz w:val="18"/>
                <w:szCs w:val="18"/>
              </w:rPr>
              <w:t xml:space="preserve">          </w:t>
            </w:r>
            <w:r>
              <w:rPr>
                <w:rFonts w:hint="eastAsia" w:ascii="宋体" w:hAnsi="宋体"/>
                <w:sz w:val="18"/>
                <w:szCs w:val="18"/>
              </w:rPr>
              <w:t>其中：软件外包服务出口</w:t>
            </w:r>
          </w:p>
        </w:tc>
        <w:tc>
          <w:tcPr>
            <w:tcW w:w="1097" w:type="dxa"/>
            <w:vAlign w:val="center"/>
          </w:tcPr>
          <w:p>
            <w:pPr>
              <w:pStyle w:val="21"/>
              <w:jc w:val="center"/>
              <w:rPr>
                <w:rFonts w:ascii="宋体"/>
                <w:sz w:val="18"/>
                <w:szCs w:val="18"/>
              </w:rPr>
            </w:pPr>
            <w:r>
              <w:rPr>
                <w:rFonts w:hint="eastAsia" w:ascii="宋体" w:hAnsi="宋体"/>
                <w:sz w:val="18"/>
                <w:szCs w:val="18"/>
              </w:rPr>
              <w:t>万美元</w:t>
            </w:r>
          </w:p>
        </w:tc>
        <w:tc>
          <w:tcPr>
            <w:tcW w:w="772" w:type="dxa"/>
            <w:vAlign w:val="center"/>
          </w:tcPr>
          <w:p>
            <w:pPr>
              <w:pStyle w:val="21"/>
              <w:jc w:val="left"/>
              <w:rPr>
                <w:rFonts w:ascii="宋体"/>
                <w:sz w:val="18"/>
                <w:szCs w:val="18"/>
              </w:rPr>
            </w:pPr>
            <w:r>
              <w:rPr>
                <w:rFonts w:ascii="宋体" w:hAnsi="宋体"/>
                <w:sz w:val="18"/>
                <w:szCs w:val="18"/>
              </w:rPr>
              <w:t>1041</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ascii="宋体" w:hAnsi="宋体"/>
                <w:sz w:val="18"/>
                <w:szCs w:val="18"/>
              </w:rPr>
              <w:t xml:space="preserve">                </w:t>
            </w:r>
            <w:r>
              <w:rPr>
                <w:rFonts w:hint="eastAsia" w:ascii="宋体" w:hAnsi="宋体"/>
                <w:sz w:val="18"/>
                <w:szCs w:val="18"/>
              </w:rPr>
              <w:t>嵌入式系统软件出口</w:t>
            </w:r>
          </w:p>
        </w:tc>
        <w:tc>
          <w:tcPr>
            <w:tcW w:w="1097" w:type="dxa"/>
            <w:vAlign w:val="center"/>
          </w:tcPr>
          <w:p>
            <w:pPr>
              <w:pStyle w:val="21"/>
              <w:jc w:val="center"/>
              <w:rPr>
                <w:rFonts w:ascii="宋体"/>
                <w:sz w:val="18"/>
                <w:szCs w:val="18"/>
              </w:rPr>
            </w:pPr>
            <w:r>
              <w:rPr>
                <w:rFonts w:hint="eastAsia" w:ascii="宋体" w:hAnsi="宋体"/>
                <w:sz w:val="18"/>
                <w:szCs w:val="18"/>
              </w:rPr>
              <w:t>万美元</w:t>
            </w:r>
          </w:p>
        </w:tc>
        <w:tc>
          <w:tcPr>
            <w:tcW w:w="772" w:type="dxa"/>
            <w:vAlign w:val="center"/>
          </w:tcPr>
          <w:p>
            <w:pPr>
              <w:pStyle w:val="21"/>
              <w:jc w:val="left"/>
              <w:rPr>
                <w:rFonts w:ascii="宋体"/>
                <w:sz w:val="18"/>
                <w:szCs w:val="18"/>
              </w:rPr>
            </w:pPr>
            <w:r>
              <w:rPr>
                <w:rFonts w:ascii="宋体" w:hAnsi="宋体"/>
                <w:sz w:val="18"/>
                <w:szCs w:val="18"/>
              </w:rPr>
              <w:t>1042</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利润总额</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1050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税金总额</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1060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从业人员工资总额</w:t>
            </w:r>
          </w:p>
        </w:tc>
        <w:tc>
          <w:tcPr>
            <w:tcW w:w="1097" w:type="dxa"/>
            <w:vAlign w:val="center"/>
          </w:tcPr>
          <w:p>
            <w:pPr>
              <w:pStyle w:val="21"/>
              <w:jc w:val="center"/>
              <w:rPr>
                <w:rFonts w:ascii="宋体"/>
                <w:sz w:val="18"/>
                <w:szCs w:val="18"/>
              </w:rPr>
            </w:pPr>
            <w:r>
              <w:rPr>
                <w:rFonts w:hint="eastAsia" w:ascii="宋体" w:hAnsi="宋体"/>
                <w:sz w:val="18"/>
                <w:szCs w:val="18"/>
              </w:rPr>
              <w:t>万元</w:t>
            </w:r>
          </w:p>
        </w:tc>
        <w:tc>
          <w:tcPr>
            <w:tcW w:w="772" w:type="dxa"/>
            <w:vAlign w:val="center"/>
          </w:tcPr>
          <w:p>
            <w:pPr>
              <w:pStyle w:val="21"/>
              <w:jc w:val="left"/>
              <w:rPr>
                <w:rFonts w:ascii="宋体"/>
                <w:sz w:val="18"/>
                <w:szCs w:val="18"/>
              </w:rPr>
            </w:pPr>
            <w:r>
              <w:rPr>
                <w:rFonts w:ascii="宋体" w:hAnsi="宋体"/>
                <w:sz w:val="18"/>
                <w:szCs w:val="18"/>
              </w:rPr>
              <w:t>1070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从业人员平均人数</w:t>
            </w:r>
          </w:p>
        </w:tc>
        <w:tc>
          <w:tcPr>
            <w:tcW w:w="1097" w:type="dxa"/>
            <w:vAlign w:val="center"/>
          </w:tcPr>
          <w:p>
            <w:pPr>
              <w:pStyle w:val="21"/>
              <w:jc w:val="center"/>
              <w:rPr>
                <w:rFonts w:ascii="宋体"/>
                <w:sz w:val="18"/>
                <w:szCs w:val="18"/>
              </w:rPr>
            </w:pPr>
            <w:r>
              <w:rPr>
                <w:rFonts w:hint="eastAsia" w:ascii="宋体" w:hAnsi="宋体"/>
                <w:sz w:val="18"/>
                <w:szCs w:val="18"/>
              </w:rPr>
              <w:t>人</w:t>
            </w:r>
          </w:p>
        </w:tc>
        <w:tc>
          <w:tcPr>
            <w:tcW w:w="772" w:type="dxa"/>
            <w:vAlign w:val="center"/>
          </w:tcPr>
          <w:p>
            <w:pPr>
              <w:pStyle w:val="21"/>
              <w:jc w:val="left"/>
              <w:rPr>
                <w:rFonts w:ascii="宋体"/>
                <w:sz w:val="18"/>
                <w:szCs w:val="18"/>
              </w:rPr>
            </w:pPr>
            <w:r>
              <w:rPr>
                <w:rFonts w:ascii="宋体" w:hAnsi="宋体"/>
                <w:sz w:val="18"/>
                <w:szCs w:val="18"/>
              </w:rPr>
              <w:t>1080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bCs/>
                <w:sz w:val="18"/>
                <w:szCs w:val="18"/>
              </w:rPr>
              <w:t>其中：移动互联网业务从业人员</w:t>
            </w:r>
          </w:p>
        </w:tc>
        <w:tc>
          <w:tcPr>
            <w:tcW w:w="1097" w:type="dxa"/>
            <w:vAlign w:val="center"/>
          </w:tcPr>
          <w:p>
            <w:pPr>
              <w:pStyle w:val="21"/>
              <w:jc w:val="center"/>
              <w:rPr>
                <w:rFonts w:ascii="宋体"/>
                <w:sz w:val="18"/>
                <w:szCs w:val="18"/>
              </w:rPr>
            </w:pPr>
            <w:r>
              <w:rPr>
                <w:rFonts w:hint="eastAsia" w:ascii="宋体" w:hAnsi="宋体"/>
                <w:sz w:val="18"/>
                <w:szCs w:val="18"/>
              </w:rPr>
              <w:t>人</w:t>
            </w:r>
          </w:p>
        </w:tc>
        <w:tc>
          <w:tcPr>
            <w:tcW w:w="772" w:type="dxa"/>
            <w:vAlign w:val="center"/>
          </w:tcPr>
          <w:p>
            <w:pPr>
              <w:pStyle w:val="21"/>
              <w:jc w:val="left"/>
              <w:rPr>
                <w:rFonts w:ascii="宋体"/>
                <w:sz w:val="18"/>
                <w:szCs w:val="18"/>
              </w:rPr>
            </w:pP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bl>
    <w:p>
      <w:pPr>
        <w:spacing w:line="400" w:lineRule="exact"/>
        <w:ind w:left="6273" w:leftChars="-54" w:right="-113" w:hanging="6386" w:hangingChars="3534"/>
        <w:jc w:val="left"/>
        <w:rPr>
          <w:rFonts w:ascii="黑体" w:eastAsia="黑体"/>
          <w:b/>
          <w:sz w:val="18"/>
          <w:szCs w:val="18"/>
        </w:rPr>
      </w:pPr>
      <w:r>
        <w:rPr>
          <w:rFonts w:hint="eastAsia" w:ascii="黑体" w:eastAsia="黑体"/>
          <w:b/>
          <w:sz w:val="18"/>
          <w:szCs w:val="18"/>
        </w:rPr>
        <w:t>主管领导：</w:t>
      </w:r>
      <w:r>
        <w:rPr>
          <w:rFonts w:ascii="黑体" w:eastAsia="黑体"/>
          <w:b/>
          <w:sz w:val="18"/>
          <w:szCs w:val="18"/>
        </w:rPr>
        <w:t xml:space="preserve">                  </w:t>
      </w:r>
      <w:r>
        <w:rPr>
          <w:rFonts w:hint="eastAsia" w:ascii="黑体" w:eastAsia="黑体"/>
          <w:b/>
          <w:sz w:val="18"/>
          <w:szCs w:val="18"/>
        </w:rPr>
        <w:t>填表人：</w:t>
      </w:r>
      <w:r>
        <w:rPr>
          <w:rFonts w:ascii="黑体" w:eastAsia="黑体"/>
          <w:b/>
          <w:sz w:val="18"/>
          <w:szCs w:val="18"/>
        </w:rPr>
        <w:t xml:space="preserve">                </w:t>
      </w:r>
      <w:r>
        <w:rPr>
          <w:rFonts w:hint="eastAsia" w:ascii="黑体" w:eastAsia="黑体"/>
          <w:b/>
          <w:sz w:val="18"/>
          <w:szCs w:val="18"/>
        </w:rPr>
        <w:t>联系电话：</w:t>
      </w:r>
      <w:r>
        <w:rPr>
          <w:rFonts w:ascii="黑体" w:eastAsia="黑体"/>
          <w:b/>
          <w:sz w:val="18"/>
          <w:szCs w:val="18"/>
        </w:rPr>
        <w:t xml:space="preserve">          </w:t>
      </w:r>
    </w:p>
    <w:p>
      <w:pPr>
        <w:jc w:val="left"/>
        <w:rPr>
          <w:rFonts w:ascii="宋体"/>
        </w:rPr>
      </w:pPr>
    </w:p>
    <w:p>
      <w:pPr>
        <w:jc w:val="left"/>
        <w:rPr>
          <w:rFonts w:ascii="宋体"/>
        </w:rPr>
      </w:pPr>
    </w:p>
    <w:p>
      <w:pPr>
        <w:spacing w:line="400" w:lineRule="exact"/>
        <w:ind w:left="6273" w:leftChars="-54" w:right="-113" w:hanging="6386" w:hangingChars="3534"/>
        <w:jc w:val="left"/>
        <w:rPr>
          <w:rFonts w:ascii="黑体" w:eastAsia="黑体"/>
          <w:b/>
          <w:sz w:val="18"/>
          <w:szCs w:val="18"/>
        </w:rPr>
      </w:pPr>
    </w:p>
    <w:p>
      <w:pPr>
        <w:jc w:val="center"/>
        <w:rPr>
          <w:b/>
          <w:sz w:val="44"/>
          <w:szCs w:val="44"/>
        </w:rPr>
      </w:pPr>
    </w:p>
    <w:p>
      <w:pPr>
        <w:jc w:val="center"/>
        <w:rPr>
          <w:b/>
          <w:sz w:val="44"/>
          <w:szCs w:val="44"/>
        </w:rPr>
      </w:pPr>
    </w:p>
    <w:p>
      <w:pPr>
        <w:widowControl/>
        <w:jc w:val="left"/>
        <w:rPr>
          <w:b/>
          <w:sz w:val="44"/>
          <w:szCs w:val="44"/>
        </w:rPr>
      </w:pPr>
      <w:r>
        <w:rPr>
          <w:b/>
          <w:sz w:val="44"/>
          <w:szCs w:val="44"/>
        </w:rPr>
        <w:br w:type="page"/>
      </w:r>
    </w:p>
    <w:p>
      <w:pPr>
        <w:pStyle w:val="2"/>
        <w:spacing w:before="0" w:after="0" w:line="240" w:lineRule="auto"/>
        <w:jc w:val="center"/>
        <w:rPr>
          <w:b w:val="0"/>
        </w:rPr>
      </w:pPr>
      <w:bookmarkStart w:id="9" w:name="_Toc407051631"/>
      <w:r>
        <w:rPr>
          <w:rFonts w:hint="eastAsia"/>
          <w:sz w:val="32"/>
          <w:szCs w:val="32"/>
        </w:rPr>
        <w:t>各市（州）移动互联网产业统计汇总表（月报）</w:t>
      </w:r>
      <w:bookmarkEnd w:id="9"/>
    </w:p>
    <w:p>
      <w:pPr>
        <w:jc w:val="center"/>
        <w:rPr>
          <w:rFonts w:ascii="黑体" w:eastAsia="黑体"/>
          <w:b/>
          <w:bCs/>
        </w:rPr>
      </w:pPr>
      <w:r>
        <w:rPr>
          <w:rFonts w:ascii="Times New Roman" w:hAnsi="Times New Roman" w:eastAsia="宋体" w:cs="Times New Roman"/>
          <w:kern w:val="2"/>
          <w:sz w:val="21"/>
          <w:szCs w:val="24"/>
          <w:lang w:val="en-US" w:eastAsia="zh-CN" w:bidi="ar-SA"/>
        </w:rPr>
        <w:pict>
          <v:rect id="文本框 3" o:spid="_x0000_s1027" style="position:absolute;left:0;margin-left:297pt;margin-top:0pt;height:85.8pt;width:168pt;rotation:0f;z-index:-251657216;" o:ole="f" fillcolor="#FFFFFF" filled="f" o:preferrelative="t" stroked="f" coordsize="21600,21600">
            <v:fill on="f" color2="#FFFFFF" focus="0%"/>
            <v:imagedata gain="65536f" blacklevel="0f" gamma="0"/>
            <o:lock v:ext="edit" position="f" selection="f" grouping="f" rotation="f" cropping="f" text="f" aspectratio="f"/>
            <v:textbox>
              <w:txbxContent>
                <w:p>
                  <w:pPr>
                    <w:rPr>
                      <w:rFonts w:ascii="宋体"/>
                      <w:sz w:val="18"/>
                    </w:rPr>
                  </w:pPr>
                  <w:r>
                    <w:rPr>
                      <w:rFonts w:hint="eastAsia" w:ascii="宋体" w:hAnsi="宋体"/>
                      <w:sz w:val="18"/>
                    </w:rPr>
                    <w:t>表　　号：市州电移统１表</w:t>
                  </w:r>
                </w:p>
                <w:p>
                  <w:pPr>
                    <w:rPr>
                      <w:rFonts w:ascii="宋体"/>
                      <w:sz w:val="18"/>
                    </w:rPr>
                  </w:pPr>
                  <w:r>
                    <w:rPr>
                      <w:rFonts w:hint="eastAsia" w:ascii="宋体" w:hAnsi="宋体"/>
                      <w:sz w:val="18"/>
                    </w:rPr>
                    <w:t>制定机关：</w:t>
                  </w:r>
                  <w:r>
                    <w:rPr>
                      <w:rFonts w:ascii="宋体" w:hAnsi="宋体"/>
                      <w:sz w:val="18"/>
                    </w:rPr>
                    <w:t xml:space="preserve"> </w:t>
                  </w:r>
                  <w:r>
                    <w:rPr>
                      <w:rFonts w:hint="eastAsia" w:ascii="宋体" w:hAnsi="宋体"/>
                      <w:sz w:val="18"/>
                    </w:rPr>
                    <w:t>湖南省经济和信息化委员会</w:t>
                  </w:r>
                </w:p>
                <w:p>
                  <w:pPr>
                    <w:rPr>
                      <w:rFonts w:ascii="宋体"/>
                      <w:sz w:val="18"/>
                    </w:rPr>
                  </w:pPr>
                  <w:r>
                    <w:rPr>
                      <w:rFonts w:hint="eastAsia" w:ascii="宋体" w:hAnsi="宋体"/>
                      <w:sz w:val="18"/>
                    </w:rPr>
                    <w:t>批准机关：湖南省统计局</w:t>
                  </w:r>
                </w:p>
                <w:p>
                  <w:pPr>
                    <w:rPr>
                      <w:rFonts w:ascii="宋体"/>
                      <w:sz w:val="18"/>
                    </w:rPr>
                  </w:pPr>
                  <w:r>
                    <w:rPr>
                      <w:rFonts w:hint="eastAsia" w:ascii="宋体" w:hAnsi="宋体"/>
                      <w:sz w:val="18"/>
                    </w:rPr>
                    <w:t>批准文号：</w:t>
                  </w:r>
                  <w:r>
                    <w:rPr>
                      <w:rFonts w:hint="eastAsia"/>
                      <w:sz w:val="18"/>
                    </w:rPr>
                    <w:t>湘统函〔</w:t>
                  </w:r>
                  <w:r>
                    <w:rPr>
                      <w:sz w:val="18"/>
                    </w:rPr>
                    <w:t>2015</w:t>
                  </w:r>
                  <w:r>
                    <w:rPr>
                      <w:rFonts w:hint="eastAsia"/>
                      <w:sz w:val="18"/>
                    </w:rPr>
                    <w:t>〕</w:t>
                  </w:r>
                  <w:r>
                    <w:rPr>
                      <w:sz w:val="18"/>
                    </w:rPr>
                    <w:t>4</w:t>
                  </w:r>
                  <w:r>
                    <w:rPr>
                      <w:rFonts w:hint="eastAsia"/>
                      <w:sz w:val="18"/>
                    </w:rPr>
                    <w:t>号</w:t>
                  </w:r>
                </w:p>
                <w:p>
                  <w:pPr>
                    <w:rPr>
                      <w:rFonts w:ascii="宋体"/>
                      <w:b/>
                    </w:rPr>
                  </w:pPr>
                  <w:r>
                    <w:rPr>
                      <w:rFonts w:hint="eastAsia" w:ascii="宋体" w:hAnsi="宋体"/>
                      <w:sz w:val="18"/>
                    </w:rPr>
                    <w:t>有效期至：</w:t>
                  </w:r>
                  <w:r>
                    <w:rPr>
                      <w:rFonts w:ascii="宋体" w:hAnsi="宋体"/>
                      <w:sz w:val="18"/>
                    </w:rPr>
                    <w:t>2015</w:t>
                  </w:r>
                  <w:r>
                    <w:rPr>
                      <w:rFonts w:hint="eastAsia" w:ascii="宋体" w:hAnsi="宋体"/>
                      <w:sz w:val="18"/>
                    </w:rPr>
                    <w:t>年</w:t>
                  </w:r>
                  <w:r>
                    <w:rPr>
                      <w:rFonts w:ascii="宋体" w:hAnsi="宋体"/>
                      <w:sz w:val="18"/>
                    </w:rPr>
                    <w:t>12</w:t>
                  </w:r>
                  <w:r>
                    <w:rPr>
                      <w:rFonts w:hint="eastAsia" w:ascii="宋体" w:hAnsi="宋体"/>
                      <w:sz w:val="18"/>
                    </w:rPr>
                    <w:t>月</w:t>
                  </w:r>
                  <w:r>
                    <w:rPr>
                      <w:rFonts w:ascii="宋体" w:hAnsi="宋体"/>
                      <w:sz w:val="18"/>
                    </w:rPr>
                    <w:t>31</w:t>
                  </w:r>
                  <w:r>
                    <w:rPr>
                      <w:rFonts w:hint="eastAsia" w:ascii="宋体" w:hAnsi="宋体"/>
                      <w:sz w:val="18"/>
                    </w:rPr>
                    <w:t>日</w:t>
                  </w:r>
                </w:p>
              </w:txbxContent>
            </v:textbox>
          </v:rect>
        </w:pict>
      </w:r>
      <w:r>
        <w:rPr>
          <w:rFonts w:ascii="宋体" w:hAnsi="宋体"/>
          <w:b/>
          <w:bCs/>
        </w:rPr>
        <w:t xml:space="preserve">201  </w:t>
      </w:r>
      <w:r>
        <w:rPr>
          <w:rFonts w:hint="eastAsia" w:ascii="宋体" w:hAnsi="宋体"/>
          <w:b/>
          <w:bCs/>
        </w:rPr>
        <w:t>年</w:t>
      </w:r>
      <w:r>
        <w:rPr>
          <w:rFonts w:ascii="宋体" w:hAnsi="宋体"/>
          <w:b/>
          <w:bCs/>
        </w:rPr>
        <w:t xml:space="preserve">   </w:t>
      </w:r>
      <w:r>
        <w:rPr>
          <w:rFonts w:hint="eastAsia" w:ascii="宋体" w:hAnsi="宋体"/>
          <w:b/>
          <w:bCs/>
        </w:rPr>
        <w:t>月</w:t>
      </w:r>
    </w:p>
    <w:p>
      <w:pPr>
        <w:ind w:left="900" w:right="44" w:hanging="900" w:hangingChars="500"/>
        <w:rPr>
          <w:rFonts w:ascii="黑体" w:hAnsi="宋体" w:eastAsia="黑体"/>
          <w:sz w:val="18"/>
          <w:szCs w:val="18"/>
        </w:rPr>
      </w:pPr>
    </w:p>
    <w:p>
      <w:pPr>
        <w:ind w:right="-136"/>
        <w:rPr>
          <w:rFonts w:ascii="宋体"/>
          <w:sz w:val="18"/>
          <w:szCs w:val="18"/>
        </w:rPr>
      </w:pPr>
    </w:p>
    <w:p>
      <w:pPr>
        <w:ind w:left="900" w:right="44" w:hanging="900" w:hangingChars="500"/>
        <w:rPr>
          <w:rFonts w:ascii="宋体"/>
          <w:sz w:val="18"/>
          <w:szCs w:val="18"/>
        </w:rPr>
      </w:pPr>
    </w:p>
    <w:p>
      <w:pPr>
        <w:ind w:right="-136"/>
        <w:rPr>
          <w:rFonts w:ascii="宋体"/>
          <w:sz w:val="18"/>
          <w:szCs w:val="18"/>
        </w:rPr>
      </w:pPr>
      <w:r>
        <w:rPr>
          <w:rFonts w:hint="eastAsia" w:ascii="宋体" w:hAnsi="宋体"/>
          <w:sz w:val="18"/>
          <w:szCs w:val="18"/>
        </w:rPr>
        <w:t>填报单位（盖章）：</w:t>
      </w:r>
    </w:p>
    <w:tbl>
      <w:tblPr>
        <w:tblStyle w:val="19"/>
        <w:tblW w:w="956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
      <w:tblGrid>
        <w:gridCol w:w="4102"/>
        <w:gridCol w:w="1097"/>
        <w:gridCol w:w="772"/>
        <w:gridCol w:w="1646"/>
        <w:gridCol w:w="194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center"/>
              <w:rPr>
                <w:rFonts w:ascii="宋体"/>
                <w:b/>
                <w:bCs/>
                <w:sz w:val="18"/>
                <w:szCs w:val="18"/>
              </w:rPr>
            </w:pPr>
            <w:r>
              <w:rPr>
                <w:rFonts w:hint="eastAsia" w:ascii="宋体" w:hAnsi="宋体"/>
                <w:b/>
                <w:bCs/>
                <w:sz w:val="18"/>
                <w:szCs w:val="18"/>
              </w:rPr>
              <w:t>指标名称</w:t>
            </w:r>
          </w:p>
        </w:tc>
        <w:tc>
          <w:tcPr>
            <w:tcW w:w="1097" w:type="dxa"/>
            <w:vAlign w:val="center"/>
          </w:tcPr>
          <w:p>
            <w:pPr>
              <w:pStyle w:val="21"/>
              <w:jc w:val="center"/>
              <w:rPr>
                <w:rFonts w:ascii="宋体"/>
                <w:b/>
                <w:bCs/>
                <w:sz w:val="18"/>
                <w:szCs w:val="18"/>
              </w:rPr>
            </w:pPr>
            <w:r>
              <w:rPr>
                <w:rFonts w:hint="eastAsia" w:ascii="宋体" w:hAnsi="宋体"/>
                <w:b/>
                <w:bCs/>
                <w:sz w:val="18"/>
                <w:szCs w:val="18"/>
              </w:rPr>
              <w:t>计量单位</w:t>
            </w:r>
          </w:p>
        </w:tc>
        <w:tc>
          <w:tcPr>
            <w:tcW w:w="772" w:type="dxa"/>
            <w:vAlign w:val="center"/>
          </w:tcPr>
          <w:p>
            <w:pPr>
              <w:pStyle w:val="21"/>
              <w:jc w:val="center"/>
              <w:rPr>
                <w:rFonts w:ascii="宋体"/>
                <w:b/>
                <w:bCs/>
                <w:sz w:val="18"/>
                <w:szCs w:val="18"/>
              </w:rPr>
            </w:pPr>
            <w:r>
              <w:rPr>
                <w:rFonts w:hint="eastAsia" w:ascii="宋体" w:hAnsi="宋体"/>
                <w:b/>
                <w:bCs/>
                <w:sz w:val="18"/>
                <w:szCs w:val="18"/>
              </w:rPr>
              <w:t>代码</w:t>
            </w:r>
          </w:p>
        </w:tc>
        <w:tc>
          <w:tcPr>
            <w:tcW w:w="1646" w:type="dxa"/>
            <w:vAlign w:val="center"/>
          </w:tcPr>
          <w:p>
            <w:pPr>
              <w:pStyle w:val="21"/>
              <w:jc w:val="center"/>
              <w:rPr>
                <w:rFonts w:ascii="宋体"/>
                <w:b/>
                <w:bCs/>
                <w:sz w:val="18"/>
                <w:szCs w:val="18"/>
              </w:rPr>
            </w:pPr>
            <w:r>
              <w:rPr>
                <w:rFonts w:hint="eastAsia" w:ascii="宋体" w:hAnsi="宋体"/>
                <w:b/>
                <w:bCs/>
                <w:sz w:val="18"/>
                <w:szCs w:val="18"/>
              </w:rPr>
              <w:t>本年本期累计</w:t>
            </w:r>
          </w:p>
        </w:tc>
        <w:tc>
          <w:tcPr>
            <w:tcW w:w="1943" w:type="dxa"/>
            <w:vAlign w:val="center"/>
          </w:tcPr>
          <w:p>
            <w:pPr>
              <w:pStyle w:val="21"/>
              <w:jc w:val="center"/>
              <w:rPr>
                <w:rFonts w:ascii="宋体"/>
                <w:b/>
                <w:bCs/>
                <w:sz w:val="18"/>
                <w:szCs w:val="18"/>
              </w:rPr>
            </w:pPr>
            <w:r>
              <w:rPr>
                <w:rFonts w:hint="eastAsia" w:ascii="宋体" w:hAnsi="宋体"/>
                <w:b/>
                <w:bCs/>
                <w:sz w:val="18"/>
                <w:szCs w:val="18"/>
              </w:rPr>
              <w:t>去年同期累计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bCs/>
                <w:sz w:val="18"/>
                <w:szCs w:val="18"/>
              </w:rPr>
            </w:pPr>
            <w:r>
              <w:rPr>
                <w:rFonts w:hint="eastAsia" w:ascii="宋体" w:hAnsi="宋体"/>
                <w:bCs/>
                <w:sz w:val="18"/>
                <w:szCs w:val="18"/>
              </w:rPr>
              <w:t>单位个数</w:t>
            </w:r>
          </w:p>
        </w:tc>
        <w:tc>
          <w:tcPr>
            <w:tcW w:w="1097" w:type="dxa"/>
            <w:vAlign w:val="center"/>
          </w:tcPr>
          <w:p>
            <w:pPr>
              <w:pStyle w:val="21"/>
              <w:jc w:val="center"/>
              <w:rPr>
                <w:rFonts w:ascii="宋体"/>
                <w:bCs/>
                <w:sz w:val="18"/>
                <w:szCs w:val="18"/>
              </w:rPr>
            </w:pPr>
            <w:r>
              <w:rPr>
                <w:rFonts w:hint="eastAsia" w:ascii="宋体" w:hAnsi="宋体"/>
                <w:bCs/>
                <w:sz w:val="18"/>
                <w:szCs w:val="18"/>
              </w:rPr>
              <w:t>个</w:t>
            </w:r>
          </w:p>
        </w:tc>
        <w:tc>
          <w:tcPr>
            <w:tcW w:w="772" w:type="dxa"/>
            <w:vAlign w:val="center"/>
          </w:tcPr>
          <w:p>
            <w:pPr>
              <w:pStyle w:val="21"/>
              <w:jc w:val="left"/>
              <w:rPr>
                <w:rFonts w:ascii="宋体"/>
                <w:sz w:val="18"/>
                <w:szCs w:val="18"/>
              </w:rPr>
            </w:pPr>
            <w:r>
              <w:rPr>
                <w:rFonts w:ascii="宋体" w:hAnsi="宋体"/>
                <w:sz w:val="18"/>
                <w:szCs w:val="18"/>
              </w:rPr>
              <w:t>1000</w:t>
            </w:r>
          </w:p>
        </w:tc>
        <w:tc>
          <w:tcPr>
            <w:tcW w:w="1646" w:type="dxa"/>
            <w:vAlign w:val="center"/>
          </w:tcPr>
          <w:p>
            <w:pPr>
              <w:pStyle w:val="21"/>
              <w:jc w:val="center"/>
              <w:rPr>
                <w:rFonts w:ascii="宋体"/>
                <w:b/>
                <w:bCs/>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营业收入</w:t>
            </w:r>
          </w:p>
        </w:tc>
        <w:tc>
          <w:tcPr>
            <w:tcW w:w="1097" w:type="dxa"/>
            <w:vAlign w:val="center"/>
          </w:tcPr>
          <w:p>
            <w:pPr>
              <w:pStyle w:val="21"/>
              <w:jc w:val="center"/>
              <w:rPr>
                <w:rFonts w:ascii="宋体"/>
                <w:sz w:val="18"/>
                <w:szCs w:val="18"/>
              </w:rPr>
            </w:pPr>
            <w:r>
              <w:rPr>
                <w:rFonts w:hint="eastAsia" w:ascii="宋体" w:hAnsi="宋体"/>
                <w:sz w:val="18"/>
                <w:szCs w:val="18"/>
              </w:rPr>
              <w:t>亿元</w:t>
            </w:r>
          </w:p>
        </w:tc>
        <w:tc>
          <w:tcPr>
            <w:tcW w:w="772" w:type="dxa"/>
            <w:vAlign w:val="center"/>
          </w:tcPr>
          <w:p>
            <w:pPr>
              <w:pStyle w:val="21"/>
              <w:jc w:val="left"/>
              <w:rPr>
                <w:rFonts w:ascii="宋体"/>
                <w:sz w:val="18"/>
                <w:szCs w:val="18"/>
              </w:rPr>
            </w:pPr>
            <w:r>
              <w:rPr>
                <w:rFonts w:ascii="宋体" w:hAnsi="宋体"/>
                <w:sz w:val="18"/>
                <w:szCs w:val="18"/>
              </w:rPr>
              <w:t>1010</w:t>
            </w:r>
          </w:p>
        </w:tc>
        <w:tc>
          <w:tcPr>
            <w:tcW w:w="1646" w:type="dxa"/>
            <w:vAlign w:val="center"/>
          </w:tcPr>
          <w:p>
            <w:pPr>
              <w:pStyle w:val="21"/>
              <w:jc w:val="left"/>
              <w:rPr>
                <w:rFonts w:ascii="宋体"/>
                <w:sz w:val="18"/>
                <w:szCs w:val="18"/>
              </w:rPr>
            </w:pPr>
            <w:r>
              <w:rPr>
                <w:rFonts w:hint="eastAsia" w:ascii="宋体" w:hAnsi="宋体"/>
                <w:sz w:val="18"/>
                <w:szCs w:val="18"/>
              </w:rPr>
              <w:t>　</w:t>
            </w: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ind w:firstLine="180" w:firstLineChars="100"/>
              <w:jc w:val="left"/>
              <w:rPr>
                <w:rFonts w:ascii="宋体"/>
                <w:sz w:val="18"/>
                <w:szCs w:val="18"/>
              </w:rPr>
            </w:pPr>
            <w:r>
              <w:rPr>
                <w:rFonts w:hint="eastAsia" w:ascii="宋体" w:hAnsi="宋体"/>
                <w:sz w:val="18"/>
                <w:szCs w:val="18"/>
              </w:rPr>
              <w:t>其中：移动互联网业务收入</w:t>
            </w:r>
          </w:p>
        </w:tc>
        <w:tc>
          <w:tcPr>
            <w:tcW w:w="1097" w:type="dxa"/>
            <w:vAlign w:val="center"/>
          </w:tcPr>
          <w:p>
            <w:pPr>
              <w:pStyle w:val="21"/>
              <w:jc w:val="center"/>
              <w:rPr>
                <w:rFonts w:ascii="宋体"/>
                <w:sz w:val="18"/>
                <w:szCs w:val="18"/>
              </w:rPr>
            </w:pPr>
            <w:r>
              <w:rPr>
                <w:rFonts w:hint="eastAsia" w:ascii="宋体" w:hAnsi="宋体"/>
                <w:sz w:val="18"/>
                <w:szCs w:val="18"/>
              </w:rPr>
              <w:t>亿元</w:t>
            </w:r>
          </w:p>
        </w:tc>
        <w:tc>
          <w:tcPr>
            <w:tcW w:w="772" w:type="dxa"/>
            <w:vAlign w:val="center"/>
          </w:tcPr>
          <w:p>
            <w:pPr>
              <w:pStyle w:val="21"/>
              <w:jc w:val="left"/>
              <w:rPr>
                <w:rFonts w:ascii="宋体"/>
                <w:sz w:val="18"/>
                <w:szCs w:val="18"/>
              </w:rPr>
            </w:pPr>
          </w:p>
        </w:tc>
        <w:tc>
          <w:tcPr>
            <w:tcW w:w="1646" w:type="dxa"/>
            <w:vAlign w:val="center"/>
          </w:tcPr>
          <w:p>
            <w:pPr>
              <w:pStyle w:val="21"/>
              <w:jc w:val="left"/>
              <w:rPr>
                <w:rFonts w:ascii="宋体"/>
                <w:sz w:val="18"/>
                <w:szCs w:val="18"/>
              </w:rPr>
            </w:pPr>
            <w:r>
              <w:rPr>
                <w:rFonts w:hint="eastAsia" w:ascii="宋体" w:hAnsi="宋体"/>
                <w:sz w:val="18"/>
                <w:szCs w:val="18"/>
              </w:rPr>
              <w:t>　</w:t>
            </w: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ind w:firstLine="180" w:firstLineChars="100"/>
              <w:jc w:val="left"/>
              <w:rPr>
                <w:rFonts w:ascii="宋体"/>
                <w:sz w:val="18"/>
                <w:szCs w:val="18"/>
              </w:rPr>
            </w:pPr>
            <w:r>
              <w:rPr>
                <w:rFonts w:hint="eastAsia" w:ascii="宋体" w:hAnsi="宋体"/>
                <w:sz w:val="18"/>
                <w:szCs w:val="18"/>
              </w:rPr>
              <w:t>其中：软件业务收入合计</w:t>
            </w:r>
          </w:p>
        </w:tc>
        <w:tc>
          <w:tcPr>
            <w:tcW w:w="1097" w:type="dxa"/>
            <w:vAlign w:val="center"/>
          </w:tcPr>
          <w:p>
            <w:pPr>
              <w:pStyle w:val="21"/>
              <w:jc w:val="center"/>
              <w:rPr>
                <w:rFonts w:ascii="宋体"/>
                <w:sz w:val="18"/>
                <w:szCs w:val="18"/>
              </w:rPr>
            </w:pPr>
            <w:r>
              <w:rPr>
                <w:rFonts w:hint="eastAsia" w:ascii="宋体" w:hAnsi="宋体"/>
                <w:sz w:val="18"/>
                <w:szCs w:val="18"/>
              </w:rPr>
              <w:t>亿元</w:t>
            </w:r>
          </w:p>
        </w:tc>
        <w:tc>
          <w:tcPr>
            <w:tcW w:w="772" w:type="dxa"/>
            <w:vAlign w:val="center"/>
          </w:tcPr>
          <w:p>
            <w:pPr>
              <w:pStyle w:val="21"/>
              <w:jc w:val="left"/>
              <w:rPr>
                <w:rFonts w:ascii="宋体"/>
                <w:sz w:val="18"/>
                <w:szCs w:val="18"/>
              </w:rPr>
            </w:pPr>
            <w:r>
              <w:rPr>
                <w:rFonts w:ascii="宋体" w:hAnsi="宋体"/>
                <w:sz w:val="18"/>
                <w:szCs w:val="18"/>
              </w:rPr>
              <w:t>1020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利润总额</w:t>
            </w:r>
          </w:p>
        </w:tc>
        <w:tc>
          <w:tcPr>
            <w:tcW w:w="1097" w:type="dxa"/>
            <w:vAlign w:val="center"/>
          </w:tcPr>
          <w:p>
            <w:pPr>
              <w:pStyle w:val="21"/>
              <w:jc w:val="center"/>
              <w:rPr>
                <w:rFonts w:ascii="宋体"/>
                <w:sz w:val="18"/>
                <w:szCs w:val="18"/>
              </w:rPr>
            </w:pPr>
            <w:r>
              <w:rPr>
                <w:rFonts w:hint="eastAsia" w:ascii="宋体" w:hAnsi="宋体"/>
                <w:sz w:val="18"/>
                <w:szCs w:val="18"/>
              </w:rPr>
              <w:t>亿元</w:t>
            </w:r>
          </w:p>
        </w:tc>
        <w:tc>
          <w:tcPr>
            <w:tcW w:w="772" w:type="dxa"/>
            <w:vAlign w:val="center"/>
          </w:tcPr>
          <w:p>
            <w:pPr>
              <w:pStyle w:val="21"/>
              <w:jc w:val="left"/>
              <w:rPr>
                <w:rFonts w:ascii="宋体"/>
                <w:sz w:val="18"/>
                <w:szCs w:val="18"/>
              </w:rPr>
            </w:pPr>
            <w:r>
              <w:rPr>
                <w:rFonts w:ascii="宋体" w:hAnsi="宋体"/>
                <w:sz w:val="18"/>
                <w:szCs w:val="18"/>
              </w:rPr>
              <w:t>1050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税金总额</w:t>
            </w:r>
          </w:p>
        </w:tc>
        <w:tc>
          <w:tcPr>
            <w:tcW w:w="1097" w:type="dxa"/>
            <w:vAlign w:val="center"/>
          </w:tcPr>
          <w:p>
            <w:pPr>
              <w:pStyle w:val="21"/>
              <w:jc w:val="center"/>
              <w:rPr>
                <w:rFonts w:ascii="宋体"/>
                <w:sz w:val="18"/>
                <w:szCs w:val="18"/>
              </w:rPr>
            </w:pPr>
            <w:r>
              <w:rPr>
                <w:rFonts w:hint="eastAsia" w:ascii="宋体" w:hAnsi="宋体"/>
                <w:sz w:val="18"/>
                <w:szCs w:val="18"/>
              </w:rPr>
              <w:t>亿元</w:t>
            </w:r>
          </w:p>
        </w:tc>
        <w:tc>
          <w:tcPr>
            <w:tcW w:w="772" w:type="dxa"/>
            <w:vAlign w:val="center"/>
          </w:tcPr>
          <w:p>
            <w:pPr>
              <w:pStyle w:val="21"/>
              <w:jc w:val="left"/>
              <w:rPr>
                <w:rFonts w:ascii="宋体"/>
                <w:sz w:val="18"/>
                <w:szCs w:val="18"/>
              </w:rPr>
            </w:pPr>
            <w:r>
              <w:rPr>
                <w:rFonts w:ascii="宋体" w:hAnsi="宋体"/>
                <w:sz w:val="18"/>
                <w:szCs w:val="18"/>
              </w:rPr>
              <w:t>1060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从业人员工资总额</w:t>
            </w:r>
          </w:p>
        </w:tc>
        <w:tc>
          <w:tcPr>
            <w:tcW w:w="1097" w:type="dxa"/>
            <w:vAlign w:val="center"/>
          </w:tcPr>
          <w:p>
            <w:pPr>
              <w:pStyle w:val="21"/>
              <w:jc w:val="center"/>
              <w:rPr>
                <w:rFonts w:ascii="宋体"/>
                <w:sz w:val="18"/>
                <w:szCs w:val="18"/>
              </w:rPr>
            </w:pPr>
            <w:r>
              <w:rPr>
                <w:rFonts w:hint="eastAsia" w:ascii="宋体" w:hAnsi="宋体"/>
                <w:sz w:val="18"/>
                <w:szCs w:val="18"/>
              </w:rPr>
              <w:t>亿元</w:t>
            </w:r>
          </w:p>
        </w:tc>
        <w:tc>
          <w:tcPr>
            <w:tcW w:w="772" w:type="dxa"/>
            <w:vAlign w:val="center"/>
          </w:tcPr>
          <w:p>
            <w:pPr>
              <w:pStyle w:val="21"/>
              <w:jc w:val="left"/>
              <w:rPr>
                <w:rFonts w:ascii="宋体"/>
                <w:sz w:val="18"/>
                <w:szCs w:val="18"/>
              </w:rPr>
            </w:pPr>
            <w:r>
              <w:rPr>
                <w:rFonts w:ascii="宋体" w:hAnsi="宋体"/>
                <w:sz w:val="18"/>
                <w:szCs w:val="18"/>
              </w:rPr>
              <w:t>1070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sz w:val="18"/>
                <w:szCs w:val="18"/>
              </w:rPr>
              <w:t>从业人员平均人数</w:t>
            </w:r>
          </w:p>
        </w:tc>
        <w:tc>
          <w:tcPr>
            <w:tcW w:w="1097" w:type="dxa"/>
            <w:vAlign w:val="center"/>
          </w:tcPr>
          <w:p>
            <w:pPr>
              <w:pStyle w:val="21"/>
              <w:jc w:val="center"/>
              <w:rPr>
                <w:rFonts w:ascii="宋体"/>
                <w:sz w:val="18"/>
                <w:szCs w:val="18"/>
              </w:rPr>
            </w:pPr>
            <w:r>
              <w:rPr>
                <w:rFonts w:hint="eastAsia" w:ascii="宋体" w:hAnsi="宋体"/>
                <w:sz w:val="18"/>
                <w:szCs w:val="18"/>
              </w:rPr>
              <w:t>万人</w:t>
            </w:r>
          </w:p>
        </w:tc>
        <w:tc>
          <w:tcPr>
            <w:tcW w:w="772" w:type="dxa"/>
            <w:vAlign w:val="center"/>
          </w:tcPr>
          <w:p>
            <w:pPr>
              <w:pStyle w:val="21"/>
              <w:jc w:val="left"/>
              <w:rPr>
                <w:rFonts w:ascii="宋体"/>
                <w:sz w:val="18"/>
                <w:szCs w:val="18"/>
              </w:rPr>
            </w:pPr>
            <w:r>
              <w:rPr>
                <w:rFonts w:ascii="宋体" w:hAnsi="宋体"/>
                <w:sz w:val="18"/>
                <w:szCs w:val="18"/>
              </w:rPr>
              <w:t>1080</w:t>
            </w: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left w:w="108" w:type="dxa"/>
            <w:right w:w="108" w:type="dxa"/>
          </w:tblCellMar>
        </w:tblPrEx>
        <w:trPr>
          <w:trHeight w:val="360" w:hRule="atLeast"/>
          <w:jc w:val="center"/>
        </w:trPr>
        <w:tc>
          <w:tcPr>
            <w:tcW w:w="4102" w:type="dxa"/>
            <w:vAlign w:val="center"/>
          </w:tcPr>
          <w:p>
            <w:pPr>
              <w:pStyle w:val="21"/>
              <w:jc w:val="left"/>
              <w:rPr>
                <w:rFonts w:ascii="宋体"/>
                <w:sz w:val="18"/>
                <w:szCs w:val="18"/>
              </w:rPr>
            </w:pPr>
            <w:r>
              <w:rPr>
                <w:rFonts w:hint="eastAsia" w:ascii="宋体" w:hAnsi="宋体"/>
                <w:bCs/>
                <w:sz w:val="18"/>
                <w:szCs w:val="18"/>
              </w:rPr>
              <w:t>其中：移动互联网业务从业人员</w:t>
            </w:r>
          </w:p>
        </w:tc>
        <w:tc>
          <w:tcPr>
            <w:tcW w:w="1097" w:type="dxa"/>
            <w:vAlign w:val="center"/>
          </w:tcPr>
          <w:p>
            <w:pPr>
              <w:pStyle w:val="21"/>
              <w:jc w:val="center"/>
              <w:rPr>
                <w:rFonts w:ascii="宋体"/>
                <w:sz w:val="18"/>
                <w:szCs w:val="18"/>
              </w:rPr>
            </w:pPr>
            <w:r>
              <w:rPr>
                <w:rFonts w:hint="eastAsia" w:ascii="宋体" w:hAnsi="宋体"/>
                <w:sz w:val="18"/>
                <w:szCs w:val="18"/>
              </w:rPr>
              <w:t>万人</w:t>
            </w:r>
          </w:p>
        </w:tc>
        <w:tc>
          <w:tcPr>
            <w:tcW w:w="772" w:type="dxa"/>
            <w:vAlign w:val="center"/>
          </w:tcPr>
          <w:p>
            <w:pPr>
              <w:pStyle w:val="21"/>
              <w:jc w:val="left"/>
              <w:rPr>
                <w:rFonts w:ascii="宋体"/>
                <w:sz w:val="18"/>
                <w:szCs w:val="18"/>
              </w:rPr>
            </w:pPr>
          </w:p>
        </w:tc>
        <w:tc>
          <w:tcPr>
            <w:tcW w:w="1646" w:type="dxa"/>
            <w:vAlign w:val="center"/>
          </w:tcPr>
          <w:p>
            <w:pPr>
              <w:pStyle w:val="21"/>
              <w:jc w:val="left"/>
              <w:rPr>
                <w:rFonts w:ascii="宋体"/>
                <w:sz w:val="18"/>
                <w:szCs w:val="18"/>
              </w:rPr>
            </w:pPr>
          </w:p>
        </w:tc>
        <w:tc>
          <w:tcPr>
            <w:tcW w:w="1943" w:type="dxa"/>
            <w:vAlign w:val="center"/>
          </w:tcPr>
          <w:p>
            <w:pPr>
              <w:pStyle w:val="21"/>
              <w:jc w:val="left"/>
              <w:rPr>
                <w:rFonts w:ascii="宋体"/>
                <w:sz w:val="18"/>
                <w:szCs w:val="18"/>
              </w:rPr>
            </w:pPr>
          </w:p>
        </w:tc>
      </w:tr>
    </w:tbl>
    <w:p>
      <w:pPr>
        <w:spacing w:line="400" w:lineRule="exact"/>
        <w:ind w:left="6273" w:leftChars="-54" w:right="-113" w:hanging="6386" w:hangingChars="3534"/>
        <w:jc w:val="left"/>
        <w:rPr>
          <w:rFonts w:ascii="黑体" w:eastAsia="黑体"/>
          <w:b/>
          <w:sz w:val="18"/>
          <w:szCs w:val="18"/>
        </w:rPr>
      </w:pPr>
      <w:r>
        <w:rPr>
          <w:rFonts w:hint="eastAsia" w:ascii="黑体" w:eastAsia="黑体"/>
          <w:b/>
          <w:sz w:val="18"/>
          <w:szCs w:val="18"/>
        </w:rPr>
        <w:t>主管领导：</w:t>
      </w:r>
      <w:r>
        <w:rPr>
          <w:rFonts w:ascii="黑体" w:eastAsia="黑体"/>
          <w:b/>
          <w:sz w:val="18"/>
          <w:szCs w:val="18"/>
        </w:rPr>
        <w:t xml:space="preserve">                  </w:t>
      </w:r>
      <w:r>
        <w:rPr>
          <w:rFonts w:hint="eastAsia" w:ascii="黑体" w:eastAsia="黑体"/>
          <w:b/>
          <w:sz w:val="18"/>
          <w:szCs w:val="18"/>
        </w:rPr>
        <w:t>填表人：</w:t>
      </w:r>
      <w:r>
        <w:rPr>
          <w:rFonts w:ascii="黑体" w:eastAsia="黑体"/>
          <w:b/>
          <w:sz w:val="18"/>
          <w:szCs w:val="18"/>
        </w:rPr>
        <w:t xml:space="preserve">                </w:t>
      </w:r>
      <w:r>
        <w:rPr>
          <w:rFonts w:hint="eastAsia" w:ascii="黑体" w:eastAsia="黑体"/>
          <w:b/>
          <w:sz w:val="18"/>
          <w:szCs w:val="18"/>
        </w:rPr>
        <w:t>联系电话：</w:t>
      </w:r>
      <w:r>
        <w:rPr>
          <w:rFonts w:ascii="黑体" w:eastAsia="黑体"/>
          <w:b/>
          <w:sz w:val="18"/>
          <w:szCs w:val="18"/>
        </w:rPr>
        <w:t xml:space="preserve">          </w:t>
      </w:r>
    </w:p>
    <w:p>
      <w:pPr>
        <w:widowControl/>
        <w:jc w:val="left"/>
        <w:rPr>
          <w:b/>
          <w:sz w:val="44"/>
          <w:szCs w:val="44"/>
        </w:rPr>
      </w:pPr>
      <w:r>
        <w:rPr>
          <w:b/>
          <w:sz w:val="44"/>
          <w:szCs w:val="44"/>
        </w:rPr>
        <w:br w:type="page"/>
      </w:r>
    </w:p>
    <w:p>
      <w:pPr>
        <w:jc w:val="center"/>
        <w:rPr>
          <w:b/>
          <w:sz w:val="44"/>
          <w:szCs w:val="44"/>
        </w:rPr>
      </w:pPr>
    </w:p>
    <w:p>
      <w:pPr>
        <w:pStyle w:val="15"/>
        <w:rPr>
          <w:b w:val="0"/>
          <w:sz w:val="44"/>
          <w:szCs w:val="44"/>
        </w:rPr>
      </w:pPr>
      <w:bookmarkStart w:id="10" w:name="_Toc407051632"/>
      <w:r>
        <w:rPr>
          <w:rFonts w:hint="eastAsia" w:ascii="方正小标宋简体" w:eastAsia="方正小标宋简体"/>
          <w:sz w:val="40"/>
          <w:szCs w:val="40"/>
        </w:rPr>
        <w:t>四、移动互联网产业及相关服务业分类目录</w:t>
      </w:r>
      <w:bookmarkEnd w:id="10"/>
    </w:p>
    <w:p>
      <w:pPr>
        <w:spacing w:line="480" w:lineRule="exact"/>
        <w:jc w:val="center"/>
        <w:rPr>
          <w:b/>
          <w:sz w:val="28"/>
          <w:szCs w:val="28"/>
        </w:rPr>
      </w:pPr>
    </w:p>
    <w:p>
      <w:pPr>
        <w:pStyle w:val="4"/>
        <w:spacing w:before="0" w:after="0" w:line="480" w:lineRule="exact"/>
        <w:ind w:firstLine="560" w:firstLineChars="200"/>
        <w:rPr>
          <w:rFonts w:ascii="黑体"/>
          <w:b w:val="0"/>
        </w:rPr>
      </w:pPr>
      <w:r>
        <w:rPr>
          <w:rFonts w:hint="eastAsia" w:ascii="黑体" w:hAnsi="黑体"/>
          <w:b w:val="0"/>
        </w:rPr>
        <w:t>一、基础支撑层</w:t>
      </w:r>
    </w:p>
    <w:p>
      <w:pPr>
        <w:pStyle w:val="5"/>
        <w:spacing w:before="0" w:after="0" w:line="480" w:lineRule="exact"/>
        <w:ind w:firstLine="560"/>
        <w:rPr>
          <w:rFonts w:ascii="楷体" w:hAnsi="楷体" w:eastAsia="楷体"/>
        </w:rPr>
      </w:pPr>
      <w:r>
        <w:rPr>
          <w:rFonts w:hint="eastAsia" w:ascii="楷体" w:hAnsi="楷体" w:eastAsia="楷体"/>
        </w:rPr>
        <w:t>（一）软件开发和集成电路设计</w:t>
      </w:r>
    </w:p>
    <w:p>
      <w:pPr>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、移动互联网软件开发（包含于</w:t>
      </w:r>
      <w:r>
        <w:rPr>
          <w:rFonts w:eastAsia="仿宋_GB2312"/>
          <w:sz w:val="28"/>
          <w:szCs w:val="28"/>
        </w:rPr>
        <w:t>6510</w:t>
      </w:r>
      <w:r>
        <w:rPr>
          <w:rFonts w:hint="eastAsia" w:eastAsia="仿宋_GB2312"/>
          <w:sz w:val="28"/>
          <w:szCs w:val="28"/>
        </w:rPr>
        <w:t>软件开发）</w:t>
      </w:r>
    </w:p>
    <w:p>
      <w:pPr>
        <w:spacing w:line="480" w:lineRule="exact"/>
        <w:ind w:firstLine="560" w:firstLineChars="200"/>
        <w:rPr>
          <w:rFonts w:eastAsia="仿宋_GB2312"/>
          <w:sz w:val="28"/>
          <w:szCs w:val="28"/>
        </w:rPr>
      </w:pPr>
      <w:r>
        <w:rPr>
          <w:rFonts w:hint="eastAsia" w:eastAsia="仿宋_GB2312"/>
          <w:sz w:val="28"/>
          <w:szCs w:val="28"/>
        </w:rPr>
        <w:t>指为移动互联网用户提供软件、信息系统或者设备中嵌入的软件，或者在系统集成、应用服务等技术服务时提供软件的开发和经营活动。</w:t>
      </w:r>
    </w:p>
    <w:p>
      <w:pPr>
        <w:spacing w:line="480" w:lineRule="exact"/>
        <w:ind w:firstLine="840" w:firstLineChars="300"/>
        <w:rPr>
          <w:rFonts w:eastAsia="仿宋_GB2312"/>
          <w:sz w:val="28"/>
          <w:szCs w:val="28"/>
        </w:rPr>
      </w:pPr>
      <w:r>
        <w:rPr>
          <w:rFonts w:hint="eastAsia" w:eastAsia="仿宋_GB2312"/>
          <w:sz w:val="28"/>
          <w:szCs w:val="28"/>
        </w:rPr>
        <w:t>包括下列软件开发服务：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智能终端和应用系统的操作系统、嵌入式软件</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基于移动互联网的应用软件</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面向移动互联网的中间件、网络支持软件、信息安全软件</w:t>
      </w:r>
    </w:p>
    <w:p>
      <w:pPr>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、移动互联网信息系统集成（包含于</w:t>
      </w:r>
      <w:r>
        <w:rPr>
          <w:rFonts w:eastAsia="仿宋_GB2312"/>
          <w:sz w:val="28"/>
          <w:szCs w:val="28"/>
        </w:rPr>
        <w:t>6520</w:t>
      </w:r>
      <w:r>
        <w:rPr>
          <w:rFonts w:eastAsia="仿宋_GB2312"/>
          <w:sz w:val="28"/>
          <w:szCs w:val="28"/>
        </w:rPr>
        <w:tab/>
      </w:r>
      <w:r>
        <w:rPr>
          <w:rFonts w:hint="eastAsia" w:eastAsia="仿宋_GB2312"/>
          <w:sz w:val="28"/>
          <w:szCs w:val="28"/>
        </w:rPr>
        <w:t>信息系统集成服务）</w:t>
      </w:r>
    </w:p>
    <w:p>
      <w:pPr>
        <w:spacing w:line="480" w:lineRule="exact"/>
        <w:ind w:firstLine="560" w:firstLineChars="200"/>
        <w:rPr>
          <w:rFonts w:eastAsia="仿宋_GB2312"/>
          <w:sz w:val="28"/>
          <w:szCs w:val="28"/>
        </w:rPr>
      </w:pPr>
      <w:r>
        <w:rPr>
          <w:rFonts w:hint="eastAsia" w:eastAsia="仿宋_GB2312"/>
          <w:sz w:val="28"/>
          <w:szCs w:val="28"/>
        </w:rPr>
        <w:t>指基于需方业务需求对移动互联网组网、应用系统进行的信息系统需求分析和系统设计，并通过结构化的综合布缆系统、计算机网络技术和软件技术，将各个分离的设备、功能和信息等集成到相互关联的、统一和协调的系统之中，以及为信息系统的正常运行提供支持的服务。</w:t>
      </w:r>
    </w:p>
    <w:p>
      <w:pPr>
        <w:spacing w:line="480" w:lineRule="exact"/>
        <w:ind w:firstLine="840" w:firstLineChars="300"/>
        <w:rPr>
          <w:rFonts w:eastAsia="仿宋_GB2312"/>
          <w:sz w:val="28"/>
          <w:szCs w:val="28"/>
        </w:rPr>
      </w:pPr>
      <w:r>
        <w:rPr>
          <w:rFonts w:hint="eastAsia" w:eastAsia="仿宋_GB2312"/>
          <w:sz w:val="28"/>
          <w:szCs w:val="28"/>
        </w:rPr>
        <w:t>包括下列系统集成服务：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系统设计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系统实施</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运行维护</w:t>
      </w:r>
    </w:p>
    <w:p>
      <w:pPr>
        <w:spacing w:line="48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、智能终端和应用系统的集成电路设计（</w:t>
      </w:r>
      <w:r>
        <w:rPr>
          <w:rFonts w:eastAsia="仿宋_GB2312"/>
          <w:sz w:val="28"/>
          <w:szCs w:val="28"/>
        </w:rPr>
        <w:t>6550</w:t>
      </w:r>
      <w:r>
        <w:rPr>
          <w:rFonts w:hint="eastAsia" w:eastAsia="仿宋_GB2312"/>
          <w:sz w:val="28"/>
          <w:szCs w:val="28"/>
        </w:rPr>
        <w:t>）</w:t>
      </w:r>
    </w:p>
    <w:p>
      <w:pPr>
        <w:pStyle w:val="5"/>
        <w:spacing w:before="0" w:after="0" w:line="480" w:lineRule="exact"/>
        <w:ind w:firstLine="560"/>
        <w:rPr>
          <w:rFonts w:ascii="楷体" w:hAnsi="楷体" w:eastAsia="楷体"/>
        </w:rPr>
      </w:pPr>
      <w:r>
        <w:rPr>
          <w:rFonts w:hint="eastAsia" w:ascii="楷体" w:hAnsi="楷体" w:eastAsia="楷体"/>
        </w:rPr>
        <w:t>（二）移动智能终端</w:t>
      </w:r>
    </w:p>
    <w:p>
      <w:pPr>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、智能手机（包含于</w:t>
      </w:r>
      <w:r>
        <w:rPr>
          <w:rFonts w:eastAsia="仿宋_GB2312"/>
          <w:sz w:val="28"/>
          <w:szCs w:val="28"/>
        </w:rPr>
        <w:t>3922</w:t>
      </w:r>
      <w:r>
        <w:rPr>
          <w:rFonts w:hint="eastAsia" w:eastAsia="仿宋_GB2312"/>
          <w:sz w:val="28"/>
          <w:szCs w:val="28"/>
        </w:rPr>
        <w:t>通信终端设备制造业）</w:t>
      </w:r>
    </w:p>
    <w:p>
      <w:pPr>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、手持式微型计算机产品（包含于</w:t>
      </w:r>
      <w:r>
        <w:rPr>
          <w:rFonts w:eastAsia="仿宋_GB2312"/>
          <w:sz w:val="28"/>
          <w:szCs w:val="28"/>
        </w:rPr>
        <w:t>3911</w:t>
      </w:r>
      <w:r>
        <w:rPr>
          <w:rFonts w:hint="eastAsia" w:eastAsia="仿宋_GB2312"/>
          <w:sz w:val="28"/>
          <w:szCs w:val="28"/>
        </w:rPr>
        <w:t>计算机整机制造）</w:t>
      </w:r>
    </w:p>
    <w:p>
      <w:pPr>
        <w:spacing w:line="480" w:lineRule="exact"/>
        <w:ind w:firstLine="980" w:firstLineChars="350"/>
        <w:rPr>
          <w:rFonts w:eastAsia="仿宋_GB2312"/>
          <w:sz w:val="28"/>
          <w:szCs w:val="28"/>
        </w:rPr>
      </w:pPr>
      <w:r>
        <w:rPr>
          <w:rFonts w:hint="eastAsia" w:eastAsia="仿宋_GB2312"/>
          <w:sz w:val="28"/>
          <w:szCs w:val="28"/>
        </w:rPr>
        <w:t>包括以下移动智能终手持式微型计算机产品端制造：</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平板电脑</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笔记本</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电子书阅读器、</w:t>
      </w:r>
      <w:r>
        <w:rPr>
          <w:rFonts w:ascii="Times New Roman" w:hAnsi="Times New Roman" w:eastAsia="仿宋_GB2312"/>
          <w:sz w:val="28"/>
          <w:szCs w:val="28"/>
        </w:rPr>
        <w:t>PDA</w:t>
      </w:r>
      <w:r>
        <w:rPr>
          <w:rFonts w:hint="eastAsia" w:ascii="Times New Roman" w:hAnsi="Times New Roman" w:eastAsia="仿宋_GB2312"/>
          <w:sz w:val="28"/>
          <w:szCs w:val="28"/>
        </w:rPr>
        <w:t>智能终端等手持式智能终端机</w:t>
      </w:r>
    </w:p>
    <w:p>
      <w:pPr>
        <w:spacing w:line="48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、智能穿戴设备</w:t>
      </w:r>
    </w:p>
    <w:p>
      <w:pPr>
        <w:spacing w:line="48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、行业应用移动智能终端（包含于</w:t>
      </w:r>
      <w:r>
        <w:rPr>
          <w:rFonts w:eastAsia="仿宋_GB2312"/>
          <w:sz w:val="28"/>
          <w:szCs w:val="28"/>
        </w:rPr>
        <w:t>3919</w:t>
      </w:r>
      <w:r>
        <w:rPr>
          <w:rFonts w:hint="eastAsia" w:eastAsia="仿宋_GB2312"/>
          <w:sz w:val="28"/>
          <w:szCs w:val="28"/>
        </w:rPr>
        <w:t>其他计算机制造）</w:t>
      </w:r>
    </w:p>
    <w:p>
      <w:pPr>
        <w:spacing w:line="48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、其它移动智能终端设备</w:t>
      </w:r>
    </w:p>
    <w:p>
      <w:pPr>
        <w:pStyle w:val="5"/>
        <w:spacing w:before="0" w:after="0" w:line="480" w:lineRule="exact"/>
        <w:ind w:firstLine="560"/>
        <w:rPr>
          <w:rFonts w:ascii="楷体" w:hAnsi="楷体" w:eastAsia="楷体"/>
        </w:rPr>
      </w:pPr>
      <w:r>
        <w:rPr>
          <w:rFonts w:hint="eastAsia" w:ascii="楷体" w:hAnsi="楷体" w:eastAsia="楷体"/>
        </w:rPr>
        <w:t>（三）网络服务</w:t>
      </w:r>
    </w:p>
    <w:p>
      <w:pPr>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、新一代移动通信网运营服务</w:t>
      </w:r>
    </w:p>
    <w:p>
      <w:pPr>
        <w:spacing w:line="480" w:lineRule="exact"/>
        <w:ind w:firstLine="560" w:firstLineChars="200"/>
        <w:rPr>
          <w:rFonts w:eastAsia="仿宋_GB2312"/>
          <w:sz w:val="28"/>
          <w:szCs w:val="28"/>
        </w:rPr>
      </w:pPr>
      <w:r>
        <w:rPr>
          <w:rFonts w:hint="eastAsia" w:eastAsia="仿宋_GB2312"/>
          <w:sz w:val="28"/>
          <w:szCs w:val="28"/>
        </w:rPr>
        <w:t>包括基于</w:t>
      </w:r>
      <w:r>
        <w:rPr>
          <w:rFonts w:eastAsia="仿宋_GB2312"/>
          <w:sz w:val="28"/>
          <w:szCs w:val="28"/>
        </w:rPr>
        <w:t>3G</w:t>
      </w:r>
      <w:r>
        <w:rPr>
          <w:rFonts w:hint="eastAsia" w:eastAsia="仿宋_GB2312"/>
          <w:sz w:val="28"/>
          <w:szCs w:val="28"/>
        </w:rPr>
        <w:t>、</w:t>
      </w:r>
      <w:r>
        <w:rPr>
          <w:rFonts w:eastAsia="仿宋_GB2312"/>
          <w:sz w:val="28"/>
          <w:szCs w:val="28"/>
        </w:rPr>
        <w:t>4G</w:t>
      </w:r>
      <w:r>
        <w:rPr>
          <w:rFonts w:hint="eastAsia" w:eastAsia="仿宋_GB2312"/>
          <w:sz w:val="28"/>
          <w:szCs w:val="28"/>
        </w:rPr>
        <w:t>及其演进技术的移动通信网络的建设、组网和提供语音、数据、视频等运营服务（不含传统语音服务）。</w:t>
      </w:r>
    </w:p>
    <w:p>
      <w:pPr>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、移动互联网接入服务（包含于</w:t>
      </w:r>
      <w:r>
        <w:rPr>
          <w:rFonts w:eastAsia="仿宋_GB2312"/>
          <w:sz w:val="28"/>
          <w:szCs w:val="28"/>
        </w:rPr>
        <w:t>6410</w:t>
      </w:r>
      <w:r>
        <w:rPr>
          <w:rFonts w:hint="eastAsia" w:eastAsia="仿宋_GB2312"/>
          <w:sz w:val="28"/>
          <w:szCs w:val="28"/>
        </w:rPr>
        <w:t>互联网接入及相关服务）</w:t>
      </w:r>
    </w:p>
    <w:p>
      <w:pPr>
        <w:pStyle w:val="5"/>
        <w:spacing w:before="0" w:after="0" w:line="480" w:lineRule="exact"/>
        <w:ind w:firstLine="560"/>
        <w:rPr>
          <w:rFonts w:ascii="楷体" w:hAnsi="楷体" w:eastAsia="楷体"/>
        </w:rPr>
      </w:pPr>
      <w:r>
        <w:rPr>
          <w:rFonts w:hint="eastAsia" w:ascii="楷体" w:hAnsi="楷体" w:eastAsia="楷体"/>
        </w:rPr>
        <w:t>（四）云计算和大数据（</w:t>
      </w:r>
      <w:r>
        <w:rPr>
          <w:rFonts w:ascii="楷体" w:hAnsi="楷体" w:eastAsia="楷体"/>
        </w:rPr>
        <w:t>654</w:t>
      </w:r>
      <w:r>
        <w:rPr>
          <w:rFonts w:hint="eastAsia" w:ascii="楷体" w:hAnsi="楷体" w:eastAsia="楷体"/>
        </w:rPr>
        <w:t>数据处理和存储服务）</w:t>
      </w:r>
    </w:p>
    <w:p>
      <w:pPr>
        <w:spacing w:line="480" w:lineRule="exact"/>
        <w:ind w:firstLine="560" w:firstLineChars="200"/>
        <w:rPr>
          <w:rFonts w:eastAsia="仿宋_GB2312"/>
          <w:sz w:val="28"/>
          <w:szCs w:val="28"/>
        </w:rPr>
      </w:pPr>
      <w:r>
        <w:rPr>
          <w:rFonts w:hint="eastAsia" w:eastAsia="仿宋_GB2312"/>
          <w:sz w:val="28"/>
          <w:szCs w:val="28"/>
        </w:rPr>
        <w:t>指供方向需方提供的信息和数据的分析、整理、计算、编辑、存储等加工处理服务，以及应用软件、业务运营平台、信息系统基础设施等的租用服务；包括各种数据库活动、网站内容更新、数据备份服务、数据存储服务、在线企业资源规划（</w:t>
      </w:r>
      <w:r>
        <w:rPr>
          <w:rFonts w:eastAsia="仿宋_GB2312"/>
          <w:sz w:val="28"/>
          <w:szCs w:val="28"/>
        </w:rPr>
        <w:t>ERP</w:t>
      </w:r>
      <w:r>
        <w:rPr>
          <w:rFonts w:hint="eastAsia" w:eastAsia="仿宋_GB2312"/>
          <w:sz w:val="28"/>
          <w:szCs w:val="28"/>
        </w:rPr>
        <w:t>）、在线杀毒、服务器托管、虚拟主机等。（不含主要用于移动电子商务管理平台）</w:t>
      </w:r>
    </w:p>
    <w:p>
      <w:pPr>
        <w:spacing w:line="480" w:lineRule="exact"/>
        <w:ind w:firstLine="560" w:firstLineChars="200"/>
        <w:rPr>
          <w:rFonts w:eastAsia="仿宋_GB2312"/>
          <w:sz w:val="28"/>
          <w:szCs w:val="28"/>
        </w:rPr>
      </w:pPr>
      <w:r>
        <w:rPr>
          <w:rFonts w:eastAsia="仿宋_GB2312"/>
          <w:sz w:val="28"/>
          <w:szCs w:val="28"/>
        </w:rPr>
        <w:tab/>
      </w:r>
      <w:r>
        <w:rPr>
          <w:rFonts w:hint="eastAsia" w:eastAsia="仿宋_GB2312"/>
          <w:sz w:val="28"/>
          <w:szCs w:val="28"/>
        </w:rPr>
        <w:t>包括下列数据处理和存储服务的活动：</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软件运营服务（</w:t>
      </w:r>
      <w:r>
        <w:rPr>
          <w:rFonts w:ascii="Times New Roman" w:hAnsi="Times New Roman" w:eastAsia="仿宋_GB2312"/>
          <w:sz w:val="28"/>
          <w:szCs w:val="28"/>
        </w:rPr>
        <w:t>SaaS</w:t>
      </w:r>
      <w:r>
        <w:rPr>
          <w:rFonts w:hint="eastAsia" w:ascii="Times New Roman" w:hAnsi="Times New Roman" w:eastAsia="仿宋_GB2312"/>
          <w:sz w:val="28"/>
          <w:szCs w:val="28"/>
        </w:rPr>
        <w:t>）：根据需方的需求提供租用软件系统的部分或全部功能的服务，如在线企业资源规划（</w:t>
      </w:r>
      <w:r>
        <w:rPr>
          <w:rFonts w:ascii="Times New Roman" w:hAnsi="Times New Roman" w:eastAsia="仿宋_GB2312"/>
          <w:sz w:val="28"/>
          <w:szCs w:val="28"/>
        </w:rPr>
        <w:t>ERP</w:t>
      </w:r>
      <w:r>
        <w:rPr>
          <w:rFonts w:hint="eastAsia" w:ascii="Times New Roman" w:hAnsi="Times New Roman" w:eastAsia="仿宋_GB2312"/>
          <w:sz w:val="28"/>
          <w:szCs w:val="28"/>
        </w:rPr>
        <w:t>）、在线客户关系管理（</w:t>
      </w:r>
      <w:r>
        <w:rPr>
          <w:rFonts w:ascii="Times New Roman" w:hAnsi="Times New Roman" w:eastAsia="仿宋_GB2312"/>
          <w:sz w:val="28"/>
          <w:szCs w:val="28"/>
        </w:rPr>
        <w:t>CRM</w:t>
      </w:r>
      <w:r>
        <w:rPr>
          <w:rFonts w:hint="eastAsia" w:ascii="Times New Roman" w:hAnsi="Times New Roman" w:eastAsia="仿宋_GB2312"/>
          <w:sz w:val="28"/>
          <w:szCs w:val="28"/>
        </w:rPr>
        <w:t>）、在线杀毒等。</w:t>
      </w:r>
      <w:r>
        <w:rPr>
          <w:rFonts w:ascii="Times New Roman" w:hAnsi="Times New Roman" w:eastAsia="仿宋_GB2312"/>
          <w:sz w:val="28"/>
          <w:szCs w:val="28"/>
        </w:rPr>
        <w:t> </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平台运营服务（</w:t>
      </w:r>
      <w:r>
        <w:rPr>
          <w:rFonts w:ascii="Times New Roman" w:hAnsi="Times New Roman" w:eastAsia="仿宋_GB2312"/>
          <w:sz w:val="28"/>
          <w:szCs w:val="28"/>
        </w:rPr>
        <w:t>PaaS</w:t>
      </w:r>
      <w:r>
        <w:rPr>
          <w:rFonts w:hint="eastAsia" w:ascii="Times New Roman" w:hAnsi="Times New Roman" w:eastAsia="仿宋_GB2312"/>
          <w:sz w:val="28"/>
          <w:szCs w:val="28"/>
        </w:rPr>
        <w:t>）：根据需方的需求提供的业务支撑平台租用服务。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信息系统基础设施运营服务（</w:t>
      </w:r>
      <w:r>
        <w:rPr>
          <w:rFonts w:ascii="Times New Roman" w:hAnsi="Times New Roman" w:eastAsia="仿宋_GB2312"/>
          <w:sz w:val="28"/>
          <w:szCs w:val="28"/>
        </w:rPr>
        <w:t>IaaS</w:t>
      </w:r>
      <w:r>
        <w:rPr>
          <w:rFonts w:hint="eastAsia" w:ascii="Times New Roman" w:hAnsi="Times New Roman" w:eastAsia="仿宋_GB2312"/>
          <w:sz w:val="28"/>
          <w:szCs w:val="28"/>
        </w:rPr>
        <w:t>）：服务器</w:t>
      </w:r>
      <w:r>
        <w:rPr>
          <w:rFonts w:ascii="Times New Roman" w:hAnsi="Times New Roman" w:eastAsia="仿宋_GB2312"/>
          <w:sz w:val="28"/>
          <w:szCs w:val="28"/>
        </w:rPr>
        <w:t>/</w:t>
      </w:r>
      <w:r>
        <w:rPr>
          <w:rFonts w:hint="eastAsia" w:ascii="Times New Roman" w:hAnsi="Times New Roman" w:eastAsia="仿宋_GB2312"/>
          <w:sz w:val="28"/>
          <w:szCs w:val="28"/>
        </w:rPr>
        <w:t>机柜租用服务、服务器托管服务、计算能力租用和虚拟主机服务；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因特网数据中心服务、存储转发类服务；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数据处理服务：数据分析、数据挖掘等数据加工服务、业务流程外包服务、网站内容更新服务、其他数据加工处理服务；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数据库服务；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其他数据处理和存储服务。</w:t>
      </w:r>
    </w:p>
    <w:p>
      <w:pPr>
        <w:pStyle w:val="4"/>
        <w:spacing w:before="0" w:after="0" w:line="480" w:lineRule="exact"/>
        <w:ind w:firstLine="560" w:firstLineChars="200"/>
        <w:rPr>
          <w:rFonts w:ascii="黑体"/>
          <w:b w:val="0"/>
        </w:rPr>
      </w:pPr>
      <w:r>
        <w:rPr>
          <w:rFonts w:hint="eastAsia" w:ascii="黑体" w:hAnsi="黑体"/>
          <w:b w:val="0"/>
        </w:rPr>
        <w:t>二、应用服务层</w:t>
      </w:r>
    </w:p>
    <w:p>
      <w:pPr>
        <w:pStyle w:val="5"/>
        <w:spacing w:before="0" w:after="0" w:line="480" w:lineRule="exact"/>
        <w:ind w:firstLine="560"/>
        <w:rPr>
          <w:rFonts w:ascii="楷体" w:hAnsi="楷体" w:eastAsia="楷体"/>
        </w:rPr>
      </w:pPr>
      <w:r>
        <w:rPr>
          <w:rFonts w:hint="eastAsia" w:ascii="楷体" w:hAnsi="楷体" w:eastAsia="楷体"/>
        </w:rPr>
        <w:t>（一）移动互联网金融</w:t>
      </w:r>
    </w:p>
    <w:p>
      <w:pPr>
        <w:spacing w:line="480" w:lineRule="exact"/>
        <w:ind w:firstLine="560" w:firstLineChars="200"/>
        <w:rPr>
          <w:rFonts w:eastAsia="仿宋_GB2312"/>
          <w:sz w:val="28"/>
          <w:szCs w:val="28"/>
        </w:rPr>
      </w:pPr>
      <w:r>
        <w:rPr>
          <w:rFonts w:hint="eastAsia" w:eastAsia="仿宋_GB2312"/>
          <w:sz w:val="28"/>
          <w:szCs w:val="28"/>
        </w:rPr>
        <w:t>是指以依托于支付、云计算、社交网络以及搜索引擎等互联网工具，实现资金融通、支付和信息中介等业务的一种新兴金融产业活动。</w:t>
      </w:r>
    </w:p>
    <w:p>
      <w:pPr>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、网络（手机）支付（包含于</w:t>
      </w:r>
      <w:r>
        <w:rPr>
          <w:rFonts w:eastAsia="仿宋_GB2312"/>
          <w:sz w:val="28"/>
          <w:szCs w:val="28"/>
        </w:rPr>
        <w:t>6930</w:t>
      </w:r>
      <w:r>
        <w:rPr>
          <w:rFonts w:hint="eastAsia" w:eastAsia="仿宋_GB2312"/>
          <w:sz w:val="28"/>
          <w:szCs w:val="28"/>
        </w:rPr>
        <w:t>非金融机构支付服务）</w:t>
      </w:r>
    </w:p>
    <w:p>
      <w:pPr>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、移动互联网金融信息服务（</w:t>
      </w:r>
      <w:r>
        <w:rPr>
          <w:rFonts w:eastAsia="仿宋_GB2312"/>
          <w:sz w:val="28"/>
          <w:szCs w:val="28"/>
        </w:rPr>
        <w:t>6940</w:t>
      </w:r>
      <w:r>
        <w:rPr>
          <w:rFonts w:hint="eastAsia" w:eastAsia="仿宋_GB2312"/>
          <w:sz w:val="28"/>
          <w:szCs w:val="28"/>
        </w:rPr>
        <w:t>）</w:t>
      </w:r>
    </w:p>
    <w:p>
      <w:pPr>
        <w:spacing w:line="480" w:lineRule="exact"/>
        <w:ind w:firstLine="840" w:firstLineChars="300"/>
        <w:rPr>
          <w:rFonts w:eastAsia="仿宋_GB2312"/>
          <w:sz w:val="28"/>
          <w:szCs w:val="28"/>
        </w:rPr>
      </w:pPr>
      <w:r>
        <w:rPr>
          <w:rFonts w:hint="eastAsia" w:eastAsia="仿宋_GB2312"/>
          <w:sz w:val="28"/>
          <w:szCs w:val="28"/>
        </w:rPr>
        <w:t>包括下列移动互联网金融信息服务：</w:t>
      </w:r>
    </w:p>
    <w:p>
      <w:pPr>
        <w:pStyle w:val="22"/>
        <w:numPr>
          <w:ilvl w:val="0"/>
          <w:numId w:val="1"/>
        </w:numPr>
        <w:spacing w:line="480" w:lineRule="exact"/>
        <w:ind w:firstLine="560"/>
        <w:rPr>
          <w:rFonts w:ascii="Times New Roman" w:hAnsi="Times New Roman" w:eastAsia="仿宋_GB2312"/>
          <w:sz w:val="28"/>
          <w:szCs w:val="28"/>
        </w:rPr>
      </w:pPr>
      <w:r>
        <w:rPr>
          <w:rFonts w:ascii="Times New Roman" w:hAnsi="Times New Roman" w:eastAsia="仿宋_GB2312"/>
          <w:sz w:val="28"/>
          <w:szCs w:val="28"/>
        </w:rPr>
        <w:t>P2P</w:t>
      </w:r>
      <w:r>
        <w:rPr>
          <w:rFonts w:hint="eastAsia" w:ascii="Times New Roman" w:hAnsi="Times New Roman" w:eastAsia="仿宋_GB2312"/>
          <w:sz w:val="28"/>
          <w:szCs w:val="28"/>
        </w:rPr>
        <w:t>网络小额信贷：即点对点信贷。</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众筹融资（</w:t>
      </w:r>
      <w:r>
        <w:rPr>
          <w:rFonts w:ascii="Times New Roman" w:hAnsi="Times New Roman" w:eastAsia="仿宋_GB2312"/>
          <w:sz w:val="28"/>
          <w:szCs w:val="28"/>
        </w:rPr>
        <w:t>6940</w:t>
      </w:r>
      <w:r>
        <w:rPr>
          <w:rFonts w:hint="eastAsia" w:ascii="Times New Roman" w:hAnsi="Times New Roman" w:eastAsia="仿宋_GB2312"/>
          <w:sz w:val="28"/>
          <w:szCs w:val="28"/>
        </w:rPr>
        <w:t>）</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其它等主要用于移动电子商务的互联网金融</w:t>
      </w:r>
    </w:p>
    <w:p>
      <w:pPr>
        <w:spacing w:line="480" w:lineRule="exact"/>
        <w:rPr>
          <w:rFonts w:eastAsia="仿宋_GB2312"/>
          <w:sz w:val="28"/>
          <w:szCs w:val="28"/>
        </w:rPr>
      </w:pPr>
      <w:r>
        <w:rPr>
          <w:rFonts w:eastAsia="仿宋_GB2312"/>
          <w:sz w:val="28"/>
          <w:szCs w:val="28"/>
        </w:rPr>
        <w:t xml:space="preserve">    3</w:t>
      </w:r>
      <w:r>
        <w:rPr>
          <w:rFonts w:hint="eastAsia" w:eastAsia="仿宋_GB2312"/>
          <w:sz w:val="28"/>
          <w:szCs w:val="28"/>
        </w:rPr>
        <w:t>、虚拟产权交易</w:t>
      </w:r>
    </w:p>
    <w:p>
      <w:pPr>
        <w:pStyle w:val="5"/>
        <w:spacing w:before="0" w:after="0" w:line="480" w:lineRule="exact"/>
        <w:ind w:firstLine="560"/>
        <w:rPr>
          <w:rFonts w:ascii="楷体" w:hAnsi="楷体" w:eastAsia="楷体"/>
        </w:rPr>
      </w:pPr>
      <w:r>
        <w:rPr>
          <w:rFonts w:hint="eastAsia" w:ascii="楷体" w:hAnsi="楷体" w:eastAsia="楷体"/>
        </w:rPr>
        <w:t>（二）移动物联网</w:t>
      </w:r>
    </w:p>
    <w:p>
      <w:pPr>
        <w:spacing w:line="480" w:lineRule="exact"/>
        <w:ind w:firstLine="560" w:firstLineChars="200"/>
        <w:rPr>
          <w:rFonts w:eastAsia="仿宋_GB2312"/>
          <w:sz w:val="28"/>
          <w:szCs w:val="28"/>
        </w:rPr>
      </w:pPr>
      <w:r>
        <w:rPr>
          <w:rFonts w:hint="eastAsia" w:eastAsia="仿宋_GB2312"/>
          <w:sz w:val="28"/>
          <w:szCs w:val="28"/>
        </w:rPr>
        <w:t>移动物联网是指通过各种信息传感设备，实时采集任何需要监控、连接、互动的物体或过程等各种需要的信息，通过移动接入方式与互联网结合形成的网络。</w:t>
      </w:r>
    </w:p>
    <w:p>
      <w:pPr>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、物联网感知制造</w:t>
      </w:r>
    </w:p>
    <w:p>
      <w:pPr>
        <w:spacing w:line="480" w:lineRule="exact"/>
        <w:ind w:firstLine="560" w:firstLineChars="200"/>
        <w:rPr>
          <w:rFonts w:eastAsia="仿宋_GB2312"/>
          <w:sz w:val="28"/>
          <w:szCs w:val="28"/>
        </w:rPr>
      </w:pPr>
      <w:r>
        <w:rPr>
          <w:rFonts w:hint="eastAsia" w:eastAsia="仿宋_GB2312"/>
          <w:sz w:val="28"/>
          <w:szCs w:val="28"/>
        </w:rPr>
        <w:t>传感器</w:t>
      </w:r>
      <w:r>
        <w:rPr>
          <w:rFonts w:eastAsia="仿宋_GB2312"/>
          <w:sz w:val="28"/>
          <w:szCs w:val="28"/>
        </w:rPr>
        <w:t>/</w:t>
      </w:r>
      <w:r>
        <w:rPr>
          <w:rFonts w:hint="eastAsia" w:eastAsia="仿宋_GB2312"/>
          <w:sz w:val="28"/>
          <w:szCs w:val="28"/>
        </w:rPr>
        <w:t>节点</w:t>
      </w:r>
      <w:r>
        <w:rPr>
          <w:rFonts w:eastAsia="仿宋_GB2312"/>
          <w:sz w:val="28"/>
          <w:szCs w:val="28"/>
        </w:rPr>
        <w:t>/</w:t>
      </w:r>
      <w:r>
        <w:rPr>
          <w:rFonts w:hint="eastAsia" w:eastAsia="仿宋_GB2312"/>
          <w:sz w:val="28"/>
          <w:szCs w:val="28"/>
        </w:rPr>
        <w:t>网关、</w:t>
      </w:r>
      <w:r>
        <w:rPr>
          <w:rFonts w:eastAsia="仿宋_GB2312"/>
          <w:sz w:val="28"/>
          <w:szCs w:val="28"/>
        </w:rPr>
        <w:t>RFID</w:t>
      </w:r>
      <w:r>
        <w:rPr>
          <w:rFonts w:hint="eastAsia" w:eastAsia="仿宋_GB2312"/>
          <w:sz w:val="28"/>
          <w:szCs w:val="28"/>
        </w:rPr>
        <w:t>、二维条码等核心器件制造</w:t>
      </w:r>
    </w:p>
    <w:p>
      <w:pPr>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、物联网智能终端及其它物联网关键设备</w:t>
      </w:r>
    </w:p>
    <w:p>
      <w:pPr>
        <w:spacing w:line="48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、移动物联网应用服务（融合性服务，包含于相关产业中）</w:t>
      </w:r>
    </w:p>
    <w:p>
      <w:pPr>
        <w:spacing w:line="480" w:lineRule="exact"/>
        <w:ind w:firstLine="840" w:firstLineChars="300"/>
        <w:rPr>
          <w:rFonts w:eastAsia="仿宋_GB2312"/>
          <w:sz w:val="28"/>
          <w:szCs w:val="28"/>
        </w:rPr>
      </w:pPr>
      <w:r>
        <w:rPr>
          <w:rFonts w:hint="eastAsia" w:eastAsia="仿宋_GB2312"/>
          <w:sz w:val="28"/>
          <w:szCs w:val="28"/>
        </w:rPr>
        <w:t>包括以下移动物联网应用服务：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智能工业服务：主要用于工业制造的供应链跟踪、产品全生命周期监测、远程测试诊断、在线节能监管等其它服务；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智能农业服务：主要用于农业生产的精细化管理、生产养殖环境监控、农产品质量安全管理与产品溯源等其它服务；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智能物流服务：主要用于物流企业的库存监控、配送管理、安全追溯，物流公共服务平台等其它服务；</w:t>
      </w:r>
      <w:r>
        <w:rPr>
          <w:rFonts w:ascii="Times New Roman" w:hAnsi="Times New Roman" w:eastAsia="仿宋_GB2312"/>
          <w:sz w:val="28"/>
          <w:szCs w:val="28"/>
        </w:rPr>
        <w:t xml:space="preserve"> </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智能电网服务：主要用于电力设施的远程监测、智能变电站、配网自动化、智能用电、智能调度、远程抄表等其它服务；</w:t>
      </w:r>
      <w:r>
        <w:rPr>
          <w:rFonts w:ascii="Times New Roman" w:hAnsi="Times New Roman" w:eastAsia="仿宋_GB2312"/>
          <w:sz w:val="28"/>
          <w:szCs w:val="28"/>
        </w:rPr>
        <w:t xml:space="preserve"> </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智能环保服务：主要用于污染源远程监控、水质远程监测、空气远程监测、生态远程监测等其它服务；</w:t>
      </w:r>
      <w:r>
        <w:rPr>
          <w:rFonts w:ascii="Times New Roman" w:hAnsi="Times New Roman" w:eastAsia="仿宋_GB2312"/>
          <w:sz w:val="28"/>
          <w:szCs w:val="28"/>
        </w:rPr>
        <w:t xml:space="preserve"> </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智能安防服务：主要用于公共场所远程监控、重要桥梁、建筑、轨道交通、水利设施、市政管网等基础设施安全远程监测等其它服务；</w:t>
      </w:r>
      <w:r>
        <w:rPr>
          <w:rFonts w:ascii="Times New Roman" w:hAnsi="Times New Roman" w:eastAsia="仿宋_GB2312"/>
          <w:sz w:val="28"/>
          <w:szCs w:val="28"/>
        </w:rPr>
        <w:t xml:space="preserve">  </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智能医疗服务：主要用于基于移动互联网的药品流通和医院管理，以人体生理和医学参数采集及分析为切入点面向家庭和社区开展远程医疗服务等其它服务。</w:t>
      </w:r>
      <w:r>
        <w:rPr>
          <w:rFonts w:ascii="Times New Roman" w:hAnsi="Times New Roman" w:eastAsia="仿宋_GB2312"/>
          <w:sz w:val="28"/>
          <w:szCs w:val="28"/>
        </w:rPr>
        <w:t xml:space="preserve">   </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智能家居服务：主要用于家庭网络、家庭安防、家电智能控制等其它服务。</w:t>
      </w:r>
    </w:p>
    <w:p>
      <w:pPr>
        <w:pStyle w:val="22"/>
        <w:spacing w:line="480" w:lineRule="exact"/>
        <w:ind w:left="1480" w:firstLine="0" w:firstLineChars="0"/>
        <w:rPr>
          <w:rFonts w:ascii="Times New Roman" w:hAnsi="Times New Roman" w:eastAsia="仿宋_GB2312"/>
          <w:sz w:val="28"/>
          <w:szCs w:val="28"/>
        </w:rPr>
      </w:pPr>
      <w:r>
        <w:rPr>
          <w:rFonts w:hint="eastAsia" w:ascii="Times New Roman" w:hAnsi="Times New Roman" w:eastAsia="仿宋_GB2312"/>
          <w:sz w:val="28"/>
          <w:szCs w:val="28"/>
        </w:rPr>
        <w:t>智能交通服务列入车载信息服务。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智能交通：主要用于公共交通状态感知与交换、交通诱导与智能化管控、车辆定位与调度、车辆远程监测与服务、车路协同控制等等其它服务。</w:t>
      </w:r>
      <w:r>
        <w:rPr>
          <w:rFonts w:ascii="Times New Roman" w:hAnsi="Times New Roman" w:eastAsia="仿宋_GB2312"/>
          <w:sz w:val="28"/>
          <w:szCs w:val="28"/>
        </w:rPr>
        <w:t xml:space="preserve"> </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其它移动物联网应用服务</w:t>
      </w:r>
    </w:p>
    <w:p>
      <w:pPr>
        <w:spacing w:line="48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、物流信息服务平台（包含于</w:t>
      </w:r>
      <w:r>
        <w:rPr>
          <w:rFonts w:eastAsia="仿宋_GB2312"/>
          <w:sz w:val="28"/>
          <w:szCs w:val="28"/>
        </w:rPr>
        <w:t>6540</w:t>
      </w:r>
      <w:r>
        <w:rPr>
          <w:rFonts w:eastAsia="仿宋_GB2312"/>
          <w:sz w:val="28"/>
          <w:szCs w:val="28"/>
        </w:rPr>
        <w:tab/>
      </w:r>
      <w:r>
        <w:rPr>
          <w:rFonts w:hint="eastAsia" w:eastAsia="仿宋_GB2312"/>
          <w:sz w:val="28"/>
          <w:szCs w:val="28"/>
        </w:rPr>
        <w:t>数据处理和存储服务）</w:t>
      </w:r>
    </w:p>
    <w:p>
      <w:pPr>
        <w:pStyle w:val="5"/>
        <w:spacing w:before="0" w:after="0" w:line="480" w:lineRule="exact"/>
        <w:ind w:firstLine="560"/>
        <w:rPr>
          <w:rFonts w:ascii="楷体" w:hAnsi="楷体" w:eastAsia="楷体"/>
        </w:rPr>
      </w:pPr>
      <w:r>
        <w:rPr>
          <w:rFonts w:hint="eastAsia" w:ascii="楷体" w:hAnsi="楷体" w:eastAsia="楷体"/>
        </w:rPr>
        <w:t>（三）移动互联网内容</w:t>
      </w:r>
    </w:p>
    <w:p>
      <w:pPr>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、数字内容加工及信息服务（包含于</w:t>
      </w:r>
      <w:r>
        <w:rPr>
          <w:rFonts w:eastAsia="仿宋_GB2312"/>
          <w:sz w:val="28"/>
          <w:szCs w:val="28"/>
        </w:rPr>
        <w:t>6591</w:t>
      </w:r>
      <w:r>
        <w:rPr>
          <w:rFonts w:eastAsia="仿宋_GB2312"/>
          <w:sz w:val="28"/>
          <w:szCs w:val="28"/>
        </w:rPr>
        <w:tab/>
      </w:r>
      <w:r>
        <w:rPr>
          <w:rFonts w:hint="eastAsia" w:eastAsia="仿宋_GB2312"/>
          <w:sz w:val="28"/>
          <w:szCs w:val="28"/>
        </w:rPr>
        <w:t>数字内容服务、包含于</w:t>
      </w:r>
      <w:r>
        <w:rPr>
          <w:rFonts w:eastAsia="仿宋_GB2312"/>
          <w:sz w:val="28"/>
          <w:szCs w:val="28"/>
        </w:rPr>
        <w:t>6420</w:t>
      </w:r>
      <w:r>
        <w:rPr>
          <w:rFonts w:hint="eastAsia" w:eastAsia="仿宋_GB2312"/>
          <w:sz w:val="28"/>
          <w:szCs w:val="28"/>
        </w:rPr>
        <w:t>互联网信息服务、包含于</w:t>
      </w:r>
      <w:r>
        <w:rPr>
          <w:rFonts w:eastAsia="仿宋_GB2312"/>
          <w:sz w:val="28"/>
          <w:szCs w:val="28"/>
        </w:rPr>
        <w:t>8790</w:t>
      </w:r>
      <w:r>
        <w:rPr>
          <w:rFonts w:hint="eastAsia" w:eastAsia="仿宋_GB2312"/>
          <w:sz w:val="28"/>
          <w:szCs w:val="28"/>
        </w:rPr>
        <w:t>其他文化艺术业）</w:t>
      </w:r>
    </w:p>
    <w:p>
      <w:pPr>
        <w:spacing w:line="480" w:lineRule="exact"/>
        <w:ind w:firstLine="560" w:firstLineChars="200"/>
        <w:rPr>
          <w:rFonts w:eastAsia="仿宋_GB2312"/>
          <w:sz w:val="28"/>
          <w:szCs w:val="28"/>
        </w:rPr>
      </w:pPr>
      <w:r>
        <w:rPr>
          <w:rFonts w:hint="eastAsia" w:eastAsia="仿宋_GB2312"/>
          <w:sz w:val="28"/>
          <w:szCs w:val="28"/>
        </w:rPr>
        <w:t>指通过移动互联网进行数字内容的加工处理，提供在线信息、电子邮箱、数据检索、网络游戏、等信息服务和手机文化服务。</w:t>
      </w:r>
    </w:p>
    <w:p>
      <w:pPr>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、互联网电视节目播出服务和移动电视节目播出服务（包含于</w:t>
      </w:r>
      <w:r>
        <w:rPr>
          <w:rFonts w:eastAsia="仿宋_GB2312"/>
          <w:sz w:val="28"/>
          <w:szCs w:val="28"/>
        </w:rPr>
        <w:t>8620</w:t>
      </w:r>
      <w:r>
        <w:rPr>
          <w:rFonts w:hint="eastAsia" w:eastAsia="仿宋_GB2312"/>
          <w:sz w:val="28"/>
          <w:szCs w:val="28"/>
        </w:rPr>
        <w:t>电视）。</w:t>
      </w:r>
    </w:p>
    <w:p>
      <w:pPr>
        <w:spacing w:line="48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、网络教学（包含于</w:t>
      </w:r>
      <w:r>
        <w:rPr>
          <w:rFonts w:eastAsia="仿宋_GB2312"/>
          <w:sz w:val="28"/>
          <w:szCs w:val="28"/>
        </w:rPr>
        <w:tab/>
      </w:r>
      <w:r>
        <w:rPr>
          <w:rFonts w:eastAsia="仿宋_GB2312"/>
          <w:sz w:val="28"/>
          <w:szCs w:val="28"/>
        </w:rPr>
        <w:t>8299</w:t>
      </w:r>
      <w:r>
        <w:rPr>
          <w:rFonts w:hint="eastAsia" w:eastAsia="仿宋_GB2312"/>
          <w:sz w:val="28"/>
          <w:szCs w:val="28"/>
        </w:rPr>
        <w:t>其他未列明教育中）</w:t>
      </w:r>
    </w:p>
    <w:p>
      <w:pPr>
        <w:pStyle w:val="5"/>
        <w:spacing w:before="0" w:after="0" w:line="480" w:lineRule="exact"/>
        <w:ind w:firstLine="560"/>
        <w:rPr>
          <w:rFonts w:ascii="楷体" w:hAnsi="楷体" w:eastAsia="楷体"/>
        </w:rPr>
      </w:pPr>
      <w:r>
        <w:rPr>
          <w:rFonts w:hint="eastAsia" w:ascii="楷体" w:hAnsi="楷体" w:eastAsia="楷体"/>
        </w:rPr>
        <w:t>（四）移动电子商务</w:t>
      </w:r>
    </w:p>
    <w:p>
      <w:pPr>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、移动电子商务平台服务（包含于</w:t>
      </w:r>
      <w:r>
        <w:rPr>
          <w:rFonts w:eastAsia="仿宋_GB2312"/>
          <w:sz w:val="28"/>
          <w:szCs w:val="28"/>
        </w:rPr>
        <w:t>6540</w:t>
      </w:r>
      <w:r>
        <w:rPr>
          <w:rFonts w:hint="eastAsia" w:eastAsia="仿宋_GB2312"/>
          <w:sz w:val="28"/>
          <w:szCs w:val="28"/>
        </w:rPr>
        <w:t>数据处理和存储服务）</w:t>
      </w:r>
    </w:p>
    <w:p>
      <w:pPr>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、移动电子商务信用服务（包含于</w:t>
      </w:r>
      <w:r>
        <w:rPr>
          <w:rFonts w:eastAsia="仿宋_GB2312"/>
          <w:sz w:val="28"/>
          <w:szCs w:val="28"/>
        </w:rPr>
        <w:t>7295</w:t>
      </w:r>
      <w:r>
        <w:rPr>
          <w:rFonts w:hint="eastAsia" w:eastAsia="仿宋_GB2312"/>
          <w:sz w:val="28"/>
          <w:szCs w:val="28"/>
        </w:rPr>
        <w:t>信用服务）</w:t>
      </w:r>
    </w:p>
    <w:p>
      <w:pPr>
        <w:spacing w:line="480" w:lineRule="exact"/>
        <w:ind w:firstLine="560" w:firstLineChars="200"/>
        <w:rPr>
          <w:rFonts w:eastAsia="仿宋_GB2312"/>
          <w:sz w:val="28"/>
          <w:szCs w:val="28"/>
        </w:rPr>
      </w:pPr>
      <w:r>
        <w:rPr>
          <w:rFonts w:hint="eastAsia" w:eastAsia="仿宋_GB2312"/>
          <w:sz w:val="28"/>
          <w:szCs w:val="28"/>
        </w:rPr>
        <w:t>指对移动电子商务领域信用信息的采集、整理、加工，并提供相关信用产品和信用服务等活动。</w:t>
      </w:r>
    </w:p>
    <w:p>
      <w:pPr>
        <w:spacing w:line="48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、移动互联网零售（包含于</w:t>
      </w:r>
      <w:r>
        <w:rPr>
          <w:rFonts w:eastAsia="仿宋_GB2312"/>
          <w:sz w:val="28"/>
          <w:szCs w:val="28"/>
        </w:rPr>
        <w:t>5294</w:t>
      </w:r>
      <w:r>
        <w:rPr>
          <w:rFonts w:hint="eastAsia" w:eastAsia="仿宋_GB2312"/>
          <w:sz w:val="28"/>
          <w:szCs w:val="28"/>
        </w:rPr>
        <w:t>互联网零售）</w:t>
      </w:r>
    </w:p>
    <w:p>
      <w:pPr>
        <w:spacing w:line="480" w:lineRule="exact"/>
        <w:ind w:firstLine="560" w:firstLineChars="200"/>
        <w:rPr>
          <w:rFonts w:eastAsia="仿宋_GB2312"/>
          <w:sz w:val="28"/>
          <w:szCs w:val="28"/>
        </w:rPr>
      </w:pPr>
      <w:r>
        <w:rPr>
          <w:rFonts w:eastAsia="仿宋_GB2312"/>
          <w:sz w:val="28"/>
          <w:szCs w:val="28"/>
        </w:rPr>
        <w:tab/>
      </w:r>
      <w:r>
        <w:rPr>
          <w:rFonts w:hint="eastAsia" w:eastAsia="仿宋_GB2312"/>
          <w:sz w:val="28"/>
          <w:szCs w:val="28"/>
        </w:rPr>
        <w:t>包括下列移动互联网的零售活动：</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图书移动互联网销售；</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软件移动互联网销售；</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音乐及视频产品移动互联网销售；</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服装移动互联网销售；</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电子产品移动互联网销售；</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其他产品移动互联网销售。</w:t>
      </w:r>
    </w:p>
    <w:p>
      <w:pPr>
        <w:spacing w:line="48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、其他基于移动互联网的商务活动</w:t>
      </w:r>
    </w:p>
    <w:p>
      <w:pPr>
        <w:spacing w:line="480" w:lineRule="exact"/>
        <w:ind w:firstLine="1260" w:firstLineChars="450"/>
        <w:rPr>
          <w:rFonts w:eastAsia="仿宋_GB2312"/>
          <w:sz w:val="28"/>
          <w:szCs w:val="28"/>
        </w:rPr>
      </w:pPr>
      <w:r>
        <w:rPr>
          <w:rFonts w:hint="eastAsia" w:eastAsia="仿宋_GB2312"/>
          <w:sz w:val="28"/>
          <w:szCs w:val="28"/>
        </w:rPr>
        <w:t>包括下列基于移动互联网的商务活动：</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利用移动互联网向游客提供旅行、旅游、交通、住宿、餐饮等代理服务（包含于</w:t>
      </w:r>
      <w:r>
        <w:rPr>
          <w:rFonts w:ascii="Times New Roman" w:hAnsi="Times New Roman" w:eastAsia="仿宋_GB2312"/>
          <w:sz w:val="28"/>
          <w:szCs w:val="28"/>
        </w:rPr>
        <w:t>7271</w:t>
      </w:r>
      <w:r>
        <w:rPr>
          <w:rFonts w:ascii="Times New Roman" w:hAnsi="Times New Roman" w:eastAsia="仿宋_GB2312"/>
          <w:sz w:val="28"/>
          <w:szCs w:val="28"/>
        </w:rPr>
        <w:tab/>
      </w:r>
      <w:r>
        <w:rPr>
          <w:rFonts w:hint="eastAsia" w:ascii="Times New Roman" w:hAnsi="Times New Roman" w:eastAsia="仿宋_GB2312"/>
          <w:sz w:val="28"/>
          <w:szCs w:val="28"/>
        </w:rPr>
        <w:t>旅行社服务中）；</w:t>
      </w:r>
      <w:r>
        <w:rPr>
          <w:rFonts w:ascii="Times New Roman" w:hAnsi="Times New Roman" w:eastAsia="仿宋_GB2312"/>
          <w:sz w:val="28"/>
          <w:szCs w:val="28"/>
        </w:rPr>
        <w:t>—</w:t>
      </w:r>
      <w:r>
        <w:rPr>
          <w:rFonts w:ascii="Times New Roman" w:hAnsi="Times New Roman" w:eastAsia="仿宋_GB2312"/>
          <w:sz w:val="28"/>
          <w:szCs w:val="28"/>
        </w:rPr>
        <w:tab/>
      </w:r>
      <w:r>
        <w:rPr>
          <w:rFonts w:hint="eastAsia" w:ascii="Times New Roman" w:hAnsi="Times New Roman" w:eastAsia="仿宋_GB2312"/>
          <w:sz w:val="28"/>
          <w:szCs w:val="28"/>
        </w:rPr>
        <w:t>网上房地产中介，列入</w:t>
      </w:r>
      <w:r>
        <w:rPr>
          <w:rFonts w:ascii="Times New Roman" w:hAnsi="Times New Roman" w:eastAsia="仿宋_GB2312"/>
          <w:sz w:val="28"/>
          <w:szCs w:val="28"/>
        </w:rPr>
        <w:t>7030</w:t>
      </w:r>
      <w:r>
        <w:rPr>
          <w:rFonts w:hint="eastAsia" w:ascii="Times New Roman" w:hAnsi="Times New Roman" w:eastAsia="仿宋_GB2312"/>
          <w:sz w:val="28"/>
          <w:szCs w:val="28"/>
        </w:rPr>
        <w:t>（房地产中介服务）；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基于移动互联网的旅游管理服务（包含于</w:t>
      </w:r>
      <w:r>
        <w:rPr>
          <w:rFonts w:ascii="Times New Roman" w:hAnsi="Times New Roman" w:eastAsia="仿宋_GB2312"/>
          <w:sz w:val="28"/>
          <w:szCs w:val="28"/>
        </w:rPr>
        <w:t>7272</w:t>
      </w:r>
      <w:r>
        <w:rPr>
          <w:rFonts w:hint="eastAsia" w:ascii="Times New Roman" w:hAnsi="Times New Roman" w:eastAsia="仿宋_GB2312"/>
          <w:sz w:val="28"/>
          <w:szCs w:val="28"/>
        </w:rPr>
        <w:t>旅游管理服务，包括国内旅游经营服务，入境旅游经营服务，出境旅游经营服务）。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基于移动互联网的旅游咨询与策划等服务；</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网上商务咨询，列入</w:t>
      </w:r>
      <w:r>
        <w:rPr>
          <w:rFonts w:ascii="Times New Roman" w:hAnsi="Times New Roman" w:eastAsia="仿宋_GB2312"/>
          <w:sz w:val="28"/>
          <w:szCs w:val="28"/>
        </w:rPr>
        <w:t>7233</w:t>
      </w:r>
      <w:r>
        <w:rPr>
          <w:rFonts w:hint="eastAsia" w:ascii="Times New Roman" w:hAnsi="Times New Roman" w:eastAsia="仿宋_GB2312"/>
          <w:sz w:val="28"/>
          <w:szCs w:val="28"/>
        </w:rPr>
        <w:t>（社会经济咨询）；</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网上铁路、民航等客运票务代理，列入</w:t>
      </w:r>
      <w:r>
        <w:rPr>
          <w:rFonts w:ascii="Times New Roman" w:hAnsi="Times New Roman" w:eastAsia="仿宋_GB2312"/>
          <w:sz w:val="28"/>
          <w:szCs w:val="28"/>
        </w:rPr>
        <w:t>5821</w:t>
      </w:r>
      <w:r>
        <w:rPr>
          <w:rFonts w:hint="eastAsia" w:ascii="Times New Roman" w:hAnsi="Times New Roman" w:eastAsia="仿宋_GB2312"/>
          <w:sz w:val="28"/>
          <w:szCs w:val="28"/>
        </w:rPr>
        <w:t>（货物运输代理）；</w:t>
      </w:r>
    </w:p>
    <w:p>
      <w:pPr>
        <w:pStyle w:val="22"/>
        <w:numPr>
          <w:ilvl w:val="0"/>
          <w:numId w:val="1"/>
        </w:num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网上其他票务代理（文艺表演、体育赛事、展览等），列入</w:t>
      </w:r>
      <w:r>
        <w:rPr>
          <w:rFonts w:ascii="Times New Roman" w:hAnsi="Times New Roman" w:eastAsia="仿宋_GB2312"/>
          <w:sz w:val="28"/>
          <w:szCs w:val="28"/>
        </w:rPr>
        <w:t>7299</w:t>
      </w:r>
      <w:r>
        <w:rPr>
          <w:rFonts w:hint="eastAsia" w:ascii="Times New Roman" w:hAnsi="Times New Roman" w:eastAsia="仿宋_GB2312"/>
          <w:sz w:val="28"/>
          <w:szCs w:val="28"/>
        </w:rPr>
        <w:t>（其他未列明商务服务业）。</w:t>
      </w:r>
    </w:p>
    <w:p>
      <w:pPr>
        <w:spacing w:line="48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、面向移动互联网业务的呼叫中心（包含于</w:t>
      </w:r>
      <w:r>
        <w:rPr>
          <w:rFonts w:eastAsia="仿宋_GB2312"/>
          <w:sz w:val="28"/>
          <w:szCs w:val="28"/>
        </w:rPr>
        <w:t>6592</w:t>
      </w:r>
      <w:r>
        <w:rPr>
          <w:rFonts w:hint="eastAsia" w:eastAsia="仿宋_GB2312"/>
          <w:sz w:val="28"/>
          <w:szCs w:val="28"/>
        </w:rPr>
        <w:t>呼叫中心）</w:t>
      </w:r>
    </w:p>
    <w:p>
      <w:pPr>
        <w:spacing w:line="480" w:lineRule="exact"/>
        <w:ind w:firstLine="560" w:firstLineChars="200"/>
        <w:rPr>
          <w:rFonts w:eastAsia="仿宋_GB2312"/>
          <w:sz w:val="28"/>
          <w:szCs w:val="28"/>
        </w:rPr>
      </w:pPr>
      <w:r>
        <w:rPr>
          <w:rFonts w:hint="eastAsia" w:eastAsia="仿宋_GB2312"/>
          <w:sz w:val="28"/>
          <w:szCs w:val="28"/>
        </w:rPr>
        <w:t>指受从事移动互联网业务的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p>
      <w:pPr>
        <w:pStyle w:val="5"/>
        <w:spacing w:before="0" w:after="0" w:line="480" w:lineRule="exact"/>
        <w:ind w:firstLine="560"/>
        <w:rPr>
          <w:rFonts w:ascii="楷体" w:hAnsi="楷体" w:eastAsia="楷体"/>
        </w:rPr>
      </w:pPr>
      <w:r>
        <w:rPr>
          <w:rFonts w:hint="eastAsia" w:ascii="楷体" w:hAnsi="楷体" w:eastAsia="楷体"/>
        </w:rPr>
        <w:t>（五）卫星导航与位置服务</w:t>
      </w:r>
    </w:p>
    <w:p>
      <w:pPr>
        <w:spacing w:line="48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、北斗等卫星导航信息终端制造</w:t>
      </w:r>
    </w:p>
    <w:p>
      <w:pPr>
        <w:spacing w:line="48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、卫星导航服务</w:t>
      </w:r>
    </w:p>
    <w:p>
      <w:pPr>
        <w:spacing w:line="480" w:lineRule="exact"/>
        <w:ind w:firstLine="560" w:firstLineChars="200"/>
        <w:rPr>
          <w:rFonts w:eastAsia="仿宋_GB2312"/>
          <w:sz w:val="28"/>
          <w:szCs w:val="28"/>
        </w:rPr>
      </w:pPr>
      <w:r>
        <w:rPr>
          <w:rFonts w:hint="eastAsia" w:eastAsia="仿宋_GB2312"/>
          <w:sz w:val="28"/>
          <w:szCs w:val="28"/>
        </w:rPr>
        <w:t>指基于卫星定位技术的通信服务。即采用导航卫星对地面、海洋、空中和空间用户进行导航定位的技术。</w:t>
      </w:r>
    </w:p>
    <w:p>
      <w:pPr>
        <w:spacing w:line="48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、位置服务</w:t>
      </w:r>
    </w:p>
    <w:p>
      <w:pPr>
        <w:spacing w:line="480" w:lineRule="exact"/>
        <w:ind w:firstLine="560" w:firstLineChars="200"/>
        <w:rPr>
          <w:rFonts w:eastAsia="仿宋_GB2312"/>
          <w:sz w:val="28"/>
          <w:szCs w:val="28"/>
        </w:rPr>
      </w:pPr>
      <w:r>
        <w:rPr>
          <w:rFonts w:hint="eastAsia" w:eastAsia="仿宋_GB2312"/>
          <w:sz w:val="28"/>
          <w:szCs w:val="28"/>
        </w:rPr>
        <w:t>又称定位服务，是由移动通信网络和卫星定位系统结合在一起提供的一种增值业务，通过一组定位技术获得移动终端的位置信息，提供给移动用户本人或他人以及通信系统，实现各种与位置相关的业务。</w:t>
      </w:r>
    </w:p>
    <w:p>
      <w:pPr>
        <w:spacing w:line="48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、车载信息服务</w:t>
      </w:r>
    </w:p>
    <w:p>
      <w:pPr>
        <w:spacing w:line="480" w:lineRule="exact"/>
        <w:ind w:firstLine="560" w:firstLineChars="200"/>
        <w:rPr>
          <w:rFonts w:eastAsia="仿宋_GB2312"/>
          <w:sz w:val="28"/>
          <w:szCs w:val="28"/>
        </w:rPr>
      </w:pPr>
      <w:r>
        <w:rPr>
          <w:rFonts w:hint="eastAsia" w:eastAsia="仿宋_GB2312"/>
          <w:sz w:val="28"/>
          <w:szCs w:val="28"/>
        </w:rPr>
        <w:t>是基于车载导航系统并使用车载通信与远程呼叫中心连通提供实时交流互动服务。</w:t>
      </w:r>
    </w:p>
    <w:p>
      <w:pPr>
        <w:spacing w:line="480" w:lineRule="exact"/>
        <w:ind w:firstLine="560" w:firstLineChars="200"/>
        <w:rPr>
          <w:rFonts w:eastAsia="仿宋_GB2312"/>
          <w:sz w:val="28"/>
          <w:szCs w:val="28"/>
        </w:rPr>
      </w:pPr>
    </w:p>
    <w:p>
      <w:pPr>
        <w:widowControl/>
        <w:jc w:val="left"/>
        <w:rPr>
          <w:rFonts w:ascii="方正小标宋简体" w:hAnsi="Cambria" w:eastAsia="方正小标宋简体"/>
          <w:b/>
          <w:bCs/>
          <w:sz w:val="40"/>
          <w:szCs w:val="40"/>
        </w:rPr>
      </w:pPr>
      <w:r>
        <w:rPr>
          <w:rFonts w:ascii="方正小标宋简体" w:eastAsia="方正小标宋简体"/>
          <w:sz w:val="40"/>
          <w:szCs w:val="40"/>
        </w:rPr>
        <w:br w:type="page"/>
      </w:r>
    </w:p>
    <w:p>
      <w:pPr>
        <w:pStyle w:val="15"/>
        <w:rPr>
          <w:rFonts w:ascii="方正小标宋简体" w:eastAsia="方正小标宋简体"/>
          <w:sz w:val="40"/>
          <w:szCs w:val="40"/>
        </w:rPr>
      </w:pPr>
      <w:bookmarkStart w:id="11" w:name="_Toc407051633"/>
      <w:r>
        <w:rPr>
          <w:rFonts w:hint="eastAsia" w:ascii="方正小标宋简体" w:eastAsia="方正小标宋简体"/>
          <w:sz w:val="40"/>
          <w:szCs w:val="40"/>
        </w:rPr>
        <w:t>五、填报说明及主要指标解释</w:t>
      </w:r>
      <w:bookmarkEnd w:id="11"/>
    </w:p>
    <w:p>
      <w:pPr>
        <w:spacing w:line="480" w:lineRule="exact"/>
        <w:ind w:left="-113" w:right="-113" w:firstLine="482"/>
        <w:rPr>
          <w:szCs w:val="21"/>
        </w:rPr>
      </w:pPr>
      <w:r>
        <w:rPr>
          <w:rFonts w:hint="eastAsia"/>
          <w:szCs w:val="21"/>
        </w:rPr>
        <w:t>（一）各单位在填报时，必须按规定的目录、代码顺序、计算单位及指标解释的要求填报，不得擅自改动报表内容。</w:t>
      </w:r>
    </w:p>
    <w:p>
      <w:pPr>
        <w:spacing w:line="480" w:lineRule="exact"/>
        <w:ind w:left="-113" w:right="-113" w:firstLine="482"/>
        <w:rPr>
          <w:szCs w:val="21"/>
        </w:rPr>
      </w:pPr>
      <w:r>
        <w:rPr>
          <w:rFonts w:hint="eastAsia"/>
          <w:szCs w:val="21"/>
        </w:rPr>
        <w:t>（二）各单位要注意衔接年月报统计数据，保证数据口径一致。有关财务指标的数字出现负数，不得用红笔冲销，一律加填负数符“</w:t>
      </w:r>
      <w:r>
        <w:rPr>
          <w:szCs w:val="21"/>
        </w:rPr>
        <w:t>-</w:t>
      </w:r>
      <w:r>
        <w:rPr>
          <w:rFonts w:hint="eastAsia"/>
          <w:szCs w:val="21"/>
        </w:rPr>
        <w:t>”号。表中所列各种指标必须填报齐全，不得空缺不填。如确实无法填写的，一律填“</w:t>
      </w:r>
      <w:r>
        <w:rPr>
          <w:szCs w:val="21"/>
        </w:rPr>
        <w:t>0</w:t>
      </w:r>
      <w:r>
        <w:rPr>
          <w:rFonts w:hint="eastAsia"/>
          <w:szCs w:val="21"/>
        </w:rPr>
        <w:t>”表示，不得划“×”或划“</w:t>
      </w:r>
      <w:r>
        <w:rPr>
          <w:szCs w:val="21"/>
        </w:rPr>
        <w:t>—</w:t>
      </w:r>
      <w:r>
        <w:rPr>
          <w:rFonts w:hint="eastAsia"/>
          <w:szCs w:val="21"/>
        </w:rPr>
        <w:t>”。</w:t>
      </w:r>
    </w:p>
    <w:p>
      <w:pPr>
        <w:spacing w:line="480" w:lineRule="exact"/>
        <w:ind w:left="-113" w:right="-113" w:firstLine="482"/>
        <w:rPr>
          <w:szCs w:val="21"/>
        </w:rPr>
      </w:pPr>
      <w:r>
        <w:rPr>
          <w:rFonts w:hint="eastAsia"/>
          <w:szCs w:val="21"/>
        </w:rPr>
        <w:t>（三）各单位在填报“企业主要指标表”时，要严格按报表中各种指标的计算单位填写，不得擅自更改报表中各项指标计算单位、指标名称，以免影响指标的真实性。</w:t>
      </w:r>
    </w:p>
    <w:p>
      <w:pPr>
        <w:spacing w:line="480" w:lineRule="exact"/>
        <w:ind w:left="-113" w:right="-113" w:firstLine="482"/>
        <w:rPr>
          <w:szCs w:val="21"/>
        </w:rPr>
      </w:pPr>
      <w:r>
        <w:rPr>
          <w:rFonts w:hint="eastAsia"/>
          <w:szCs w:val="21"/>
        </w:rPr>
        <w:t>（四）各单位不得将复印（影印件）不清的基本情况表上报给湖南省经济和信息化委员会，以免数字模糊不清，造成差错。书写的内容要用正规汉字或国务院历次公布的简化字。</w:t>
      </w:r>
    </w:p>
    <w:p>
      <w:pPr>
        <w:spacing w:line="480" w:lineRule="exact"/>
        <w:ind w:left="-113" w:right="-113" w:firstLine="482"/>
        <w:rPr>
          <w:szCs w:val="21"/>
        </w:rPr>
      </w:pPr>
      <w:r>
        <w:rPr>
          <w:rFonts w:hint="eastAsia"/>
          <w:szCs w:val="21"/>
        </w:rPr>
        <w:t>（五）各单位要严格认真审核，审核无误后加盖单位公章，经企业负责人签字盖章后方可报出，不得虚报、瞒报。</w:t>
      </w:r>
    </w:p>
    <w:p>
      <w:pPr>
        <w:spacing w:line="600" w:lineRule="exact"/>
        <w:ind w:firstLine="420" w:firstLineChars="200"/>
        <w:rPr>
          <w:szCs w:val="21"/>
        </w:rPr>
      </w:pPr>
      <w:r>
        <w:rPr>
          <w:rFonts w:hint="eastAsia"/>
          <w:szCs w:val="21"/>
        </w:rPr>
        <w:t>（六）本表的统计数字一律用阿拉伯数字填写，要严格按规定的报出日期、受表单位及报表的份数准确报送。</w:t>
      </w:r>
    </w:p>
    <w:p>
      <w:pPr>
        <w:widowControl/>
        <w:jc w:val="left"/>
        <w:rPr>
          <w:szCs w:val="21"/>
        </w:rPr>
      </w:pPr>
      <w:r>
        <w:rPr>
          <w:szCs w:val="21"/>
        </w:rPr>
        <w:br w:type="page"/>
      </w:r>
    </w:p>
    <w:p>
      <w:pPr>
        <w:pStyle w:val="2"/>
        <w:spacing w:before="0" w:after="0" w:line="240" w:lineRule="auto"/>
        <w:jc w:val="center"/>
        <w:rPr>
          <w:sz w:val="32"/>
          <w:szCs w:val="32"/>
        </w:rPr>
      </w:pPr>
      <w:bookmarkStart w:id="12" w:name="_Toc407051634"/>
      <w:r>
        <w:rPr>
          <w:rFonts w:hint="eastAsia"/>
          <w:sz w:val="32"/>
          <w:szCs w:val="32"/>
        </w:rPr>
        <w:t>（一）移动互联网企业基本情况（年报）</w:t>
      </w:r>
      <w:bookmarkEnd w:id="12"/>
    </w:p>
    <w:p>
      <w:pPr>
        <w:spacing w:line="480" w:lineRule="exact"/>
        <w:ind w:left="-113" w:right="-113" w:firstLine="418"/>
        <w:rPr>
          <w:szCs w:val="21"/>
        </w:rPr>
      </w:pPr>
      <w:r>
        <w:rPr>
          <w:rFonts w:hint="eastAsia"/>
          <w:szCs w:val="21"/>
        </w:rPr>
        <w:t>企业基本情况表是移动互联网产业统计报表的一个重要组成部分，它反映了企业的各种经济属性特征，其主要作用在于利用标识库中的各种属性指标，对企业进行不同分类，从而便于通过计算机进行各种数据处理，取得大量系统的详细资料，以满足各级领导和经济管理部门分析研究与指导我省移动互联网产业发展工作的需要。</w:t>
      </w:r>
      <w:r>
        <w:rPr>
          <w:szCs w:val="21"/>
        </w:rPr>
        <w:t xml:space="preserve"> </w:t>
      </w:r>
    </w:p>
    <w:p>
      <w:pPr>
        <w:spacing w:line="480" w:lineRule="exact"/>
        <w:ind w:left="-113" w:right="-113" w:firstLine="375"/>
        <w:rPr>
          <w:rFonts w:ascii="黑体" w:eastAsia="黑体"/>
          <w:b/>
          <w:szCs w:val="21"/>
        </w:rPr>
      </w:pPr>
      <w:r>
        <w:rPr>
          <w:rFonts w:ascii="黑体" w:eastAsia="黑体"/>
          <w:b/>
          <w:szCs w:val="21"/>
        </w:rPr>
        <w:t>1</w:t>
      </w:r>
      <w:r>
        <w:rPr>
          <w:rFonts w:hint="eastAsia" w:ascii="黑体" w:eastAsia="黑体"/>
          <w:b/>
          <w:szCs w:val="21"/>
        </w:rPr>
        <w:t>．企业基本情况表的构成</w:t>
      </w:r>
    </w:p>
    <w:p>
      <w:pPr>
        <w:pStyle w:val="13"/>
        <w:spacing w:line="480" w:lineRule="exact"/>
        <w:ind w:left="-113" w:right="-113"/>
        <w:rPr>
          <w:rFonts w:ascii="Roman PS"/>
          <w:szCs w:val="21"/>
        </w:rPr>
      </w:pPr>
      <w:r>
        <w:rPr>
          <w:rFonts w:hint="eastAsia" w:ascii="Roman PS"/>
          <w:szCs w:val="21"/>
        </w:rPr>
        <w:t>企业标识库主要由“组织机构代码；省、自治区、直辖市；工商登记注册类型；行业；控股经济；出口基地；软件园区”等代码构成。</w:t>
      </w:r>
    </w:p>
    <w:p>
      <w:pPr>
        <w:spacing w:line="480" w:lineRule="exact"/>
        <w:ind w:left="-113" w:right="-113" w:firstLine="211"/>
        <w:rPr>
          <w:rFonts w:ascii="黑体" w:eastAsia="黑体"/>
          <w:b/>
          <w:szCs w:val="21"/>
        </w:rPr>
      </w:pPr>
      <w:r>
        <w:rPr>
          <w:rFonts w:hint="eastAsia" w:ascii="黑体" w:eastAsia="黑体"/>
          <w:b/>
          <w:szCs w:val="21"/>
        </w:rPr>
        <w:t>组织机构代码：□□□□□□□□</w:t>
      </w:r>
      <w:r>
        <w:rPr>
          <w:rFonts w:ascii="黑体" w:eastAsia="黑体"/>
          <w:b/>
          <w:szCs w:val="21"/>
        </w:rPr>
        <w:t>—</w:t>
      </w:r>
      <w:r>
        <w:rPr>
          <w:rFonts w:hint="eastAsia" w:ascii="黑体" w:eastAsia="黑体"/>
          <w:b/>
          <w:szCs w:val="21"/>
        </w:rPr>
        <w:t>□</w:t>
      </w:r>
    </w:p>
    <w:tbl>
      <w:tblPr>
        <w:tblStyle w:val="19"/>
        <w:tblW w:w="8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22"/>
        <w:gridCol w:w="323"/>
        <w:gridCol w:w="323"/>
        <w:gridCol w:w="323"/>
        <w:gridCol w:w="324"/>
        <w:gridCol w:w="323"/>
        <w:gridCol w:w="323"/>
        <w:gridCol w:w="323"/>
        <w:gridCol w:w="323"/>
        <w:gridCol w:w="326"/>
        <w:gridCol w:w="324"/>
        <w:gridCol w:w="325"/>
        <w:gridCol w:w="406"/>
        <w:gridCol w:w="324"/>
        <w:gridCol w:w="325"/>
        <w:gridCol w:w="324"/>
        <w:gridCol w:w="324"/>
        <w:gridCol w:w="325"/>
        <w:gridCol w:w="285"/>
        <w:gridCol w:w="344"/>
        <w:gridCol w:w="324"/>
        <w:gridCol w:w="325"/>
        <w:gridCol w:w="324"/>
        <w:gridCol w:w="325"/>
        <w:gridCol w:w="324"/>
        <w:gridCol w:w="324"/>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trPr>
        <w:tc>
          <w:tcPr>
            <w:tcW w:w="6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省市代码</w:t>
            </w:r>
          </w:p>
        </w:tc>
        <w:tc>
          <w:tcPr>
            <w:tcW w:w="97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工商登记类型</w:t>
            </w:r>
          </w:p>
        </w:tc>
        <w:tc>
          <w:tcPr>
            <w:tcW w:w="1618"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行</w:t>
            </w:r>
            <w:r>
              <w:rPr>
                <w:rFonts w:ascii="宋体" w:hAnsi="宋体"/>
                <w:b/>
                <w:kern w:val="0"/>
                <w:szCs w:val="21"/>
              </w:rPr>
              <w:t xml:space="preserve">  </w:t>
            </w:r>
            <w:r>
              <w:rPr>
                <w:rFonts w:hint="eastAsia" w:ascii="宋体" w:hAnsi="宋体"/>
                <w:b/>
                <w:kern w:val="0"/>
                <w:szCs w:val="21"/>
              </w:rPr>
              <w:t>业</w:t>
            </w:r>
            <w:r>
              <w:rPr>
                <w:rFonts w:ascii="宋体" w:hAnsi="宋体"/>
                <w:b/>
                <w:kern w:val="0"/>
                <w:szCs w:val="21"/>
              </w:rPr>
              <w:t xml:space="preserve">         </w:t>
            </w:r>
            <w:r>
              <w:rPr>
                <w:rFonts w:hint="eastAsia" w:ascii="宋体" w:hAnsi="宋体"/>
                <w:b/>
                <w:kern w:val="0"/>
                <w:szCs w:val="21"/>
              </w:rPr>
              <w:t>代</w:t>
            </w:r>
            <w:r>
              <w:rPr>
                <w:rFonts w:ascii="宋体" w:hAnsi="宋体"/>
                <w:b/>
                <w:kern w:val="0"/>
                <w:szCs w:val="21"/>
              </w:rPr>
              <w:t xml:space="preserve">  </w:t>
            </w:r>
            <w:r>
              <w:rPr>
                <w:rFonts w:hint="eastAsia" w:ascii="宋体" w:hAnsi="宋体"/>
                <w:b/>
                <w:kern w:val="0"/>
                <w:szCs w:val="21"/>
              </w:rPr>
              <w:t>码</w:t>
            </w:r>
          </w:p>
        </w:tc>
        <w:tc>
          <w:tcPr>
            <w:tcW w:w="6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地市代码</w:t>
            </w: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单列市</w:t>
            </w:r>
          </w:p>
        </w:tc>
        <w:tc>
          <w:tcPr>
            <w:tcW w:w="6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单列集团</w:t>
            </w:r>
          </w:p>
        </w:tc>
        <w:tc>
          <w:tcPr>
            <w:tcW w:w="97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控</w:t>
            </w:r>
            <w:r>
              <w:rPr>
                <w:rFonts w:ascii="宋体" w:hAnsi="宋体"/>
                <w:b/>
                <w:kern w:val="0"/>
                <w:szCs w:val="21"/>
              </w:rPr>
              <w:t xml:space="preserve">  </w:t>
            </w:r>
            <w:r>
              <w:rPr>
                <w:rFonts w:hint="eastAsia" w:ascii="宋体" w:hAnsi="宋体"/>
                <w:b/>
                <w:kern w:val="0"/>
                <w:szCs w:val="21"/>
              </w:rPr>
              <w:t>股</w:t>
            </w:r>
            <w:r>
              <w:rPr>
                <w:rFonts w:ascii="宋体" w:hAnsi="宋体"/>
                <w:b/>
                <w:kern w:val="0"/>
                <w:szCs w:val="21"/>
              </w:rPr>
              <w:t xml:space="preserve">     </w:t>
            </w:r>
            <w:r>
              <w:rPr>
                <w:rFonts w:hint="eastAsia" w:ascii="宋体" w:hAnsi="宋体"/>
                <w:b/>
                <w:kern w:val="0"/>
                <w:szCs w:val="21"/>
              </w:rPr>
              <w:t>经</w:t>
            </w:r>
            <w:r>
              <w:rPr>
                <w:rFonts w:ascii="宋体" w:hAnsi="宋体"/>
                <w:b/>
                <w:kern w:val="0"/>
                <w:szCs w:val="21"/>
              </w:rPr>
              <w:t xml:space="preserve">  </w:t>
            </w:r>
            <w:r>
              <w:rPr>
                <w:rFonts w:hint="eastAsia" w:ascii="宋体" w:hAnsi="宋体"/>
                <w:b/>
                <w:kern w:val="0"/>
                <w:szCs w:val="21"/>
              </w:rPr>
              <w:t>济</w:t>
            </w:r>
          </w:p>
        </w:tc>
        <w:tc>
          <w:tcPr>
            <w:tcW w:w="6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出口基地</w:t>
            </w:r>
          </w:p>
        </w:tc>
        <w:tc>
          <w:tcPr>
            <w:tcW w:w="6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软</w:t>
            </w:r>
            <w:r>
              <w:rPr>
                <w:rFonts w:ascii="宋体" w:hAnsi="宋体"/>
                <w:b/>
                <w:kern w:val="0"/>
                <w:szCs w:val="21"/>
              </w:rPr>
              <w:t xml:space="preserve">  </w:t>
            </w:r>
            <w:r>
              <w:rPr>
                <w:rFonts w:hint="eastAsia" w:ascii="宋体" w:hAnsi="宋体"/>
                <w:b/>
                <w:kern w:val="0"/>
                <w:szCs w:val="21"/>
              </w:rPr>
              <w:t>件</w:t>
            </w:r>
            <w:r>
              <w:rPr>
                <w:rFonts w:ascii="宋体" w:hAnsi="宋体"/>
                <w:b/>
                <w:kern w:val="0"/>
                <w:szCs w:val="21"/>
              </w:rPr>
              <w:t xml:space="preserve">    </w:t>
            </w:r>
            <w:r>
              <w:rPr>
                <w:rFonts w:hint="eastAsia" w:ascii="宋体" w:hAnsi="宋体"/>
                <w:b/>
                <w:kern w:val="0"/>
                <w:szCs w:val="21"/>
              </w:rPr>
              <w:t>园</w:t>
            </w:r>
            <w:r>
              <w:rPr>
                <w:rFonts w:ascii="宋体" w:hAnsi="宋体"/>
                <w:b/>
                <w:kern w:val="0"/>
                <w:szCs w:val="21"/>
              </w:rPr>
              <w:t xml:space="preserve">  </w:t>
            </w:r>
            <w:r>
              <w:rPr>
                <w:rFonts w:hint="eastAsia" w:ascii="宋体" w:hAnsi="宋体"/>
                <w:b/>
                <w:kern w:val="0"/>
                <w:szCs w:val="21"/>
              </w:rPr>
              <w:t>区</w:t>
            </w:r>
          </w:p>
        </w:tc>
        <w:tc>
          <w:tcPr>
            <w:tcW w:w="6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自</w:t>
            </w:r>
            <w:r>
              <w:rPr>
                <w:rFonts w:ascii="宋体" w:hAnsi="宋体"/>
                <w:b/>
                <w:kern w:val="0"/>
                <w:szCs w:val="21"/>
              </w:rPr>
              <w:t xml:space="preserve">     </w:t>
            </w:r>
            <w:r>
              <w:rPr>
                <w:rFonts w:hint="eastAsia" w:ascii="宋体" w:hAnsi="宋体"/>
                <w:b/>
                <w:kern w:val="0"/>
                <w:szCs w:val="21"/>
              </w:rPr>
              <w:t>定</w:t>
            </w:r>
            <w:r>
              <w:rPr>
                <w:rFonts w:ascii="宋体" w:hAnsi="宋体"/>
                <w:b/>
                <w:kern w:val="0"/>
                <w:szCs w:val="21"/>
              </w:rPr>
              <w:t xml:space="preserve">   </w:t>
            </w:r>
            <w:r>
              <w:rPr>
                <w:rFonts w:hint="eastAsia" w:ascii="宋体" w:hAnsi="宋体"/>
                <w:b/>
                <w:kern w:val="0"/>
                <w:szCs w:val="21"/>
              </w:rPr>
              <w:t>义</w:t>
            </w:r>
            <w:r>
              <w:rPr>
                <w:rFonts w:ascii="宋体" w:hAnsi="宋体"/>
                <w:b/>
                <w:kern w:val="0"/>
                <w:szCs w:val="21"/>
              </w:rPr>
              <w:t xml:space="preserve">    1</w:t>
            </w:r>
          </w:p>
        </w:tc>
        <w:tc>
          <w:tcPr>
            <w:tcW w:w="65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b/>
                <w:kern w:val="0"/>
                <w:szCs w:val="21"/>
              </w:rPr>
            </w:pPr>
            <w:r>
              <w:rPr>
                <w:rFonts w:hint="eastAsia" w:ascii="宋体" w:hAnsi="宋体"/>
                <w:b/>
                <w:kern w:val="0"/>
                <w:szCs w:val="21"/>
              </w:rPr>
              <w:t>自</w:t>
            </w:r>
            <w:r>
              <w:rPr>
                <w:rFonts w:ascii="宋体" w:hAnsi="宋体"/>
                <w:b/>
                <w:kern w:val="0"/>
                <w:szCs w:val="21"/>
              </w:rPr>
              <w:t xml:space="preserve">     </w:t>
            </w:r>
            <w:r>
              <w:rPr>
                <w:rFonts w:hint="eastAsia" w:ascii="宋体" w:hAnsi="宋体"/>
                <w:b/>
                <w:kern w:val="0"/>
                <w:szCs w:val="21"/>
              </w:rPr>
              <w:t>定</w:t>
            </w:r>
            <w:r>
              <w:rPr>
                <w:rFonts w:ascii="宋体" w:hAnsi="宋体"/>
                <w:b/>
                <w:kern w:val="0"/>
                <w:szCs w:val="21"/>
              </w:rPr>
              <w:t xml:space="preserve">   </w:t>
            </w:r>
            <w:r>
              <w:rPr>
                <w:rFonts w:hint="eastAsia" w:ascii="宋体" w:hAnsi="宋体"/>
                <w:b/>
                <w:kern w:val="0"/>
                <w:szCs w:val="21"/>
              </w:rPr>
              <w:t>义</w:t>
            </w:r>
            <w:r>
              <w:rPr>
                <w:rFonts w:ascii="宋体" w:hAnsi="宋体"/>
                <w:b/>
                <w:kern w:val="0"/>
                <w:szCs w:val="21"/>
              </w:rPr>
              <w:t xml:space="preserv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trPr>
        <w:tc>
          <w:tcPr>
            <w:tcW w:w="6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黑体" w:hAnsi="宋体" w:eastAsia="黑体"/>
                <w:b/>
                <w:kern w:val="0"/>
                <w:szCs w:val="21"/>
              </w:rPr>
            </w:pPr>
          </w:p>
        </w:tc>
        <w:tc>
          <w:tcPr>
            <w:tcW w:w="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黑体" w:hAnsi="宋体" w:eastAsia="黑体"/>
                <w:b/>
                <w:kern w:val="0"/>
                <w:szCs w:val="21"/>
              </w:rPr>
            </w:pPr>
          </w:p>
        </w:tc>
        <w:tc>
          <w:tcPr>
            <w:tcW w:w="161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9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黑体" w:hAnsi="宋体" w:eastAsia="黑体"/>
                <w:b/>
                <w:kern w:val="0"/>
                <w:szCs w:val="21"/>
              </w:rPr>
            </w:pPr>
          </w:p>
        </w:tc>
        <w:tc>
          <w:tcPr>
            <w:tcW w:w="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trPr>
        <w:tc>
          <w:tcPr>
            <w:tcW w:w="6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黑体" w:hAnsi="宋体" w:eastAsia="黑体"/>
                <w:b/>
                <w:kern w:val="0"/>
                <w:szCs w:val="21"/>
              </w:rPr>
            </w:pPr>
          </w:p>
        </w:tc>
        <w:tc>
          <w:tcPr>
            <w:tcW w:w="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黑体" w:hAnsi="宋体" w:eastAsia="黑体"/>
                <w:b/>
                <w:kern w:val="0"/>
                <w:szCs w:val="21"/>
              </w:rPr>
            </w:pPr>
          </w:p>
        </w:tc>
        <w:tc>
          <w:tcPr>
            <w:tcW w:w="161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9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黑体" w:hAnsi="宋体" w:eastAsia="黑体"/>
                <w:b/>
                <w:kern w:val="0"/>
                <w:szCs w:val="21"/>
              </w:rPr>
            </w:pPr>
          </w:p>
        </w:tc>
        <w:tc>
          <w:tcPr>
            <w:tcW w:w="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c>
          <w:tcPr>
            <w:tcW w:w="6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0" w:type="dxa"/>
          <w:trHeight w:val="674" w:hRule="atLeast"/>
        </w:trPr>
        <w:tc>
          <w:tcPr>
            <w:tcW w:w="322" w:type="dxa"/>
            <w:tcBorders>
              <w:top w:val="nil"/>
              <w:left w:val="single" w:color="auto" w:sz="4" w:space="0"/>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3"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3"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3"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3"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3"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3"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3"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6"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5"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406"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5"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5"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285" w:type="dxa"/>
            <w:tcBorders>
              <w:top w:val="nil"/>
              <w:left w:val="nil"/>
              <w:bottom w:val="single" w:color="auto" w:sz="4" w:space="0"/>
              <w:right w:val="single" w:color="auto" w:sz="4" w:space="0"/>
            </w:tcBorders>
            <w:vAlign w:val="top"/>
          </w:tcPr>
          <w:p>
            <w:pPr>
              <w:widowControl/>
              <w:spacing w:line="480" w:lineRule="exact"/>
              <w:jc w:val="center"/>
              <w:rPr>
                <w:rFonts w:ascii="宋体"/>
                <w:b/>
                <w:kern w:val="0"/>
                <w:szCs w:val="21"/>
              </w:rPr>
            </w:pPr>
            <w:r>
              <w:rPr>
                <w:rFonts w:hint="eastAsia" w:ascii="宋体" w:hAnsi="宋体"/>
                <w:b/>
                <w:kern w:val="0"/>
                <w:szCs w:val="21"/>
              </w:rPr>
              <w:t>　</w:t>
            </w:r>
          </w:p>
        </w:tc>
        <w:tc>
          <w:tcPr>
            <w:tcW w:w="344" w:type="dxa"/>
            <w:tcBorders>
              <w:top w:val="nil"/>
              <w:left w:val="nil"/>
              <w:bottom w:val="single" w:color="auto" w:sz="4" w:space="0"/>
              <w:right w:val="single" w:color="auto" w:sz="4" w:space="0"/>
            </w:tcBorders>
            <w:vAlign w:val="top"/>
          </w:tcPr>
          <w:p>
            <w:pPr>
              <w:widowControl/>
              <w:spacing w:line="480" w:lineRule="exact"/>
              <w:jc w:val="center"/>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5"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5"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c>
          <w:tcPr>
            <w:tcW w:w="324" w:type="dxa"/>
            <w:tcBorders>
              <w:top w:val="nil"/>
              <w:left w:val="nil"/>
              <w:bottom w:val="single" w:color="auto" w:sz="4" w:space="0"/>
              <w:right w:val="single" w:color="auto" w:sz="4" w:space="0"/>
            </w:tcBorders>
            <w:vAlign w:val="top"/>
          </w:tcPr>
          <w:p>
            <w:pPr>
              <w:widowControl/>
              <w:spacing w:line="480" w:lineRule="exact"/>
              <w:rPr>
                <w:rFonts w:ascii="宋体"/>
                <w:b/>
                <w:kern w:val="0"/>
                <w:szCs w:val="21"/>
              </w:rPr>
            </w:pPr>
            <w:r>
              <w:rPr>
                <w:rFonts w:hint="eastAsia" w:ascii="宋体" w:hAnsi="宋体"/>
                <w:b/>
                <w:kern w:val="0"/>
                <w:szCs w:val="21"/>
              </w:rPr>
              <w:t>　</w:t>
            </w:r>
          </w:p>
        </w:tc>
      </w:tr>
    </w:tbl>
    <w:p>
      <w:pPr>
        <w:spacing w:before="156" w:beforeLines="50" w:line="480" w:lineRule="exact"/>
        <w:ind w:left="-113" w:right="-113" w:firstLine="374"/>
        <w:rPr>
          <w:rFonts w:ascii="黑体" w:eastAsia="黑体"/>
          <w:b/>
          <w:szCs w:val="21"/>
        </w:rPr>
      </w:pPr>
      <w:r>
        <w:rPr>
          <w:rFonts w:ascii="黑体" w:eastAsia="黑体"/>
          <w:b/>
          <w:szCs w:val="21"/>
        </w:rPr>
        <w:t>2</w:t>
      </w:r>
      <w:r>
        <w:rPr>
          <w:rFonts w:hint="eastAsia" w:ascii="黑体" w:eastAsia="黑体"/>
          <w:b/>
          <w:szCs w:val="21"/>
        </w:rPr>
        <w:t>．企业基本情况表的填报方法</w:t>
      </w:r>
    </w:p>
    <w:p>
      <w:pPr>
        <w:spacing w:line="480" w:lineRule="exact"/>
        <w:ind w:left="-113" w:right="-113"/>
        <w:rPr>
          <w:szCs w:val="21"/>
        </w:rPr>
      </w:pPr>
      <w:r>
        <w:rPr>
          <w:b/>
          <w:szCs w:val="21"/>
        </w:rPr>
        <w:t xml:space="preserve">   </w:t>
      </w:r>
      <w:r>
        <w:rPr>
          <w:rFonts w:hint="eastAsia"/>
          <w:szCs w:val="21"/>
        </w:rPr>
        <w:t>所属企业的标识代码（</w:t>
      </w:r>
      <w:r>
        <w:rPr>
          <w:szCs w:val="21"/>
        </w:rPr>
        <w:t>35</w:t>
      </w:r>
      <w:r>
        <w:rPr>
          <w:rFonts w:hint="eastAsia"/>
          <w:szCs w:val="21"/>
        </w:rPr>
        <w:t>位）应由企业根据相关规定填写，由市（州）工业和信息化主管部门负责审核上报。</w:t>
      </w:r>
    </w:p>
    <w:p>
      <w:pPr>
        <w:spacing w:line="480" w:lineRule="exact"/>
        <w:ind w:left="-113" w:right="-113" w:firstLine="435"/>
        <w:rPr>
          <w:szCs w:val="21"/>
        </w:rPr>
      </w:pPr>
      <w:r>
        <w:rPr>
          <w:rFonts w:hint="eastAsia" w:ascii="黑体" w:eastAsia="黑体"/>
          <w:b/>
          <w:szCs w:val="21"/>
        </w:rPr>
        <w:t>（</w:t>
      </w:r>
      <w:r>
        <w:rPr>
          <w:rFonts w:ascii="黑体" w:eastAsia="黑体"/>
          <w:b/>
          <w:szCs w:val="21"/>
        </w:rPr>
        <w:t>1</w:t>
      </w:r>
      <w:r>
        <w:rPr>
          <w:rFonts w:hint="eastAsia" w:ascii="黑体" w:eastAsia="黑体"/>
          <w:b/>
          <w:szCs w:val="21"/>
        </w:rPr>
        <w:t>）组织机构代码</w:t>
      </w:r>
      <w:r>
        <w:rPr>
          <w:rFonts w:hint="eastAsia"/>
          <w:b/>
          <w:szCs w:val="21"/>
        </w:rPr>
        <w:t>（</w:t>
      </w:r>
      <w:r>
        <w:rPr>
          <w:b/>
          <w:szCs w:val="21"/>
        </w:rPr>
        <w:t>9</w:t>
      </w:r>
      <w:r>
        <w:rPr>
          <w:rFonts w:hint="eastAsia"/>
          <w:b/>
          <w:szCs w:val="21"/>
        </w:rPr>
        <w:t>位）</w:t>
      </w:r>
      <w:r>
        <w:rPr>
          <w:rFonts w:hint="eastAsia"/>
          <w:szCs w:val="21"/>
        </w:rPr>
        <w:t>：采用国家统一规定的组织机构代码。它是根据中华人民共和国国家标准《全国组织机构代码编制规则》（</w:t>
      </w:r>
      <w:r>
        <w:rPr>
          <w:szCs w:val="21"/>
        </w:rPr>
        <w:t>GB11714-1997</w:t>
      </w:r>
      <w:r>
        <w:rPr>
          <w:rFonts w:hint="eastAsia"/>
          <w:szCs w:val="21"/>
        </w:rPr>
        <w:t>），由组织机构代码登记主管部门给每个机关、企事业单位和社会团体颁发的在全国范围内唯一的，始终不变的法定代码。组织机构代码共有</w:t>
      </w:r>
      <w:r>
        <w:rPr>
          <w:szCs w:val="21"/>
        </w:rPr>
        <w:t>9</w:t>
      </w:r>
      <w:r>
        <w:rPr>
          <w:rFonts w:hint="eastAsia"/>
          <w:szCs w:val="21"/>
        </w:rPr>
        <w:t>位，由</w:t>
      </w:r>
      <w:r>
        <w:rPr>
          <w:szCs w:val="21"/>
        </w:rPr>
        <w:t>8</w:t>
      </w:r>
      <w:r>
        <w:rPr>
          <w:rFonts w:hint="eastAsia"/>
          <w:szCs w:val="21"/>
        </w:rPr>
        <w:t>位无属性的数字和一位校验码组成，软件企业填报时，要按各级技术监督部门颁发的《中华人民共和国组织机构代码证》上规定的“组织机构代码”填写，也可参照税务部门颁发的税务登记证书上的税务登记号后九位填写。</w:t>
      </w:r>
    </w:p>
    <w:p>
      <w:pPr>
        <w:spacing w:line="480" w:lineRule="exact"/>
        <w:ind w:left="-113" w:right="-113" w:firstLine="375"/>
        <w:rPr>
          <w:rFonts w:ascii="黑体" w:eastAsia="黑体"/>
          <w:b/>
          <w:szCs w:val="21"/>
        </w:rPr>
      </w:pPr>
      <w:r>
        <w:rPr>
          <w:rFonts w:hint="eastAsia" w:ascii="黑体" w:eastAsia="黑体"/>
          <w:b/>
          <w:szCs w:val="21"/>
        </w:rPr>
        <w:t>（</w:t>
      </w:r>
      <w:r>
        <w:rPr>
          <w:rFonts w:ascii="黑体" w:eastAsia="黑体"/>
          <w:b/>
          <w:szCs w:val="21"/>
        </w:rPr>
        <w:t>2</w:t>
      </w:r>
      <w:r>
        <w:rPr>
          <w:rFonts w:hint="eastAsia" w:ascii="黑体" w:eastAsia="黑体"/>
          <w:b/>
          <w:szCs w:val="21"/>
        </w:rPr>
        <w:t>）省、自治区、直辖市代码</w:t>
      </w:r>
      <w:r>
        <w:rPr>
          <w:rFonts w:hint="eastAsia"/>
          <w:b/>
          <w:szCs w:val="21"/>
        </w:rPr>
        <w:t>（</w:t>
      </w:r>
      <w:r>
        <w:rPr>
          <w:b/>
          <w:szCs w:val="21"/>
        </w:rPr>
        <w:t>2</w:t>
      </w:r>
      <w:r>
        <w:rPr>
          <w:rFonts w:hint="eastAsia"/>
          <w:b/>
          <w:szCs w:val="21"/>
        </w:rPr>
        <w:t>位）</w:t>
      </w:r>
      <w:r>
        <w:rPr>
          <w:rFonts w:hint="eastAsia"/>
          <w:szCs w:val="21"/>
        </w:rPr>
        <w:t>：根据《中华人民共和国行政区划分代码》中规定的省、自治区、直辖市代码填写。（湖南省：</w:t>
      </w:r>
      <w:r>
        <w:rPr>
          <w:szCs w:val="21"/>
        </w:rPr>
        <w:t>43</w:t>
      </w:r>
      <w:r>
        <w:rPr>
          <w:rFonts w:hint="eastAsia"/>
          <w:szCs w:val="21"/>
        </w:rPr>
        <w:t>）</w:t>
      </w:r>
    </w:p>
    <w:p>
      <w:pPr>
        <w:spacing w:line="480" w:lineRule="exact"/>
        <w:ind w:left="-113" w:right="-113" w:firstLine="420"/>
        <w:rPr>
          <w:szCs w:val="21"/>
        </w:rPr>
      </w:pPr>
      <w:r>
        <w:rPr>
          <w:rFonts w:hint="eastAsia" w:ascii="黑体" w:eastAsia="黑体"/>
          <w:b/>
          <w:szCs w:val="21"/>
        </w:rPr>
        <w:t>（</w:t>
      </w:r>
      <w:r>
        <w:rPr>
          <w:rFonts w:ascii="黑体" w:eastAsia="黑体"/>
          <w:b/>
          <w:szCs w:val="21"/>
        </w:rPr>
        <w:t>3</w:t>
      </w:r>
      <w:r>
        <w:rPr>
          <w:rFonts w:hint="eastAsia" w:ascii="黑体" w:eastAsia="黑体"/>
          <w:b/>
          <w:szCs w:val="21"/>
        </w:rPr>
        <w:t>）企业工商登记类型代码（</w:t>
      </w:r>
      <w:r>
        <w:rPr>
          <w:rFonts w:ascii="黑体" w:eastAsia="黑体"/>
          <w:b/>
          <w:szCs w:val="21"/>
        </w:rPr>
        <w:t>3</w:t>
      </w:r>
      <w:r>
        <w:rPr>
          <w:rFonts w:hint="eastAsia" w:ascii="黑体" w:eastAsia="黑体"/>
          <w:b/>
          <w:szCs w:val="21"/>
        </w:rPr>
        <w:t>位）</w:t>
      </w:r>
      <w:r>
        <w:rPr>
          <w:rFonts w:hint="eastAsia"/>
          <w:szCs w:val="21"/>
        </w:rPr>
        <w:t>：按照国家统计局和国家工商行政管理局的统一规定。即：企业按工商部门颁发的《企业工商执照》上所注明的企业登记注册类型代码填写。</w:t>
      </w:r>
    </w:p>
    <w:p>
      <w:pPr>
        <w:spacing w:line="480" w:lineRule="exact"/>
        <w:ind w:right="-113"/>
        <w:jc w:val="center"/>
        <w:rPr>
          <w:rFonts w:eastAsia="黑体"/>
          <w:b/>
          <w:szCs w:val="21"/>
        </w:rPr>
      </w:pPr>
      <w:r>
        <w:rPr>
          <w:rFonts w:hint="eastAsia" w:eastAsia="黑体"/>
          <w:b/>
          <w:szCs w:val="21"/>
        </w:rPr>
        <w:t>企业登记注册类型代码</w:t>
      </w:r>
    </w:p>
    <w:tbl>
      <w:tblPr>
        <w:tblStyle w:val="19"/>
        <w:tblW w:w="79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20"/>
        <w:gridCol w:w="1291"/>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2" w:hRule="atLeast"/>
        </w:trPr>
        <w:tc>
          <w:tcPr>
            <w:tcW w:w="2520" w:type="dxa"/>
            <w:tcBorders>
              <w:top w:val="single" w:color="auto" w:sz="8" w:space="0"/>
              <w:left w:val="nil"/>
            </w:tcBorders>
            <w:vAlign w:val="center"/>
          </w:tcPr>
          <w:p>
            <w:pPr>
              <w:spacing w:line="480" w:lineRule="exact"/>
              <w:ind w:left="-113" w:right="-113"/>
              <w:jc w:val="center"/>
              <w:rPr>
                <w:rFonts w:ascii="黑体" w:eastAsia="黑体"/>
                <w:b/>
                <w:szCs w:val="21"/>
              </w:rPr>
            </w:pPr>
            <w:r>
              <w:rPr>
                <w:rFonts w:hint="eastAsia" w:ascii="黑体" w:eastAsia="黑体"/>
                <w:b/>
                <w:szCs w:val="21"/>
              </w:rPr>
              <w:t>注册类型</w:t>
            </w:r>
          </w:p>
        </w:tc>
        <w:tc>
          <w:tcPr>
            <w:tcW w:w="1291" w:type="dxa"/>
            <w:tcBorders>
              <w:top w:val="single" w:color="auto" w:sz="8" w:space="0"/>
              <w:right w:val="double" w:color="auto" w:sz="4" w:space="0"/>
            </w:tcBorders>
            <w:vAlign w:val="center"/>
          </w:tcPr>
          <w:p>
            <w:pPr>
              <w:spacing w:line="480" w:lineRule="exact"/>
              <w:ind w:left="-113" w:right="-113"/>
              <w:jc w:val="center"/>
              <w:rPr>
                <w:rFonts w:ascii="黑体" w:eastAsia="黑体"/>
                <w:b/>
                <w:szCs w:val="21"/>
              </w:rPr>
            </w:pPr>
            <w:r>
              <w:rPr>
                <w:rFonts w:hint="eastAsia" w:ascii="黑体" w:eastAsia="黑体"/>
                <w:b/>
                <w:szCs w:val="21"/>
              </w:rPr>
              <w:t>代码</w:t>
            </w:r>
          </w:p>
        </w:tc>
        <w:tc>
          <w:tcPr>
            <w:tcW w:w="3060" w:type="dxa"/>
            <w:tcBorders>
              <w:top w:val="single" w:color="auto" w:sz="8" w:space="0"/>
              <w:left w:val="double" w:color="auto" w:sz="4" w:space="0"/>
            </w:tcBorders>
            <w:vAlign w:val="center"/>
          </w:tcPr>
          <w:p>
            <w:pPr>
              <w:spacing w:line="480" w:lineRule="exact"/>
              <w:ind w:left="-113" w:right="-113"/>
              <w:jc w:val="center"/>
              <w:rPr>
                <w:rFonts w:ascii="黑体" w:eastAsia="黑体"/>
                <w:b/>
                <w:szCs w:val="21"/>
              </w:rPr>
            </w:pPr>
            <w:r>
              <w:rPr>
                <w:rFonts w:hint="eastAsia" w:ascii="黑体" w:eastAsia="黑体"/>
                <w:b/>
                <w:szCs w:val="21"/>
              </w:rPr>
              <w:t>注册类型</w:t>
            </w:r>
          </w:p>
        </w:tc>
        <w:tc>
          <w:tcPr>
            <w:tcW w:w="1080" w:type="dxa"/>
            <w:tcBorders>
              <w:top w:val="single" w:color="auto" w:sz="8" w:space="0"/>
              <w:right w:val="nil"/>
            </w:tcBorders>
            <w:vAlign w:val="center"/>
          </w:tcPr>
          <w:p>
            <w:pPr>
              <w:spacing w:line="480" w:lineRule="exact"/>
              <w:ind w:left="-113" w:right="-113"/>
              <w:jc w:val="center"/>
              <w:rPr>
                <w:rFonts w:ascii="黑体" w:eastAsia="黑体"/>
                <w:b/>
                <w:szCs w:val="21"/>
              </w:rPr>
            </w:pPr>
            <w:r>
              <w:rPr>
                <w:rFonts w:hint="eastAsia" w:ascii="黑体" w:eastAsia="黑体"/>
                <w:b/>
                <w:szCs w:val="21"/>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国有企业</w:t>
            </w:r>
          </w:p>
        </w:tc>
        <w:tc>
          <w:tcPr>
            <w:tcW w:w="1291" w:type="dxa"/>
            <w:tcBorders>
              <w:right w:val="double" w:color="auto" w:sz="4" w:space="0"/>
            </w:tcBorders>
            <w:vAlign w:val="top"/>
          </w:tcPr>
          <w:p>
            <w:pPr>
              <w:spacing w:line="480" w:lineRule="exact"/>
              <w:ind w:left="-113" w:right="-113"/>
              <w:jc w:val="center"/>
              <w:rPr>
                <w:szCs w:val="21"/>
              </w:rPr>
            </w:pPr>
            <w:r>
              <w:rPr>
                <w:szCs w:val="21"/>
              </w:rPr>
              <w:t>110</w:t>
            </w:r>
          </w:p>
        </w:tc>
        <w:tc>
          <w:tcPr>
            <w:tcW w:w="3060" w:type="dxa"/>
            <w:tcBorders>
              <w:left w:val="double" w:color="auto" w:sz="4" w:space="0"/>
            </w:tcBorders>
            <w:vAlign w:val="top"/>
          </w:tcPr>
          <w:p>
            <w:pPr>
              <w:spacing w:line="480" w:lineRule="exact"/>
              <w:ind w:left="-113" w:right="-113"/>
              <w:rPr>
                <w:szCs w:val="21"/>
              </w:rPr>
            </w:pPr>
            <w:r>
              <w:rPr>
                <w:rFonts w:hint="eastAsia"/>
                <w:szCs w:val="21"/>
              </w:rPr>
              <w:t>私营股份有限公司</w:t>
            </w:r>
          </w:p>
        </w:tc>
        <w:tc>
          <w:tcPr>
            <w:tcW w:w="1080" w:type="dxa"/>
            <w:tcBorders>
              <w:right w:val="nil"/>
            </w:tcBorders>
            <w:vAlign w:val="top"/>
          </w:tcPr>
          <w:p>
            <w:pPr>
              <w:spacing w:line="480" w:lineRule="exact"/>
              <w:ind w:left="-113" w:right="-113"/>
              <w:jc w:val="center"/>
              <w:rPr>
                <w:szCs w:val="21"/>
              </w:rPr>
            </w:pPr>
            <w:r>
              <w:rPr>
                <w:szCs w:val="21"/>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集体企业</w:t>
            </w:r>
            <w:r>
              <w:rPr>
                <w:szCs w:val="21"/>
              </w:rPr>
              <w:t xml:space="preserve">   </w:t>
            </w:r>
          </w:p>
        </w:tc>
        <w:tc>
          <w:tcPr>
            <w:tcW w:w="1291" w:type="dxa"/>
            <w:tcBorders>
              <w:right w:val="double" w:color="auto" w:sz="4" w:space="0"/>
            </w:tcBorders>
            <w:vAlign w:val="top"/>
          </w:tcPr>
          <w:p>
            <w:pPr>
              <w:spacing w:line="480" w:lineRule="exact"/>
              <w:ind w:left="-113" w:right="-113"/>
              <w:jc w:val="center"/>
              <w:rPr>
                <w:szCs w:val="21"/>
              </w:rPr>
            </w:pPr>
            <w:r>
              <w:rPr>
                <w:szCs w:val="21"/>
              </w:rPr>
              <w:t>120</w:t>
            </w:r>
          </w:p>
        </w:tc>
        <w:tc>
          <w:tcPr>
            <w:tcW w:w="3060" w:type="dxa"/>
            <w:tcBorders>
              <w:left w:val="double" w:color="auto" w:sz="4" w:space="0"/>
            </w:tcBorders>
            <w:vAlign w:val="top"/>
          </w:tcPr>
          <w:p>
            <w:pPr>
              <w:spacing w:line="480" w:lineRule="exact"/>
              <w:ind w:left="-113" w:right="-113"/>
              <w:rPr>
                <w:szCs w:val="21"/>
              </w:rPr>
            </w:pPr>
            <w:r>
              <w:rPr>
                <w:rFonts w:hint="eastAsia"/>
                <w:szCs w:val="21"/>
              </w:rPr>
              <w:t>其它内资企业</w:t>
            </w:r>
          </w:p>
        </w:tc>
        <w:tc>
          <w:tcPr>
            <w:tcW w:w="1080" w:type="dxa"/>
            <w:tcBorders>
              <w:right w:val="nil"/>
            </w:tcBorders>
            <w:vAlign w:val="top"/>
          </w:tcPr>
          <w:p>
            <w:pPr>
              <w:spacing w:line="480" w:lineRule="exact"/>
              <w:ind w:left="-113" w:right="-113"/>
              <w:jc w:val="center"/>
              <w:rPr>
                <w:szCs w:val="21"/>
              </w:rPr>
            </w:pPr>
            <w:r>
              <w:rPr>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股份合作企业</w:t>
            </w:r>
          </w:p>
        </w:tc>
        <w:tc>
          <w:tcPr>
            <w:tcW w:w="1291" w:type="dxa"/>
            <w:tcBorders>
              <w:right w:val="double" w:color="auto" w:sz="4" w:space="0"/>
            </w:tcBorders>
            <w:vAlign w:val="top"/>
          </w:tcPr>
          <w:p>
            <w:pPr>
              <w:spacing w:line="480" w:lineRule="exact"/>
              <w:ind w:left="-113" w:right="-113"/>
              <w:jc w:val="center"/>
              <w:rPr>
                <w:szCs w:val="21"/>
              </w:rPr>
            </w:pPr>
            <w:r>
              <w:rPr>
                <w:szCs w:val="21"/>
              </w:rPr>
              <w:t>130</w:t>
            </w:r>
          </w:p>
        </w:tc>
        <w:tc>
          <w:tcPr>
            <w:tcW w:w="3060" w:type="dxa"/>
            <w:tcBorders>
              <w:left w:val="double" w:color="auto" w:sz="4" w:space="0"/>
            </w:tcBorders>
            <w:vAlign w:val="top"/>
          </w:tcPr>
          <w:p>
            <w:pPr>
              <w:spacing w:line="480" w:lineRule="exact"/>
              <w:ind w:left="-113" w:right="-113"/>
              <w:rPr>
                <w:szCs w:val="21"/>
              </w:rPr>
            </w:pPr>
            <w:r>
              <w:rPr>
                <w:rFonts w:hint="eastAsia"/>
                <w:szCs w:val="21"/>
              </w:rPr>
              <w:t>合资经营企业（港或澳、台资）</w:t>
            </w:r>
          </w:p>
        </w:tc>
        <w:tc>
          <w:tcPr>
            <w:tcW w:w="1080" w:type="dxa"/>
            <w:tcBorders>
              <w:right w:val="nil"/>
            </w:tcBorders>
            <w:vAlign w:val="top"/>
          </w:tcPr>
          <w:p>
            <w:pPr>
              <w:spacing w:line="480" w:lineRule="exact"/>
              <w:ind w:left="-113" w:right="-113"/>
              <w:jc w:val="center"/>
              <w:rPr>
                <w:szCs w:val="21"/>
              </w:rPr>
            </w:pPr>
            <w:r>
              <w:rPr>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国有联营企业</w:t>
            </w:r>
          </w:p>
        </w:tc>
        <w:tc>
          <w:tcPr>
            <w:tcW w:w="1291" w:type="dxa"/>
            <w:tcBorders>
              <w:right w:val="double" w:color="auto" w:sz="4" w:space="0"/>
            </w:tcBorders>
            <w:vAlign w:val="top"/>
          </w:tcPr>
          <w:p>
            <w:pPr>
              <w:spacing w:line="480" w:lineRule="exact"/>
              <w:ind w:left="-113" w:right="-113"/>
              <w:jc w:val="center"/>
              <w:rPr>
                <w:szCs w:val="21"/>
              </w:rPr>
            </w:pPr>
            <w:r>
              <w:rPr>
                <w:szCs w:val="21"/>
              </w:rPr>
              <w:t>141</w:t>
            </w:r>
          </w:p>
        </w:tc>
        <w:tc>
          <w:tcPr>
            <w:tcW w:w="3060" w:type="dxa"/>
            <w:tcBorders>
              <w:left w:val="double" w:color="auto" w:sz="4" w:space="0"/>
            </w:tcBorders>
            <w:vAlign w:val="top"/>
          </w:tcPr>
          <w:p>
            <w:pPr>
              <w:spacing w:line="480" w:lineRule="exact"/>
              <w:ind w:left="-113" w:right="-113"/>
              <w:rPr>
                <w:szCs w:val="21"/>
              </w:rPr>
            </w:pPr>
            <w:r>
              <w:rPr>
                <w:rFonts w:hint="eastAsia"/>
                <w:szCs w:val="21"/>
              </w:rPr>
              <w:t>合作经营企业（港或澳、台资）</w:t>
            </w:r>
          </w:p>
        </w:tc>
        <w:tc>
          <w:tcPr>
            <w:tcW w:w="1080" w:type="dxa"/>
            <w:tcBorders>
              <w:right w:val="nil"/>
            </w:tcBorders>
            <w:vAlign w:val="top"/>
          </w:tcPr>
          <w:p>
            <w:pPr>
              <w:spacing w:line="480" w:lineRule="exact"/>
              <w:ind w:left="-113" w:right="-113"/>
              <w:jc w:val="center"/>
              <w:rPr>
                <w:szCs w:val="21"/>
              </w:rPr>
            </w:pPr>
            <w:r>
              <w:rPr>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集体联营企业</w:t>
            </w:r>
          </w:p>
        </w:tc>
        <w:tc>
          <w:tcPr>
            <w:tcW w:w="1291" w:type="dxa"/>
            <w:tcBorders>
              <w:right w:val="double" w:color="auto" w:sz="4" w:space="0"/>
            </w:tcBorders>
            <w:vAlign w:val="top"/>
          </w:tcPr>
          <w:p>
            <w:pPr>
              <w:spacing w:line="480" w:lineRule="exact"/>
              <w:ind w:left="-113" w:right="-113"/>
              <w:jc w:val="center"/>
              <w:rPr>
                <w:szCs w:val="21"/>
              </w:rPr>
            </w:pPr>
            <w:r>
              <w:rPr>
                <w:szCs w:val="21"/>
              </w:rPr>
              <w:t>142</w:t>
            </w:r>
          </w:p>
        </w:tc>
        <w:tc>
          <w:tcPr>
            <w:tcW w:w="3060" w:type="dxa"/>
            <w:tcBorders>
              <w:left w:val="double" w:color="auto" w:sz="4" w:space="0"/>
            </w:tcBorders>
            <w:vAlign w:val="top"/>
          </w:tcPr>
          <w:p>
            <w:pPr>
              <w:spacing w:line="480" w:lineRule="exact"/>
              <w:ind w:left="-113" w:right="-113"/>
              <w:rPr>
                <w:szCs w:val="21"/>
              </w:rPr>
            </w:pPr>
            <w:r>
              <w:rPr>
                <w:rFonts w:hint="eastAsia"/>
                <w:szCs w:val="21"/>
              </w:rPr>
              <w:t>港、澳、台商独资经营企业</w:t>
            </w:r>
          </w:p>
        </w:tc>
        <w:tc>
          <w:tcPr>
            <w:tcW w:w="1080" w:type="dxa"/>
            <w:tcBorders>
              <w:right w:val="nil"/>
            </w:tcBorders>
            <w:vAlign w:val="top"/>
          </w:tcPr>
          <w:p>
            <w:pPr>
              <w:spacing w:line="480" w:lineRule="exact"/>
              <w:ind w:left="-113" w:right="-113"/>
              <w:jc w:val="center"/>
              <w:rPr>
                <w:szCs w:val="21"/>
              </w:rPr>
            </w:pPr>
            <w:r>
              <w:rPr>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国有与集体联营企业</w:t>
            </w:r>
          </w:p>
        </w:tc>
        <w:tc>
          <w:tcPr>
            <w:tcW w:w="1291" w:type="dxa"/>
            <w:tcBorders>
              <w:right w:val="double" w:color="auto" w:sz="4" w:space="0"/>
            </w:tcBorders>
            <w:vAlign w:val="top"/>
          </w:tcPr>
          <w:p>
            <w:pPr>
              <w:spacing w:line="480" w:lineRule="exact"/>
              <w:ind w:left="-113" w:right="-113"/>
              <w:jc w:val="center"/>
              <w:rPr>
                <w:szCs w:val="21"/>
              </w:rPr>
            </w:pPr>
            <w:r>
              <w:rPr>
                <w:szCs w:val="21"/>
              </w:rPr>
              <w:t>143</w:t>
            </w:r>
          </w:p>
        </w:tc>
        <w:tc>
          <w:tcPr>
            <w:tcW w:w="3060" w:type="dxa"/>
            <w:tcBorders>
              <w:left w:val="double" w:color="auto" w:sz="4" w:space="0"/>
            </w:tcBorders>
            <w:vAlign w:val="top"/>
          </w:tcPr>
          <w:p>
            <w:pPr>
              <w:spacing w:line="480" w:lineRule="exact"/>
              <w:ind w:left="-113" w:right="-113"/>
              <w:rPr>
                <w:szCs w:val="21"/>
              </w:rPr>
            </w:pPr>
            <w:r>
              <w:rPr>
                <w:rFonts w:hint="eastAsia"/>
                <w:szCs w:val="21"/>
              </w:rPr>
              <w:t>港、澳、台商投资股份有限公司</w:t>
            </w:r>
          </w:p>
        </w:tc>
        <w:tc>
          <w:tcPr>
            <w:tcW w:w="1080" w:type="dxa"/>
            <w:tcBorders>
              <w:right w:val="nil"/>
            </w:tcBorders>
            <w:vAlign w:val="top"/>
          </w:tcPr>
          <w:p>
            <w:pPr>
              <w:spacing w:line="480" w:lineRule="exact"/>
              <w:ind w:left="-113" w:right="-113"/>
              <w:jc w:val="center"/>
              <w:rPr>
                <w:szCs w:val="21"/>
              </w:rPr>
            </w:pPr>
            <w:r>
              <w:rPr>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其他联营企业</w:t>
            </w:r>
          </w:p>
        </w:tc>
        <w:tc>
          <w:tcPr>
            <w:tcW w:w="1291" w:type="dxa"/>
            <w:tcBorders>
              <w:right w:val="double" w:color="auto" w:sz="4" w:space="0"/>
            </w:tcBorders>
            <w:vAlign w:val="top"/>
          </w:tcPr>
          <w:p>
            <w:pPr>
              <w:spacing w:line="480" w:lineRule="exact"/>
              <w:ind w:left="-113" w:right="-113"/>
              <w:jc w:val="center"/>
              <w:rPr>
                <w:szCs w:val="21"/>
              </w:rPr>
            </w:pPr>
            <w:r>
              <w:rPr>
                <w:szCs w:val="21"/>
              </w:rPr>
              <w:t>149</w:t>
            </w:r>
          </w:p>
        </w:tc>
        <w:tc>
          <w:tcPr>
            <w:tcW w:w="3060" w:type="dxa"/>
            <w:tcBorders>
              <w:left w:val="double" w:color="auto" w:sz="4" w:space="0"/>
            </w:tcBorders>
            <w:vAlign w:val="top"/>
          </w:tcPr>
          <w:p>
            <w:pPr>
              <w:spacing w:line="480" w:lineRule="exact"/>
              <w:ind w:left="-113" w:right="-113"/>
              <w:rPr>
                <w:szCs w:val="21"/>
              </w:rPr>
            </w:pPr>
            <w:r>
              <w:rPr>
                <w:rFonts w:hint="eastAsia"/>
                <w:szCs w:val="21"/>
              </w:rPr>
              <w:t>其他港澳台商投资企业</w:t>
            </w:r>
          </w:p>
        </w:tc>
        <w:tc>
          <w:tcPr>
            <w:tcW w:w="1080" w:type="dxa"/>
            <w:tcBorders>
              <w:right w:val="nil"/>
            </w:tcBorders>
            <w:vAlign w:val="top"/>
          </w:tcPr>
          <w:p>
            <w:pPr>
              <w:spacing w:line="480" w:lineRule="exact"/>
              <w:ind w:left="-113" w:right="-113"/>
              <w:jc w:val="center"/>
              <w:rPr>
                <w:szCs w:val="21"/>
              </w:rPr>
            </w:pPr>
            <w:r>
              <w:rPr>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国有独资公司</w:t>
            </w:r>
          </w:p>
        </w:tc>
        <w:tc>
          <w:tcPr>
            <w:tcW w:w="1291" w:type="dxa"/>
            <w:tcBorders>
              <w:right w:val="double" w:color="auto" w:sz="4" w:space="0"/>
            </w:tcBorders>
            <w:vAlign w:val="top"/>
          </w:tcPr>
          <w:p>
            <w:pPr>
              <w:spacing w:line="480" w:lineRule="exact"/>
              <w:ind w:left="-113" w:right="-113"/>
              <w:jc w:val="center"/>
              <w:rPr>
                <w:szCs w:val="21"/>
              </w:rPr>
            </w:pPr>
            <w:r>
              <w:rPr>
                <w:szCs w:val="21"/>
              </w:rPr>
              <w:t>151</w:t>
            </w:r>
          </w:p>
        </w:tc>
        <w:tc>
          <w:tcPr>
            <w:tcW w:w="3060" w:type="dxa"/>
            <w:tcBorders>
              <w:left w:val="double" w:color="auto" w:sz="4" w:space="0"/>
            </w:tcBorders>
            <w:vAlign w:val="top"/>
          </w:tcPr>
          <w:p>
            <w:pPr>
              <w:spacing w:line="480" w:lineRule="exact"/>
              <w:ind w:left="-113" w:right="-113"/>
              <w:rPr>
                <w:szCs w:val="21"/>
              </w:rPr>
            </w:pPr>
            <w:r>
              <w:rPr>
                <w:rFonts w:hint="eastAsia"/>
                <w:szCs w:val="21"/>
              </w:rPr>
              <w:t>中外合资经营企业</w:t>
            </w:r>
          </w:p>
        </w:tc>
        <w:tc>
          <w:tcPr>
            <w:tcW w:w="1080" w:type="dxa"/>
            <w:tcBorders>
              <w:right w:val="nil"/>
            </w:tcBorders>
            <w:vAlign w:val="top"/>
          </w:tcPr>
          <w:p>
            <w:pPr>
              <w:spacing w:line="480" w:lineRule="exact"/>
              <w:ind w:left="-113" w:right="-113"/>
              <w:jc w:val="center"/>
              <w:rPr>
                <w:szCs w:val="21"/>
              </w:rPr>
            </w:pPr>
            <w:r>
              <w:rPr>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其他有限责任公司</w:t>
            </w:r>
          </w:p>
        </w:tc>
        <w:tc>
          <w:tcPr>
            <w:tcW w:w="1291" w:type="dxa"/>
            <w:tcBorders>
              <w:right w:val="double" w:color="auto" w:sz="4" w:space="0"/>
            </w:tcBorders>
            <w:vAlign w:val="top"/>
          </w:tcPr>
          <w:p>
            <w:pPr>
              <w:spacing w:line="480" w:lineRule="exact"/>
              <w:ind w:left="-113" w:right="-113"/>
              <w:jc w:val="center"/>
              <w:rPr>
                <w:szCs w:val="21"/>
              </w:rPr>
            </w:pPr>
            <w:r>
              <w:rPr>
                <w:szCs w:val="21"/>
              </w:rPr>
              <w:t>159</w:t>
            </w:r>
          </w:p>
        </w:tc>
        <w:tc>
          <w:tcPr>
            <w:tcW w:w="3060" w:type="dxa"/>
            <w:tcBorders>
              <w:left w:val="double" w:color="auto" w:sz="4" w:space="0"/>
            </w:tcBorders>
            <w:vAlign w:val="top"/>
          </w:tcPr>
          <w:p>
            <w:pPr>
              <w:spacing w:line="480" w:lineRule="exact"/>
              <w:ind w:left="-113" w:right="-113"/>
              <w:rPr>
                <w:szCs w:val="21"/>
              </w:rPr>
            </w:pPr>
            <w:r>
              <w:rPr>
                <w:rFonts w:hint="eastAsia"/>
                <w:szCs w:val="21"/>
              </w:rPr>
              <w:t>中外合作经营企业</w:t>
            </w:r>
          </w:p>
        </w:tc>
        <w:tc>
          <w:tcPr>
            <w:tcW w:w="1080" w:type="dxa"/>
            <w:tcBorders>
              <w:right w:val="nil"/>
            </w:tcBorders>
            <w:vAlign w:val="top"/>
          </w:tcPr>
          <w:p>
            <w:pPr>
              <w:spacing w:line="480" w:lineRule="exact"/>
              <w:ind w:left="-113" w:right="-113"/>
              <w:jc w:val="center"/>
              <w:rPr>
                <w:szCs w:val="21"/>
              </w:rPr>
            </w:pPr>
            <w:r>
              <w:rPr>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股份有限公司</w:t>
            </w:r>
          </w:p>
        </w:tc>
        <w:tc>
          <w:tcPr>
            <w:tcW w:w="1291" w:type="dxa"/>
            <w:tcBorders>
              <w:right w:val="double" w:color="auto" w:sz="4" w:space="0"/>
            </w:tcBorders>
            <w:vAlign w:val="top"/>
          </w:tcPr>
          <w:p>
            <w:pPr>
              <w:spacing w:line="480" w:lineRule="exact"/>
              <w:ind w:left="-113" w:right="-113"/>
              <w:jc w:val="center"/>
              <w:rPr>
                <w:szCs w:val="21"/>
              </w:rPr>
            </w:pPr>
            <w:r>
              <w:rPr>
                <w:szCs w:val="21"/>
              </w:rPr>
              <w:t>160</w:t>
            </w:r>
          </w:p>
        </w:tc>
        <w:tc>
          <w:tcPr>
            <w:tcW w:w="3060" w:type="dxa"/>
            <w:tcBorders>
              <w:left w:val="double" w:color="auto" w:sz="4" w:space="0"/>
            </w:tcBorders>
            <w:vAlign w:val="top"/>
          </w:tcPr>
          <w:p>
            <w:pPr>
              <w:spacing w:line="480" w:lineRule="exact"/>
              <w:ind w:left="-113" w:right="-113"/>
              <w:rPr>
                <w:szCs w:val="21"/>
              </w:rPr>
            </w:pPr>
            <w:r>
              <w:rPr>
                <w:rFonts w:hint="eastAsia"/>
                <w:szCs w:val="21"/>
              </w:rPr>
              <w:t>外资企业</w:t>
            </w:r>
            <w:r>
              <w:rPr>
                <w:szCs w:val="21"/>
              </w:rPr>
              <w:t xml:space="preserve">  </w:t>
            </w:r>
          </w:p>
        </w:tc>
        <w:tc>
          <w:tcPr>
            <w:tcW w:w="1080" w:type="dxa"/>
            <w:tcBorders>
              <w:right w:val="nil"/>
            </w:tcBorders>
            <w:vAlign w:val="top"/>
          </w:tcPr>
          <w:p>
            <w:pPr>
              <w:spacing w:line="480" w:lineRule="exact"/>
              <w:ind w:left="-113" w:right="-113"/>
              <w:jc w:val="center"/>
              <w:rPr>
                <w:szCs w:val="21"/>
              </w:rPr>
            </w:pPr>
            <w:r>
              <w:rPr>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私营独资企业</w:t>
            </w:r>
          </w:p>
        </w:tc>
        <w:tc>
          <w:tcPr>
            <w:tcW w:w="1291" w:type="dxa"/>
            <w:tcBorders>
              <w:right w:val="double" w:color="auto" w:sz="4" w:space="0"/>
            </w:tcBorders>
            <w:vAlign w:val="top"/>
          </w:tcPr>
          <w:p>
            <w:pPr>
              <w:spacing w:line="480" w:lineRule="exact"/>
              <w:ind w:left="-113" w:right="-113"/>
              <w:jc w:val="center"/>
              <w:rPr>
                <w:szCs w:val="21"/>
              </w:rPr>
            </w:pPr>
            <w:r>
              <w:rPr>
                <w:szCs w:val="21"/>
              </w:rPr>
              <w:t>171</w:t>
            </w:r>
          </w:p>
        </w:tc>
        <w:tc>
          <w:tcPr>
            <w:tcW w:w="3060" w:type="dxa"/>
            <w:tcBorders>
              <w:left w:val="double" w:color="auto" w:sz="4" w:space="0"/>
            </w:tcBorders>
            <w:vAlign w:val="top"/>
          </w:tcPr>
          <w:p>
            <w:pPr>
              <w:spacing w:line="480" w:lineRule="exact"/>
              <w:ind w:left="-113" w:right="-113"/>
              <w:rPr>
                <w:szCs w:val="21"/>
              </w:rPr>
            </w:pPr>
            <w:r>
              <w:rPr>
                <w:rFonts w:hint="eastAsia"/>
                <w:szCs w:val="21"/>
              </w:rPr>
              <w:t>外商投资股份有限公司</w:t>
            </w:r>
          </w:p>
        </w:tc>
        <w:tc>
          <w:tcPr>
            <w:tcW w:w="1080" w:type="dxa"/>
            <w:tcBorders>
              <w:right w:val="nil"/>
            </w:tcBorders>
            <w:vAlign w:val="top"/>
          </w:tcPr>
          <w:p>
            <w:pPr>
              <w:spacing w:line="480" w:lineRule="exact"/>
              <w:ind w:left="-113" w:right="-113"/>
              <w:jc w:val="center"/>
              <w:rPr>
                <w:szCs w:val="21"/>
              </w:rPr>
            </w:pPr>
            <w:r>
              <w:rPr>
                <w:szCs w:val="21"/>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私营合伙企业</w:t>
            </w:r>
          </w:p>
        </w:tc>
        <w:tc>
          <w:tcPr>
            <w:tcW w:w="1291" w:type="dxa"/>
            <w:tcBorders>
              <w:right w:val="double" w:color="auto" w:sz="4" w:space="0"/>
            </w:tcBorders>
            <w:vAlign w:val="top"/>
          </w:tcPr>
          <w:p>
            <w:pPr>
              <w:spacing w:line="480" w:lineRule="exact"/>
              <w:ind w:left="-113" w:right="-113"/>
              <w:jc w:val="center"/>
              <w:rPr>
                <w:szCs w:val="21"/>
              </w:rPr>
            </w:pPr>
            <w:r>
              <w:rPr>
                <w:szCs w:val="21"/>
              </w:rPr>
              <w:t>172</w:t>
            </w:r>
          </w:p>
        </w:tc>
        <w:tc>
          <w:tcPr>
            <w:tcW w:w="3060" w:type="dxa"/>
            <w:tcBorders>
              <w:left w:val="double" w:color="auto" w:sz="4" w:space="0"/>
            </w:tcBorders>
            <w:vAlign w:val="top"/>
          </w:tcPr>
          <w:p>
            <w:pPr>
              <w:spacing w:line="480" w:lineRule="exact"/>
              <w:ind w:left="-113" w:right="-113"/>
              <w:rPr>
                <w:szCs w:val="21"/>
              </w:rPr>
            </w:pPr>
            <w:r>
              <w:rPr>
                <w:rFonts w:hint="eastAsia"/>
                <w:szCs w:val="21"/>
              </w:rPr>
              <w:t>其他外商投资企业</w:t>
            </w:r>
          </w:p>
        </w:tc>
        <w:tc>
          <w:tcPr>
            <w:tcW w:w="1080" w:type="dxa"/>
            <w:tcBorders>
              <w:right w:val="nil"/>
            </w:tcBorders>
            <w:vAlign w:val="top"/>
          </w:tcPr>
          <w:p>
            <w:pPr>
              <w:spacing w:line="480" w:lineRule="exact"/>
              <w:ind w:left="-113" w:right="-113"/>
              <w:jc w:val="center"/>
              <w:rPr>
                <w:szCs w:val="21"/>
              </w:rPr>
            </w:pPr>
            <w:r>
              <w:rPr>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520" w:type="dxa"/>
            <w:tcBorders>
              <w:left w:val="nil"/>
            </w:tcBorders>
            <w:vAlign w:val="top"/>
          </w:tcPr>
          <w:p>
            <w:pPr>
              <w:spacing w:line="480" w:lineRule="exact"/>
              <w:ind w:left="-113" w:right="-113"/>
              <w:rPr>
                <w:szCs w:val="21"/>
              </w:rPr>
            </w:pPr>
            <w:r>
              <w:rPr>
                <w:rFonts w:hint="eastAsia"/>
                <w:szCs w:val="21"/>
              </w:rPr>
              <w:t>私营有限责任公司</w:t>
            </w:r>
          </w:p>
        </w:tc>
        <w:tc>
          <w:tcPr>
            <w:tcW w:w="1291" w:type="dxa"/>
            <w:tcBorders>
              <w:right w:val="double" w:color="auto" w:sz="4" w:space="0"/>
            </w:tcBorders>
            <w:vAlign w:val="top"/>
          </w:tcPr>
          <w:p>
            <w:pPr>
              <w:spacing w:line="480" w:lineRule="exact"/>
              <w:ind w:left="-113" w:right="-113"/>
              <w:jc w:val="center"/>
              <w:rPr>
                <w:szCs w:val="21"/>
              </w:rPr>
            </w:pPr>
            <w:r>
              <w:rPr>
                <w:szCs w:val="21"/>
              </w:rPr>
              <w:t>173</w:t>
            </w:r>
          </w:p>
        </w:tc>
        <w:tc>
          <w:tcPr>
            <w:tcW w:w="3060" w:type="dxa"/>
            <w:tcBorders>
              <w:left w:val="double" w:color="auto" w:sz="4" w:space="0"/>
            </w:tcBorders>
            <w:vAlign w:val="top"/>
          </w:tcPr>
          <w:p>
            <w:pPr>
              <w:spacing w:line="480" w:lineRule="exact"/>
              <w:ind w:left="-113" w:right="-113"/>
              <w:rPr>
                <w:szCs w:val="21"/>
              </w:rPr>
            </w:pPr>
            <w:r>
              <w:rPr>
                <w:szCs w:val="21"/>
              </w:rPr>
              <w:t>——</w:t>
            </w:r>
          </w:p>
        </w:tc>
        <w:tc>
          <w:tcPr>
            <w:tcW w:w="1080" w:type="dxa"/>
            <w:tcBorders>
              <w:right w:val="nil"/>
            </w:tcBorders>
            <w:vAlign w:val="top"/>
          </w:tcPr>
          <w:p>
            <w:pPr>
              <w:spacing w:line="480" w:lineRule="exact"/>
              <w:ind w:left="-113" w:right="-113"/>
              <w:jc w:val="center"/>
              <w:rPr>
                <w:szCs w:val="21"/>
              </w:rPr>
            </w:pPr>
            <w:r>
              <w:rPr>
                <w:szCs w:val="21"/>
              </w:rPr>
              <w:t>——</w:t>
            </w:r>
          </w:p>
        </w:tc>
      </w:tr>
    </w:tbl>
    <w:p>
      <w:pPr>
        <w:spacing w:line="480" w:lineRule="exact"/>
        <w:ind w:left="-113" w:right="-113" w:firstLine="420"/>
        <w:rPr>
          <w:szCs w:val="21"/>
        </w:rPr>
      </w:pPr>
      <w:r>
        <w:rPr>
          <w:rFonts w:hint="eastAsia" w:ascii="黑体" w:eastAsia="黑体"/>
          <w:b/>
          <w:szCs w:val="21"/>
        </w:rPr>
        <w:t>（</w:t>
      </w:r>
      <w:r>
        <w:rPr>
          <w:rFonts w:ascii="黑体" w:eastAsia="黑体"/>
          <w:b/>
          <w:szCs w:val="21"/>
        </w:rPr>
        <w:t>4</w:t>
      </w:r>
      <w:r>
        <w:rPr>
          <w:rFonts w:hint="eastAsia" w:ascii="黑体" w:eastAsia="黑体"/>
          <w:b/>
          <w:szCs w:val="21"/>
        </w:rPr>
        <w:t>）行业代码</w:t>
      </w:r>
      <w:r>
        <w:rPr>
          <w:rFonts w:hint="eastAsia"/>
          <w:b/>
          <w:szCs w:val="21"/>
        </w:rPr>
        <w:t>（</w:t>
      </w:r>
      <w:r>
        <w:rPr>
          <w:b/>
          <w:szCs w:val="21"/>
        </w:rPr>
        <w:t>5</w:t>
      </w:r>
      <w:r>
        <w:rPr>
          <w:rFonts w:hint="eastAsia"/>
          <w:b/>
          <w:szCs w:val="21"/>
        </w:rPr>
        <w:t>位）</w:t>
      </w:r>
      <w:r>
        <w:rPr>
          <w:rFonts w:hint="eastAsia"/>
          <w:szCs w:val="21"/>
        </w:rPr>
        <w:t>：企业标识库中的行业码由五位码组成，每个企业必须有一个行业代码，该行业代码的归属是以本企业研发生产的主要产品为依据，经认定的软件企业严格按照下列</w:t>
      </w:r>
      <w:r>
        <w:rPr>
          <w:szCs w:val="21"/>
        </w:rPr>
        <w:t xml:space="preserve"> </w:t>
      </w:r>
      <w:r>
        <w:rPr>
          <w:rFonts w:hint="eastAsia"/>
          <w:szCs w:val="21"/>
        </w:rPr>
        <w:t>《软件产业行业分类目录及代码》的规定填写，其它移动互联网企业按《移动互联网产业及相关服务业分类目录》填写。</w:t>
      </w:r>
    </w:p>
    <w:p>
      <w:pPr>
        <w:spacing w:line="480" w:lineRule="exact"/>
        <w:ind w:left="-113" w:leftChars="-54" w:right="-113" w:firstLine="2958" w:firstLineChars="1403"/>
        <w:jc w:val="left"/>
        <w:rPr>
          <w:rFonts w:ascii="黑体" w:eastAsia="黑体"/>
          <w:b/>
          <w:szCs w:val="21"/>
        </w:rPr>
      </w:pPr>
      <w:r>
        <w:rPr>
          <w:rFonts w:hint="eastAsia" w:ascii="黑体" w:eastAsia="黑体"/>
          <w:b/>
          <w:szCs w:val="21"/>
        </w:rPr>
        <w:t>软件产业行业分类目录及代码</w:t>
      </w:r>
    </w:p>
    <w:tbl>
      <w:tblPr>
        <w:tblStyle w:val="19"/>
        <w:tblW w:w="9017" w:type="dxa"/>
        <w:jc w:val="center"/>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
      <w:tblGrid>
        <w:gridCol w:w="1459"/>
        <w:gridCol w:w="2740"/>
        <w:gridCol w:w="4818"/>
      </w:tblGrid>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464" w:hRule="atLeast"/>
          <w:jc w:val="center"/>
        </w:trPr>
        <w:tc>
          <w:tcPr>
            <w:tcW w:w="1459" w:type="dxa"/>
            <w:tcBorders>
              <w:top w:val="single" w:color="auto" w:sz="8" w:space="0"/>
            </w:tcBorders>
            <w:vAlign w:val="center"/>
          </w:tcPr>
          <w:p>
            <w:pPr>
              <w:spacing w:line="480" w:lineRule="exact"/>
              <w:ind w:left="-113" w:right="-113"/>
              <w:jc w:val="center"/>
              <w:rPr>
                <w:rFonts w:ascii="黑体" w:eastAsia="黑体"/>
                <w:b/>
                <w:szCs w:val="21"/>
              </w:rPr>
            </w:pPr>
            <w:r>
              <w:rPr>
                <w:rFonts w:hint="eastAsia" w:ascii="黑体" w:eastAsia="黑体"/>
                <w:b/>
                <w:szCs w:val="21"/>
              </w:rPr>
              <w:t>软件行业代码</w:t>
            </w:r>
          </w:p>
        </w:tc>
        <w:tc>
          <w:tcPr>
            <w:tcW w:w="2740" w:type="dxa"/>
            <w:tcBorders>
              <w:top w:val="single" w:color="auto" w:sz="8" w:space="0"/>
            </w:tcBorders>
            <w:vAlign w:val="center"/>
          </w:tcPr>
          <w:p>
            <w:pPr>
              <w:spacing w:line="480" w:lineRule="exact"/>
              <w:ind w:left="-113" w:right="-113"/>
              <w:jc w:val="center"/>
              <w:rPr>
                <w:rFonts w:ascii="黑体" w:eastAsia="黑体"/>
                <w:b/>
                <w:szCs w:val="21"/>
              </w:rPr>
            </w:pPr>
            <w:r>
              <w:rPr>
                <w:rFonts w:hint="eastAsia" w:ascii="黑体" w:eastAsia="黑体"/>
                <w:b/>
                <w:szCs w:val="21"/>
              </w:rPr>
              <w:t>软件行业分类</w:t>
            </w:r>
          </w:p>
        </w:tc>
        <w:tc>
          <w:tcPr>
            <w:tcW w:w="4818" w:type="dxa"/>
            <w:tcBorders>
              <w:top w:val="single" w:color="auto" w:sz="8" w:space="0"/>
            </w:tcBorders>
            <w:vAlign w:val="center"/>
          </w:tcPr>
          <w:p>
            <w:pPr>
              <w:spacing w:line="480" w:lineRule="exact"/>
              <w:ind w:left="-113" w:right="-113"/>
              <w:jc w:val="center"/>
              <w:rPr>
                <w:rFonts w:ascii="黑体" w:eastAsia="黑体"/>
                <w:b/>
                <w:szCs w:val="21"/>
              </w:rPr>
            </w:pPr>
            <w:r>
              <w:rPr>
                <w:rFonts w:hint="eastAsia" w:ascii="黑体" w:eastAsia="黑体"/>
                <w:b/>
                <w:szCs w:val="21"/>
              </w:rPr>
              <w:t>备</w:t>
            </w:r>
            <w:r>
              <w:rPr>
                <w:rFonts w:ascii="黑体" w:eastAsia="黑体"/>
                <w:b/>
                <w:szCs w:val="21"/>
              </w:rPr>
              <w:t xml:space="preserve">   </w:t>
            </w:r>
            <w:r>
              <w:rPr>
                <w:rFonts w:hint="eastAsia" w:ascii="黑体" w:eastAsia="黑体"/>
                <w:b/>
                <w:szCs w:val="21"/>
              </w:rPr>
              <w:t>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704" w:hRule="atLeast"/>
          <w:jc w:val="center"/>
        </w:trPr>
        <w:tc>
          <w:tcPr>
            <w:tcW w:w="1459" w:type="dxa"/>
            <w:vAlign w:val="center"/>
          </w:tcPr>
          <w:p>
            <w:pPr>
              <w:spacing w:line="480" w:lineRule="exact"/>
              <w:ind w:left="-113" w:right="-113"/>
              <w:jc w:val="center"/>
              <w:rPr>
                <w:rFonts w:ascii="宋体"/>
                <w:szCs w:val="21"/>
              </w:rPr>
            </w:pPr>
            <w:r>
              <w:rPr>
                <w:rFonts w:ascii="宋体" w:hAnsi="宋体"/>
                <w:szCs w:val="21"/>
              </w:rPr>
              <w:t>E6201</w:t>
            </w:r>
          </w:p>
        </w:tc>
        <w:tc>
          <w:tcPr>
            <w:tcW w:w="2740" w:type="dxa"/>
            <w:vAlign w:val="center"/>
          </w:tcPr>
          <w:p>
            <w:pPr>
              <w:spacing w:line="480" w:lineRule="exact"/>
              <w:ind w:left="-113" w:leftChars="-54" w:right="-113" w:firstLine="210" w:firstLineChars="100"/>
              <w:jc w:val="center"/>
              <w:rPr>
                <w:rFonts w:ascii="宋体"/>
                <w:szCs w:val="21"/>
              </w:rPr>
            </w:pPr>
            <w:r>
              <w:rPr>
                <w:rFonts w:hint="eastAsia" w:ascii="宋体" w:hAnsi="宋体"/>
                <w:szCs w:val="21"/>
              </w:rPr>
              <w:t>软件产品行业</w:t>
            </w:r>
          </w:p>
        </w:tc>
        <w:tc>
          <w:tcPr>
            <w:tcW w:w="4818" w:type="dxa"/>
            <w:vAlign w:val="center"/>
          </w:tcPr>
          <w:p>
            <w:pPr>
              <w:adjustRightInd w:val="0"/>
              <w:spacing w:line="276" w:lineRule="auto"/>
              <w:ind w:left="-18" w:right="-113"/>
              <w:rPr>
                <w:rFonts w:ascii="宋体"/>
                <w:szCs w:val="21"/>
              </w:rPr>
            </w:pPr>
            <w:r>
              <w:rPr>
                <w:rFonts w:hint="eastAsia" w:ascii="宋体" w:hAnsi="宋体" w:cs="宋体"/>
                <w:kern w:val="0"/>
                <w:szCs w:val="21"/>
              </w:rPr>
              <w:t>向用户提供的计算机软件、信息系统或设备中嵌入的软件或在提供计算机信息系统集成、应用服务等技术服务时提供的计算机软件。包括基础软件、支撑软件、应用软件、信息安全产品、嵌入式软件和软件定制产品和服务。</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409" w:hRule="atLeast"/>
          <w:jc w:val="center"/>
        </w:trPr>
        <w:tc>
          <w:tcPr>
            <w:tcW w:w="1459" w:type="dxa"/>
            <w:vAlign w:val="center"/>
          </w:tcPr>
          <w:p>
            <w:pPr>
              <w:spacing w:line="480" w:lineRule="exact"/>
              <w:ind w:left="-113" w:right="-113"/>
              <w:jc w:val="center"/>
              <w:rPr>
                <w:rFonts w:ascii="宋体"/>
                <w:szCs w:val="21"/>
              </w:rPr>
            </w:pPr>
            <w:r>
              <w:rPr>
                <w:rFonts w:ascii="宋体" w:hAnsi="宋体"/>
                <w:szCs w:val="21"/>
              </w:rPr>
              <w:t>E6202</w:t>
            </w:r>
          </w:p>
        </w:tc>
        <w:tc>
          <w:tcPr>
            <w:tcW w:w="2740" w:type="dxa"/>
            <w:vAlign w:val="center"/>
          </w:tcPr>
          <w:p>
            <w:pPr>
              <w:spacing w:line="480" w:lineRule="exact"/>
              <w:ind w:left="-113" w:leftChars="-54" w:right="-113" w:firstLine="210" w:firstLineChars="100"/>
              <w:jc w:val="center"/>
              <w:rPr>
                <w:rFonts w:ascii="宋体"/>
                <w:szCs w:val="21"/>
              </w:rPr>
            </w:pPr>
            <w:r>
              <w:rPr>
                <w:rFonts w:hint="eastAsia" w:ascii="宋体" w:hAnsi="宋体"/>
                <w:szCs w:val="21"/>
              </w:rPr>
              <w:t>信息技术服务行业</w:t>
            </w:r>
          </w:p>
        </w:tc>
        <w:tc>
          <w:tcPr>
            <w:tcW w:w="4818" w:type="dxa"/>
            <w:vAlign w:val="center"/>
          </w:tcPr>
          <w:p>
            <w:pPr>
              <w:adjustRightInd w:val="0"/>
              <w:spacing w:line="276" w:lineRule="auto"/>
              <w:ind w:left="-18" w:right="-113"/>
              <w:rPr>
                <w:rFonts w:ascii="宋体" w:cs="宋体"/>
                <w:kern w:val="0"/>
                <w:szCs w:val="21"/>
              </w:rPr>
            </w:pPr>
            <w:r>
              <w:rPr>
                <w:rFonts w:hint="eastAsia" w:ascii="宋体" w:hAnsi="宋体" w:cs="宋体"/>
                <w:kern w:val="0"/>
                <w:szCs w:val="21"/>
              </w:rPr>
              <w:t>供方为需方提供开发、应用信息技术的服务，以及供方以信息技术为手段提供支持需方业务活动的服务。</w:t>
            </w:r>
          </w:p>
          <w:p>
            <w:pPr>
              <w:adjustRightInd w:val="0"/>
              <w:spacing w:line="276" w:lineRule="auto"/>
              <w:ind w:left="-18" w:right="-113"/>
              <w:rPr>
                <w:rFonts w:ascii="宋体" w:cs="宋体"/>
                <w:kern w:val="0"/>
                <w:szCs w:val="21"/>
              </w:rPr>
            </w:pPr>
            <w:r>
              <w:rPr>
                <w:rFonts w:hint="eastAsia" w:ascii="宋体" w:hAnsi="宋体" w:cs="宋体"/>
                <w:kern w:val="0"/>
                <w:szCs w:val="21"/>
              </w:rPr>
              <w:t>包括：</w:t>
            </w:r>
            <w:r>
              <w:rPr>
                <w:rFonts w:hint="eastAsia" w:ascii="宋体" w:hAnsi="宋体"/>
                <w:szCs w:val="21"/>
              </w:rPr>
              <w:t>信息技术咨询设计服务、</w:t>
            </w:r>
            <w:r>
              <w:rPr>
                <w:rFonts w:hint="eastAsia" w:ascii="宋体" w:hAnsi="宋体" w:cs="宋体"/>
                <w:kern w:val="0"/>
                <w:szCs w:val="21"/>
              </w:rPr>
              <w:t>信息系统集成实施服务、运行维护服务、数据服务、运营服务、电子商务平台服务、集成电路设计服务等。</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left w:w="108" w:type="dxa"/>
            <w:right w:w="108" w:type="dxa"/>
          </w:tblCellMar>
        </w:tblPrEx>
        <w:trPr>
          <w:trHeight w:val="409" w:hRule="atLeast"/>
          <w:jc w:val="center"/>
        </w:trPr>
        <w:tc>
          <w:tcPr>
            <w:tcW w:w="1459" w:type="dxa"/>
            <w:vAlign w:val="center"/>
          </w:tcPr>
          <w:p>
            <w:pPr>
              <w:spacing w:line="480" w:lineRule="exact"/>
              <w:ind w:left="-113" w:right="-113"/>
              <w:jc w:val="center"/>
              <w:rPr>
                <w:rFonts w:ascii="宋体"/>
                <w:szCs w:val="21"/>
              </w:rPr>
            </w:pPr>
            <w:r>
              <w:rPr>
                <w:rFonts w:ascii="宋体" w:hAnsi="宋体"/>
                <w:szCs w:val="21"/>
              </w:rPr>
              <w:t>E6203</w:t>
            </w:r>
          </w:p>
        </w:tc>
        <w:tc>
          <w:tcPr>
            <w:tcW w:w="2740" w:type="dxa"/>
            <w:vAlign w:val="center"/>
          </w:tcPr>
          <w:p>
            <w:pPr>
              <w:spacing w:line="480" w:lineRule="exact"/>
              <w:ind w:left="-113" w:leftChars="-54" w:right="-113" w:firstLine="210" w:firstLineChars="100"/>
              <w:jc w:val="center"/>
              <w:rPr>
                <w:rFonts w:ascii="宋体"/>
                <w:szCs w:val="21"/>
              </w:rPr>
            </w:pPr>
            <w:r>
              <w:rPr>
                <w:rFonts w:hint="eastAsia" w:ascii="宋体" w:hAnsi="宋体" w:cs="宋体"/>
                <w:bCs/>
                <w:kern w:val="0"/>
                <w:szCs w:val="21"/>
              </w:rPr>
              <w:t>嵌入式系统软件行业</w:t>
            </w:r>
          </w:p>
        </w:tc>
        <w:tc>
          <w:tcPr>
            <w:tcW w:w="4818" w:type="dxa"/>
            <w:vAlign w:val="center"/>
          </w:tcPr>
          <w:p>
            <w:pPr>
              <w:adjustRightInd w:val="0"/>
              <w:spacing w:line="276" w:lineRule="auto"/>
              <w:ind w:left="-18" w:right="-113" w:firstLine="17" w:firstLineChars="8"/>
              <w:rPr>
                <w:rFonts w:ascii="宋体" w:cs="宋体"/>
                <w:kern w:val="0"/>
                <w:szCs w:val="21"/>
              </w:rPr>
            </w:pPr>
            <w:r>
              <w:rPr>
                <w:rFonts w:hint="eastAsia" w:ascii="宋体" w:hAnsi="宋体" w:cs="宋体"/>
                <w:kern w:val="0"/>
                <w:szCs w:val="21"/>
              </w:rPr>
              <w:t>以应用为中心编制的，并嵌入和固化在硬件中与其共同构成完整功能的软件产品。特指制造业企业自主研发并使用的嵌入式系统软件。</w:t>
            </w:r>
          </w:p>
        </w:tc>
      </w:tr>
    </w:tbl>
    <w:p>
      <w:pPr>
        <w:spacing w:line="480" w:lineRule="exact"/>
        <w:ind w:left="-113" w:right="-113" w:firstLine="420"/>
        <w:rPr>
          <w:rFonts w:ascii="黑体" w:eastAsia="黑体"/>
          <w:szCs w:val="21"/>
        </w:rPr>
      </w:pPr>
    </w:p>
    <w:p>
      <w:pPr>
        <w:spacing w:line="480" w:lineRule="exact"/>
        <w:ind w:left="-113" w:right="-113" w:firstLine="420"/>
        <w:rPr>
          <w:szCs w:val="21"/>
        </w:rPr>
      </w:pPr>
      <w:r>
        <w:rPr>
          <w:rFonts w:hint="eastAsia" w:ascii="黑体" w:eastAsia="黑体"/>
          <w:b/>
          <w:szCs w:val="21"/>
        </w:rPr>
        <w:t>（</w:t>
      </w:r>
      <w:r>
        <w:rPr>
          <w:rFonts w:ascii="黑体" w:eastAsia="黑体"/>
          <w:b/>
          <w:szCs w:val="21"/>
        </w:rPr>
        <w:t>5</w:t>
      </w:r>
      <w:r>
        <w:rPr>
          <w:rFonts w:hint="eastAsia" w:ascii="黑体" w:eastAsia="黑体"/>
          <w:b/>
          <w:szCs w:val="21"/>
        </w:rPr>
        <w:t>）地区（市）代码（</w:t>
      </w:r>
      <w:r>
        <w:rPr>
          <w:rFonts w:ascii="黑体" w:eastAsia="黑体"/>
          <w:b/>
          <w:szCs w:val="21"/>
        </w:rPr>
        <w:t>2</w:t>
      </w:r>
      <w:r>
        <w:rPr>
          <w:rFonts w:hint="eastAsia" w:ascii="黑体" w:eastAsia="黑体"/>
          <w:b/>
          <w:szCs w:val="21"/>
        </w:rPr>
        <w:t>位）：</w:t>
      </w:r>
      <w:r>
        <w:rPr>
          <w:rFonts w:hint="eastAsia"/>
          <w:szCs w:val="21"/>
        </w:rPr>
        <w:t>根据单位所在地按以下市州代码填写。</w:t>
      </w:r>
    </w:p>
    <w:p>
      <w:pPr>
        <w:spacing w:line="480" w:lineRule="exact"/>
        <w:ind w:left="-113" w:right="-113" w:firstLine="420"/>
        <w:jc w:val="center"/>
        <w:rPr>
          <w:szCs w:val="21"/>
        </w:rPr>
      </w:pPr>
      <w:r>
        <w:rPr>
          <w:rFonts w:hint="eastAsia" w:ascii="黑体" w:eastAsia="黑体"/>
          <w:b/>
          <w:szCs w:val="21"/>
        </w:rPr>
        <w:t>市州代码</w:t>
      </w:r>
    </w:p>
    <w:tbl>
      <w:tblPr>
        <w:tblStyle w:val="19"/>
        <w:tblW w:w="9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48"/>
        <w:gridCol w:w="1547"/>
        <w:gridCol w:w="1549"/>
        <w:gridCol w:w="1547"/>
        <w:gridCol w:w="154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1548" w:type="dxa"/>
            <w:tcBorders>
              <w:top w:val="single" w:color="auto" w:sz="8" w:space="0"/>
              <w:left w:val="nil"/>
            </w:tcBorders>
            <w:vAlign w:val="center"/>
          </w:tcPr>
          <w:p>
            <w:pPr>
              <w:spacing w:line="480" w:lineRule="exact"/>
              <w:ind w:left="-113" w:right="-113"/>
              <w:jc w:val="center"/>
              <w:rPr>
                <w:rFonts w:ascii="黑体" w:eastAsia="黑体"/>
                <w:b/>
                <w:szCs w:val="21"/>
              </w:rPr>
            </w:pPr>
            <w:r>
              <w:rPr>
                <w:rFonts w:hint="eastAsia" w:ascii="黑体" w:eastAsia="黑体"/>
                <w:b/>
                <w:szCs w:val="21"/>
              </w:rPr>
              <w:t>市州</w:t>
            </w:r>
          </w:p>
        </w:tc>
        <w:tc>
          <w:tcPr>
            <w:tcW w:w="1547" w:type="dxa"/>
            <w:tcBorders>
              <w:top w:val="single" w:color="auto" w:sz="8" w:space="0"/>
              <w:right w:val="double" w:color="auto" w:sz="4" w:space="0"/>
            </w:tcBorders>
            <w:vAlign w:val="center"/>
          </w:tcPr>
          <w:p>
            <w:pPr>
              <w:spacing w:line="480" w:lineRule="exact"/>
              <w:ind w:left="-113" w:right="-113"/>
              <w:jc w:val="center"/>
              <w:rPr>
                <w:rFonts w:ascii="黑体" w:eastAsia="黑体"/>
                <w:b/>
                <w:szCs w:val="21"/>
              </w:rPr>
            </w:pPr>
            <w:r>
              <w:rPr>
                <w:rFonts w:hint="eastAsia" w:ascii="黑体" w:eastAsia="黑体"/>
                <w:b/>
                <w:szCs w:val="21"/>
              </w:rPr>
              <w:t>代</w:t>
            </w:r>
            <w:r>
              <w:rPr>
                <w:rFonts w:ascii="黑体" w:eastAsia="黑体"/>
                <w:b/>
                <w:szCs w:val="21"/>
              </w:rPr>
              <w:t xml:space="preserve"> </w:t>
            </w:r>
            <w:r>
              <w:rPr>
                <w:rFonts w:hint="eastAsia" w:ascii="黑体" w:eastAsia="黑体"/>
                <w:b/>
                <w:szCs w:val="21"/>
              </w:rPr>
              <w:t>码</w:t>
            </w:r>
          </w:p>
        </w:tc>
        <w:tc>
          <w:tcPr>
            <w:tcW w:w="1549" w:type="dxa"/>
            <w:tcBorders>
              <w:top w:val="single" w:color="auto" w:sz="8" w:space="0"/>
              <w:left w:val="double" w:color="auto" w:sz="4" w:space="0"/>
            </w:tcBorders>
            <w:vAlign w:val="center"/>
          </w:tcPr>
          <w:p>
            <w:pPr>
              <w:spacing w:line="480" w:lineRule="exact"/>
              <w:ind w:left="-113" w:right="-113"/>
              <w:jc w:val="center"/>
              <w:rPr>
                <w:rFonts w:ascii="黑体" w:eastAsia="黑体"/>
                <w:b/>
                <w:szCs w:val="21"/>
              </w:rPr>
            </w:pPr>
            <w:r>
              <w:rPr>
                <w:rFonts w:hint="eastAsia" w:ascii="黑体" w:eastAsia="黑体"/>
                <w:b/>
                <w:szCs w:val="21"/>
              </w:rPr>
              <w:t>市州</w:t>
            </w:r>
          </w:p>
        </w:tc>
        <w:tc>
          <w:tcPr>
            <w:tcW w:w="1547" w:type="dxa"/>
            <w:tcBorders>
              <w:top w:val="single" w:color="auto" w:sz="8" w:space="0"/>
              <w:right w:val="double" w:color="auto" w:sz="4" w:space="0"/>
            </w:tcBorders>
            <w:vAlign w:val="center"/>
          </w:tcPr>
          <w:p>
            <w:pPr>
              <w:spacing w:line="480" w:lineRule="exact"/>
              <w:ind w:left="-113" w:right="-113"/>
              <w:jc w:val="center"/>
              <w:rPr>
                <w:rFonts w:ascii="黑体" w:eastAsia="黑体"/>
                <w:b/>
                <w:szCs w:val="21"/>
              </w:rPr>
            </w:pPr>
            <w:r>
              <w:rPr>
                <w:rFonts w:hint="eastAsia" w:ascii="黑体" w:eastAsia="黑体"/>
                <w:b/>
                <w:szCs w:val="21"/>
              </w:rPr>
              <w:t>代</w:t>
            </w:r>
            <w:r>
              <w:rPr>
                <w:rFonts w:ascii="黑体" w:eastAsia="黑体"/>
                <w:b/>
                <w:szCs w:val="21"/>
              </w:rPr>
              <w:t xml:space="preserve"> </w:t>
            </w:r>
            <w:r>
              <w:rPr>
                <w:rFonts w:hint="eastAsia" w:ascii="黑体" w:eastAsia="黑体"/>
                <w:b/>
                <w:szCs w:val="21"/>
              </w:rPr>
              <w:t>码</w:t>
            </w:r>
          </w:p>
        </w:tc>
        <w:tc>
          <w:tcPr>
            <w:tcW w:w="1547" w:type="dxa"/>
            <w:tcBorders>
              <w:top w:val="single" w:color="auto" w:sz="8" w:space="0"/>
              <w:left w:val="double" w:color="auto" w:sz="4" w:space="0"/>
            </w:tcBorders>
            <w:vAlign w:val="top"/>
          </w:tcPr>
          <w:p>
            <w:pPr>
              <w:spacing w:line="480" w:lineRule="exact"/>
              <w:ind w:left="-113" w:right="-113"/>
              <w:jc w:val="center"/>
              <w:rPr>
                <w:rFonts w:ascii="黑体" w:eastAsia="黑体"/>
                <w:b/>
                <w:szCs w:val="21"/>
              </w:rPr>
            </w:pPr>
            <w:r>
              <w:rPr>
                <w:rFonts w:hint="eastAsia" w:ascii="黑体" w:eastAsia="黑体"/>
                <w:b/>
                <w:szCs w:val="21"/>
              </w:rPr>
              <w:t>市州</w:t>
            </w:r>
          </w:p>
        </w:tc>
        <w:tc>
          <w:tcPr>
            <w:tcW w:w="1549" w:type="dxa"/>
            <w:tcBorders>
              <w:top w:val="single" w:color="auto" w:sz="8" w:space="0"/>
              <w:right w:val="nil"/>
            </w:tcBorders>
            <w:vAlign w:val="top"/>
          </w:tcPr>
          <w:p>
            <w:pPr>
              <w:spacing w:line="480" w:lineRule="exact"/>
              <w:ind w:left="-113" w:right="-113"/>
              <w:jc w:val="center"/>
              <w:rPr>
                <w:rFonts w:ascii="黑体" w:eastAsia="黑体"/>
                <w:b/>
                <w:szCs w:val="21"/>
              </w:rPr>
            </w:pPr>
            <w:r>
              <w:rPr>
                <w:rFonts w:hint="eastAsia" w:ascii="黑体" w:eastAsia="黑体"/>
                <w:b/>
                <w:szCs w:val="21"/>
              </w:rPr>
              <w:t>代</w:t>
            </w:r>
            <w:r>
              <w:rPr>
                <w:rFonts w:ascii="黑体" w:eastAsia="黑体"/>
                <w:b/>
                <w:szCs w:val="21"/>
              </w:rPr>
              <w:t xml:space="preserve"> </w:t>
            </w:r>
            <w:r>
              <w:rPr>
                <w:rFonts w:hint="eastAsia" w:ascii="黑体" w:eastAsia="黑体"/>
                <w:b/>
                <w:szCs w:val="21"/>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8" w:type="dxa"/>
            <w:tcBorders>
              <w:left w:val="nil"/>
            </w:tcBorders>
            <w:vAlign w:val="center"/>
          </w:tcPr>
          <w:p>
            <w:pPr>
              <w:spacing w:line="480" w:lineRule="exact"/>
              <w:ind w:left="-113" w:right="-113"/>
              <w:jc w:val="center"/>
              <w:rPr>
                <w:szCs w:val="21"/>
              </w:rPr>
            </w:pPr>
            <w:r>
              <w:rPr>
                <w:rFonts w:hint="eastAsia"/>
                <w:szCs w:val="21"/>
              </w:rPr>
              <w:t>长沙市</w:t>
            </w:r>
          </w:p>
        </w:tc>
        <w:tc>
          <w:tcPr>
            <w:tcW w:w="1547" w:type="dxa"/>
            <w:tcBorders>
              <w:right w:val="double" w:color="auto" w:sz="4" w:space="0"/>
            </w:tcBorders>
            <w:vAlign w:val="center"/>
          </w:tcPr>
          <w:p>
            <w:pPr>
              <w:spacing w:line="480" w:lineRule="exact"/>
              <w:ind w:left="-113" w:right="-113"/>
              <w:jc w:val="center"/>
              <w:rPr>
                <w:szCs w:val="21"/>
              </w:rPr>
            </w:pPr>
            <w:r>
              <w:rPr>
                <w:szCs w:val="21"/>
              </w:rPr>
              <w:t>01</w:t>
            </w:r>
          </w:p>
        </w:tc>
        <w:tc>
          <w:tcPr>
            <w:tcW w:w="1549" w:type="dxa"/>
            <w:tcBorders>
              <w:left w:val="double" w:color="auto" w:sz="4" w:space="0"/>
            </w:tcBorders>
            <w:vAlign w:val="center"/>
          </w:tcPr>
          <w:p>
            <w:pPr>
              <w:spacing w:line="480" w:lineRule="exact"/>
              <w:ind w:left="-113" w:right="-113"/>
              <w:jc w:val="center"/>
              <w:rPr>
                <w:szCs w:val="21"/>
              </w:rPr>
            </w:pPr>
            <w:r>
              <w:rPr>
                <w:rFonts w:hint="eastAsia"/>
                <w:szCs w:val="21"/>
              </w:rPr>
              <w:t>岳阳市</w:t>
            </w:r>
          </w:p>
        </w:tc>
        <w:tc>
          <w:tcPr>
            <w:tcW w:w="1547" w:type="dxa"/>
            <w:tcBorders>
              <w:right w:val="double" w:color="auto" w:sz="4" w:space="0"/>
            </w:tcBorders>
            <w:vAlign w:val="center"/>
          </w:tcPr>
          <w:p>
            <w:pPr>
              <w:spacing w:line="480" w:lineRule="exact"/>
              <w:ind w:left="-113" w:right="-113"/>
              <w:jc w:val="center"/>
              <w:rPr>
                <w:szCs w:val="21"/>
              </w:rPr>
            </w:pPr>
            <w:r>
              <w:rPr>
                <w:szCs w:val="21"/>
              </w:rPr>
              <w:t>06</w:t>
            </w:r>
          </w:p>
        </w:tc>
        <w:tc>
          <w:tcPr>
            <w:tcW w:w="1547" w:type="dxa"/>
            <w:tcBorders>
              <w:left w:val="double" w:color="auto" w:sz="4" w:space="0"/>
            </w:tcBorders>
            <w:vAlign w:val="center"/>
          </w:tcPr>
          <w:p>
            <w:pPr>
              <w:spacing w:line="480" w:lineRule="exact"/>
              <w:ind w:left="-113" w:right="-113"/>
              <w:jc w:val="center"/>
              <w:rPr>
                <w:szCs w:val="21"/>
              </w:rPr>
            </w:pPr>
            <w:r>
              <w:rPr>
                <w:rFonts w:hint="eastAsia"/>
                <w:szCs w:val="21"/>
              </w:rPr>
              <w:t>永州市</w:t>
            </w:r>
          </w:p>
        </w:tc>
        <w:tc>
          <w:tcPr>
            <w:tcW w:w="1549" w:type="dxa"/>
            <w:tcBorders>
              <w:right w:val="nil"/>
            </w:tcBorders>
            <w:vAlign w:val="top"/>
          </w:tcPr>
          <w:p>
            <w:pPr>
              <w:spacing w:line="480" w:lineRule="exact"/>
              <w:ind w:left="-113" w:right="-113"/>
              <w:jc w:val="center"/>
              <w:rPr>
                <w:szCs w:val="21"/>
              </w:rPr>
            </w:pPr>
            <w:r>
              <w:rPr>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8" w:type="dxa"/>
            <w:tcBorders>
              <w:left w:val="nil"/>
            </w:tcBorders>
            <w:vAlign w:val="center"/>
          </w:tcPr>
          <w:p>
            <w:pPr>
              <w:spacing w:line="480" w:lineRule="exact"/>
              <w:ind w:left="-113" w:right="-113"/>
              <w:jc w:val="center"/>
              <w:rPr>
                <w:szCs w:val="21"/>
              </w:rPr>
            </w:pPr>
            <w:r>
              <w:rPr>
                <w:rFonts w:hint="eastAsia"/>
                <w:szCs w:val="21"/>
              </w:rPr>
              <w:t>株洲市</w:t>
            </w:r>
          </w:p>
        </w:tc>
        <w:tc>
          <w:tcPr>
            <w:tcW w:w="1547" w:type="dxa"/>
            <w:tcBorders>
              <w:right w:val="double" w:color="auto" w:sz="4" w:space="0"/>
            </w:tcBorders>
            <w:vAlign w:val="center"/>
          </w:tcPr>
          <w:p>
            <w:pPr>
              <w:spacing w:line="480" w:lineRule="exact"/>
              <w:ind w:left="-113" w:right="-113"/>
              <w:jc w:val="center"/>
              <w:rPr>
                <w:szCs w:val="21"/>
              </w:rPr>
            </w:pPr>
            <w:r>
              <w:rPr>
                <w:szCs w:val="21"/>
              </w:rPr>
              <w:t>02</w:t>
            </w:r>
          </w:p>
        </w:tc>
        <w:tc>
          <w:tcPr>
            <w:tcW w:w="1549" w:type="dxa"/>
            <w:tcBorders>
              <w:left w:val="double" w:color="auto" w:sz="4" w:space="0"/>
            </w:tcBorders>
            <w:vAlign w:val="center"/>
          </w:tcPr>
          <w:p>
            <w:pPr>
              <w:spacing w:line="480" w:lineRule="exact"/>
              <w:ind w:left="-113" w:right="-113"/>
              <w:jc w:val="center"/>
              <w:rPr>
                <w:szCs w:val="21"/>
              </w:rPr>
            </w:pPr>
            <w:r>
              <w:rPr>
                <w:rFonts w:hint="eastAsia"/>
                <w:szCs w:val="21"/>
              </w:rPr>
              <w:t>常德市</w:t>
            </w:r>
          </w:p>
        </w:tc>
        <w:tc>
          <w:tcPr>
            <w:tcW w:w="1547" w:type="dxa"/>
            <w:tcBorders>
              <w:right w:val="double" w:color="auto" w:sz="4" w:space="0"/>
            </w:tcBorders>
            <w:vAlign w:val="center"/>
          </w:tcPr>
          <w:p>
            <w:pPr>
              <w:spacing w:line="480" w:lineRule="exact"/>
              <w:ind w:left="-113" w:right="-113"/>
              <w:jc w:val="center"/>
              <w:rPr>
                <w:szCs w:val="21"/>
              </w:rPr>
            </w:pPr>
            <w:r>
              <w:rPr>
                <w:szCs w:val="21"/>
              </w:rPr>
              <w:t>07</w:t>
            </w:r>
          </w:p>
        </w:tc>
        <w:tc>
          <w:tcPr>
            <w:tcW w:w="1547" w:type="dxa"/>
            <w:tcBorders>
              <w:left w:val="double" w:color="auto" w:sz="4" w:space="0"/>
            </w:tcBorders>
            <w:vAlign w:val="center"/>
          </w:tcPr>
          <w:p>
            <w:pPr>
              <w:spacing w:line="480" w:lineRule="exact"/>
              <w:ind w:left="-113" w:right="-113"/>
              <w:jc w:val="center"/>
              <w:rPr>
                <w:szCs w:val="21"/>
              </w:rPr>
            </w:pPr>
            <w:r>
              <w:rPr>
                <w:rFonts w:hint="eastAsia"/>
                <w:szCs w:val="21"/>
              </w:rPr>
              <w:t>怀化市</w:t>
            </w:r>
          </w:p>
        </w:tc>
        <w:tc>
          <w:tcPr>
            <w:tcW w:w="1549" w:type="dxa"/>
            <w:tcBorders>
              <w:right w:val="nil"/>
            </w:tcBorders>
            <w:vAlign w:val="top"/>
          </w:tcPr>
          <w:p>
            <w:pPr>
              <w:spacing w:line="480" w:lineRule="exact"/>
              <w:ind w:left="-113" w:right="-113"/>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8" w:type="dxa"/>
            <w:tcBorders>
              <w:left w:val="nil"/>
            </w:tcBorders>
            <w:vAlign w:val="center"/>
          </w:tcPr>
          <w:p>
            <w:pPr>
              <w:spacing w:line="480" w:lineRule="exact"/>
              <w:ind w:left="-113" w:right="-113"/>
              <w:jc w:val="center"/>
              <w:rPr>
                <w:szCs w:val="21"/>
              </w:rPr>
            </w:pPr>
            <w:r>
              <w:rPr>
                <w:rFonts w:hint="eastAsia"/>
                <w:szCs w:val="21"/>
              </w:rPr>
              <w:t>湘潭市</w:t>
            </w:r>
          </w:p>
        </w:tc>
        <w:tc>
          <w:tcPr>
            <w:tcW w:w="1547" w:type="dxa"/>
            <w:tcBorders>
              <w:right w:val="double" w:color="auto" w:sz="4" w:space="0"/>
            </w:tcBorders>
            <w:vAlign w:val="center"/>
          </w:tcPr>
          <w:p>
            <w:pPr>
              <w:spacing w:line="480" w:lineRule="exact"/>
              <w:ind w:left="-113" w:right="-113"/>
              <w:jc w:val="center"/>
              <w:rPr>
                <w:szCs w:val="21"/>
              </w:rPr>
            </w:pPr>
            <w:r>
              <w:rPr>
                <w:szCs w:val="21"/>
              </w:rPr>
              <w:t>03</w:t>
            </w:r>
          </w:p>
        </w:tc>
        <w:tc>
          <w:tcPr>
            <w:tcW w:w="1549" w:type="dxa"/>
            <w:tcBorders>
              <w:left w:val="double" w:color="auto" w:sz="4" w:space="0"/>
            </w:tcBorders>
            <w:vAlign w:val="center"/>
          </w:tcPr>
          <w:p>
            <w:pPr>
              <w:spacing w:line="480" w:lineRule="exact"/>
              <w:ind w:left="-113" w:right="-113"/>
              <w:jc w:val="center"/>
              <w:rPr>
                <w:szCs w:val="21"/>
              </w:rPr>
            </w:pPr>
            <w:r>
              <w:rPr>
                <w:rFonts w:hint="eastAsia"/>
                <w:szCs w:val="21"/>
              </w:rPr>
              <w:t>张家界市</w:t>
            </w:r>
          </w:p>
        </w:tc>
        <w:tc>
          <w:tcPr>
            <w:tcW w:w="1547" w:type="dxa"/>
            <w:tcBorders>
              <w:right w:val="double" w:color="auto" w:sz="4" w:space="0"/>
            </w:tcBorders>
            <w:vAlign w:val="center"/>
          </w:tcPr>
          <w:p>
            <w:pPr>
              <w:spacing w:line="480" w:lineRule="exact"/>
              <w:ind w:left="-113" w:right="-113"/>
              <w:jc w:val="center"/>
              <w:rPr>
                <w:szCs w:val="21"/>
              </w:rPr>
            </w:pPr>
            <w:r>
              <w:rPr>
                <w:szCs w:val="21"/>
              </w:rPr>
              <w:t>08</w:t>
            </w:r>
          </w:p>
        </w:tc>
        <w:tc>
          <w:tcPr>
            <w:tcW w:w="1547" w:type="dxa"/>
            <w:tcBorders>
              <w:left w:val="double" w:color="auto" w:sz="4" w:space="0"/>
            </w:tcBorders>
            <w:vAlign w:val="center"/>
          </w:tcPr>
          <w:p>
            <w:pPr>
              <w:spacing w:line="480" w:lineRule="exact"/>
              <w:ind w:left="-113" w:right="-113"/>
              <w:jc w:val="center"/>
              <w:rPr>
                <w:szCs w:val="21"/>
              </w:rPr>
            </w:pPr>
            <w:r>
              <w:rPr>
                <w:rFonts w:hint="eastAsia"/>
                <w:szCs w:val="21"/>
              </w:rPr>
              <w:t>娄底市</w:t>
            </w:r>
          </w:p>
        </w:tc>
        <w:tc>
          <w:tcPr>
            <w:tcW w:w="1549" w:type="dxa"/>
            <w:tcBorders>
              <w:right w:val="nil"/>
            </w:tcBorders>
            <w:vAlign w:val="top"/>
          </w:tcPr>
          <w:p>
            <w:pPr>
              <w:spacing w:line="480" w:lineRule="exact"/>
              <w:ind w:left="-113" w:right="-113"/>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8" w:type="dxa"/>
            <w:tcBorders>
              <w:left w:val="nil"/>
            </w:tcBorders>
            <w:vAlign w:val="center"/>
          </w:tcPr>
          <w:p>
            <w:pPr>
              <w:spacing w:line="480" w:lineRule="exact"/>
              <w:ind w:left="-113" w:right="-113"/>
              <w:jc w:val="center"/>
              <w:rPr>
                <w:szCs w:val="21"/>
              </w:rPr>
            </w:pPr>
            <w:r>
              <w:rPr>
                <w:rFonts w:hint="eastAsia"/>
                <w:szCs w:val="21"/>
              </w:rPr>
              <w:t>衡阳市</w:t>
            </w:r>
          </w:p>
        </w:tc>
        <w:tc>
          <w:tcPr>
            <w:tcW w:w="1547" w:type="dxa"/>
            <w:tcBorders>
              <w:right w:val="double" w:color="auto" w:sz="4" w:space="0"/>
            </w:tcBorders>
            <w:vAlign w:val="center"/>
          </w:tcPr>
          <w:p>
            <w:pPr>
              <w:spacing w:line="480" w:lineRule="exact"/>
              <w:ind w:left="-113" w:right="-113"/>
              <w:jc w:val="center"/>
              <w:rPr>
                <w:szCs w:val="21"/>
              </w:rPr>
            </w:pPr>
            <w:r>
              <w:rPr>
                <w:szCs w:val="21"/>
              </w:rPr>
              <w:t>04</w:t>
            </w:r>
          </w:p>
        </w:tc>
        <w:tc>
          <w:tcPr>
            <w:tcW w:w="1549" w:type="dxa"/>
            <w:tcBorders>
              <w:left w:val="double" w:color="auto" w:sz="4" w:space="0"/>
            </w:tcBorders>
            <w:vAlign w:val="center"/>
          </w:tcPr>
          <w:p>
            <w:pPr>
              <w:spacing w:line="480" w:lineRule="exact"/>
              <w:ind w:left="-113" w:right="-113"/>
              <w:jc w:val="center"/>
              <w:rPr>
                <w:szCs w:val="21"/>
              </w:rPr>
            </w:pPr>
            <w:r>
              <w:rPr>
                <w:rFonts w:hint="eastAsia"/>
                <w:szCs w:val="21"/>
              </w:rPr>
              <w:t>益阳市</w:t>
            </w:r>
          </w:p>
        </w:tc>
        <w:tc>
          <w:tcPr>
            <w:tcW w:w="1547" w:type="dxa"/>
            <w:tcBorders>
              <w:right w:val="double" w:color="auto" w:sz="4" w:space="0"/>
            </w:tcBorders>
            <w:vAlign w:val="center"/>
          </w:tcPr>
          <w:p>
            <w:pPr>
              <w:spacing w:line="480" w:lineRule="exact"/>
              <w:ind w:left="-113" w:right="-113"/>
              <w:jc w:val="center"/>
              <w:rPr>
                <w:szCs w:val="21"/>
              </w:rPr>
            </w:pPr>
            <w:r>
              <w:rPr>
                <w:szCs w:val="21"/>
              </w:rPr>
              <w:t>09</w:t>
            </w:r>
          </w:p>
        </w:tc>
        <w:tc>
          <w:tcPr>
            <w:tcW w:w="1547" w:type="dxa"/>
            <w:tcBorders>
              <w:left w:val="double" w:color="auto" w:sz="4" w:space="0"/>
            </w:tcBorders>
            <w:vAlign w:val="center"/>
          </w:tcPr>
          <w:p>
            <w:pPr>
              <w:spacing w:line="480" w:lineRule="exact"/>
              <w:ind w:left="-113" w:right="-113"/>
              <w:jc w:val="center"/>
              <w:rPr>
                <w:szCs w:val="21"/>
              </w:rPr>
            </w:pPr>
            <w:r>
              <w:rPr>
                <w:rFonts w:hint="eastAsia"/>
                <w:szCs w:val="21"/>
              </w:rPr>
              <w:t>湘西州</w:t>
            </w:r>
          </w:p>
        </w:tc>
        <w:tc>
          <w:tcPr>
            <w:tcW w:w="1549" w:type="dxa"/>
            <w:tcBorders>
              <w:right w:val="nil"/>
            </w:tcBorders>
            <w:vAlign w:val="top"/>
          </w:tcPr>
          <w:p>
            <w:pPr>
              <w:spacing w:line="480" w:lineRule="exact"/>
              <w:ind w:left="-113" w:right="-113"/>
              <w:jc w:val="center"/>
              <w:rPr>
                <w:szCs w:val="21"/>
              </w:rPr>
            </w:pPr>
            <w:r>
              <w:rPr>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48" w:type="dxa"/>
            <w:tcBorders>
              <w:left w:val="nil"/>
            </w:tcBorders>
            <w:vAlign w:val="center"/>
          </w:tcPr>
          <w:p>
            <w:pPr>
              <w:spacing w:line="480" w:lineRule="exact"/>
              <w:ind w:left="-113" w:right="-113"/>
              <w:jc w:val="center"/>
              <w:rPr>
                <w:szCs w:val="21"/>
              </w:rPr>
            </w:pPr>
            <w:r>
              <w:rPr>
                <w:rFonts w:hint="eastAsia"/>
                <w:szCs w:val="21"/>
              </w:rPr>
              <w:t>邵阳市</w:t>
            </w:r>
          </w:p>
        </w:tc>
        <w:tc>
          <w:tcPr>
            <w:tcW w:w="1547" w:type="dxa"/>
            <w:tcBorders>
              <w:right w:val="double" w:color="auto" w:sz="4" w:space="0"/>
            </w:tcBorders>
            <w:vAlign w:val="center"/>
          </w:tcPr>
          <w:p>
            <w:pPr>
              <w:spacing w:line="480" w:lineRule="exact"/>
              <w:ind w:left="-113" w:right="-113"/>
              <w:jc w:val="center"/>
              <w:rPr>
                <w:szCs w:val="21"/>
              </w:rPr>
            </w:pPr>
            <w:r>
              <w:rPr>
                <w:szCs w:val="21"/>
              </w:rPr>
              <w:t>05</w:t>
            </w:r>
          </w:p>
        </w:tc>
        <w:tc>
          <w:tcPr>
            <w:tcW w:w="1549" w:type="dxa"/>
            <w:tcBorders>
              <w:left w:val="double" w:color="auto" w:sz="4" w:space="0"/>
            </w:tcBorders>
            <w:vAlign w:val="center"/>
          </w:tcPr>
          <w:p>
            <w:pPr>
              <w:spacing w:line="480" w:lineRule="exact"/>
              <w:ind w:left="-113" w:right="-113"/>
              <w:jc w:val="center"/>
              <w:rPr>
                <w:szCs w:val="21"/>
              </w:rPr>
            </w:pPr>
            <w:r>
              <w:rPr>
                <w:rFonts w:hint="eastAsia"/>
                <w:szCs w:val="21"/>
              </w:rPr>
              <w:t>郴州市</w:t>
            </w:r>
          </w:p>
        </w:tc>
        <w:tc>
          <w:tcPr>
            <w:tcW w:w="1547" w:type="dxa"/>
            <w:tcBorders>
              <w:right w:val="double" w:color="auto" w:sz="4" w:space="0"/>
            </w:tcBorders>
            <w:vAlign w:val="center"/>
          </w:tcPr>
          <w:p>
            <w:pPr>
              <w:spacing w:line="480" w:lineRule="exact"/>
              <w:ind w:left="-113" w:right="-113"/>
              <w:jc w:val="center"/>
              <w:rPr>
                <w:szCs w:val="21"/>
              </w:rPr>
            </w:pPr>
            <w:r>
              <w:rPr>
                <w:szCs w:val="21"/>
              </w:rPr>
              <w:t>10</w:t>
            </w:r>
          </w:p>
        </w:tc>
        <w:tc>
          <w:tcPr>
            <w:tcW w:w="1547" w:type="dxa"/>
            <w:tcBorders>
              <w:left w:val="double" w:color="auto" w:sz="4" w:space="0"/>
            </w:tcBorders>
            <w:vAlign w:val="top"/>
          </w:tcPr>
          <w:p>
            <w:pPr>
              <w:spacing w:line="480" w:lineRule="exact"/>
              <w:ind w:left="-113" w:right="-113"/>
              <w:jc w:val="center"/>
              <w:rPr>
                <w:szCs w:val="21"/>
              </w:rPr>
            </w:pPr>
          </w:p>
        </w:tc>
        <w:tc>
          <w:tcPr>
            <w:tcW w:w="1549" w:type="dxa"/>
            <w:tcBorders>
              <w:right w:val="nil"/>
            </w:tcBorders>
            <w:vAlign w:val="top"/>
          </w:tcPr>
          <w:p>
            <w:pPr>
              <w:spacing w:line="480" w:lineRule="exact"/>
              <w:ind w:left="-113" w:right="-113"/>
              <w:jc w:val="center"/>
              <w:rPr>
                <w:szCs w:val="21"/>
              </w:rPr>
            </w:pPr>
          </w:p>
        </w:tc>
      </w:tr>
    </w:tbl>
    <w:p>
      <w:pPr>
        <w:spacing w:line="480" w:lineRule="exact"/>
        <w:ind w:left="-113" w:right="-113"/>
        <w:jc w:val="center"/>
        <w:rPr>
          <w:szCs w:val="21"/>
        </w:rPr>
      </w:pPr>
    </w:p>
    <w:p>
      <w:pPr>
        <w:spacing w:line="480" w:lineRule="exact"/>
        <w:ind w:left="-113" w:right="-113" w:firstLine="374"/>
        <w:rPr>
          <w:szCs w:val="21"/>
        </w:rPr>
      </w:pPr>
      <w:r>
        <w:rPr>
          <w:rFonts w:hint="eastAsia" w:ascii="黑体" w:eastAsia="黑体"/>
          <w:b/>
          <w:szCs w:val="21"/>
        </w:rPr>
        <w:t>（</w:t>
      </w:r>
      <w:r>
        <w:rPr>
          <w:rFonts w:ascii="黑体" w:eastAsia="黑体"/>
          <w:b/>
          <w:szCs w:val="21"/>
        </w:rPr>
        <w:t>6</w:t>
      </w:r>
      <w:r>
        <w:rPr>
          <w:rFonts w:hint="eastAsia" w:ascii="黑体" w:eastAsia="黑体"/>
          <w:b/>
          <w:szCs w:val="21"/>
        </w:rPr>
        <w:t>）单列市代码（</w:t>
      </w:r>
      <w:r>
        <w:rPr>
          <w:rFonts w:ascii="黑体" w:eastAsia="黑体"/>
          <w:b/>
          <w:szCs w:val="21"/>
        </w:rPr>
        <w:t>1</w:t>
      </w:r>
      <w:r>
        <w:rPr>
          <w:rFonts w:hint="eastAsia" w:ascii="黑体" w:eastAsia="黑体"/>
          <w:b/>
          <w:szCs w:val="21"/>
        </w:rPr>
        <w:t>位）：</w:t>
      </w:r>
      <w:r>
        <w:rPr>
          <w:rFonts w:hint="eastAsia"/>
          <w:szCs w:val="21"/>
        </w:rPr>
        <w:t>指国家计划单列市工业和信息化主管部门的代码。长沙填“</w:t>
      </w:r>
      <w:r>
        <w:rPr>
          <w:szCs w:val="21"/>
        </w:rPr>
        <w:t>A</w:t>
      </w:r>
      <w:r>
        <w:rPr>
          <w:rFonts w:hint="eastAsia"/>
          <w:szCs w:val="21"/>
        </w:rPr>
        <w:t>”。其它城市免填。</w:t>
      </w:r>
    </w:p>
    <w:p>
      <w:pPr>
        <w:spacing w:line="480" w:lineRule="exact"/>
        <w:ind w:left="-113" w:right="-113" w:firstLine="374"/>
        <w:rPr>
          <w:szCs w:val="21"/>
        </w:rPr>
      </w:pPr>
      <w:r>
        <w:rPr>
          <w:rFonts w:hint="eastAsia" w:ascii="黑体" w:eastAsia="黑体"/>
          <w:b/>
          <w:szCs w:val="21"/>
        </w:rPr>
        <w:t>（</w:t>
      </w:r>
      <w:r>
        <w:rPr>
          <w:rFonts w:ascii="黑体" w:eastAsia="黑体"/>
          <w:b/>
          <w:szCs w:val="21"/>
        </w:rPr>
        <w:t>7</w:t>
      </w:r>
      <w:r>
        <w:rPr>
          <w:rFonts w:hint="eastAsia" w:ascii="黑体" w:eastAsia="黑体"/>
          <w:b/>
          <w:szCs w:val="21"/>
        </w:rPr>
        <w:t>）单列企业（集团）代码（</w:t>
      </w:r>
      <w:r>
        <w:rPr>
          <w:rFonts w:ascii="黑体" w:eastAsia="黑体"/>
          <w:b/>
          <w:szCs w:val="21"/>
        </w:rPr>
        <w:t>2</w:t>
      </w:r>
      <w:r>
        <w:rPr>
          <w:rFonts w:hint="eastAsia" w:ascii="黑体" w:eastAsia="黑体"/>
          <w:b/>
          <w:szCs w:val="21"/>
        </w:rPr>
        <w:t>位）：</w:t>
      </w:r>
      <w:r>
        <w:rPr>
          <w:rFonts w:hint="eastAsia"/>
          <w:szCs w:val="21"/>
        </w:rPr>
        <w:t>指由省及省以上信息产业主管部门批准的企业集团填报。除下列部级以上企业集团及其紧密型成员单位按下列相应代码填写外，其它企业免填。</w:t>
      </w:r>
    </w:p>
    <w:p>
      <w:pPr>
        <w:spacing w:line="480" w:lineRule="exact"/>
        <w:ind w:left="-113" w:leftChars="-54" w:right="-113" w:firstLine="3124" w:firstLineChars="1482"/>
        <w:rPr>
          <w:szCs w:val="21"/>
        </w:rPr>
      </w:pPr>
      <w:r>
        <w:rPr>
          <w:rFonts w:hint="eastAsia" w:ascii="黑体" w:eastAsia="黑体"/>
          <w:b/>
          <w:szCs w:val="21"/>
        </w:rPr>
        <w:t>部计划单列企业</w:t>
      </w:r>
      <w:r>
        <w:rPr>
          <w:rFonts w:ascii="黑体" w:eastAsia="黑体"/>
          <w:b/>
          <w:szCs w:val="21"/>
        </w:rPr>
        <w:t>(</w:t>
      </w:r>
      <w:r>
        <w:rPr>
          <w:rFonts w:hint="eastAsia" w:ascii="黑体" w:eastAsia="黑体"/>
          <w:b/>
          <w:szCs w:val="21"/>
        </w:rPr>
        <w:t>集团</w:t>
      </w:r>
      <w:r>
        <w:rPr>
          <w:rFonts w:ascii="黑体" w:eastAsia="黑体"/>
          <w:b/>
          <w:szCs w:val="21"/>
        </w:rPr>
        <w:t>)</w:t>
      </w:r>
      <w:r>
        <w:rPr>
          <w:rFonts w:hint="eastAsia" w:ascii="黑体" w:eastAsia="黑体"/>
          <w:b/>
          <w:szCs w:val="21"/>
        </w:rPr>
        <w:t>代码</w:t>
      </w:r>
    </w:p>
    <w:tbl>
      <w:tblPr>
        <w:tblStyle w:val="19"/>
        <w:tblW w:w="808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47"/>
        <w:gridCol w:w="1080"/>
        <w:gridCol w:w="306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2847" w:type="dxa"/>
            <w:tcBorders>
              <w:top w:val="single" w:color="auto" w:sz="8" w:space="0"/>
              <w:left w:val="nil"/>
            </w:tcBorders>
            <w:vAlign w:val="center"/>
          </w:tcPr>
          <w:p>
            <w:pPr>
              <w:spacing w:line="480" w:lineRule="exact"/>
              <w:ind w:left="-113" w:right="-113"/>
              <w:jc w:val="center"/>
              <w:rPr>
                <w:rFonts w:ascii="黑体" w:eastAsia="黑体"/>
                <w:b/>
                <w:szCs w:val="21"/>
              </w:rPr>
            </w:pPr>
            <w:r>
              <w:rPr>
                <w:rFonts w:hint="eastAsia" w:ascii="黑体" w:eastAsia="黑体"/>
                <w:b/>
                <w:szCs w:val="21"/>
              </w:rPr>
              <w:t>单</w:t>
            </w:r>
            <w:r>
              <w:rPr>
                <w:rFonts w:ascii="黑体" w:eastAsia="黑体"/>
                <w:b/>
                <w:szCs w:val="21"/>
              </w:rPr>
              <w:t xml:space="preserve"> </w:t>
            </w:r>
            <w:r>
              <w:rPr>
                <w:rFonts w:hint="eastAsia" w:ascii="黑体" w:eastAsia="黑体"/>
                <w:b/>
                <w:szCs w:val="21"/>
              </w:rPr>
              <w:t>位</w:t>
            </w:r>
            <w:r>
              <w:rPr>
                <w:rFonts w:ascii="黑体" w:eastAsia="黑体"/>
                <w:b/>
                <w:szCs w:val="21"/>
              </w:rPr>
              <w:t xml:space="preserve"> </w:t>
            </w:r>
            <w:r>
              <w:rPr>
                <w:rFonts w:hint="eastAsia" w:ascii="黑体" w:eastAsia="黑体"/>
                <w:b/>
                <w:szCs w:val="21"/>
              </w:rPr>
              <w:t>名</w:t>
            </w:r>
            <w:r>
              <w:rPr>
                <w:rFonts w:ascii="黑体" w:eastAsia="黑体"/>
                <w:b/>
                <w:szCs w:val="21"/>
              </w:rPr>
              <w:t xml:space="preserve"> </w:t>
            </w:r>
            <w:r>
              <w:rPr>
                <w:rFonts w:hint="eastAsia" w:ascii="黑体" w:eastAsia="黑体"/>
                <w:b/>
                <w:szCs w:val="21"/>
              </w:rPr>
              <w:t>称</w:t>
            </w:r>
          </w:p>
        </w:tc>
        <w:tc>
          <w:tcPr>
            <w:tcW w:w="1080" w:type="dxa"/>
            <w:tcBorders>
              <w:top w:val="single" w:color="auto" w:sz="8" w:space="0"/>
              <w:right w:val="double" w:color="auto" w:sz="4" w:space="0"/>
            </w:tcBorders>
            <w:vAlign w:val="center"/>
          </w:tcPr>
          <w:p>
            <w:pPr>
              <w:spacing w:line="480" w:lineRule="exact"/>
              <w:ind w:left="-113" w:right="-113"/>
              <w:jc w:val="center"/>
              <w:rPr>
                <w:rFonts w:ascii="黑体" w:eastAsia="黑体"/>
                <w:b/>
                <w:szCs w:val="21"/>
              </w:rPr>
            </w:pPr>
            <w:r>
              <w:rPr>
                <w:rFonts w:hint="eastAsia" w:ascii="黑体" w:eastAsia="黑体"/>
                <w:b/>
                <w:szCs w:val="21"/>
              </w:rPr>
              <w:t>代</w:t>
            </w:r>
            <w:r>
              <w:rPr>
                <w:rFonts w:ascii="黑体" w:eastAsia="黑体"/>
                <w:b/>
                <w:szCs w:val="21"/>
              </w:rPr>
              <w:t xml:space="preserve"> </w:t>
            </w:r>
            <w:r>
              <w:rPr>
                <w:rFonts w:hint="eastAsia" w:ascii="黑体" w:eastAsia="黑体"/>
                <w:b/>
                <w:szCs w:val="21"/>
              </w:rPr>
              <w:t>码</w:t>
            </w:r>
          </w:p>
        </w:tc>
        <w:tc>
          <w:tcPr>
            <w:tcW w:w="3063" w:type="dxa"/>
            <w:tcBorders>
              <w:top w:val="single" w:color="auto" w:sz="8" w:space="0"/>
              <w:left w:val="double" w:color="auto" w:sz="4" w:space="0"/>
            </w:tcBorders>
            <w:vAlign w:val="center"/>
          </w:tcPr>
          <w:p>
            <w:pPr>
              <w:spacing w:line="480" w:lineRule="exact"/>
              <w:ind w:left="-113" w:right="-113"/>
              <w:jc w:val="center"/>
              <w:rPr>
                <w:rFonts w:ascii="黑体" w:eastAsia="黑体"/>
                <w:b/>
                <w:szCs w:val="21"/>
              </w:rPr>
            </w:pPr>
            <w:r>
              <w:rPr>
                <w:rFonts w:hint="eastAsia" w:ascii="黑体" w:eastAsia="黑体"/>
                <w:b/>
                <w:szCs w:val="21"/>
              </w:rPr>
              <w:t>单</w:t>
            </w:r>
            <w:r>
              <w:rPr>
                <w:rFonts w:ascii="黑体" w:eastAsia="黑体"/>
                <w:b/>
                <w:szCs w:val="21"/>
              </w:rPr>
              <w:t xml:space="preserve"> </w:t>
            </w:r>
            <w:r>
              <w:rPr>
                <w:rFonts w:hint="eastAsia" w:ascii="黑体" w:eastAsia="黑体"/>
                <w:b/>
                <w:szCs w:val="21"/>
              </w:rPr>
              <w:t>位</w:t>
            </w:r>
            <w:r>
              <w:rPr>
                <w:rFonts w:ascii="黑体" w:eastAsia="黑体"/>
                <w:b/>
                <w:szCs w:val="21"/>
              </w:rPr>
              <w:t xml:space="preserve"> </w:t>
            </w:r>
            <w:r>
              <w:rPr>
                <w:rFonts w:hint="eastAsia" w:ascii="黑体" w:eastAsia="黑体"/>
                <w:b/>
                <w:szCs w:val="21"/>
              </w:rPr>
              <w:t>名</w:t>
            </w:r>
            <w:r>
              <w:rPr>
                <w:rFonts w:ascii="黑体" w:eastAsia="黑体"/>
                <w:b/>
                <w:szCs w:val="21"/>
              </w:rPr>
              <w:t xml:space="preserve"> </w:t>
            </w:r>
            <w:r>
              <w:rPr>
                <w:rFonts w:hint="eastAsia" w:ascii="黑体" w:eastAsia="黑体"/>
                <w:b/>
                <w:szCs w:val="21"/>
              </w:rPr>
              <w:t>称</w:t>
            </w:r>
          </w:p>
        </w:tc>
        <w:tc>
          <w:tcPr>
            <w:tcW w:w="1099" w:type="dxa"/>
            <w:tcBorders>
              <w:top w:val="single" w:color="auto" w:sz="8" w:space="0"/>
              <w:right w:val="nil"/>
            </w:tcBorders>
            <w:vAlign w:val="center"/>
          </w:tcPr>
          <w:p>
            <w:pPr>
              <w:spacing w:line="480" w:lineRule="exact"/>
              <w:ind w:left="-113" w:right="-113"/>
              <w:jc w:val="center"/>
              <w:rPr>
                <w:rFonts w:ascii="黑体" w:eastAsia="黑体"/>
                <w:b/>
                <w:szCs w:val="21"/>
              </w:rPr>
            </w:pPr>
            <w:r>
              <w:rPr>
                <w:rFonts w:hint="eastAsia" w:ascii="黑体" w:eastAsia="黑体"/>
                <w:b/>
                <w:szCs w:val="21"/>
              </w:rPr>
              <w:t>代</w:t>
            </w:r>
            <w:r>
              <w:rPr>
                <w:rFonts w:ascii="黑体" w:eastAsia="黑体"/>
                <w:b/>
                <w:szCs w:val="21"/>
              </w:rPr>
              <w:t xml:space="preserve"> </w:t>
            </w:r>
            <w:r>
              <w:rPr>
                <w:rFonts w:hint="eastAsia" w:ascii="黑体" w:eastAsia="黑体"/>
                <w:b/>
                <w:szCs w:val="21"/>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7" w:type="dxa"/>
            <w:tcBorders>
              <w:left w:val="nil"/>
            </w:tcBorders>
            <w:vAlign w:val="center"/>
          </w:tcPr>
          <w:p>
            <w:pPr>
              <w:spacing w:line="480" w:lineRule="exact"/>
              <w:ind w:left="-113" w:right="-113"/>
              <w:jc w:val="center"/>
              <w:rPr>
                <w:szCs w:val="21"/>
              </w:rPr>
            </w:pPr>
            <w:r>
              <w:rPr>
                <w:rFonts w:hint="eastAsia"/>
                <w:szCs w:val="21"/>
              </w:rPr>
              <w:t>彩虹集团</w:t>
            </w:r>
          </w:p>
        </w:tc>
        <w:tc>
          <w:tcPr>
            <w:tcW w:w="1080" w:type="dxa"/>
            <w:tcBorders>
              <w:right w:val="double" w:color="auto" w:sz="4" w:space="0"/>
            </w:tcBorders>
            <w:vAlign w:val="center"/>
          </w:tcPr>
          <w:p>
            <w:pPr>
              <w:spacing w:line="480" w:lineRule="exact"/>
              <w:ind w:left="-113" w:right="-113"/>
              <w:jc w:val="center"/>
              <w:rPr>
                <w:szCs w:val="21"/>
              </w:rPr>
            </w:pPr>
            <w:r>
              <w:rPr>
                <w:szCs w:val="21"/>
              </w:rPr>
              <w:t>02</w:t>
            </w:r>
          </w:p>
        </w:tc>
        <w:tc>
          <w:tcPr>
            <w:tcW w:w="3063" w:type="dxa"/>
            <w:tcBorders>
              <w:left w:val="double" w:color="auto" w:sz="4" w:space="0"/>
            </w:tcBorders>
            <w:vAlign w:val="center"/>
          </w:tcPr>
          <w:p>
            <w:pPr>
              <w:spacing w:line="480" w:lineRule="exact"/>
              <w:ind w:left="-113" w:right="-113"/>
              <w:jc w:val="center"/>
              <w:rPr>
                <w:szCs w:val="21"/>
              </w:rPr>
            </w:pPr>
            <w:r>
              <w:rPr>
                <w:rFonts w:hint="eastAsia"/>
                <w:szCs w:val="21"/>
              </w:rPr>
              <w:t>上海仪电控股公司</w:t>
            </w:r>
          </w:p>
        </w:tc>
        <w:tc>
          <w:tcPr>
            <w:tcW w:w="1099" w:type="dxa"/>
            <w:tcBorders>
              <w:right w:val="nil"/>
            </w:tcBorders>
            <w:vAlign w:val="center"/>
          </w:tcPr>
          <w:p>
            <w:pPr>
              <w:spacing w:line="480" w:lineRule="exact"/>
              <w:ind w:left="-113" w:right="-113"/>
              <w:jc w:val="center"/>
              <w:rPr>
                <w:szCs w:val="21"/>
              </w:rPr>
            </w:pPr>
            <w:r>
              <w:rPr>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7" w:type="dxa"/>
            <w:tcBorders>
              <w:left w:val="nil"/>
            </w:tcBorders>
            <w:vAlign w:val="center"/>
          </w:tcPr>
          <w:p>
            <w:pPr>
              <w:spacing w:line="480" w:lineRule="exact"/>
              <w:ind w:left="-113" w:right="-113"/>
              <w:jc w:val="center"/>
              <w:rPr>
                <w:szCs w:val="21"/>
              </w:rPr>
            </w:pPr>
            <w:r>
              <w:rPr>
                <w:rFonts w:hint="eastAsia"/>
                <w:szCs w:val="21"/>
              </w:rPr>
              <w:t>长白计算机集团公司</w:t>
            </w:r>
          </w:p>
        </w:tc>
        <w:tc>
          <w:tcPr>
            <w:tcW w:w="1080" w:type="dxa"/>
            <w:tcBorders>
              <w:right w:val="double" w:color="auto" w:sz="4" w:space="0"/>
            </w:tcBorders>
            <w:vAlign w:val="center"/>
          </w:tcPr>
          <w:p>
            <w:pPr>
              <w:spacing w:line="480" w:lineRule="exact"/>
              <w:ind w:left="-113" w:right="-113"/>
              <w:jc w:val="center"/>
              <w:rPr>
                <w:szCs w:val="21"/>
              </w:rPr>
            </w:pPr>
            <w:r>
              <w:rPr>
                <w:szCs w:val="21"/>
              </w:rPr>
              <w:t>03</w:t>
            </w:r>
          </w:p>
        </w:tc>
        <w:tc>
          <w:tcPr>
            <w:tcW w:w="3063" w:type="dxa"/>
            <w:tcBorders>
              <w:left w:val="double" w:color="auto" w:sz="4" w:space="0"/>
            </w:tcBorders>
            <w:vAlign w:val="center"/>
          </w:tcPr>
          <w:p>
            <w:pPr>
              <w:spacing w:line="480" w:lineRule="exact"/>
              <w:ind w:left="-113" w:right="-113"/>
              <w:jc w:val="center"/>
              <w:rPr>
                <w:szCs w:val="21"/>
              </w:rPr>
            </w:pPr>
            <w:r>
              <w:rPr>
                <w:rFonts w:hint="eastAsia"/>
                <w:szCs w:val="21"/>
              </w:rPr>
              <w:t>上海航天工业总公司</w:t>
            </w:r>
          </w:p>
        </w:tc>
        <w:tc>
          <w:tcPr>
            <w:tcW w:w="1099" w:type="dxa"/>
            <w:tcBorders>
              <w:right w:val="nil"/>
            </w:tcBorders>
            <w:vAlign w:val="center"/>
          </w:tcPr>
          <w:p>
            <w:pPr>
              <w:spacing w:line="480" w:lineRule="exact"/>
              <w:ind w:left="-113" w:right="-113"/>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7" w:type="dxa"/>
            <w:tcBorders>
              <w:left w:val="nil"/>
            </w:tcBorders>
            <w:vAlign w:val="center"/>
          </w:tcPr>
          <w:p>
            <w:pPr>
              <w:spacing w:line="480" w:lineRule="exact"/>
              <w:ind w:left="-113" w:right="-113"/>
              <w:jc w:val="center"/>
              <w:rPr>
                <w:szCs w:val="21"/>
              </w:rPr>
            </w:pPr>
            <w:r>
              <w:rPr>
                <w:rFonts w:hint="eastAsia"/>
                <w:szCs w:val="21"/>
              </w:rPr>
              <w:t>熊猫集团</w:t>
            </w:r>
          </w:p>
        </w:tc>
        <w:tc>
          <w:tcPr>
            <w:tcW w:w="1080" w:type="dxa"/>
            <w:tcBorders>
              <w:right w:val="double" w:color="auto" w:sz="4" w:space="0"/>
            </w:tcBorders>
            <w:vAlign w:val="center"/>
          </w:tcPr>
          <w:p>
            <w:pPr>
              <w:spacing w:line="480" w:lineRule="exact"/>
              <w:ind w:left="-113" w:right="-113"/>
              <w:jc w:val="center"/>
              <w:rPr>
                <w:szCs w:val="21"/>
              </w:rPr>
            </w:pPr>
            <w:r>
              <w:rPr>
                <w:szCs w:val="21"/>
              </w:rPr>
              <w:t>06</w:t>
            </w:r>
          </w:p>
        </w:tc>
        <w:tc>
          <w:tcPr>
            <w:tcW w:w="3063" w:type="dxa"/>
            <w:tcBorders>
              <w:left w:val="double" w:color="auto" w:sz="4" w:space="0"/>
            </w:tcBorders>
            <w:vAlign w:val="center"/>
          </w:tcPr>
          <w:p>
            <w:pPr>
              <w:spacing w:line="480" w:lineRule="exact"/>
              <w:ind w:left="-113" w:right="-113"/>
              <w:jc w:val="center"/>
              <w:rPr>
                <w:szCs w:val="21"/>
              </w:rPr>
            </w:pPr>
            <w:r>
              <w:rPr>
                <w:rFonts w:hint="eastAsia"/>
                <w:szCs w:val="21"/>
              </w:rPr>
              <w:t>上海长江计算机集团公司</w:t>
            </w:r>
          </w:p>
        </w:tc>
        <w:tc>
          <w:tcPr>
            <w:tcW w:w="1099" w:type="dxa"/>
            <w:tcBorders>
              <w:right w:val="nil"/>
            </w:tcBorders>
            <w:vAlign w:val="center"/>
          </w:tcPr>
          <w:p>
            <w:pPr>
              <w:spacing w:line="480" w:lineRule="exact"/>
              <w:ind w:left="-113" w:right="-113"/>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7" w:type="dxa"/>
            <w:tcBorders>
              <w:left w:val="nil"/>
            </w:tcBorders>
            <w:vAlign w:val="center"/>
          </w:tcPr>
          <w:p>
            <w:pPr>
              <w:spacing w:line="480" w:lineRule="exact"/>
              <w:ind w:left="-113" w:right="-113"/>
              <w:jc w:val="center"/>
              <w:rPr>
                <w:szCs w:val="21"/>
              </w:rPr>
            </w:pPr>
            <w:r>
              <w:rPr>
                <w:rFonts w:hint="eastAsia"/>
                <w:szCs w:val="21"/>
              </w:rPr>
              <w:t>中国振华集团公司</w:t>
            </w:r>
          </w:p>
        </w:tc>
        <w:tc>
          <w:tcPr>
            <w:tcW w:w="1080" w:type="dxa"/>
            <w:tcBorders>
              <w:right w:val="double" w:color="auto" w:sz="4" w:space="0"/>
            </w:tcBorders>
            <w:vAlign w:val="center"/>
          </w:tcPr>
          <w:p>
            <w:pPr>
              <w:spacing w:line="480" w:lineRule="exact"/>
              <w:ind w:left="-113" w:right="-113"/>
              <w:jc w:val="center"/>
              <w:rPr>
                <w:szCs w:val="21"/>
              </w:rPr>
            </w:pPr>
            <w:r>
              <w:rPr>
                <w:szCs w:val="21"/>
              </w:rPr>
              <w:t>07</w:t>
            </w:r>
          </w:p>
        </w:tc>
        <w:tc>
          <w:tcPr>
            <w:tcW w:w="3063" w:type="dxa"/>
            <w:tcBorders>
              <w:left w:val="double" w:color="auto" w:sz="4" w:space="0"/>
            </w:tcBorders>
            <w:vAlign w:val="center"/>
          </w:tcPr>
          <w:p>
            <w:pPr>
              <w:spacing w:line="480" w:lineRule="exact"/>
              <w:ind w:left="-113" w:right="-113"/>
              <w:jc w:val="center"/>
              <w:rPr>
                <w:szCs w:val="21"/>
              </w:rPr>
            </w:pPr>
            <w:r>
              <w:rPr>
                <w:rFonts w:hint="eastAsia"/>
                <w:szCs w:val="21"/>
              </w:rPr>
              <w:t>天津电子信息集团公司</w:t>
            </w:r>
          </w:p>
        </w:tc>
        <w:tc>
          <w:tcPr>
            <w:tcW w:w="1099" w:type="dxa"/>
            <w:tcBorders>
              <w:right w:val="nil"/>
            </w:tcBorders>
            <w:vAlign w:val="center"/>
          </w:tcPr>
          <w:p>
            <w:pPr>
              <w:spacing w:line="480" w:lineRule="exact"/>
              <w:ind w:left="-113" w:right="-113"/>
              <w:jc w:val="center"/>
              <w:rPr>
                <w:szCs w:val="21"/>
              </w:rPr>
            </w:pPr>
            <w:r>
              <w:rPr>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7" w:type="dxa"/>
            <w:tcBorders>
              <w:left w:val="nil"/>
            </w:tcBorders>
            <w:vAlign w:val="center"/>
          </w:tcPr>
          <w:p>
            <w:pPr>
              <w:spacing w:line="480" w:lineRule="exact"/>
              <w:ind w:left="-113" w:right="-113"/>
              <w:jc w:val="center"/>
              <w:rPr>
                <w:szCs w:val="21"/>
              </w:rPr>
            </w:pPr>
            <w:r>
              <w:rPr>
                <w:rFonts w:hint="eastAsia"/>
                <w:szCs w:val="21"/>
              </w:rPr>
              <w:t>中国普天信息产业集团</w:t>
            </w:r>
          </w:p>
        </w:tc>
        <w:tc>
          <w:tcPr>
            <w:tcW w:w="1080" w:type="dxa"/>
            <w:tcBorders>
              <w:right w:val="double" w:color="auto" w:sz="4" w:space="0"/>
            </w:tcBorders>
            <w:vAlign w:val="center"/>
          </w:tcPr>
          <w:p>
            <w:pPr>
              <w:spacing w:line="480" w:lineRule="exact"/>
              <w:ind w:left="-113" w:right="-113"/>
              <w:jc w:val="center"/>
              <w:rPr>
                <w:szCs w:val="21"/>
              </w:rPr>
            </w:pPr>
            <w:r>
              <w:rPr>
                <w:szCs w:val="21"/>
              </w:rPr>
              <w:t>08</w:t>
            </w:r>
          </w:p>
        </w:tc>
        <w:tc>
          <w:tcPr>
            <w:tcW w:w="3063" w:type="dxa"/>
            <w:tcBorders>
              <w:left w:val="double" w:color="auto" w:sz="4" w:space="0"/>
            </w:tcBorders>
            <w:vAlign w:val="center"/>
          </w:tcPr>
          <w:p>
            <w:pPr>
              <w:spacing w:line="480" w:lineRule="exact"/>
              <w:ind w:left="-113" w:right="-113"/>
              <w:jc w:val="center"/>
              <w:rPr>
                <w:szCs w:val="21"/>
              </w:rPr>
            </w:pPr>
            <w:r>
              <w:rPr>
                <w:rFonts w:hint="eastAsia"/>
                <w:szCs w:val="21"/>
              </w:rPr>
              <w:t>中国电子信息产业集团（</w:t>
            </w:r>
            <w:r>
              <w:rPr>
                <w:szCs w:val="21"/>
              </w:rPr>
              <w:t>CEC</w:t>
            </w:r>
            <w:r>
              <w:rPr>
                <w:rFonts w:hint="eastAsia"/>
                <w:szCs w:val="21"/>
              </w:rPr>
              <w:t>）</w:t>
            </w:r>
          </w:p>
        </w:tc>
        <w:tc>
          <w:tcPr>
            <w:tcW w:w="1099" w:type="dxa"/>
            <w:tcBorders>
              <w:right w:val="nil"/>
            </w:tcBorders>
            <w:vAlign w:val="center"/>
          </w:tcPr>
          <w:p>
            <w:pPr>
              <w:spacing w:line="480" w:lineRule="exact"/>
              <w:ind w:left="-113" w:right="-113"/>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7" w:type="dxa"/>
            <w:tcBorders>
              <w:left w:val="nil"/>
            </w:tcBorders>
            <w:vAlign w:val="center"/>
          </w:tcPr>
          <w:p>
            <w:pPr>
              <w:spacing w:line="480" w:lineRule="exact"/>
              <w:ind w:left="-113" w:right="-113"/>
              <w:jc w:val="center"/>
              <w:rPr>
                <w:szCs w:val="21"/>
              </w:rPr>
            </w:pPr>
            <w:r>
              <w:rPr>
                <w:rFonts w:hint="eastAsia"/>
                <w:szCs w:val="21"/>
              </w:rPr>
              <w:t>深圳赛格电子工业集团</w:t>
            </w:r>
          </w:p>
        </w:tc>
        <w:tc>
          <w:tcPr>
            <w:tcW w:w="1080" w:type="dxa"/>
            <w:tcBorders>
              <w:right w:val="double" w:color="auto" w:sz="4" w:space="0"/>
            </w:tcBorders>
            <w:vAlign w:val="center"/>
          </w:tcPr>
          <w:p>
            <w:pPr>
              <w:spacing w:line="480" w:lineRule="exact"/>
              <w:ind w:left="-113" w:right="-113"/>
              <w:jc w:val="center"/>
              <w:rPr>
                <w:szCs w:val="21"/>
              </w:rPr>
            </w:pPr>
            <w:r>
              <w:rPr>
                <w:szCs w:val="21"/>
              </w:rPr>
              <w:t>09</w:t>
            </w:r>
          </w:p>
        </w:tc>
        <w:tc>
          <w:tcPr>
            <w:tcW w:w="3063" w:type="dxa"/>
            <w:tcBorders>
              <w:left w:val="double" w:color="auto" w:sz="4" w:space="0"/>
            </w:tcBorders>
            <w:vAlign w:val="center"/>
          </w:tcPr>
          <w:p>
            <w:pPr>
              <w:spacing w:line="480" w:lineRule="exact"/>
              <w:ind w:left="-113" w:right="-113"/>
              <w:jc w:val="center"/>
              <w:rPr>
                <w:szCs w:val="21"/>
              </w:rPr>
            </w:pPr>
            <w:r>
              <w:rPr>
                <w:rFonts w:hint="eastAsia"/>
                <w:szCs w:val="21"/>
              </w:rPr>
              <w:t>中国华录集团</w:t>
            </w:r>
          </w:p>
        </w:tc>
        <w:tc>
          <w:tcPr>
            <w:tcW w:w="1099" w:type="dxa"/>
            <w:tcBorders>
              <w:right w:val="nil"/>
            </w:tcBorders>
            <w:vAlign w:val="center"/>
          </w:tcPr>
          <w:p>
            <w:pPr>
              <w:spacing w:line="480" w:lineRule="exact"/>
              <w:ind w:left="-113" w:right="-113"/>
              <w:jc w:val="center"/>
              <w:rPr>
                <w:szCs w:val="21"/>
              </w:rPr>
            </w:pPr>
            <w:r>
              <w:rPr>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7" w:type="dxa"/>
            <w:tcBorders>
              <w:left w:val="nil"/>
            </w:tcBorders>
            <w:vAlign w:val="center"/>
          </w:tcPr>
          <w:p>
            <w:pPr>
              <w:spacing w:line="480" w:lineRule="exact"/>
              <w:ind w:left="-113" w:right="-113"/>
              <w:jc w:val="center"/>
              <w:rPr>
                <w:szCs w:val="21"/>
              </w:rPr>
            </w:pPr>
            <w:r>
              <w:rPr>
                <w:rFonts w:hint="eastAsia"/>
                <w:szCs w:val="21"/>
              </w:rPr>
              <w:t>上海广电集团有限公司</w:t>
            </w:r>
          </w:p>
        </w:tc>
        <w:tc>
          <w:tcPr>
            <w:tcW w:w="1080" w:type="dxa"/>
            <w:tcBorders>
              <w:right w:val="double" w:color="auto" w:sz="4" w:space="0"/>
            </w:tcBorders>
            <w:vAlign w:val="center"/>
          </w:tcPr>
          <w:p>
            <w:pPr>
              <w:spacing w:line="480" w:lineRule="exact"/>
              <w:ind w:left="-113" w:right="-113"/>
              <w:jc w:val="center"/>
              <w:rPr>
                <w:szCs w:val="21"/>
              </w:rPr>
            </w:pPr>
            <w:r>
              <w:rPr>
                <w:szCs w:val="21"/>
              </w:rPr>
              <w:t>10</w:t>
            </w:r>
          </w:p>
        </w:tc>
        <w:tc>
          <w:tcPr>
            <w:tcW w:w="3063" w:type="dxa"/>
            <w:tcBorders>
              <w:left w:val="double" w:color="auto" w:sz="4" w:space="0"/>
            </w:tcBorders>
            <w:vAlign w:val="center"/>
          </w:tcPr>
          <w:p>
            <w:pPr>
              <w:spacing w:line="480" w:lineRule="exact"/>
              <w:ind w:left="-113" w:right="-113"/>
              <w:jc w:val="center"/>
              <w:rPr>
                <w:szCs w:val="21"/>
              </w:rPr>
            </w:pPr>
            <w:r>
              <w:rPr>
                <w:rFonts w:hint="eastAsia"/>
                <w:szCs w:val="21"/>
              </w:rPr>
              <w:t>中国电子科技集团</w:t>
            </w:r>
          </w:p>
        </w:tc>
        <w:tc>
          <w:tcPr>
            <w:tcW w:w="1099" w:type="dxa"/>
            <w:tcBorders>
              <w:right w:val="nil"/>
            </w:tcBorders>
            <w:vAlign w:val="center"/>
          </w:tcPr>
          <w:p>
            <w:pPr>
              <w:spacing w:line="480" w:lineRule="exact"/>
              <w:ind w:left="-113" w:right="-113"/>
              <w:jc w:val="center"/>
              <w:rPr>
                <w:szCs w:val="21"/>
              </w:rPr>
            </w:pPr>
            <w:r>
              <w:rPr>
                <w:szCs w:val="21"/>
              </w:rPr>
              <w:t>17</w:t>
            </w:r>
          </w:p>
        </w:tc>
      </w:tr>
    </w:tbl>
    <w:p>
      <w:pPr>
        <w:spacing w:line="480" w:lineRule="exact"/>
        <w:rPr>
          <w:rFonts w:ascii="黑体" w:eastAsia="黑体"/>
          <w:b/>
          <w:szCs w:val="21"/>
        </w:rPr>
      </w:pPr>
    </w:p>
    <w:p>
      <w:pPr>
        <w:spacing w:line="480" w:lineRule="exact"/>
        <w:ind w:firstLine="420"/>
        <w:rPr>
          <w:szCs w:val="21"/>
        </w:rPr>
      </w:pPr>
      <w:r>
        <w:rPr>
          <w:rFonts w:hint="eastAsia" w:ascii="黑体" w:eastAsia="黑体"/>
          <w:b/>
          <w:szCs w:val="21"/>
        </w:rPr>
        <w:t>（</w:t>
      </w:r>
      <w:r>
        <w:rPr>
          <w:rFonts w:ascii="黑体" w:eastAsia="黑体"/>
          <w:b/>
          <w:szCs w:val="21"/>
        </w:rPr>
        <w:t>8</w:t>
      </w:r>
      <w:r>
        <w:rPr>
          <w:rFonts w:hint="eastAsia" w:ascii="黑体" w:eastAsia="黑体"/>
          <w:b/>
          <w:szCs w:val="21"/>
        </w:rPr>
        <w:t>）控股经济代码</w:t>
      </w:r>
      <w:r>
        <w:rPr>
          <w:rFonts w:hint="eastAsia"/>
          <w:b/>
          <w:szCs w:val="21"/>
        </w:rPr>
        <w:t>（</w:t>
      </w:r>
      <w:r>
        <w:rPr>
          <w:b/>
          <w:szCs w:val="21"/>
        </w:rPr>
        <w:t>3</w:t>
      </w:r>
      <w:r>
        <w:rPr>
          <w:rFonts w:hint="eastAsia"/>
          <w:b/>
          <w:szCs w:val="21"/>
        </w:rPr>
        <w:t>位）</w:t>
      </w:r>
      <w:r>
        <w:rPr>
          <w:rFonts w:hint="eastAsia"/>
          <w:szCs w:val="21"/>
        </w:rPr>
        <w:t>：</w:t>
      </w:r>
      <w:r>
        <w:rPr>
          <w:rFonts w:hint="eastAsia" w:ascii="宋体" w:hAnsi="宋体"/>
          <w:szCs w:val="21"/>
        </w:rPr>
        <w:t>根据国家统计局“国统字</w:t>
      </w:r>
      <w:r>
        <w:rPr>
          <w:rFonts w:ascii="宋体" w:hAnsi="宋体"/>
          <w:szCs w:val="21"/>
        </w:rPr>
        <w:t>[2005]79</w:t>
      </w:r>
      <w:r>
        <w:rPr>
          <w:rFonts w:hint="eastAsia" w:ascii="宋体" w:hAnsi="宋体"/>
          <w:szCs w:val="21"/>
        </w:rPr>
        <w:t>号，国家统计局印发</w:t>
      </w:r>
      <w:r>
        <w:rPr>
          <w:rFonts w:hint="eastAsia"/>
          <w:szCs w:val="21"/>
        </w:rPr>
        <w:t>《关于统计上对公有和非公有控股经济的分类办法》的通知</w:t>
      </w:r>
      <w:r>
        <w:rPr>
          <w:rFonts w:hint="eastAsia" w:ascii="宋体" w:hAnsi="宋体"/>
          <w:szCs w:val="21"/>
        </w:rPr>
        <w:t>”文件要求，</w:t>
      </w:r>
      <w:r>
        <w:rPr>
          <w:rFonts w:hint="eastAsia"/>
          <w:szCs w:val="21"/>
        </w:rPr>
        <w:t>设</w:t>
      </w:r>
      <w:r>
        <w:rPr>
          <w:rFonts w:hint="eastAsia" w:ascii="宋体" w:hAnsi="宋体"/>
          <w:szCs w:val="21"/>
        </w:rPr>
        <w:t>立“</w:t>
      </w:r>
      <w:r>
        <w:rPr>
          <w:rFonts w:hint="eastAsia"/>
          <w:szCs w:val="21"/>
        </w:rPr>
        <w:t>控股经济代码”。控股经济代码是以法人企业作为分类对象，根据企业实收资本中某种经济成分的出资人实际出资情况进行分类，并按出资人对企业的控股程度，分为绝对控股和相对控股。</w:t>
      </w:r>
    </w:p>
    <w:p>
      <w:pPr>
        <w:spacing w:line="480" w:lineRule="exact"/>
        <w:ind w:firstLine="527" w:firstLineChars="250"/>
        <w:rPr>
          <w:szCs w:val="21"/>
        </w:rPr>
      </w:pPr>
      <w:r>
        <w:rPr>
          <w:rFonts w:hint="eastAsia" w:ascii="宋体" w:eastAsia="黑体"/>
          <w:b/>
          <w:szCs w:val="21"/>
        </w:rPr>
        <w:t>①</w:t>
      </w:r>
      <w:r>
        <w:rPr>
          <w:rFonts w:ascii="宋体" w:eastAsia="黑体"/>
          <w:b/>
          <w:szCs w:val="21"/>
        </w:rPr>
        <w:t xml:space="preserve"> </w:t>
      </w:r>
      <w:r>
        <w:rPr>
          <w:rFonts w:hint="eastAsia"/>
          <w:szCs w:val="21"/>
        </w:rPr>
        <w:t>绝对控股是指在企业的全部实收资本中，某种经济成分的出资人拥有的实收资本（股本）所占企业的全部实收资本（股本）的比例大于</w:t>
      </w:r>
      <w:r>
        <w:rPr>
          <w:szCs w:val="21"/>
        </w:rPr>
        <w:t>50%</w:t>
      </w:r>
      <w:r>
        <w:rPr>
          <w:rFonts w:hint="eastAsia"/>
          <w:szCs w:val="21"/>
        </w:rPr>
        <w:t>。</w:t>
      </w:r>
    </w:p>
    <w:p>
      <w:pPr>
        <w:spacing w:line="480" w:lineRule="exact"/>
        <w:ind w:firstLine="630" w:firstLineChars="300"/>
        <w:rPr>
          <w:rFonts w:ascii="宋体"/>
          <w:szCs w:val="21"/>
        </w:rPr>
      </w:pPr>
      <w:r>
        <w:rPr>
          <w:rFonts w:hint="eastAsia"/>
          <w:szCs w:val="21"/>
        </w:rPr>
        <w:t>投资双方各占</w:t>
      </w:r>
      <w:r>
        <w:rPr>
          <w:szCs w:val="21"/>
        </w:rPr>
        <w:t>50%</w:t>
      </w:r>
      <w:r>
        <w:rPr>
          <w:rFonts w:hint="eastAsia"/>
          <w:szCs w:val="21"/>
        </w:rPr>
        <w:t>，且未明确由谁绝对控股的企业，若其中一方为国有或集体的，一律按公有绝对控股经济处理；若投资双方分别为国有、集体的，则按国有绝对控股处理。</w:t>
      </w:r>
    </w:p>
    <w:p>
      <w:pPr>
        <w:spacing w:line="480" w:lineRule="exact"/>
        <w:ind w:firstLine="527" w:firstLineChars="250"/>
        <w:rPr>
          <w:szCs w:val="21"/>
        </w:rPr>
      </w:pPr>
      <w:r>
        <w:rPr>
          <w:rFonts w:hint="eastAsia" w:ascii="宋体" w:eastAsia="黑体"/>
          <w:b/>
          <w:szCs w:val="21"/>
        </w:rPr>
        <w:t>②</w:t>
      </w:r>
      <w:r>
        <w:rPr>
          <w:rFonts w:ascii="宋体" w:eastAsia="黑体"/>
          <w:b/>
          <w:szCs w:val="21"/>
        </w:rPr>
        <w:t xml:space="preserve"> </w:t>
      </w:r>
      <w:r>
        <w:rPr>
          <w:rFonts w:hint="eastAsia"/>
          <w:szCs w:val="21"/>
        </w:rPr>
        <w:t>相对控股是指在企业的全部实收资本中，某经济成分的出资人拥有的实收资本（股本）所占的比例虽未大于</w:t>
      </w:r>
      <w:r>
        <w:rPr>
          <w:szCs w:val="21"/>
        </w:rPr>
        <w:t>50%</w:t>
      </w:r>
      <w:r>
        <w:rPr>
          <w:rFonts w:hint="eastAsia"/>
          <w:szCs w:val="21"/>
        </w:rPr>
        <w:t>，但根据协议规定拥有企业的实际控制权（协议控股）；或者相对大于其他任何一种经济成分的出资人所占比例（</w:t>
      </w:r>
      <w:r>
        <w:rPr>
          <w:rFonts w:hint="eastAsia" w:ascii="Arial" w:hAnsi="Arial"/>
          <w:szCs w:val="21"/>
        </w:rPr>
        <w:t>相对</w:t>
      </w:r>
      <w:r>
        <w:rPr>
          <w:rFonts w:hint="eastAsia"/>
          <w:szCs w:val="21"/>
        </w:rPr>
        <w:t>控股）。</w:t>
      </w:r>
    </w:p>
    <w:p>
      <w:pPr>
        <w:spacing w:line="480" w:lineRule="exact"/>
        <w:ind w:firstLine="420"/>
        <w:rPr>
          <w:szCs w:val="21"/>
        </w:rPr>
      </w:pPr>
      <w:r>
        <w:rPr>
          <w:rFonts w:hint="eastAsia"/>
          <w:szCs w:val="21"/>
        </w:rPr>
        <w:t>各企业要严格根据国家规定控股经济的分类办法按照下列“代码表”中的代码填报。</w:t>
      </w:r>
    </w:p>
    <w:p>
      <w:pPr>
        <w:spacing w:line="480" w:lineRule="exact"/>
        <w:ind w:firstLine="3382" w:firstLineChars="1604"/>
        <w:rPr>
          <w:rFonts w:eastAsia="黑体"/>
          <w:b/>
          <w:szCs w:val="21"/>
        </w:rPr>
      </w:pPr>
      <w:r>
        <w:rPr>
          <w:rFonts w:hint="eastAsia" w:eastAsia="黑体"/>
          <w:b/>
          <w:szCs w:val="21"/>
        </w:rPr>
        <w:t>控</w:t>
      </w:r>
      <w:r>
        <w:rPr>
          <w:rFonts w:eastAsia="黑体"/>
          <w:b/>
          <w:szCs w:val="21"/>
        </w:rPr>
        <w:t xml:space="preserve"> </w:t>
      </w:r>
      <w:r>
        <w:rPr>
          <w:rFonts w:hint="eastAsia" w:eastAsia="黑体"/>
          <w:b/>
          <w:szCs w:val="21"/>
        </w:rPr>
        <w:t>股</w:t>
      </w:r>
      <w:r>
        <w:rPr>
          <w:rFonts w:eastAsia="黑体"/>
          <w:b/>
          <w:szCs w:val="21"/>
        </w:rPr>
        <w:t xml:space="preserve"> </w:t>
      </w:r>
      <w:r>
        <w:rPr>
          <w:rFonts w:hint="eastAsia" w:eastAsia="黑体"/>
          <w:b/>
          <w:szCs w:val="21"/>
        </w:rPr>
        <w:t>经</w:t>
      </w:r>
      <w:r>
        <w:rPr>
          <w:rFonts w:eastAsia="黑体"/>
          <w:b/>
          <w:szCs w:val="21"/>
        </w:rPr>
        <w:t xml:space="preserve"> </w:t>
      </w:r>
      <w:r>
        <w:rPr>
          <w:rFonts w:hint="eastAsia" w:eastAsia="黑体"/>
          <w:b/>
          <w:szCs w:val="21"/>
        </w:rPr>
        <w:t>济</w:t>
      </w:r>
      <w:r>
        <w:rPr>
          <w:rFonts w:eastAsia="黑体"/>
          <w:b/>
          <w:szCs w:val="21"/>
        </w:rPr>
        <w:t xml:space="preserve"> </w:t>
      </w:r>
      <w:r>
        <w:rPr>
          <w:rFonts w:hint="eastAsia" w:eastAsia="黑体"/>
          <w:b/>
          <w:szCs w:val="21"/>
        </w:rPr>
        <w:t>代</w:t>
      </w:r>
      <w:r>
        <w:rPr>
          <w:rFonts w:eastAsia="黑体"/>
          <w:b/>
          <w:szCs w:val="21"/>
        </w:rPr>
        <w:t xml:space="preserve"> </w:t>
      </w:r>
      <w:r>
        <w:rPr>
          <w:rFonts w:hint="eastAsia" w:eastAsia="黑体"/>
          <w:b/>
          <w:szCs w:val="21"/>
        </w:rPr>
        <w:t>码</w:t>
      </w:r>
    </w:p>
    <w:tbl>
      <w:tblPr>
        <w:tblStyle w:val="19"/>
        <w:tblW w:w="7427"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2"/>
        <w:gridCol w:w="2691"/>
        <w:gridCol w:w="952"/>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top w:val="single" w:color="auto" w:sz="8" w:space="0"/>
              <w:left w:val="nil"/>
            </w:tcBorders>
            <w:vAlign w:val="top"/>
          </w:tcPr>
          <w:p>
            <w:pPr>
              <w:spacing w:line="480" w:lineRule="exact"/>
              <w:jc w:val="center"/>
              <w:rPr>
                <w:rFonts w:ascii="黑体" w:eastAsia="黑体"/>
                <w:b/>
                <w:szCs w:val="21"/>
              </w:rPr>
            </w:pPr>
            <w:r>
              <w:rPr>
                <w:rFonts w:hint="eastAsia" w:ascii="黑体" w:eastAsia="黑体"/>
                <w:b/>
                <w:szCs w:val="21"/>
              </w:rPr>
              <w:t>代码</w:t>
            </w:r>
          </w:p>
        </w:tc>
        <w:tc>
          <w:tcPr>
            <w:tcW w:w="2691" w:type="dxa"/>
            <w:tcBorders>
              <w:right w:val="double" w:color="auto" w:sz="4" w:space="0"/>
            </w:tcBorders>
            <w:vAlign w:val="top"/>
          </w:tcPr>
          <w:p>
            <w:pPr>
              <w:spacing w:line="480" w:lineRule="exact"/>
              <w:jc w:val="center"/>
              <w:rPr>
                <w:rFonts w:ascii="黑体" w:eastAsia="黑体"/>
                <w:b/>
                <w:szCs w:val="21"/>
              </w:rPr>
            </w:pPr>
            <w:r>
              <w:rPr>
                <w:rFonts w:hint="eastAsia" w:ascii="黑体" w:eastAsia="黑体"/>
                <w:b/>
                <w:szCs w:val="21"/>
              </w:rPr>
              <w:t>控股经济分类</w:t>
            </w:r>
          </w:p>
        </w:tc>
        <w:tc>
          <w:tcPr>
            <w:tcW w:w="952" w:type="dxa"/>
            <w:tcBorders>
              <w:left w:val="double" w:color="auto" w:sz="4" w:space="0"/>
            </w:tcBorders>
            <w:vAlign w:val="top"/>
          </w:tcPr>
          <w:p>
            <w:pPr>
              <w:spacing w:line="480" w:lineRule="exact"/>
              <w:jc w:val="center"/>
              <w:rPr>
                <w:rFonts w:ascii="黑体" w:eastAsia="黑体"/>
                <w:b/>
                <w:szCs w:val="21"/>
              </w:rPr>
            </w:pPr>
            <w:r>
              <w:rPr>
                <w:rFonts w:hint="eastAsia" w:ascii="黑体" w:eastAsia="黑体"/>
                <w:b/>
                <w:szCs w:val="21"/>
              </w:rPr>
              <w:t>代码</w:t>
            </w:r>
          </w:p>
        </w:tc>
        <w:tc>
          <w:tcPr>
            <w:tcW w:w="2832" w:type="dxa"/>
            <w:tcBorders>
              <w:top w:val="single" w:color="auto" w:sz="8" w:space="0"/>
              <w:right w:val="nil"/>
            </w:tcBorders>
            <w:vAlign w:val="top"/>
          </w:tcPr>
          <w:p>
            <w:pPr>
              <w:spacing w:line="480" w:lineRule="exact"/>
              <w:jc w:val="center"/>
              <w:rPr>
                <w:rFonts w:ascii="黑体" w:eastAsia="黑体"/>
                <w:b/>
                <w:szCs w:val="21"/>
              </w:rPr>
            </w:pPr>
            <w:r>
              <w:rPr>
                <w:rFonts w:hint="eastAsia" w:ascii="黑体" w:eastAsia="黑体"/>
                <w:b/>
                <w:szCs w:val="21"/>
              </w:rPr>
              <w:t>控股经济分类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szCs w:val="21"/>
              </w:rPr>
            </w:pPr>
            <w:r>
              <w:rPr>
                <w:szCs w:val="21"/>
              </w:rPr>
              <w:t>----</w:t>
            </w:r>
          </w:p>
        </w:tc>
        <w:tc>
          <w:tcPr>
            <w:tcW w:w="2691" w:type="dxa"/>
            <w:tcBorders>
              <w:right w:val="double" w:color="auto" w:sz="4" w:space="0"/>
            </w:tcBorders>
            <w:vAlign w:val="top"/>
          </w:tcPr>
          <w:p>
            <w:pPr>
              <w:spacing w:line="480" w:lineRule="exact"/>
              <w:rPr>
                <w:rFonts w:eastAsia="黑体"/>
                <w:b/>
                <w:szCs w:val="21"/>
              </w:rPr>
            </w:pPr>
            <w:r>
              <w:rPr>
                <w:rFonts w:hint="eastAsia" w:eastAsia="黑体"/>
                <w:b/>
                <w:szCs w:val="21"/>
              </w:rPr>
              <w:t>公有控股经济</w:t>
            </w:r>
          </w:p>
        </w:tc>
        <w:tc>
          <w:tcPr>
            <w:tcW w:w="952" w:type="dxa"/>
            <w:tcBorders>
              <w:left w:val="double" w:color="auto" w:sz="4" w:space="0"/>
            </w:tcBorders>
            <w:vAlign w:val="top"/>
          </w:tcPr>
          <w:p>
            <w:pPr>
              <w:spacing w:line="480" w:lineRule="exact"/>
              <w:jc w:val="center"/>
              <w:rPr>
                <w:szCs w:val="21"/>
              </w:rPr>
            </w:pPr>
            <w:r>
              <w:rPr>
                <w:szCs w:val="21"/>
              </w:rPr>
              <w:t>211</w:t>
            </w:r>
          </w:p>
        </w:tc>
        <w:tc>
          <w:tcPr>
            <w:tcW w:w="2832" w:type="dxa"/>
            <w:tcBorders>
              <w:right w:val="nil"/>
            </w:tcBorders>
            <w:vAlign w:val="top"/>
          </w:tcPr>
          <w:p>
            <w:pPr>
              <w:spacing w:line="480" w:lineRule="exact"/>
              <w:ind w:firstLine="420" w:firstLineChars="200"/>
              <w:rPr>
                <w:szCs w:val="21"/>
              </w:rPr>
            </w:pPr>
            <w:r>
              <w:rPr>
                <w:rFonts w:hint="eastAsia"/>
                <w:szCs w:val="21"/>
              </w:rPr>
              <w:t>私人绝对控股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b/>
                <w:szCs w:val="21"/>
              </w:rPr>
            </w:pPr>
            <w:r>
              <w:rPr>
                <w:rFonts w:hint="eastAsia"/>
                <w:b/>
                <w:szCs w:val="21"/>
              </w:rPr>
              <w:t>（</w:t>
            </w:r>
            <w:r>
              <w:rPr>
                <w:b/>
                <w:szCs w:val="21"/>
              </w:rPr>
              <w:t>110</w:t>
            </w:r>
            <w:r>
              <w:rPr>
                <w:rFonts w:hint="eastAsia"/>
                <w:b/>
                <w:szCs w:val="21"/>
              </w:rPr>
              <w:t>）</w:t>
            </w:r>
          </w:p>
        </w:tc>
        <w:tc>
          <w:tcPr>
            <w:tcW w:w="2691" w:type="dxa"/>
            <w:tcBorders>
              <w:right w:val="double" w:color="auto" w:sz="4" w:space="0"/>
            </w:tcBorders>
            <w:vAlign w:val="top"/>
          </w:tcPr>
          <w:p>
            <w:pPr>
              <w:spacing w:line="480" w:lineRule="exact"/>
              <w:ind w:firstLine="211" w:firstLineChars="100"/>
              <w:rPr>
                <w:b/>
                <w:szCs w:val="21"/>
              </w:rPr>
            </w:pPr>
            <w:r>
              <w:rPr>
                <w:rFonts w:hint="eastAsia"/>
                <w:b/>
                <w:szCs w:val="21"/>
              </w:rPr>
              <w:t>国有控股</w:t>
            </w:r>
          </w:p>
        </w:tc>
        <w:tc>
          <w:tcPr>
            <w:tcW w:w="952" w:type="dxa"/>
            <w:tcBorders>
              <w:left w:val="double" w:color="auto" w:sz="4" w:space="0"/>
            </w:tcBorders>
            <w:vAlign w:val="top"/>
          </w:tcPr>
          <w:p>
            <w:pPr>
              <w:spacing w:line="480" w:lineRule="exact"/>
              <w:jc w:val="center"/>
              <w:rPr>
                <w:szCs w:val="21"/>
              </w:rPr>
            </w:pPr>
            <w:r>
              <w:rPr>
                <w:szCs w:val="21"/>
              </w:rPr>
              <w:t>212</w:t>
            </w:r>
          </w:p>
        </w:tc>
        <w:tc>
          <w:tcPr>
            <w:tcW w:w="2832" w:type="dxa"/>
            <w:tcBorders>
              <w:right w:val="nil"/>
            </w:tcBorders>
            <w:vAlign w:val="top"/>
          </w:tcPr>
          <w:p>
            <w:pPr>
              <w:spacing w:line="480" w:lineRule="exact"/>
              <w:rPr>
                <w:szCs w:val="21"/>
              </w:rPr>
            </w:pPr>
            <w:r>
              <w:rPr>
                <w:szCs w:val="21"/>
              </w:rPr>
              <w:t xml:space="preserve">    </w:t>
            </w:r>
            <w:r>
              <w:rPr>
                <w:rFonts w:hint="eastAsia"/>
                <w:szCs w:val="21"/>
              </w:rPr>
              <w:t>私人相对控股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szCs w:val="21"/>
              </w:rPr>
            </w:pPr>
            <w:r>
              <w:rPr>
                <w:szCs w:val="21"/>
              </w:rPr>
              <w:t>111</w:t>
            </w:r>
          </w:p>
        </w:tc>
        <w:tc>
          <w:tcPr>
            <w:tcW w:w="2691" w:type="dxa"/>
            <w:tcBorders>
              <w:right w:val="double" w:color="auto" w:sz="4" w:space="0"/>
            </w:tcBorders>
            <w:vAlign w:val="top"/>
          </w:tcPr>
          <w:p>
            <w:pPr>
              <w:spacing w:line="480" w:lineRule="exact"/>
              <w:ind w:firstLine="420" w:firstLineChars="200"/>
              <w:rPr>
                <w:szCs w:val="21"/>
              </w:rPr>
            </w:pPr>
            <w:r>
              <w:rPr>
                <w:rFonts w:hint="eastAsia"/>
                <w:szCs w:val="21"/>
              </w:rPr>
              <w:t>国有绝对控股</w:t>
            </w:r>
          </w:p>
        </w:tc>
        <w:tc>
          <w:tcPr>
            <w:tcW w:w="952" w:type="dxa"/>
            <w:tcBorders>
              <w:left w:val="double" w:color="auto" w:sz="4" w:space="0"/>
            </w:tcBorders>
            <w:vAlign w:val="top"/>
          </w:tcPr>
          <w:p>
            <w:pPr>
              <w:spacing w:line="480" w:lineRule="exact"/>
              <w:jc w:val="center"/>
              <w:rPr>
                <w:b/>
                <w:szCs w:val="21"/>
              </w:rPr>
            </w:pPr>
            <w:r>
              <w:rPr>
                <w:rFonts w:hint="eastAsia"/>
                <w:b/>
                <w:szCs w:val="21"/>
              </w:rPr>
              <w:t>（</w:t>
            </w:r>
            <w:r>
              <w:rPr>
                <w:b/>
                <w:szCs w:val="21"/>
              </w:rPr>
              <w:t>220</w:t>
            </w:r>
            <w:r>
              <w:rPr>
                <w:rFonts w:hint="eastAsia"/>
                <w:b/>
                <w:szCs w:val="21"/>
              </w:rPr>
              <w:t>）</w:t>
            </w:r>
          </w:p>
        </w:tc>
        <w:tc>
          <w:tcPr>
            <w:tcW w:w="2832" w:type="dxa"/>
            <w:tcBorders>
              <w:right w:val="nil"/>
            </w:tcBorders>
            <w:vAlign w:val="top"/>
          </w:tcPr>
          <w:p>
            <w:pPr>
              <w:spacing w:line="480" w:lineRule="exact"/>
              <w:ind w:firstLine="211" w:firstLineChars="100"/>
              <w:rPr>
                <w:b/>
                <w:szCs w:val="21"/>
              </w:rPr>
            </w:pPr>
            <w:r>
              <w:rPr>
                <w:rFonts w:hint="eastAsia"/>
                <w:b/>
                <w:szCs w:val="21"/>
              </w:rPr>
              <w:t>港澳台商控股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szCs w:val="21"/>
              </w:rPr>
            </w:pPr>
            <w:r>
              <w:rPr>
                <w:szCs w:val="21"/>
              </w:rPr>
              <w:t>112</w:t>
            </w:r>
          </w:p>
        </w:tc>
        <w:tc>
          <w:tcPr>
            <w:tcW w:w="2691" w:type="dxa"/>
            <w:tcBorders>
              <w:right w:val="double" w:color="auto" w:sz="4" w:space="0"/>
            </w:tcBorders>
            <w:vAlign w:val="top"/>
          </w:tcPr>
          <w:p>
            <w:pPr>
              <w:spacing w:line="480" w:lineRule="exact"/>
              <w:rPr>
                <w:szCs w:val="21"/>
              </w:rPr>
            </w:pPr>
            <w:r>
              <w:rPr>
                <w:szCs w:val="21"/>
              </w:rPr>
              <w:t xml:space="preserve">    </w:t>
            </w:r>
            <w:r>
              <w:rPr>
                <w:rFonts w:hint="eastAsia"/>
                <w:szCs w:val="21"/>
              </w:rPr>
              <w:t>国有相对控股</w:t>
            </w:r>
          </w:p>
        </w:tc>
        <w:tc>
          <w:tcPr>
            <w:tcW w:w="952" w:type="dxa"/>
            <w:tcBorders>
              <w:left w:val="double" w:color="auto" w:sz="4" w:space="0"/>
            </w:tcBorders>
            <w:vAlign w:val="top"/>
          </w:tcPr>
          <w:p>
            <w:pPr>
              <w:spacing w:line="480" w:lineRule="exact"/>
              <w:jc w:val="center"/>
              <w:rPr>
                <w:szCs w:val="21"/>
              </w:rPr>
            </w:pPr>
            <w:r>
              <w:rPr>
                <w:szCs w:val="21"/>
              </w:rPr>
              <w:t>221</w:t>
            </w:r>
          </w:p>
        </w:tc>
        <w:tc>
          <w:tcPr>
            <w:tcW w:w="2832" w:type="dxa"/>
            <w:tcBorders>
              <w:right w:val="nil"/>
            </w:tcBorders>
            <w:vAlign w:val="top"/>
          </w:tcPr>
          <w:p>
            <w:pPr>
              <w:spacing w:line="480" w:lineRule="exact"/>
              <w:rPr>
                <w:szCs w:val="21"/>
              </w:rPr>
            </w:pPr>
            <w:r>
              <w:rPr>
                <w:szCs w:val="21"/>
              </w:rPr>
              <w:t xml:space="preserve">    </w:t>
            </w:r>
            <w:r>
              <w:rPr>
                <w:rFonts w:hint="eastAsia"/>
                <w:szCs w:val="21"/>
              </w:rPr>
              <w:t>港澳台商绝对控股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szCs w:val="21"/>
              </w:rPr>
            </w:pPr>
            <w:r>
              <w:rPr>
                <w:rFonts w:hint="eastAsia"/>
                <w:b/>
                <w:szCs w:val="21"/>
              </w:rPr>
              <w:t>（</w:t>
            </w:r>
            <w:r>
              <w:rPr>
                <w:b/>
                <w:szCs w:val="21"/>
              </w:rPr>
              <w:t>120</w:t>
            </w:r>
            <w:r>
              <w:rPr>
                <w:rFonts w:hint="eastAsia"/>
                <w:b/>
                <w:szCs w:val="21"/>
              </w:rPr>
              <w:t>）</w:t>
            </w:r>
          </w:p>
        </w:tc>
        <w:tc>
          <w:tcPr>
            <w:tcW w:w="2691" w:type="dxa"/>
            <w:tcBorders>
              <w:right w:val="double" w:color="auto" w:sz="4" w:space="0"/>
            </w:tcBorders>
            <w:vAlign w:val="top"/>
          </w:tcPr>
          <w:p>
            <w:pPr>
              <w:spacing w:line="480" w:lineRule="exact"/>
              <w:ind w:firstLine="211" w:firstLineChars="100"/>
              <w:rPr>
                <w:b/>
                <w:szCs w:val="21"/>
              </w:rPr>
            </w:pPr>
            <w:r>
              <w:rPr>
                <w:rFonts w:hint="eastAsia"/>
                <w:b/>
                <w:szCs w:val="21"/>
              </w:rPr>
              <w:t>集体控股</w:t>
            </w:r>
          </w:p>
        </w:tc>
        <w:tc>
          <w:tcPr>
            <w:tcW w:w="952" w:type="dxa"/>
            <w:tcBorders>
              <w:left w:val="double" w:color="auto" w:sz="4" w:space="0"/>
            </w:tcBorders>
            <w:vAlign w:val="top"/>
          </w:tcPr>
          <w:p>
            <w:pPr>
              <w:spacing w:line="480" w:lineRule="exact"/>
              <w:jc w:val="center"/>
              <w:rPr>
                <w:szCs w:val="21"/>
              </w:rPr>
            </w:pPr>
            <w:r>
              <w:rPr>
                <w:szCs w:val="21"/>
              </w:rPr>
              <w:t>222</w:t>
            </w:r>
          </w:p>
        </w:tc>
        <w:tc>
          <w:tcPr>
            <w:tcW w:w="2832" w:type="dxa"/>
            <w:tcBorders>
              <w:right w:val="nil"/>
            </w:tcBorders>
            <w:vAlign w:val="top"/>
          </w:tcPr>
          <w:p>
            <w:pPr>
              <w:spacing w:line="480" w:lineRule="exact"/>
              <w:ind w:firstLine="420" w:firstLineChars="200"/>
              <w:rPr>
                <w:szCs w:val="21"/>
              </w:rPr>
            </w:pPr>
            <w:r>
              <w:rPr>
                <w:rFonts w:hint="eastAsia"/>
                <w:szCs w:val="21"/>
              </w:rPr>
              <w:t>港澳台商相对控股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szCs w:val="21"/>
              </w:rPr>
            </w:pPr>
            <w:r>
              <w:rPr>
                <w:szCs w:val="21"/>
              </w:rPr>
              <w:t>121</w:t>
            </w:r>
          </w:p>
        </w:tc>
        <w:tc>
          <w:tcPr>
            <w:tcW w:w="2691" w:type="dxa"/>
            <w:tcBorders>
              <w:right w:val="double" w:color="auto" w:sz="4" w:space="0"/>
            </w:tcBorders>
            <w:vAlign w:val="top"/>
          </w:tcPr>
          <w:p>
            <w:pPr>
              <w:spacing w:line="480" w:lineRule="exact"/>
              <w:ind w:firstLine="420" w:firstLineChars="200"/>
              <w:rPr>
                <w:szCs w:val="21"/>
              </w:rPr>
            </w:pPr>
            <w:r>
              <w:rPr>
                <w:rFonts w:hint="eastAsia"/>
                <w:szCs w:val="21"/>
              </w:rPr>
              <w:t>集体绝对控股</w:t>
            </w:r>
          </w:p>
        </w:tc>
        <w:tc>
          <w:tcPr>
            <w:tcW w:w="952" w:type="dxa"/>
            <w:tcBorders>
              <w:left w:val="double" w:color="auto" w:sz="4" w:space="0"/>
            </w:tcBorders>
            <w:vAlign w:val="top"/>
          </w:tcPr>
          <w:p>
            <w:pPr>
              <w:spacing w:line="480" w:lineRule="exact"/>
              <w:jc w:val="center"/>
              <w:rPr>
                <w:b/>
                <w:szCs w:val="21"/>
              </w:rPr>
            </w:pPr>
            <w:r>
              <w:rPr>
                <w:rFonts w:hint="eastAsia"/>
                <w:b/>
                <w:szCs w:val="21"/>
              </w:rPr>
              <w:t>（</w:t>
            </w:r>
            <w:r>
              <w:rPr>
                <w:b/>
                <w:szCs w:val="21"/>
              </w:rPr>
              <w:t>230</w:t>
            </w:r>
            <w:r>
              <w:rPr>
                <w:rFonts w:hint="eastAsia"/>
                <w:b/>
                <w:szCs w:val="21"/>
              </w:rPr>
              <w:t>）</w:t>
            </w:r>
          </w:p>
        </w:tc>
        <w:tc>
          <w:tcPr>
            <w:tcW w:w="2832" w:type="dxa"/>
            <w:tcBorders>
              <w:right w:val="nil"/>
            </w:tcBorders>
            <w:vAlign w:val="top"/>
          </w:tcPr>
          <w:p>
            <w:pPr>
              <w:spacing w:line="480" w:lineRule="exact"/>
              <w:ind w:firstLine="211" w:firstLineChars="100"/>
              <w:rPr>
                <w:b/>
                <w:szCs w:val="21"/>
              </w:rPr>
            </w:pPr>
            <w:r>
              <w:rPr>
                <w:rFonts w:hint="eastAsia"/>
                <w:b/>
                <w:szCs w:val="21"/>
              </w:rPr>
              <w:t>外商控股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szCs w:val="21"/>
              </w:rPr>
            </w:pPr>
            <w:r>
              <w:rPr>
                <w:szCs w:val="21"/>
              </w:rPr>
              <w:t>122</w:t>
            </w:r>
          </w:p>
        </w:tc>
        <w:tc>
          <w:tcPr>
            <w:tcW w:w="2691" w:type="dxa"/>
            <w:tcBorders>
              <w:right w:val="double" w:color="auto" w:sz="4" w:space="0"/>
            </w:tcBorders>
            <w:vAlign w:val="top"/>
          </w:tcPr>
          <w:p>
            <w:pPr>
              <w:spacing w:line="480" w:lineRule="exact"/>
              <w:rPr>
                <w:szCs w:val="21"/>
              </w:rPr>
            </w:pPr>
            <w:r>
              <w:rPr>
                <w:szCs w:val="21"/>
              </w:rPr>
              <w:t xml:space="preserve">    </w:t>
            </w:r>
            <w:r>
              <w:rPr>
                <w:rFonts w:hint="eastAsia"/>
                <w:szCs w:val="21"/>
              </w:rPr>
              <w:t>集体相对控股</w:t>
            </w:r>
          </w:p>
        </w:tc>
        <w:tc>
          <w:tcPr>
            <w:tcW w:w="952" w:type="dxa"/>
            <w:tcBorders>
              <w:left w:val="double" w:color="auto" w:sz="4" w:space="0"/>
            </w:tcBorders>
            <w:vAlign w:val="top"/>
          </w:tcPr>
          <w:p>
            <w:pPr>
              <w:spacing w:line="480" w:lineRule="exact"/>
              <w:jc w:val="center"/>
              <w:rPr>
                <w:szCs w:val="21"/>
              </w:rPr>
            </w:pPr>
            <w:r>
              <w:rPr>
                <w:szCs w:val="21"/>
              </w:rPr>
              <w:t>231</w:t>
            </w:r>
          </w:p>
        </w:tc>
        <w:tc>
          <w:tcPr>
            <w:tcW w:w="2832" w:type="dxa"/>
            <w:tcBorders>
              <w:right w:val="nil"/>
            </w:tcBorders>
            <w:vAlign w:val="top"/>
          </w:tcPr>
          <w:p>
            <w:pPr>
              <w:spacing w:line="480" w:lineRule="exact"/>
              <w:ind w:firstLine="420" w:firstLineChars="200"/>
              <w:rPr>
                <w:szCs w:val="21"/>
              </w:rPr>
            </w:pPr>
            <w:r>
              <w:rPr>
                <w:rFonts w:hint="eastAsia"/>
                <w:szCs w:val="21"/>
              </w:rPr>
              <w:t>外商绝对控股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szCs w:val="21"/>
              </w:rPr>
            </w:pPr>
            <w:r>
              <w:rPr>
                <w:szCs w:val="21"/>
              </w:rPr>
              <w:t>----</w:t>
            </w:r>
          </w:p>
        </w:tc>
        <w:tc>
          <w:tcPr>
            <w:tcW w:w="2691" w:type="dxa"/>
            <w:tcBorders>
              <w:right w:val="double" w:color="auto" w:sz="4" w:space="0"/>
            </w:tcBorders>
            <w:vAlign w:val="top"/>
          </w:tcPr>
          <w:p>
            <w:pPr>
              <w:spacing w:line="480" w:lineRule="exact"/>
              <w:rPr>
                <w:rFonts w:eastAsia="黑体"/>
                <w:b/>
                <w:szCs w:val="21"/>
              </w:rPr>
            </w:pPr>
            <w:r>
              <w:rPr>
                <w:rFonts w:hint="eastAsia" w:eastAsia="黑体"/>
                <w:b/>
                <w:szCs w:val="21"/>
              </w:rPr>
              <w:t>非公有控股经济</w:t>
            </w:r>
          </w:p>
        </w:tc>
        <w:tc>
          <w:tcPr>
            <w:tcW w:w="952" w:type="dxa"/>
            <w:tcBorders>
              <w:left w:val="double" w:color="auto" w:sz="4" w:space="0"/>
            </w:tcBorders>
            <w:vAlign w:val="top"/>
          </w:tcPr>
          <w:p>
            <w:pPr>
              <w:spacing w:line="480" w:lineRule="exact"/>
              <w:jc w:val="center"/>
              <w:rPr>
                <w:szCs w:val="21"/>
              </w:rPr>
            </w:pPr>
            <w:r>
              <w:rPr>
                <w:szCs w:val="21"/>
              </w:rPr>
              <w:t>232</w:t>
            </w:r>
          </w:p>
        </w:tc>
        <w:tc>
          <w:tcPr>
            <w:tcW w:w="2832" w:type="dxa"/>
            <w:tcBorders>
              <w:right w:val="nil"/>
            </w:tcBorders>
            <w:vAlign w:val="top"/>
          </w:tcPr>
          <w:p>
            <w:pPr>
              <w:spacing w:line="480" w:lineRule="exact"/>
              <w:ind w:firstLine="420" w:firstLineChars="200"/>
              <w:rPr>
                <w:szCs w:val="21"/>
              </w:rPr>
            </w:pPr>
            <w:r>
              <w:rPr>
                <w:rFonts w:hint="eastAsia"/>
                <w:szCs w:val="21"/>
              </w:rPr>
              <w:t>外商相对控股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2" w:type="dxa"/>
            <w:tcBorders>
              <w:left w:val="nil"/>
            </w:tcBorders>
            <w:vAlign w:val="top"/>
          </w:tcPr>
          <w:p>
            <w:pPr>
              <w:spacing w:line="480" w:lineRule="exact"/>
              <w:jc w:val="center"/>
              <w:rPr>
                <w:b/>
                <w:szCs w:val="21"/>
              </w:rPr>
            </w:pPr>
            <w:r>
              <w:rPr>
                <w:rFonts w:hint="eastAsia"/>
                <w:b/>
                <w:szCs w:val="21"/>
              </w:rPr>
              <w:t>（</w:t>
            </w:r>
            <w:r>
              <w:rPr>
                <w:b/>
                <w:szCs w:val="21"/>
              </w:rPr>
              <w:t>210</w:t>
            </w:r>
            <w:r>
              <w:rPr>
                <w:rFonts w:hint="eastAsia"/>
                <w:b/>
                <w:szCs w:val="21"/>
              </w:rPr>
              <w:t>）</w:t>
            </w:r>
          </w:p>
        </w:tc>
        <w:tc>
          <w:tcPr>
            <w:tcW w:w="2691" w:type="dxa"/>
            <w:tcBorders>
              <w:right w:val="double" w:color="auto" w:sz="4" w:space="0"/>
            </w:tcBorders>
            <w:vAlign w:val="top"/>
          </w:tcPr>
          <w:p>
            <w:pPr>
              <w:spacing w:line="480" w:lineRule="exact"/>
              <w:ind w:firstLine="211" w:firstLineChars="100"/>
              <w:rPr>
                <w:b/>
                <w:szCs w:val="21"/>
              </w:rPr>
            </w:pPr>
            <w:r>
              <w:rPr>
                <w:rFonts w:hint="eastAsia"/>
                <w:b/>
                <w:szCs w:val="21"/>
              </w:rPr>
              <w:t>私人控股</w:t>
            </w:r>
          </w:p>
        </w:tc>
        <w:tc>
          <w:tcPr>
            <w:tcW w:w="952" w:type="dxa"/>
            <w:tcBorders>
              <w:left w:val="double" w:color="auto" w:sz="4" w:space="0"/>
            </w:tcBorders>
            <w:vAlign w:val="top"/>
          </w:tcPr>
          <w:p>
            <w:pPr>
              <w:spacing w:line="480" w:lineRule="exact"/>
              <w:jc w:val="center"/>
              <w:rPr>
                <w:szCs w:val="21"/>
              </w:rPr>
            </w:pPr>
          </w:p>
        </w:tc>
        <w:tc>
          <w:tcPr>
            <w:tcW w:w="2832" w:type="dxa"/>
            <w:tcBorders>
              <w:right w:val="nil"/>
            </w:tcBorders>
            <w:vAlign w:val="top"/>
          </w:tcPr>
          <w:p>
            <w:pPr>
              <w:spacing w:line="480" w:lineRule="exact"/>
              <w:ind w:firstLine="420" w:firstLineChars="200"/>
              <w:rPr>
                <w:szCs w:val="21"/>
              </w:rPr>
            </w:pPr>
          </w:p>
        </w:tc>
      </w:tr>
    </w:tbl>
    <w:p>
      <w:pPr>
        <w:spacing w:line="480" w:lineRule="exact"/>
        <w:ind w:firstLine="211" w:firstLineChars="100"/>
        <w:rPr>
          <w:rFonts w:ascii="黑体" w:eastAsia="黑体"/>
          <w:b/>
          <w:szCs w:val="21"/>
        </w:rPr>
      </w:pPr>
      <w:r>
        <w:rPr>
          <w:rFonts w:hint="eastAsia" w:ascii="黑体" w:eastAsia="黑体"/>
          <w:b/>
          <w:szCs w:val="21"/>
        </w:rPr>
        <w:t>注意</w:t>
      </w:r>
      <w:r>
        <w:rPr>
          <w:rFonts w:ascii="黑体" w:eastAsia="黑体"/>
          <w:b/>
          <w:szCs w:val="21"/>
        </w:rPr>
        <w:t>.</w:t>
      </w:r>
      <w:r>
        <w:rPr>
          <w:rFonts w:hint="eastAsia" w:ascii="黑体" w:eastAsia="黑体"/>
          <w:b/>
          <w:szCs w:val="21"/>
        </w:rPr>
        <w:t>其中</w:t>
      </w:r>
      <w:r>
        <w:rPr>
          <w:rFonts w:ascii="黑体" w:eastAsia="黑体"/>
          <w:b/>
          <w:szCs w:val="21"/>
        </w:rPr>
        <w:t>110</w:t>
      </w:r>
      <w:r>
        <w:rPr>
          <w:rFonts w:hint="eastAsia" w:ascii="黑体" w:eastAsia="黑体"/>
          <w:b/>
          <w:szCs w:val="21"/>
        </w:rPr>
        <w:t>、</w:t>
      </w:r>
      <w:r>
        <w:rPr>
          <w:rFonts w:ascii="黑体" w:eastAsia="黑体"/>
          <w:b/>
          <w:szCs w:val="21"/>
        </w:rPr>
        <w:t>210</w:t>
      </w:r>
      <w:r>
        <w:rPr>
          <w:rFonts w:hint="eastAsia" w:ascii="黑体" w:eastAsia="黑体"/>
          <w:b/>
          <w:szCs w:val="21"/>
        </w:rPr>
        <w:t>、</w:t>
      </w:r>
      <w:r>
        <w:rPr>
          <w:rFonts w:ascii="黑体" w:eastAsia="黑体"/>
          <w:b/>
          <w:szCs w:val="21"/>
        </w:rPr>
        <w:t>220</w:t>
      </w:r>
      <w:r>
        <w:rPr>
          <w:rFonts w:hint="eastAsia" w:ascii="黑体" w:eastAsia="黑体"/>
          <w:b/>
          <w:szCs w:val="21"/>
        </w:rPr>
        <w:t>、</w:t>
      </w:r>
      <w:r>
        <w:rPr>
          <w:rFonts w:ascii="黑体" w:eastAsia="黑体"/>
          <w:b/>
          <w:szCs w:val="21"/>
        </w:rPr>
        <w:t>230</w:t>
      </w:r>
      <w:r>
        <w:rPr>
          <w:rFonts w:hint="eastAsia" w:ascii="黑体" w:eastAsia="黑体"/>
          <w:b/>
          <w:szCs w:val="21"/>
        </w:rPr>
        <w:t>等四个代码不用填写，由采用计算机汇总处理生成。</w:t>
      </w:r>
    </w:p>
    <w:p>
      <w:pPr>
        <w:spacing w:line="480" w:lineRule="exact"/>
        <w:ind w:left="-113" w:right="-113" w:firstLine="420"/>
        <w:rPr>
          <w:rFonts w:ascii="宋体"/>
          <w:szCs w:val="21"/>
        </w:rPr>
      </w:pPr>
      <w:r>
        <w:rPr>
          <w:rFonts w:hint="eastAsia" w:ascii="黑体" w:eastAsia="黑体"/>
          <w:b/>
          <w:szCs w:val="21"/>
        </w:rPr>
        <w:t>（</w:t>
      </w:r>
      <w:r>
        <w:rPr>
          <w:rFonts w:ascii="黑体" w:eastAsia="黑体"/>
          <w:b/>
          <w:szCs w:val="21"/>
        </w:rPr>
        <w:t>9</w:t>
      </w:r>
      <w:r>
        <w:rPr>
          <w:rFonts w:hint="eastAsia" w:ascii="黑体" w:eastAsia="黑体"/>
          <w:b/>
          <w:szCs w:val="21"/>
        </w:rPr>
        <w:t>）出口基地（</w:t>
      </w:r>
      <w:r>
        <w:rPr>
          <w:rFonts w:ascii="黑体" w:eastAsia="黑体"/>
          <w:b/>
          <w:szCs w:val="21"/>
        </w:rPr>
        <w:t>2</w:t>
      </w:r>
      <w:r>
        <w:rPr>
          <w:rFonts w:hint="eastAsia" w:ascii="黑体" w:eastAsia="黑体"/>
          <w:b/>
          <w:szCs w:val="21"/>
        </w:rPr>
        <w:t>位）：</w:t>
      </w:r>
      <w:r>
        <w:rPr>
          <w:rFonts w:hint="eastAsia" w:ascii="宋体" w:hAnsi="宋体"/>
          <w:szCs w:val="21"/>
        </w:rPr>
        <w:t>是指由发改委、原信息产业部和商务部联合批准的</w:t>
      </w:r>
      <w:r>
        <w:rPr>
          <w:rFonts w:ascii="宋体" w:hAnsi="宋体"/>
          <w:szCs w:val="21"/>
        </w:rPr>
        <w:t>6</w:t>
      </w:r>
      <w:r>
        <w:rPr>
          <w:rFonts w:hint="eastAsia" w:ascii="宋体" w:hAnsi="宋体"/>
          <w:szCs w:val="21"/>
        </w:rPr>
        <w:t>个国家软件出口基地。我省企业免填。</w:t>
      </w:r>
    </w:p>
    <w:p>
      <w:pPr>
        <w:spacing w:line="480" w:lineRule="exact"/>
        <w:ind w:left="-113" w:right="-113" w:firstLine="420"/>
        <w:rPr>
          <w:rFonts w:ascii="宋体"/>
          <w:szCs w:val="21"/>
        </w:rPr>
      </w:pPr>
      <w:r>
        <w:rPr>
          <w:rFonts w:hint="eastAsia" w:ascii="黑体" w:eastAsia="黑体"/>
          <w:b/>
          <w:szCs w:val="21"/>
        </w:rPr>
        <w:t>（</w:t>
      </w:r>
      <w:r>
        <w:rPr>
          <w:rFonts w:ascii="黑体" w:eastAsia="黑体"/>
          <w:b/>
          <w:szCs w:val="21"/>
        </w:rPr>
        <w:t>10</w:t>
      </w:r>
      <w:r>
        <w:rPr>
          <w:rFonts w:hint="eastAsia" w:ascii="黑体" w:eastAsia="黑体"/>
          <w:b/>
          <w:szCs w:val="21"/>
        </w:rPr>
        <w:t>）软件园区代码</w:t>
      </w:r>
      <w:r>
        <w:rPr>
          <w:rFonts w:ascii="黑体" w:eastAsia="黑体"/>
          <w:b/>
          <w:szCs w:val="21"/>
        </w:rPr>
        <w:t>(2</w:t>
      </w:r>
      <w:r>
        <w:rPr>
          <w:rFonts w:hint="eastAsia" w:ascii="黑体" w:eastAsia="黑体"/>
          <w:b/>
          <w:szCs w:val="21"/>
        </w:rPr>
        <w:t>位</w:t>
      </w:r>
      <w:r>
        <w:rPr>
          <w:rFonts w:ascii="黑体" w:eastAsia="黑体"/>
          <w:b/>
          <w:szCs w:val="21"/>
        </w:rPr>
        <w:t>)</w:t>
      </w:r>
      <w:r>
        <w:rPr>
          <w:rFonts w:hint="eastAsia" w:ascii="黑体" w:eastAsia="黑体"/>
          <w:b/>
          <w:szCs w:val="21"/>
        </w:rPr>
        <w:t>：</w:t>
      </w:r>
      <w:r>
        <w:rPr>
          <w:rFonts w:hint="eastAsia" w:ascii="宋体" w:hAnsi="宋体"/>
          <w:szCs w:val="21"/>
        </w:rPr>
        <w:t>是指原国家计委和信息产业部联合下发的“计高技</w:t>
      </w:r>
      <w:r>
        <w:rPr>
          <w:rFonts w:ascii="宋体" w:hAnsi="宋体"/>
          <w:szCs w:val="21"/>
        </w:rPr>
        <w:t>[2001]2836</w:t>
      </w:r>
      <w:r>
        <w:rPr>
          <w:rFonts w:hint="eastAsia" w:ascii="宋体" w:hAnsi="宋体"/>
          <w:szCs w:val="21"/>
        </w:rPr>
        <w:t>号，关于印发《国家软件产业基地管理办法》的通知”，批准建立的软件园区。凡属“长沙软件园”内的软件企业填“</w:t>
      </w:r>
      <w:r>
        <w:rPr>
          <w:rFonts w:ascii="宋体" w:hAnsi="宋体"/>
          <w:szCs w:val="21"/>
        </w:rPr>
        <w:t>41</w:t>
      </w:r>
      <w:r>
        <w:rPr>
          <w:rFonts w:hint="eastAsia" w:ascii="宋体" w:hAnsi="宋体"/>
          <w:szCs w:val="21"/>
        </w:rPr>
        <w:t>”，其它企业免填。</w:t>
      </w:r>
    </w:p>
    <w:p>
      <w:pPr>
        <w:spacing w:line="480" w:lineRule="exact"/>
        <w:ind w:left="-113" w:right="-113" w:firstLine="420"/>
        <w:rPr>
          <w:rFonts w:ascii="黑体" w:eastAsia="黑体"/>
          <w:b/>
          <w:szCs w:val="21"/>
        </w:rPr>
      </w:pPr>
      <w:r>
        <w:rPr>
          <w:rFonts w:hint="eastAsia" w:ascii="黑体" w:eastAsia="黑体"/>
          <w:b/>
          <w:szCs w:val="21"/>
        </w:rPr>
        <w:t>（</w:t>
      </w:r>
      <w:r>
        <w:rPr>
          <w:b/>
          <w:szCs w:val="21"/>
        </w:rPr>
        <w:t>11</w:t>
      </w:r>
      <w:r>
        <w:rPr>
          <w:rFonts w:hint="eastAsia" w:ascii="黑体" w:eastAsia="黑体"/>
          <w:b/>
          <w:szCs w:val="21"/>
        </w:rPr>
        <w:t>）</w:t>
      </w:r>
      <w:r>
        <w:rPr>
          <w:rFonts w:hint="eastAsia" w:eastAsia="黑体"/>
          <w:b/>
          <w:szCs w:val="21"/>
        </w:rPr>
        <w:t>自定义代码</w:t>
      </w:r>
      <w:r>
        <w:rPr>
          <w:rFonts w:eastAsia="黑体"/>
          <w:b/>
          <w:szCs w:val="21"/>
        </w:rPr>
        <w:t>1</w:t>
      </w:r>
      <w:r>
        <w:rPr>
          <w:rFonts w:hint="eastAsia" w:eastAsia="黑体"/>
          <w:b/>
          <w:szCs w:val="21"/>
        </w:rPr>
        <w:t>、自定义代码</w:t>
      </w:r>
      <w:r>
        <w:rPr>
          <w:rFonts w:eastAsia="黑体"/>
          <w:b/>
          <w:szCs w:val="21"/>
        </w:rPr>
        <w:t xml:space="preserve">2 </w:t>
      </w:r>
      <w:r>
        <w:rPr>
          <w:rFonts w:hint="eastAsia" w:eastAsia="黑体"/>
          <w:b/>
          <w:szCs w:val="21"/>
        </w:rPr>
        <w:t>（</w:t>
      </w:r>
      <w:r>
        <w:rPr>
          <w:rFonts w:eastAsia="黑体"/>
          <w:b/>
          <w:szCs w:val="21"/>
        </w:rPr>
        <w:t>4</w:t>
      </w:r>
      <w:r>
        <w:rPr>
          <w:rFonts w:hint="eastAsia" w:eastAsia="黑体"/>
          <w:b/>
          <w:szCs w:val="21"/>
        </w:rPr>
        <w:t>位）</w:t>
      </w:r>
      <w:r>
        <w:rPr>
          <w:rFonts w:hint="eastAsia"/>
          <w:szCs w:val="21"/>
        </w:rPr>
        <w:t>：由省、自治区、直辖市工业和信息化主管部门自行规定填写内容。</w:t>
      </w:r>
    </w:p>
    <w:p>
      <w:pPr>
        <w:spacing w:line="480" w:lineRule="exact"/>
        <w:ind w:left="-113" w:right="-113" w:firstLine="422" w:firstLineChars="200"/>
        <w:rPr>
          <w:rFonts w:ascii="黑体" w:eastAsia="黑体"/>
          <w:szCs w:val="21"/>
        </w:rPr>
      </w:pPr>
      <w:r>
        <w:rPr>
          <w:rFonts w:ascii="黑体" w:eastAsia="黑体"/>
          <w:b/>
          <w:szCs w:val="21"/>
        </w:rPr>
        <w:t>3</w:t>
      </w:r>
      <w:r>
        <w:rPr>
          <w:rFonts w:hint="eastAsia" w:ascii="黑体" w:eastAsia="黑体"/>
          <w:b/>
          <w:szCs w:val="21"/>
        </w:rPr>
        <w:t>．企业基本情况表指标解释及说明</w:t>
      </w:r>
    </w:p>
    <w:p>
      <w:pPr>
        <w:spacing w:line="480" w:lineRule="exact"/>
        <w:ind w:left="-113" w:right="-113"/>
        <w:rPr>
          <w:szCs w:val="21"/>
        </w:rPr>
      </w:pPr>
      <w:r>
        <w:rPr>
          <w:szCs w:val="21"/>
        </w:rPr>
        <w:t xml:space="preserve">   </w:t>
      </w:r>
      <w:r>
        <w:rPr>
          <w:rFonts w:ascii="黑体" w:eastAsia="黑体"/>
          <w:b/>
          <w:szCs w:val="21"/>
        </w:rPr>
        <w:t xml:space="preserve"> A</w:t>
      </w:r>
      <w:r>
        <w:rPr>
          <w:rFonts w:hint="eastAsia" w:ascii="黑体" w:eastAsia="黑体"/>
          <w:b/>
          <w:szCs w:val="21"/>
        </w:rPr>
        <w:t>．企业名称</w:t>
      </w:r>
      <w:r>
        <w:rPr>
          <w:rFonts w:hint="eastAsia"/>
          <w:b/>
          <w:szCs w:val="21"/>
        </w:rPr>
        <w:t>：</w:t>
      </w:r>
      <w:r>
        <w:rPr>
          <w:rFonts w:hint="eastAsia"/>
          <w:szCs w:val="21"/>
        </w:rPr>
        <w:t>企业以年末的企业名称为准，原则按企业公章的详细名称填写，不要填写简称。凡企业名称更名，而公章暂未换的，可用旧公章代替，但必须在本栏内予以说明。有的企业有几个企业名称和公章，应该在第一名称后填写第二厂名或第三厂名。</w:t>
      </w:r>
    </w:p>
    <w:p>
      <w:pPr>
        <w:spacing w:line="480" w:lineRule="exact"/>
        <w:ind w:left="-113" w:right="-113" w:firstLine="375"/>
        <w:rPr>
          <w:szCs w:val="21"/>
        </w:rPr>
      </w:pPr>
      <w:r>
        <w:rPr>
          <w:rFonts w:ascii="黑体" w:eastAsia="黑体"/>
          <w:b/>
          <w:szCs w:val="21"/>
        </w:rPr>
        <w:t>B</w:t>
      </w:r>
      <w:r>
        <w:rPr>
          <w:rFonts w:hint="eastAsia" w:ascii="黑体" w:eastAsia="黑体"/>
          <w:b/>
          <w:szCs w:val="21"/>
        </w:rPr>
        <w:t>．企业法人代表：</w:t>
      </w:r>
      <w:r>
        <w:rPr>
          <w:rFonts w:hint="eastAsia"/>
          <w:szCs w:val="21"/>
        </w:rPr>
        <w:t>指企业法定代表人。企业按《企业法人营业执照》填写。如有特殊原因可填企业现负责人。</w:t>
      </w:r>
    </w:p>
    <w:p>
      <w:pPr>
        <w:spacing w:line="480" w:lineRule="exact"/>
        <w:ind w:left="-113" w:right="-113" w:firstLine="375"/>
        <w:rPr>
          <w:rFonts w:eastAsia="黑体"/>
          <w:szCs w:val="21"/>
        </w:rPr>
      </w:pPr>
      <w:r>
        <w:rPr>
          <w:rFonts w:ascii="黑体" w:eastAsia="黑体"/>
          <w:b/>
          <w:szCs w:val="21"/>
        </w:rPr>
        <w:t>C</w:t>
      </w:r>
      <w:r>
        <w:rPr>
          <w:rFonts w:hint="eastAsia" w:ascii="黑体" w:eastAsia="黑体"/>
          <w:b/>
          <w:szCs w:val="21"/>
        </w:rPr>
        <w:t>．</w:t>
      </w:r>
      <w:r>
        <w:rPr>
          <w:rFonts w:hint="eastAsia" w:eastAsia="黑体"/>
          <w:b/>
          <w:szCs w:val="21"/>
        </w:rPr>
        <w:t>母公司组织机构代码：</w:t>
      </w:r>
      <w:r>
        <w:rPr>
          <w:rFonts w:hint="eastAsia"/>
          <w:szCs w:val="21"/>
        </w:rPr>
        <w:t>有母公司的子公司，务必要正确填报其母公司的组织机构代码。</w:t>
      </w:r>
    </w:p>
    <w:p>
      <w:pPr>
        <w:spacing w:line="480" w:lineRule="exact"/>
        <w:ind w:left="-113" w:right="-113" w:firstLine="375"/>
        <w:rPr>
          <w:szCs w:val="21"/>
        </w:rPr>
      </w:pPr>
      <w:r>
        <w:rPr>
          <w:rFonts w:ascii="黑体" w:eastAsia="黑体"/>
          <w:b/>
          <w:szCs w:val="21"/>
        </w:rPr>
        <w:t>D</w:t>
      </w:r>
      <w:r>
        <w:rPr>
          <w:rFonts w:hint="eastAsia" w:ascii="黑体" w:eastAsia="黑体"/>
          <w:b/>
          <w:szCs w:val="21"/>
        </w:rPr>
        <w:t>．邮政编码：</w:t>
      </w:r>
      <w:r>
        <w:rPr>
          <w:rFonts w:hint="eastAsia"/>
          <w:szCs w:val="21"/>
        </w:rPr>
        <w:t>按企业所在地的邮政编码填写。</w:t>
      </w:r>
    </w:p>
    <w:p>
      <w:pPr>
        <w:spacing w:line="480" w:lineRule="exact"/>
        <w:ind w:left="-113" w:right="-113" w:firstLine="375"/>
        <w:rPr>
          <w:szCs w:val="21"/>
        </w:rPr>
      </w:pPr>
      <w:r>
        <w:rPr>
          <w:rFonts w:ascii="黑体" w:eastAsia="黑体"/>
          <w:b/>
          <w:szCs w:val="21"/>
        </w:rPr>
        <w:t>E</w:t>
      </w:r>
      <w:r>
        <w:rPr>
          <w:rFonts w:hint="eastAsia" w:ascii="黑体" w:eastAsia="黑体"/>
          <w:b/>
          <w:szCs w:val="21"/>
        </w:rPr>
        <w:t>．企业开业时间</w:t>
      </w:r>
      <w:r>
        <w:rPr>
          <w:rFonts w:hint="eastAsia"/>
          <w:b/>
          <w:szCs w:val="21"/>
        </w:rPr>
        <w:t>：</w:t>
      </w:r>
      <w:r>
        <w:rPr>
          <w:rFonts w:hint="eastAsia"/>
          <w:szCs w:val="21"/>
        </w:rPr>
        <w:t>指企业向工商行政管理部门进行登记、领取法人营业执照的时间。</w:t>
      </w:r>
    </w:p>
    <w:p>
      <w:pPr>
        <w:spacing w:line="480" w:lineRule="exact"/>
        <w:ind w:left="-113" w:right="-113" w:firstLine="375"/>
        <w:rPr>
          <w:szCs w:val="21"/>
        </w:rPr>
      </w:pPr>
      <w:r>
        <w:rPr>
          <w:rFonts w:ascii="黑体" w:eastAsia="黑体"/>
          <w:b/>
          <w:szCs w:val="21"/>
        </w:rPr>
        <w:t>F</w:t>
      </w:r>
      <w:r>
        <w:rPr>
          <w:rFonts w:hint="eastAsia" w:ascii="黑体" w:eastAsia="黑体"/>
          <w:b/>
          <w:szCs w:val="21"/>
        </w:rPr>
        <w:t>．企业地址：</w:t>
      </w:r>
      <w:r>
        <w:rPr>
          <w:rFonts w:hint="eastAsia" w:ascii="宋体"/>
          <w:szCs w:val="21"/>
        </w:rPr>
        <w:t>按邮政部门认可的单位所在地的地址填写。应包括乡（区、镇、街）名称和门牌号。如果本企业所属的若干个分公司或分厂设在不同的地址，以总厂部所在地的地址为准。</w:t>
      </w:r>
    </w:p>
    <w:p>
      <w:pPr>
        <w:spacing w:line="480" w:lineRule="exact"/>
        <w:ind w:left="-113" w:right="-113" w:firstLine="375"/>
        <w:rPr>
          <w:rFonts w:ascii="宋体"/>
          <w:szCs w:val="21"/>
        </w:rPr>
      </w:pPr>
      <w:r>
        <w:rPr>
          <w:rFonts w:ascii="黑体" w:eastAsia="黑体"/>
          <w:b/>
          <w:szCs w:val="21"/>
        </w:rPr>
        <w:t>G</w:t>
      </w:r>
      <w:r>
        <w:rPr>
          <w:rFonts w:hint="eastAsia" w:ascii="黑体" w:eastAsia="黑体"/>
          <w:b/>
          <w:szCs w:val="21"/>
        </w:rPr>
        <w:t>．填表人姓名</w:t>
      </w:r>
      <w:r>
        <w:rPr>
          <w:rFonts w:hint="eastAsia" w:ascii="宋体"/>
          <w:b/>
          <w:szCs w:val="21"/>
        </w:rPr>
        <w:t>：</w:t>
      </w:r>
      <w:r>
        <w:rPr>
          <w:rFonts w:hint="eastAsia" w:ascii="宋体"/>
          <w:szCs w:val="21"/>
        </w:rPr>
        <w:t>指填制本表的统计员姓名。</w:t>
      </w:r>
    </w:p>
    <w:p>
      <w:pPr>
        <w:spacing w:line="480" w:lineRule="exact"/>
        <w:ind w:left="-113" w:right="-113" w:firstLine="371"/>
        <w:rPr>
          <w:rFonts w:ascii="宋体"/>
          <w:szCs w:val="21"/>
        </w:rPr>
      </w:pPr>
      <w:r>
        <w:rPr>
          <w:rFonts w:ascii="黑体" w:eastAsia="黑体"/>
          <w:b/>
          <w:szCs w:val="21"/>
        </w:rPr>
        <w:t>H</w:t>
      </w:r>
      <w:r>
        <w:rPr>
          <w:rFonts w:hint="eastAsia" w:ascii="黑体" w:eastAsia="黑体"/>
          <w:b/>
          <w:szCs w:val="21"/>
        </w:rPr>
        <w:t>．电话号码</w:t>
      </w:r>
      <w:r>
        <w:rPr>
          <w:rFonts w:hint="eastAsia" w:ascii="宋体"/>
          <w:b/>
          <w:szCs w:val="21"/>
        </w:rPr>
        <w:t>：</w:t>
      </w:r>
      <w:r>
        <w:rPr>
          <w:rFonts w:hint="eastAsia" w:ascii="宋体"/>
          <w:szCs w:val="21"/>
        </w:rPr>
        <w:t>按本企业电话号码总机或单位综合统计所在办公室的电话号码填写。</w:t>
      </w:r>
    </w:p>
    <w:p>
      <w:pPr>
        <w:spacing w:line="480" w:lineRule="exact"/>
        <w:ind w:left="-113" w:right="-113" w:firstLine="371"/>
        <w:rPr>
          <w:rFonts w:ascii="宋体"/>
          <w:szCs w:val="21"/>
        </w:rPr>
      </w:pPr>
      <w:r>
        <w:rPr>
          <w:rFonts w:ascii="黑体" w:eastAsia="黑体"/>
          <w:b/>
          <w:szCs w:val="21"/>
        </w:rPr>
        <w:t>I</w:t>
      </w:r>
      <w:r>
        <w:rPr>
          <w:rFonts w:hint="eastAsia" w:ascii="黑体" w:eastAsia="黑体"/>
          <w:b/>
          <w:szCs w:val="21"/>
        </w:rPr>
        <w:t>．传真号码：</w:t>
      </w:r>
      <w:r>
        <w:rPr>
          <w:rFonts w:hint="eastAsia" w:ascii="宋体"/>
          <w:szCs w:val="21"/>
        </w:rPr>
        <w:t>有传真电话的企业填写本单位传真电话号码。</w:t>
      </w:r>
    </w:p>
    <w:p>
      <w:pPr>
        <w:spacing w:line="480" w:lineRule="exact"/>
        <w:ind w:right="-113" w:firstLine="211" w:firstLineChars="100"/>
        <w:rPr>
          <w:rFonts w:ascii="宋体"/>
          <w:szCs w:val="21"/>
        </w:rPr>
      </w:pPr>
      <w:r>
        <w:rPr>
          <w:rFonts w:ascii="黑体" w:eastAsia="黑体"/>
          <w:b/>
          <w:szCs w:val="21"/>
        </w:rPr>
        <w:t>J</w:t>
      </w:r>
      <w:r>
        <w:rPr>
          <w:rFonts w:hint="eastAsia" w:ascii="黑体" w:eastAsia="黑体"/>
          <w:b/>
          <w:szCs w:val="21"/>
        </w:rPr>
        <w:t>．电子邮箱（</w:t>
      </w:r>
      <w:r>
        <w:rPr>
          <w:rFonts w:ascii="黑体" w:eastAsia="黑体"/>
          <w:b/>
          <w:szCs w:val="21"/>
        </w:rPr>
        <w:t>E-mail</w:t>
      </w:r>
      <w:r>
        <w:rPr>
          <w:rFonts w:hint="eastAsia" w:ascii="黑体" w:eastAsia="黑体"/>
          <w:b/>
          <w:szCs w:val="21"/>
        </w:rPr>
        <w:t>）：</w:t>
      </w:r>
      <w:r>
        <w:rPr>
          <w:rFonts w:hint="eastAsia" w:ascii="宋体"/>
          <w:szCs w:val="21"/>
        </w:rPr>
        <w:t>指本企业在互联网络上使用的电子邮箱地址。</w:t>
      </w:r>
    </w:p>
    <w:p>
      <w:pPr>
        <w:spacing w:line="480" w:lineRule="exact"/>
        <w:ind w:right="-113" w:firstLine="211" w:firstLineChars="100"/>
        <w:rPr>
          <w:rFonts w:ascii="宋体"/>
          <w:szCs w:val="21"/>
        </w:rPr>
      </w:pPr>
      <w:r>
        <w:rPr>
          <w:rFonts w:ascii="宋体"/>
          <w:b/>
          <w:szCs w:val="21"/>
        </w:rPr>
        <w:t>K</w:t>
      </w:r>
      <w:r>
        <w:rPr>
          <w:rFonts w:hint="eastAsia" w:ascii="宋体"/>
          <w:b/>
          <w:szCs w:val="21"/>
        </w:rPr>
        <w:t>．</w:t>
      </w:r>
      <w:r>
        <w:rPr>
          <w:rFonts w:hint="eastAsia" w:ascii="黑体" w:eastAsia="黑体"/>
          <w:b/>
          <w:szCs w:val="21"/>
        </w:rPr>
        <w:t>企业主页地址（</w:t>
      </w:r>
      <w:r>
        <w:rPr>
          <w:rFonts w:ascii="黑体" w:eastAsia="黑体"/>
          <w:b/>
          <w:szCs w:val="21"/>
        </w:rPr>
        <w:t>HTTP</w:t>
      </w:r>
      <w:r>
        <w:rPr>
          <w:rFonts w:hint="eastAsia" w:ascii="黑体" w:eastAsia="黑体"/>
          <w:b/>
          <w:szCs w:val="21"/>
        </w:rPr>
        <w:t>）：</w:t>
      </w:r>
      <w:r>
        <w:rPr>
          <w:rFonts w:hint="eastAsia" w:ascii="宋体"/>
          <w:szCs w:val="21"/>
        </w:rPr>
        <w:t>指本企业在互联网络上注册的企业域名。</w:t>
      </w:r>
    </w:p>
    <w:p>
      <w:pPr>
        <w:spacing w:line="480" w:lineRule="exact"/>
        <w:ind w:right="-113" w:firstLine="211" w:firstLineChars="100"/>
        <w:rPr>
          <w:rFonts w:ascii="宋体"/>
          <w:szCs w:val="21"/>
        </w:rPr>
      </w:pPr>
      <w:r>
        <w:rPr>
          <w:rFonts w:ascii="黑体" w:eastAsia="黑体"/>
          <w:b/>
          <w:szCs w:val="21"/>
        </w:rPr>
        <w:t>L</w:t>
      </w:r>
      <w:r>
        <w:rPr>
          <w:rFonts w:hint="eastAsia" w:ascii="黑体" w:eastAsia="黑体"/>
          <w:b/>
          <w:szCs w:val="21"/>
        </w:rPr>
        <w:t>．软件企业认证号及认证机关：</w:t>
      </w:r>
      <w:r>
        <w:rPr>
          <w:rFonts w:hint="eastAsia" w:ascii="宋体"/>
          <w:szCs w:val="21"/>
        </w:rPr>
        <w:t>经上级工业和信息化主管部门授权的地（市）级以上软件行业协会或相关机构认证的软件企业的认证号及认证机构的名称。</w:t>
      </w:r>
    </w:p>
    <w:p>
      <w:pPr>
        <w:spacing w:line="480" w:lineRule="exact"/>
        <w:ind w:right="-113" w:firstLine="211" w:firstLineChars="100"/>
        <w:rPr>
          <w:rFonts w:ascii="宋体"/>
          <w:szCs w:val="21"/>
        </w:rPr>
      </w:pPr>
      <w:r>
        <w:rPr>
          <w:rFonts w:ascii="黑体" w:eastAsia="黑体"/>
          <w:b/>
          <w:szCs w:val="21"/>
        </w:rPr>
        <w:t>M</w:t>
      </w:r>
      <w:r>
        <w:rPr>
          <w:rFonts w:hint="eastAsia" w:ascii="黑体" w:eastAsia="黑体"/>
          <w:b/>
          <w:szCs w:val="21"/>
        </w:rPr>
        <w:t>．系统集成认证号及认证机关：</w:t>
      </w:r>
      <w:r>
        <w:rPr>
          <w:rFonts w:hint="eastAsia" w:ascii="宋体"/>
          <w:szCs w:val="21"/>
        </w:rPr>
        <w:t>经上级工业和信息化主管部门授权的地（市）级以上软件行业协会或相关机构认证的系统集成认证号及认证机构的名称。</w:t>
      </w:r>
    </w:p>
    <w:p>
      <w:pPr>
        <w:spacing w:line="480" w:lineRule="exact"/>
        <w:ind w:right="-113" w:firstLine="211" w:firstLineChars="100"/>
        <w:rPr>
          <w:rFonts w:ascii="宋体"/>
          <w:szCs w:val="21"/>
        </w:rPr>
      </w:pPr>
      <w:r>
        <w:rPr>
          <w:rFonts w:ascii="黑体" w:eastAsia="黑体"/>
          <w:b/>
          <w:szCs w:val="21"/>
        </w:rPr>
        <w:t>N</w:t>
      </w:r>
      <w:r>
        <w:rPr>
          <w:rFonts w:hint="eastAsia" w:ascii="黑体" w:eastAsia="黑体"/>
          <w:b/>
          <w:szCs w:val="21"/>
        </w:rPr>
        <w:t>．</w:t>
      </w:r>
      <w:r>
        <w:rPr>
          <w:rFonts w:ascii="黑体" w:eastAsia="黑体"/>
          <w:b/>
          <w:szCs w:val="21"/>
        </w:rPr>
        <w:t>CMM/CMMI</w:t>
      </w:r>
      <w:r>
        <w:rPr>
          <w:rFonts w:hint="eastAsia" w:ascii="黑体" w:eastAsia="黑体"/>
          <w:b/>
          <w:szCs w:val="21"/>
        </w:rPr>
        <w:t>认证级别、认证号及认证机关</w:t>
      </w:r>
      <w:r>
        <w:rPr>
          <w:rFonts w:hint="eastAsia" w:ascii="黑体" w:eastAsia="黑体"/>
          <w:szCs w:val="21"/>
        </w:rPr>
        <w:t>：经</w:t>
      </w:r>
      <w:r>
        <w:rPr>
          <w:rFonts w:ascii="宋体" w:hAnsi="宋体"/>
          <w:szCs w:val="21"/>
        </w:rPr>
        <w:t>CMM/CMMI</w:t>
      </w:r>
      <w:r>
        <w:rPr>
          <w:rFonts w:hint="eastAsia" w:ascii="宋体" w:hAnsi="宋体"/>
          <w:szCs w:val="21"/>
        </w:rPr>
        <w:t>认证机构认证的软件企业的认证级别、认证号及认证机构名称。</w:t>
      </w:r>
    </w:p>
    <w:p>
      <w:pPr>
        <w:spacing w:line="480" w:lineRule="exact"/>
        <w:ind w:right="-113" w:firstLine="211" w:firstLineChars="100"/>
        <w:rPr>
          <w:rFonts w:ascii="宋体"/>
          <w:szCs w:val="21"/>
        </w:rPr>
      </w:pPr>
      <w:r>
        <w:rPr>
          <w:rFonts w:ascii="黑体" w:eastAsia="黑体"/>
          <w:b/>
          <w:szCs w:val="21"/>
        </w:rPr>
        <w:t>O</w:t>
      </w:r>
      <w:r>
        <w:rPr>
          <w:rFonts w:hint="eastAsia" w:ascii="黑体" w:eastAsia="黑体"/>
          <w:b/>
          <w:szCs w:val="21"/>
        </w:rPr>
        <w:t>．</w:t>
      </w:r>
      <w:r>
        <w:rPr>
          <w:rFonts w:ascii="黑体" w:eastAsia="黑体"/>
          <w:b/>
          <w:szCs w:val="21"/>
        </w:rPr>
        <w:t>ISO9001</w:t>
      </w:r>
      <w:r>
        <w:rPr>
          <w:rFonts w:hint="eastAsia" w:ascii="黑体" w:eastAsia="黑体"/>
          <w:b/>
          <w:szCs w:val="21"/>
        </w:rPr>
        <w:t>质量认证号及认证机关</w:t>
      </w:r>
      <w:r>
        <w:rPr>
          <w:rFonts w:hint="eastAsia" w:ascii="黑体" w:eastAsia="黑体"/>
          <w:szCs w:val="21"/>
        </w:rPr>
        <w:t>：</w:t>
      </w:r>
      <w:r>
        <w:rPr>
          <w:rFonts w:hint="eastAsia" w:ascii="宋体"/>
          <w:szCs w:val="21"/>
        </w:rPr>
        <w:t>经</w:t>
      </w:r>
      <w:r>
        <w:rPr>
          <w:rFonts w:ascii="宋体"/>
          <w:szCs w:val="21"/>
        </w:rPr>
        <w:t>ISO9000</w:t>
      </w:r>
      <w:r>
        <w:rPr>
          <w:rFonts w:hint="eastAsia" w:ascii="宋体"/>
          <w:szCs w:val="21"/>
        </w:rPr>
        <w:t>质量体系认证机构认证的软件企业的认证号及认证机构的名称。</w:t>
      </w:r>
    </w:p>
    <w:p>
      <w:pPr>
        <w:spacing w:line="480" w:lineRule="exact"/>
        <w:ind w:right="-113" w:firstLine="211" w:firstLineChars="100"/>
        <w:rPr>
          <w:rFonts w:ascii="宋体"/>
          <w:szCs w:val="21"/>
        </w:rPr>
      </w:pPr>
      <w:r>
        <w:rPr>
          <w:rFonts w:ascii="黑体" w:eastAsia="黑体"/>
          <w:b/>
          <w:szCs w:val="21"/>
        </w:rPr>
        <w:t>P.ISO27001</w:t>
      </w:r>
      <w:r>
        <w:rPr>
          <w:rFonts w:hint="eastAsia" w:ascii="黑体" w:eastAsia="黑体"/>
          <w:b/>
          <w:szCs w:val="21"/>
        </w:rPr>
        <w:t>信息安全认证号及认证机构：</w:t>
      </w:r>
      <w:r>
        <w:rPr>
          <w:rFonts w:hint="eastAsia" w:ascii="宋体"/>
          <w:szCs w:val="21"/>
        </w:rPr>
        <w:t>经</w:t>
      </w:r>
      <w:r>
        <w:rPr>
          <w:rFonts w:ascii="宋体"/>
          <w:szCs w:val="21"/>
        </w:rPr>
        <w:t>ISO27001</w:t>
      </w:r>
      <w:r>
        <w:rPr>
          <w:rFonts w:hint="eastAsia" w:ascii="宋体"/>
          <w:szCs w:val="21"/>
        </w:rPr>
        <w:t>信息安全体系认证机构认证的软件企业的认证号及认证机构的名称。</w:t>
      </w:r>
    </w:p>
    <w:p>
      <w:pPr>
        <w:spacing w:line="480" w:lineRule="exact"/>
        <w:ind w:right="-113" w:firstLine="211" w:firstLineChars="100"/>
        <w:rPr>
          <w:rFonts w:ascii="黑体" w:eastAsia="黑体"/>
          <w:szCs w:val="21"/>
        </w:rPr>
      </w:pPr>
      <w:r>
        <w:rPr>
          <w:rFonts w:ascii="黑体" w:eastAsia="黑体"/>
          <w:b/>
          <w:szCs w:val="21"/>
        </w:rPr>
        <w:t>R</w:t>
      </w:r>
      <w:r>
        <w:rPr>
          <w:rFonts w:hint="eastAsia" w:ascii="黑体" w:eastAsia="黑体"/>
          <w:b/>
          <w:szCs w:val="21"/>
        </w:rPr>
        <w:t>．企业有无设立研发机构：</w:t>
      </w:r>
      <w:r>
        <w:rPr>
          <w:rFonts w:hint="eastAsia" w:ascii="黑体" w:eastAsia="黑体"/>
          <w:szCs w:val="21"/>
        </w:rPr>
        <w:t>在相应的“□”内打“√”表示。</w:t>
      </w:r>
    </w:p>
    <w:p>
      <w:pPr>
        <w:spacing w:line="480" w:lineRule="exact"/>
        <w:ind w:right="-113" w:firstLine="211" w:firstLineChars="100"/>
        <w:rPr>
          <w:rFonts w:ascii="黑体" w:eastAsia="黑体"/>
          <w:szCs w:val="21"/>
        </w:rPr>
      </w:pPr>
      <w:r>
        <w:rPr>
          <w:rFonts w:ascii="黑体" w:eastAsia="黑体"/>
          <w:b/>
          <w:szCs w:val="21"/>
        </w:rPr>
        <w:t>S.</w:t>
      </w:r>
      <w:r>
        <w:rPr>
          <w:rFonts w:hint="eastAsia" w:ascii="黑体" w:eastAsia="黑体"/>
          <w:b/>
          <w:szCs w:val="21"/>
        </w:rPr>
        <w:t>公司股权结构：</w:t>
      </w:r>
      <w:r>
        <w:rPr>
          <w:rFonts w:hint="eastAsia" w:ascii="黑体" w:eastAsia="黑体"/>
          <w:szCs w:val="21"/>
        </w:rPr>
        <w:t>由股份公司填报。</w:t>
      </w:r>
    </w:p>
    <w:p>
      <w:pPr>
        <w:spacing w:line="480" w:lineRule="exact"/>
        <w:ind w:right="-113" w:firstLine="211" w:firstLineChars="100"/>
        <w:rPr>
          <w:rFonts w:ascii="黑体" w:eastAsia="黑体"/>
          <w:szCs w:val="21"/>
        </w:rPr>
      </w:pPr>
      <w:r>
        <w:rPr>
          <w:rFonts w:ascii="黑体" w:eastAsia="黑体"/>
          <w:b/>
          <w:szCs w:val="21"/>
        </w:rPr>
        <w:t>T</w:t>
      </w:r>
      <w:r>
        <w:rPr>
          <w:rFonts w:hint="eastAsia" w:ascii="黑体" w:eastAsia="黑体"/>
          <w:b/>
          <w:szCs w:val="21"/>
        </w:rPr>
        <w:t>．</w:t>
      </w:r>
      <w:r>
        <w:rPr>
          <w:rFonts w:ascii="黑体" w:eastAsia="黑体"/>
          <w:b/>
          <w:szCs w:val="21"/>
        </w:rPr>
        <w:t>ICP/ICP</w:t>
      </w:r>
      <w:r>
        <w:rPr>
          <w:rFonts w:hint="eastAsia" w:ascii="黑体" w:eastAsia="黑体"/>
          <w:b/>
          <w:szCs w:val="21"/>
        </w:rPr>
        <w:t>备案（认证）号：</w:t>
      </w:r>
      <w:r>
        <w:rPr>
          <w:rFonts w:hint="eastAsia" w:ascii="黑体" w:eastAsia="黑体"/>
          <w:szCs w:val="21"/>
        </w:rPr>
        <w:t>按照企业在登记管理机关登记备案的许可证号或备案号填写及认证机构的名称。</w:t>
      </w:r>
    </w:p>
    <w:p>
      <w:pPr>
        <w:widowControl/>
        <w:spacing w:line="360" w:lineRule="auto"/>
        <w:ind w:firstLine="105" w:firstLineChars="50"/>
        <w:jc w:val="left"/>
        <w:rPr>
          <w:rFonts w:ascii="黑体" w:eastAsia="黑体"/>
          <w:szCs w:val="21"/>
        </w:rPr>
      </w:pPr>
      <w:r>
        <w:rPr>
          <w:rFonts w:ascii="黑体" w:eastAsia="黑体"/>
          <w:b/>
          <w:szCs w:val="21"/>
        </w:rPr>
        <w:t>O</w:t>
      </w:r>
      <w:r>
        <w:rPr>
          <w:rFonts w:hint="eastAsia" w:ascii="黑体" w:eastAsia="黑体"/>
          <w:b/>
          <w:szCs w:val="21"/>
        </w:rPr>
        <w:t>．移动互联网重点企业认证号</w:t>
      </w:r>
      <w:r>
        <w:rPr>
          <w:rFonts w:ascii="黑体" w:eastAsia="黑体"/>
          <w:b/>
          <w:szCs w:val="21"/>
        </w:rPr>
        <w:t>:</w:t>
      </w:r>
      <w:r>
        <w:t xml:space="preserve"> </w:t>
      </w:r>
      <w:r>
        <w:rPr>
          <w:rFonts w:hint="eastAsia" w:ascii="黑体" w:eastAsia="黑体"/>
          <w:szCs w:val="21"/>
        </w:rPr>
        <w:t>按照企业在认定管理机关登记的认定号填写及认证机构的名称。</w:t>
      </w:r>
    </w:p>
    <w:p>
      <w:pPr>
        <w:spacing w:line="480" w:lineRule="exact"/>
        <w:ind w:left="-113" w:right="-113" w:firstLine="422"/>
        <w:rPr>
          <w:rFonts w:ascii="黑体" w:eastAsia="黑体"/>
          <w:b/>
          <w:szCs w:val="21"/>
        </w:rPr>
      </w:pPr>
    </w:p>
    <w:p>
      <w:pPr>
        <w:spacing w:line="480" w:lineRule="exact"/>
        <w:ind w:left="-113" w:right="-113" w:firstLine="422"/>
        <w:rPr>
          <w:szCs w:val="21"/>
        </w:rPr>
      </w:pPr>
      <w:r>
        <w:rPr>
          <w:rFonts w:ascii="黑体" w:eastAsia="黑体"/>
          <w:b/>
          <w:szCs w:val="21"/>
        </w:rPr>
        <w:t>4</w:t>
      </w:r>
      <w:r>
        <w:rPr>
          <w:rFonts w:hint="eastAsia" w:ascii="黑体" w:eastAsia="黑体"/>
          <w:b/>
          <w:szCs w:val="21"/>
        </w:rPr>
        <w:t>．有关统计范围的解释及说明</w:t>
      </w:r>
      <w:r>
        <w:rPr>
          <w:szCs w:val="21"/>
        </w:rPr>
        <w:t xml:space="preserve"> </w:t>
      </w:r>
    </w:p>
    <w:p>
      <w:pPr>
        <w:spacing w:line="480" w:lineRule="exact"/>
        <w:ind w:left="-113" w:right="-113" w:firstLine="211"/>
        <w:rPr>
          <w:szCs w:val="21"/>
        </w:rPr>
      </w:pPr>
      <w:r>
        <w:rPr>
          <w:rFonts w:hint="eastAsia" w:ascii="黑体" w:eastAsia="黑体"/>
          <w:b/>
          <w:szCs w:val="21"/>
        </w:rPr>
        <w:t>（</w:t>
      </w:r>
      <w:r>
        <w:rPr>
          <w:rFonts w:ascii="黑体" w:eastAsia="黑体"/>
          <w:b/>
          <w:szCs w:val="21"/>
        </w:rPr>
        <w:t>1</w:t>
      </w:r>
      <w:r>
        <w:rPr>
          <w:rFonts w:hint="eastAsia" w:ascii="黑体" w:eastAsia="黑体"/>
          <w:b/>
          <w:szCs w:val="21"/>
        </w:rPr>
        <w:t>）移动互联网产业统计调查单位的确定</w:t>
      </w:r>
      <w:r>
        <w:rPr>
          <w:rFonts w:hint="eastAsia"/>
          <w:szCs w:val="21"/>
        </w:rPr>
        <w:t>：</w:t>
      </w:r>
      <w:r>
        <w:rPr>
          <w:szCs w:val="21"/>
        </w:rPr>
        <w:t xml:space="preserve"> </w:t>
      </w:r>
    </w:p>
    <w:p>
      <w:pPr>
        <w:spacing w:line="480" w:lineRule="exact"/>
        <w:ind w:left="-113" w:right="-113"/>
        <w:rPr>
          <w:szCs w:val="21"/>
        </w:rPr>
      </w:pPr>
      <w:r>
        <w:rPr>
          <w:szCs w:val="21"/>
        </w:rPr>
        <w:t xml:space="preserve">    </w:t>
      </w:r>
      <w:r>
        <w:rPr>
          <w:rFonts w:hint="eastAsia"/>
          <w:szCs w:val="21"/>
        </w:rPr>
        <w:t>独立核算法人单位：是指具有独立核算法人资格的企业，即必须经工商行政管理部门核准注册登记，并领取了《企业法人营业执照》或《中华人民共和国企业法人营业执照》的，并同时具备以下三个条件：</w:t>
      </w:r>
    </w:p>
    <w:p>
      <w:pPr>
        <w:spacing w:line="480" w:lineRule="exact"/>
        <w:ind w:left="-376" w:right="-113" w:firstLine="840"/>
        <w:rPr>
          <w:szCs w:val="21"/>
        </w:rPr>
      </w:pPr>
      <w:r>
        <w:rPr>
          <w:szCs w:val="21"/>
        </w:rPr>
        <w:t>A.</w:t>
      </w:r>
      <w:r>
        <w:rPr>
          <w:rFonts w:hint="eastAsia"/>
          <w:szCs w:val="21"/>
        </w:rPr>
        <w:t>依法成立，有自己的名称、组织机构和场所，能够独立承担民事责任。</w:t>
      </w:r>
    </w:p>
    <w:p>
      <w:pPr>
        <w:spacing w:line="480" w:lineRule="exact"/>
        <w:ind w:left="-376" w:right="-113" w:firstLine="840"/>
        <w:rPr>
          <w:szCs w:val="21"/>
        </w:rPr>
      </w:pPr>
      <w:r>
        <w:rPr>
          <w:szCs w:val="21"/>
        </w:rPr>
        <w:t>B.</w:t>
      </w:r>
      <w:r>
        <w:rPr>
          <w:rFonts w:hint="eastAsia"/>
          <w:szCs w:val="21"/>
        </w:rPr>
        <w:t>独立拥有和使用资产、承担负债、有权与其他单位签订合同。</w:t>
      </w:r>
    </w:p>
    <w:p>
      <w:pPr>
        <w:spacing w:line="480" w:lineRule="exact"/>
        <w:ind w:left="-376" w:right="-113" w:firstLine="840"/>
        <w:rPr>
          <w:szCs w:val="21"/>
        </w:rPr>
      </w:pPr>
      <w:r>
        <w:rPr>
          <w:szCs w:val="21"/>
        </w:rPr>
        <w:t>C.</w:t>
      </w:r>
      <w:r>
        <w:rPr>
          <w:rFonts w:hint="eastAsia"/>
          <w:szCs w:val="21"/>
        </w:rPr>
        <w:t>独立核算盈亏，并能够单独编制财务决算报表。</w:t>
      </w:r>
    </w:p>
    <w:p>
      <w:pPr>
        <w:spacing w:line="480" w:lineRule="exact"/>
        <w:ind w:left="-113" w:right="-113" w:firstLine="211"/>
        <w:rPr>
          <w:rFonts w:ascii="黑体" w:eastAsia="黑体"/>
          <w:b/>
          <w:szCs w:val="21"/>
        </w:rPr>
      </w:pPr>
      <w:r>
        <w:rPr>
          <w:rFonts w:hint="eastAsia" w:ascii="黑体" w:eastAsia="黑体"/>
          <w:b/>
          <w:szCs w:val="21"/>
        </w:rPr>
        <w:t>（</w:t>
      </w:r>
      <w:r>
        <w:rPr>
          <w:rFonts w:ascii="黑体" w:eastAsia="黑体"/>
          <w:b/>
          <w:szCs w:val="21"/>
        </w:rPr>
        <w:t>2</w:t>
      </w:r>
      <w:r>
        <w:rPr>
          <w:rFonts w:hint="eastAsia" w:ascii="黑体" w:eastAsia="黑体"/>
          <w:b/>
          <w:szCs w:val="21"/>
        </w:rPr>
        <w:t>）移动互联网产业统计调查单位有关填报问题的规定：</w:t>
      </w:r>
    </w:p>
    <w:p>
      <w:pPr>
        <w:spacing w:line="480" w:lineRule="exact"/>
        <w:ind w:left="-113" w:right="-113" w:firstLine="375"/>
        <w:rPr>
          <w:szCs w:val="21"/>
        </w:rPr>
      </w:pPr>
      <w:r>
        <w:rPr>
          <w:szCs w:val="21"/>
        </w:rPr>
        <w:t xml:space="preserve"> </w:t>
      </w:r>
      <w:r>
        <w:rPr>
          <w:rFonts w:hint="eastAsia"/>
          <w:szCs w:val="21"/>
        </w:rPr>
        <w:t>由于移动互联网产业在我国是新兴产业，其统计工作在实际操作时遇到的问题较多，为了保证统计口径一致，现将有关问题明确如下：</w:t>
      </w:r>
    </w:p>
    <w:p>
      <w:pPr>
        <w:spacing w:line="480" w:lineRule="exact"/>
        <w:ind w:left="-113" w:right="-113" w:firstLine="375"/>
        <w:rPr>
          <w:szCs w:val="21"/>
        </w:rPr>
      </w:pPr>
      <w:r>
        <w:rPr>
          <w:rFonts w:hint="eastAsia"/>
          <w:szCs w:val="21"/>
        </w:rPr>
        <w:t>第一、以是否具有法人资格作为划分独立核算单位的基本条件，凡是分别具有法人资格的企业集团核心企业及各成员单位，以及具有法人资格的集团企业下属单位，都应分别确定为独立核算单位。</w:t>
      </w:r>
    </w:p>
    <w:p>
      <w:pPr>
        <w:spacing w:line="480" w:lineRule="exact"/>
        <w:ind w:left="-113" w:right="-113" w:firstLine="420"/>
        <w:rPr>
          <w:szCs w:val="21"/>
        </w:rPr>
      </w:pPr>
      <w:r>
        <w:rPr>
          <w:rFonts w:hint="eastAsia"/>
          <w:szCs w:val="21"/>
        </w:rPr>
        <w:t>第二、遵循“统计在地原则”，即企业集团、集团公司在外省的具有法人地位的成员单位或下属企业，均应以独立核算单位按在地原则进行统计；对不具备有法人资格的成员单位或下属单位，</w:t>
      </w:r>
      <w:r>
        <w:rPr>
          <w:rFonts w:hint="eastAsia" w:ascii="宋体"/>
          <w:szCs w:val="21"/>
        </w:rPr>
        <w:t>应归入集团公司或企业集团内统计。</w:t>
      </w:r>
    </w:p>
    <w:p>
      <w:pPr>
        <w:spacing w:line="480" w:lineRule="exact"/>
        <w:ind w:left="-113" w:right="-113"/>
        <w:rPr>
          <w:szCs w:val="21"/>
        </w:rPr>
      </w:pPr>
      <w:r>
        <w:rPr>
          <w:rFonts w:ascii="宋体"/>
          <w:szCs w:val="21"/>
        </w:rPr>
        <w:t xml:space="preserve">  </w:t>
      </w:r>
      <w:r>
        <w:rPr>
          <w:rFonts w:ascii="黑体" w:eastAsia="黑体"/>
          <w:szCs w:val="21"/>
        </w:rPr>
        <w:t xml:space="preserve"> </w:t>
      </w:r>
      <w:r>
        <w:rPr>
          <w:rFonts w:ascii="黑体" w:eastAsia="黑体"/>
          <w:b/>
          <w:szCs w:val="21"/>
        </w:rPr>
        <w:t>(3)</w:t>
      </w:r>
      <w:r>
        <w:rPr>
          <w:rFonts w:hint="eastAsia" w:ascii="黑体" w:eastAsia="黑体"/>
          <w:b/>
          <w:szCs w:val="21"/>
        </w:rPr>
        <w:t>企业登记注册类型</w:t>
      </w:r>
      <w:r>
        <w:rPr>
          <w:rFonts w:hint="eastAsia" w:ascii="黑体" w:eastAsia="黑体"/>
          <w:szCs w:val="21"/>
        </w:rPr>
        <w:t>：</w:t>
      </w:r>
      <w:r>
        <w:rPr>
          <w:rFonts w:hint="eastAsia"/>
          <w:szCs w:val="21"/>
        </w:rPr>
        <w:t>是以工商行政管理机关登记注册，具有独立法人资格的各类移动互联网企业为划分对象。</w:t>
      </w:r>
    </w:p>
    <w:p>
      <w:pPr>
        <w:spacing w:line="480" w:lineRule="exact"/>
        <w:ind w:left="-113" w:right="-113" w:firstLine="375"/>
        <w:rPr>
          <w:szCs w:val="21"/>
        </w:rPr>
      </w:pPr>
      <w:r>
        <w:rPr>
          <w:rFonts w:hint="eastAsia"/>
          <w:szCs w:val="21"/>
        </w:rPr>
        <w:t>根据资产组织形式，企业（单位）组织类型分为以下几种：</w:t>
      </w:r>
    </w:p>
    <w:p>
      <w:pPr>
        <w:spacing w:line="480" w:lineRule="exact"/>
        <w:ind w:left="-113" w:right="-113"/>
        <w:rPr>
          <w:szCs w:val="21"/>
        </w:rPr>
      </w:pPr>
      <w:r>
        <w:rPr>
          <w:szCs w:val="21"/>
        </w:rPr>
        <w:t xml:space="preserve">   </w:t>
      </w:r>
      <w:r>
        <w:rPr>
          <w:b/>
          <w:szCs w:val="21"/>
        </w:rPr>
        <w:t xml:space="preserve"> </w:t>
      </w:r>
      <w:r>
        <w:rPr>
          <w:rFonts w:hint="eastAsia" w:ascii="宋体" w:eastAsia="黑体"/>
          <w:b/>
          <w:szCs w:val="21"/>
        </w:rPr>
        <w:t>①</w:t>
      </w:r>
      <w:r>
        <w:rPr>
          <w:rFonts w:hint="eastAsia" w:eastAsia="黑体"/>
          <w:b/>
          <w:szCs w:val="21"/>
        </w:rPr>
        <w:t>内资企业：</w:t>
      </w:r>
      <w:r>
        <w:rPr>
          <w:rFonts w:hint="eastAsia"/>
          <w:szCs w:val="21"/>
        </w:rPr>
        <w:t>是指国内投资者根据国家有关法律法规，以独资、联营、股份制、合资、合伙等形式投资设立的经济组织。</w:t>
      </w:r>
    </w:p>
    <w:p>
      <w:pPr>
        <w:spacing w:line="480" w:lineRule="exact"/>
        <w:ind w:left="-113" w:right="-113" w:firstLine="375"/>
        <w:rPr>
          <w:szCs w:val="21"/>
        </w:rPr>
      </w:pPr>
      <w:r>
        <w:rPr>
          <w:rFonts w:hint="eastAsia"/>
          <w:szCs w:val="21"/>
        </w:rPr>
        <w:t>内资企业包括国有企业、集体企业、股份合作企业、联营企业、股份有限公司、有限责任公司和私营企业及其他内资企业。</w:t>
      </w:r>
    </w:p>
    <w:p>
      <w:pPr>
        <w:spacing w:line="480" w:lineRule="exact"/>
        <w:ind w:left="-113" w:right="-113"/>
        <w:rPr>
          <w:szCs w:val="21"/>
        </w:rPr>
      </w:pPr>
      <w:r>
        <w:rPr>
          <w:szCs w:val="21"/>
        </w:rPr>
        <w:t xml:space="preserve">   </w:t>
      </w:r>
      <w:r>
        <w:rPr>
          <w:rFonts w:ascii="宋体" w:hAnsi="宋体"/>
          <w:szCs w:val="21"/>
        </w:rPr>
        <w:t xml:space="preserve"> A</w:t>
      </w:r>
      <w:r>
        <w:rPr>
          <w:rFonts w:hint="eastAsia" w:ascii="宋体" w:hAnsi="宋体"/>
          <w:szCs w:val="21"/>
        </w:rPr>
        <w:t>、国有企业：是指</w:t>
      </w:r>
      <w:r>
        <w:rPr>
          <w:rFonts w:hint="eastAsia"/>
          <w:szCs w:val="21"/>
        </w:rPr>
        <w:t>企业全部资产归国家所有，并按《中华人民共和国企业法人登记管理条例》规定登记注册的非公司制的经济组织。不包括有限责任公司中的国有独资公司。</w:t>
      </w:r>
    </w:p>
    <w:p>
      <w:pPr>
        <w:tabs>
          <w:tab w:val="left" w:pos="0"/>
          <w:tab w:val="left" w:pos="420"/>
        </w:tabs>
        <w:spacing w:line="480" w:lineRule="exact"/>
        <w:ind w:firstLine="390"/>
        <w:rPr>
          <w:rFonts w:ascii="宋体"/>
          <w:szCs w:val="21"/>
        </w:rPr>
      </w:pPr>
      <w:r>
        <w:rPr>
          <w:rFonts w:ascii="宋体" w:hAnsi="宋体"/>
          <w:szCs w:val="21"/>
        </w:rPr>
        <w:t>B</w:t>
      </w:r>
      <w:r>
        <w:rPr>
          <w:rFonts w:hint="eastAsia" w:ascii="宋体" w:hAnsi="宋体"/>
          <w:szCs w:val="21"/>
        </w:rPr>
        <w:t>、集体企业：是指企业全部资产归集体所有，并按《中华人民共和国企业法人登记管理条例》规定登记注册的经济组织。</w:t>
      </w:r>
    </w:p>
    <w:p>
      <w:pPr>
        <w:spacing w:line="480" w:lineRule="exact"/>
        <w:rPr>
          <w:rFonts w:ascii="宋体"/>
          <w:szCs w:val="21"/>
        </w:rPr>
      </w:pPr>
      <w:r>
        <w:rPr>
          <w:rFonts w:ascii="宋体" w:hAnsi="宋体"/>
          <w:szCs w:val="21"/>
        </w:rPr>
        <w:t xml:space="preserve">    C</w:t>
      </w:r>
      <w:r>
        <w:rPr>
          <w:rFonts w:hint="eastAsia" w:ascii="宋体" w:hAnsi="宋体"/>
          <w:szCs w:val="21"/>
        </w:rPr>
        <w:t>、股份合作企业：是指以合作制为基础，由企业职工共同出资入股，吸引一定比例的社会资产投资组建，实行自主经营，自负盈亏，按劳分配与按股分红相结合的一种集体经济组织。</w:t>
      </w:r>
    </w:p>
    <w:p>
      <w:pPr>
        <w:spacing w:line="480" w:lineRule="exact"/>
        <w:ind w:left="-113" w:right="-113"/>
        <w:rPr>
          <w:rFonts w:ascii="宋体"/>
          <w:szCs w:val="21"/>
        </w:rPr>
      </w:pPr>
      <w:r>
        <w:rPr>
          <w:rFonts w:ascii="宋体" w:hAnsi="宋体"/>
          <w:szCs w:val="21"/>
        </w:rPr>
        <w:t xml:space="preserve">    D</w:t>
      </w:r>
      <w:r>
        <w:rPr>
          <w:rFonts w:hint="eastAsia" w:ascii="宋体" w:hAnsi="宋体"/>
          <w:szCs w:val="21"/>
        </w:rPr>
        <w:t>、联营企业：是指两个及两个以上相同或不同所有制性质的企业法人或事业单位法人，按自愿、平等、互利的原则，共同投资组成的经济组织。</w:t>
      </w:r>
    </w:p>
    <w:p>
      <w:pPr>
        <w:spacing w:line="480" w:lineRule="exact"/>
        <w:ind w:left="-113" w:right="-113"/>
        <w:rPr>
          <w:szCs w:val="21"/>
        </w:rPr>
      </w:pPr>
      <w:r>
        <w:rPr>
          <w:rFonts w:ascii="宋体" w:hAnsi="宋体"/>
          <w:szCs w:val="21"/>
        </w:rPr>
        <w:t xml:space="preserve">    E</w:t>
      </w:r>
      <w:r>
        <w:rPr>
          <w:rFonts w:hint="eastAsia" w:ascii="宋体" w:hAnsi="宋体"/>
          <w:szCs w:val="21"/>
        </w:rPr>
        <w:t>、有限责任公司：是</w:t>
      </w:r>
      <w:r>
        <w:rPr>
          <w:rFonts w:hint="eastAsia"/>
          <w:szCs w:val="21"/>
        </w:rPr>
        <w:t>指根据《中华人民共和国企业法人登记管理条例》规定登记注册，由两个以上、五十个以下的股东共同出资，每个股东以其所认缴的出资额对公司承担有限责任，公司以其全部资产对其债务承担责任的经济组织。有限责任公司包括国有独资公司和其他有限责任公司。</w:t>
      </w:r>
    </w:p>
    <w:p>
      <w:pPr>
        <w:spacing w:line="480" w:lineRule="exact"/>
        <w:ind w:left="-113" w:right="-113" w:firstLine="390"/>
        <w:rPr>
          <w:szCs w:val="21"/>
        </w:rPr>
      </w:pPr>
      <w:r>
        <w:rPr>
          <w:rFonts w:hint="eastAsia"/>
          <w:szCs w:val="21"/>
        </w:rPr>
        <w:t>国有独资公司：是指国家授权的投资机构或者国家授权的部门单独投资设立的有限责任公司。</w:t>
      </w:r>
    </w:p>
    <w:p>
      <w:pPr>
        <w:spacing w:line="480" w:lineRule="exact"/>
        <w:ind w:left="-113" w:right="-113" w:firstLine="390"/>
        <w:rPr>
          <w:szCs w:val="21"/>
        </w:rPr>
      </w:pPr>
      <w:r>
        <w:rPr>
          <w:rFonts w:hint="eastAsia"/>
          <w:szCs w:val="21"/>
        </w:rPr>
        <w:t>其他有限责任公司：是指除以上国家独资公司和私营有限责任公司以外的其他有限责任公司。</w:t>
      </w:r>
    </w:p>
    <w:p>
      <w:pPr>
        <w:spacing w:line="480" w:lineRule="exact"/>
        <w:ind w:left="-113" w:right="-113" w:firstLine="405"/>
        <w:rPr>
          <w:szCs w:val="21"/>
        </w:rPr>
      </w:pPr>
      <w:r>
        <w:rPr>
          <w:szCs w:val="21"/>
        </w:rPr>
        <w:t>F</w:t>
      </w:r>
      <w:r>
        <w:rPr>
          <w:rFonts w:hint="eastAsia"/>
          <w:szCs w:val="21"/>
        </w:rPr>
        <w:t>、股份有限公司：是指根据《中华人民共和国企业法人登记管理条例》规定登记注册，其全部注册资本由等额股份构成并发行股票（或股权证）筹集资本，股东以其认购的股份对公司承担有限责任，公司以全部资产对其债务承担责任的经济组织。</w:t>
      </w:r>
    </w:p>
    <w:p>
      <w:pPr>
        <w:spacing w:line="480" w:lineRule="exact"/>
        <w:ind w:left="-113" w:right="-113" w:firstLine="405"/>
        <w:rPr>
          <w:szCs w:val="21"/>
        </w:rPr>
      </w:pPr>
      <w:r>
        <w:rPr>
          <w:szCs w:val="21"/>
        </w:rPr>
        <w:t>G</w:t>
      </w:r>
      <w:r>
        <w:rPr>
          <w:rFonts w:hint="eastAsia"/>
          <w:szCs w:val="21"/>
        </w:rPr>
        <w:t>、私营企业：是指自然人投资设立或由自然人控股，以雇佣劳动为基础的营利性经济组织。包括按照《中华人民共和国企业法人登记管理条例》规定登记注册的私营独资企业、私营合伙企业、私营有限责任公司和私营股份有限公司。</w:t>
      </w:r>
    </w:p>
    <w:p>
      <w:pPr>
        <w:spacing w:line="480" w:lineRule="exact"/>
        <w:ind w:left="-113" w:right="-113" w:firstLine="405"/>
        <w:rPr>
          <w:szCs w:val="21"/>
        </w:rPr>
      </w:pPr>
      <w:r>
        <w:rPr>
          <w:szCs w:val="21"/>
        </w:rPr>
        <w:t>H</w:t>
      </w:r>
      <w:r>
        <w:rPr>
          <w:rFonts w:hint="eastAsia"/>
          <w:szCs w:val="21"/>
        </w:rPr>
        <w:t>、其他内资企业：是指上述企业（单位）之外的其他内资经济组织。</w:t>
      </w:r>
    </w:p>
    <w:p>
      <w:pPr>
        <w:spacing w:line="480" w:lineRule="exact"/>
        <w:ind w:left="-113" w:right="-113" w:firstLine="405"/>
        <w:rPr>
          <w:szCs w:val="21"/>
        </w:rPr>
      </w:pPr>
      <w:r>
        <w:rPr>
          <w:rFonts w:hint="eastAsia" w:ascii="宋体" w:eastAsia="黑体"/>
          <w:b/>
          <w:szCs w:val="21"/>
        </w:rPr>
        <w:t>②</w:t>
      </w:r>
      <w:r>
        <w:rPr>
          <w:rFonts w:hint="eastAsia" w:eastAsia="黑体"/>
          <w:b/>
          <w:szCs w:val="21"/>
        </w:rPr>
        <w:t>港、澳、台商投资企业：</w:t>
      </w:r>
      <w:r>
        <w:rPr>
          <w:rFonts w:hint="eastAsia"/>
          <w:szCs w:val="21"/>
        </w:rPr>
        <w:t>是指港、澳、台地区投资者参照中华人民共和国有关涉外经济的法律、法规，以合资、合作或独资的形式在内地开办企业而形成的一种经济组织。</w:t>
      </w:r>
    </w:p>
    <w:p>
      <w:pPr>
        <w:spacing w:line="480" w:lineRule="exact"/>
        <w:ind w:left="-113" w:right="-113" w:firstLine="405"/>
        <w:rPr>
          <w:szCs w:val="21"/>
        </w:rPr>
      </w:pPr>
      <w:r>
        <w:rPr>
          <w:rFonts w:hint="eastAsia"/>
          <w:szCs w:val="21"/>
        </w:rPr>
        <w:t>港、澳、台商投资企业包括合资经营企业（港或澳、台资）；合作经营企业（港或澳、台资）；港、澳、台商独资经营企业；港、澳、台商投资股份有限公司；其他港、澳、台商投资企业。</w:t>
      </w:r>
    </w:p>
    <w:p>
      <w:pPr>
        <w:spacing w:line="480" w:lineRule="exact"/>
        <w:ind w:left="-113" w:right="-113"/>
        <w:rPr>
          <w:szCs w:val="21"/>
        </w:rPr>
      </w:pPr>
      <w:r>
        <w:rPr>
          <w:szCs w:val="21"/>
        </w:rPr>
        <w:t xml:space="preserve">    </w:t>
      </w:r>
      <w:r>
        <w:rPr>
          <w:rFonts w:ascii="宋体"/>
          <w:szCs w:val="21"/>
        </w:rPr>
        <w:t>A</w:t>
      </w:r>
      <w:r>
        <w:rPr>
          <w:rFonts w:hint="eastAsia" w:ascii="宋体"/>
          <w:szCs w:val="21"/>
        </w:rPr>
        <w:t>、</w:t>
      </w:r>
      <w:r>
        <w:rPr>
          <w:rFonts w:hint="eastAsia"/>
          <w:szCs w:val="21"/>
        </w:rPr>
        <w:t>合资经营企业（港或澳、台资）：是指港、澳、台地区投资者与内地的企业依照《中华人民共和国中外合资经营企业法》及有关法律的规定，按合同规定的比例投资设立，分配利润和分担风险的企业。</w:t>
      </w:r>
    </w:p>
    <w:p>
      <w:pPr>
        <w:spacing w:line="480" w:lineRule="exact"/>
        <w:ind w:left="-113" w:right="-113" w:firstLine="375"/>
        <w:rPr>
          <w:szCs w:val="21"/>
        </w:rPr>
      </w:pPr>
      <w:r>
        <w:rPr>
          <w:rFonts w:ascii="宋体"/>
          <w:szCs w:val="21"/>
        </w:rPr>
        <w:t>B</w:t>
      </w:r>
      <w:r>
        <w:rPr>
          <w:rFonts w:hint="eastAsia" w:ascii="宋体"/>
          <w:szCs w:val="21"/>
        </w:rPr>
        <w:t>、</w:t>
      </w:r>
      <w:r>
        <w:rPr>
          <w:rFonts w:hint="eastAsia"/>
          <w:szCs w:val="21"/>
        </w:rPr>
        <w:t>合作经营企业（港或澳、台资）：是指港、澳、台地区投资者与内地企业依照《中华人民共和国中外合作经营企业法》及有关法律的规定，依照合作合同的约定进行投资或提供条件设立，分配利润、分担风险和亏损的企业。</w:t>
      </w:r>
    </w:p>
    <w:p>
      <w:pPr>
        <w:spacing w:line="480" w:lineRule="exact"/>
        <w:ind w:left="-113" w:right="-113" w:firstLine="375"/>
        <w:rPr>
          <w:szCs w:val="21"/>
        </w:rPr>
      </w:pPr>
      <w:r>
        <w:rPr>
          <w:rFonts w:ascii="宋体"/>
          <w:szCs w:val="21"/>
        </w:rPr>
        <w:t>C</w:t>
      </w:r>
      <w:r>
        <w:rPr>
          <w:rFonts w:hint="eastAsia" w:ascii="宋体"/>
          <w:szCs w:val="21"/>
        </w:rPr>
        <w:t>、</w:t>
      </w:r>
      <w:r>
        <w:rPr>
          <w:rFonts w:hint="eastAsia"/>
          <w:szCs w:val="21"/>
        </w:rPr>
        <w:t>港、澳、台商独资经营企业：是指依照《中华人民共和国外资企业法》及有关法律的规定，在内地设立的由港、澳、台地区投资者全额投资设立的企业。</w:t>
      </w:r>
    </w:p>
    <w:p>
      <w:pPr>
        <w:spacing w:line="480" w:lineRule="exact"/>
        <w:ind w:left="-113" w:right="-113" w:firstLine="375"/>
        <w:rPr>
          <w:szCs w:val="21"/>
        </w:rPr>
      </w:pPr>
      <w:r>
        <w:rPr>
          <w:rFonts w:ascii="宋体"/>
          <w:szCs w:val="21"/>
        </w:rPr>
        <w:t>D</w:t>
      </w:r>
      <w:r>
        <w:rPr>
          <w:rFonts w:hint="eastAsia" w:ascii="宋体"/>
          <w:szCs w:val="21"/>
        </w:rPr>
        <w:t>、</w:t>
      </w:r>
      <w:r>
        <w:rPr>
          <w:rFonts w:hint="eastAsia"/>
          <w:szCs w:val="21"/>
        </w:rPr>
        <w:t>港、澳、台商投资股份有限公司：是指根据国家有关规定，经原外贸部或商务部批准设立并且其中港、澳、台商的股本占公司注册资本的比例达</w:t>
      </w:r>
      <w:r>
        <w:rPr>
          <w:szCs w:val="21"/>
        </w:rPr>
        <w:t>25%</w:t>
      </w:r>
      <w:r>
        <w:rPr>
          <w:rFonts w:hint="eastAsia"/>
          <w:szCs w:val="21"/>
        </w:rPr>
        <w:t>以上的境外上市股份有限公司。凡其中港、澳、台商的股本占公司注册资本的比例小于</w:t>
      </w:r>
      <w:r>
        <w:rPr>
          <w:szCs w:val="21"/>
        </w:rPr>
        <w:t>25%</w:t>
      </w:r>
      <w:r>
        <w:rPr>
          <w:rFonts w:hint="eastAsia"/>
          <w:szCs w:val="21"/>
        </w:rPr>
        <w:t>的，属于内资中的股份有限公司。</w:t>
      </w:r>
    </w:p>
    <w:p>
      <w:pPr>
        <w:spacing w:line="480" w:lineRule="exact"/>
        <w:ind w:left="-113" w:right="-113" w:firstLine="375"/>
        <w:rPr>
          <w:szCs w:val="21"/>
        </w:rPr>
      </w:pPr>
      <w:r>
        <w:rPr>
          <w:rFonts w:hint="eastAsia" w:ascii="宋体" w:eastAsia="黑体"/>
          <w:b/>
          <w:szCs w:val="21"/>
        </w:rPr>
        <w:t>③</w:t>
      </w:r>
      <w:r>
        <w:rPr>
          <w:rFonts w:hint="eastAsia" w:eastAsia="黑体"/>
          <w:b/>
          <w:szCs w:val="21"/>
        </w:rPr>
        <w:t>外商投资企业：</w:t>
      </w:r>
      <w:r>
        <w:rPr>
          <w:rFonts w:hint="eastAsia"/>
          <w:szCs w:val="21"/>
        </w:rPr>
        <w:t>是指外国投资者根据中华人民共和国有关涉外经济的法律、法规，以合资、合作或独资的形式在中国内地开办企业而形成的一种经济组织。</w:t>
      </w:r>
    </w:p>
    <w:p>
      <w:pPr>
        <w:spacing w:line="480" w:lineRule="exact"/>
        <w:ind w:left="-113" w:right="-113" w:firstLine="375"/>
        <w:rPr>
          <w:szCs w:val="21"/>
        </w:rPr>
      </w:pPr>
      <w:r>
        <w:rPr>
          <w:rFonts w:hint="eastAsia"/>
          <w:szCs w:val="21"/>
        </w:rPr>
        <w:t>外商投资企业包括中外合资企业、中外合作企业、外资企业和外商投资股份有限公司和其他外商投资企业。</w:t>
      </w:r>
    </w:p>
    <w:p>
      <w:pPr>
        <w:spacing w:line="480" w:lineRule="exact"/>
        <w:ind w:left="-113" w:right="-113" w:firstLine="420"/>
        <w:rPr>
          <w:szCs w:val="21"/>
        </w:rPr>
      </w:pPr>
      <w:r>
        <w:rPr>
          <w:rFonts w:ascii="宋体"/>
          <w:szCs w:val="21"/>
        </w:rPr>
        <w:t>A</w:t>
      </w:r>
      <w:r>
        <w:rPr>
          <w:rFonts w:hint="eastAsia" w:ascii="宋体"/>
          <w:szCs w:val="21"/>
        </w:rPr>
        <w:t>、</w:t>
      </w:r>
      <w:r>
        <w:rPr>
          <w:rFonts w:hint="eastAsia"/>
          <w:szCs w:val="21"/>
        </w:rPr>
        <w:t>中外合资经营企业：是指外国企业或外国人与中国内地企业依照《中华人民共和国中外合资经营法》及有关法律的规定，按合同规定的比例投资设立，分享利润和分担风险的企业。</w:t>
      </w:r>
    </w:p>
    <w:p>
      <w:pPr>
        <w:spacing w:line="480" w:lineRule="exact"/>
        <w:ind w:left="-113" w:right="-113" w:firstLine="375"/>
        <w:rPr>
          <w:szCs w:val="21"/>
        </w:rPr>
      </w:pPr>
      <w:r>
        <w:rPr>
          <w:rFonts w:ascii="宋体"/>
          <w:szCs w:val="21"/>
        </w:rPr>
        <w:t>B</w:t>
      </w:r>
      <w:r>
        <w:rPr>
          <w:rFonts w:hint="eastAsia" w:ascii="宋体"/>
          <w:szCs w:val="21"/>
        </w:rPr>
        <w:t>、</w:t>
      </w:r>
      <w:r>
        <w:rPr>
          <w:rFonts w:hint="eastAsia"/>
          <w:szCs w:val="21"/>
        </w:rPr>
        <w:t>中外合作经营企业：是指外国企业或外国人与中国内地企业依照《中华人民共和国中外合作经营法》及有关法律的规定，依照合作合同的约定进行投资或提供条件设立，分配利润、分担风险和亏损的企业。</w:t>
      </w:r>
    </w:p>
    <w:p>
      <w:pPr>
        <w:spacing w:line="480" w:lineRule="exact"/>
        <w:ind w:left="-113" w:right="-113" w:firstLine="375"/>
        <w:rPr>
          <w:szCs w:val="21"/>
        </w:rPr>
      </w:pPr>
      <w:r>
        <w:rPr>
          <w:rFonts w:ascii="宋体"/>
          <w:szCs w:val="21"/>
        </w:rPr>
        <w:t>C</w:t>
      </w:r>
      <w:r>
        <w:rPr>
          <w:rFonts w:hint="eastAsia" w:ascii="宋体"/>
          <w:szCs w:val="21"/>
        </w:rPr>
        <w:t>、</w:t>
      </w:r>
      <w:r>
        <w:rPr>
          <w:rFonts w:hint="eastAsia"/>
          <w:szCs w:val="21"/>
        </w:rPr>
        <w:t>外商独资企业：是指依照《中华人民共和国外资企业法》及有关法律的规定，在中国内地设立的由外国投资者全额投资设立的企业。</w:t>
      </w:r>
    </w:p>
    <w:p>
      <w:pPr>
        <w:spacing w:line="480" w:lineRule="exact"/>
        <w:ind w:left="-113" w:right="-113"/>
        <w:rPr>
          <w:rFonts w:ascii="黑体" w:eastAsia="黑体"/>
          <w:b/>
          <w:szCs w:val="21"/>
        </w:rPr>
      </w:pPr>
      <w:r>
        <w:rPr>
          <w:szCs w:val="21"/>
        </w:rPr>
        <w:t xml:space="preserve">   D</w:t>
      </w:r>
      <w:r>
        <w:rPr>
          <w:rFonts w:hint="eastAsia"/>
          <w:szCs w:val="21"/>
        </w:rPr>
        <w:t>、外商投资股份有限公司：是指根据国家有关规定，经原外经贸部或商务部批准设立，并且其中外资的股本占公司注册的比例达</w:t>
      </w:r>
      <w:r>
        <w:rPr>
          <w:szCs w:val="21"/>
        </w:rPr>
        <w:t>25%</w:t>
      </w:r>
      <w:r>
        <w:rPr>
          <w:rFonts w:hint="eastAsia"/>
          <w:szCs w:val="21"/>
        </w:rPr>
        <w:t>以上的境外上市股份有限公司，凡其中外资股本占公司注册资本的比例小于</w:t>
      </w:r>
      <w:r>
        <w:rPr>
          <w:szCs w:val="21"/>
        </w:rPr>
        <w:t>25%</w:t>
      </w:r>
      <w:r>
        <w:rPr>
          <w:rFonts w:hint="eastAsia"/>
          <w:szCs w:val="21"/>
        </w:rPr>
        <w:t>的，属于内资企业股份有限公司。</w:t>
      </w:r>
    </w:p>
    <w:p>
      <w:pPr>
        <w:spacing w:line="480" w:lineRule="exact"/>
        <w:ind w:left="-113" w:right="-113" w:firstLine="422"/>
        <w:rPr>
          <w:rFonts w:ascii="黑体" w:eastAsia="黑体"/>
          <w:b/>
          <w:szCs w:val="21"/>
        </w:rPr>
      </w:pPr>
    </w:p>
    <w:p>
      <w:pPr>
        <w:spacing w:line="480" w:lineRule="exact"/>
        <w:ind w:left="-113" w:right="-113" w:firstLine="422"/>
        <w:rPr>
          <w:rFonts w:ascii="黑体" w:eastAsia="黑体"/>
          <w:b/>
          <w:szCs w:val="21"/>
        </w:rPr>
      </w:pPr>
      <w:r>
        <w:rPr>
          <w:rFonts w:ascii="黑体" w:eastAsia="黑体"/>
          <w:b/>
          <w:szCs w:val="21"/>
        </w:rPr>
        <w:t>5</w:t>
      </w:r>
      <w:r>
        <w:rPr>
          <w:rFonts w:hint="eastAsia" w:ascii="黑体" w:eastAsia="黑体"/>
          <w:b/>
          <w:szCs w:val="21"/>
        </w:rPr>
        <w:t>．</w:t>
      </w:r>
      <w:r>
        <w:rPr>
          <w:rFonts w:hint="eastAsia" w:eastAsia="黑体"/>
          <w:b/>
          <w:szCs w:val="21"/>
        </w:rPr>
        <w:t>企业开展业务情况的填报说明</w:t>
      </w:r>
    </w:p>
    <w:p>
      <w:pPr>
        <w:spacing w:line="480" w:lineRule="exact"/>
        <w:ind w:left="-113" w:right="-113" w:firstLine="435"/>
        <w:rPr>
          <w:szCs w:val="21"/>
        </w:rPr>
      </w:pPr>
      <w:r>
        <w:rPr>
          <w:rFonts w:hint="eastAsia"/>
          <w:szCs w:val="21"/>
        </w:rPr>
        <w:t>企业根据本报告年度内实际开展的业务情况进行填报。</w:t>
      </w:r>
    </w:p>
    <w:p>
      <w:pPr>
        <w:spacing w:line="480" w:lineRule="exact"/>
        <w:ind w:left="-113" w:right="-113" w:firstLine="435"/>
        <w:rPr>
          <w:szCs w:val="21"/>
        </w:rPr>
      </w:pPr>
      <w:r>
        <w:rPr>
          <w:rFonts w:hint="eastAsia"/>
          <w:szCs w:val="21"/>
        </w:rPr>
        <w:t>“代表业务（产品）”是指获得的软件业务收入占比或重要程度从高到低的业务，至少填写一种，填写的名称要尽量详实，便于主管部门了解企业的经营活动情况，不可填写移动互联网、软件产品、软件技术服务这种大类名称。</w:t>
      </w:r>
    </w:p>
    <w:p>
      <w:pPr>
        <w:spacing w:line="480" w:lineRule="exact"/>
        <w:ind w:left="-113" w:right="-113" w:firstLine="435"/>
        <w:rPr>
          <w:szCs w:val="21"/>
        </w:rPr>
      </w:pPr>
      <w:r>
        <w:rPr>
          <w:rFonts w:hint="eastAsia"/>
          <w:szCs w:val="21"/>
        </w:rPr>
        <w:t>“主要应用或服务领域”由企业根据开展业务的类型，从以下选项中选择。</w:t>
      </w:r>
    </w:p>
    <w:p>
      <w:pPr>
        <w:spacing w:line="480" w:lineRule="exact"/>
        <w:ind w:left="-113" w:right="-113" w:firstLine="375"/>
        <w:rPr>
          <w:szCs w:val="21"/>
        </w:rPr>
      </w:pPr>
      <w:r>
        <w:rPr>
          <w:rFonts w:hint="eastAsia"/>
          <w:szCs w:val="21"/>
        </w:rPr>
        <w:t>（</w:t>
      </w:r>
      <w:r>
        <w:rPr>
          <w:szCs w:val="21"/>
        </w:rPr>
        <w:t>1</w:t>
      </w:r>
      <w:r>
        <w:rPr>
          <w:rFonts w:hint="eastAsia"/>
          <w:szCs w:val="21"/>
        </w:rPr>
        <w:t>）通用：指各种基础类、工具类软件、中间件、数据处理、设计开发、运维支持及咨询服务等不特定用于某些应用领域的移动互联网、软件、集成和服务。</w:t>
      </w:r>
    </w:p>
    <w:p>
      <w:pPr>
        <w:spacing w:line="480" w:lineRule="exact"/>
        <w:ind w:left="-113" w:right="-113" w:firstLine="375"/>
        <w:rPr>
          <w:rFonts w:ascii="宋体"/>
          <w:szCs w:val="21"/>
        </w:rPr>
      </w:pPr>
      <w:r>
        <w:rPr>
          <w:rFonts w:hint="eastAsia" w:ascii="宋体"/>
          <w:szCs w:val="21"/>
        </w:rPr>
        <w:t>（</w:t>
      </w:r>
      <w:r>
        <w:rPr>
          <w:rFonts w:ascii="宋体"/>
          <w:szCs w:val="21"/>
        </w:rPr>
        <w:t>2</w:t>
      </w:r>
      <w:r>
        <w:rPr>
          <w:rFonts w:hint="eastAsia" w:ascii="宋体"/>
          <w:szCs w:val="21"/>
        </w:rPr>
        <w:t>）安全：指各种用于安全防护的</w:t>
      </w:r>
      <w:r>
        <w:rPr>
          <w:rFonts w:hint="eastAsia"/>
          <w:szCs w:val="21"/>
        </w:rPr>
        <w:t>移动互联网、</w:t>
      </w:r>
      <w:r>
        <w:rPr>
          <w:rFonts w:hint="eastAsia" w:ascii="宋体"/>
          <w:szCs w:val="21"/>
        </w:rPr>
        <w:t>软件、集成和相关服务。</w:t>
      </w:r>
      <w:r>
        <w:rPr>
          <w:rFonts w:ascii="宋体"/>
          <w:szCs w:val="21"/>
        </w:rPr>
        <w:t xml:space="preserve">   </w:t>
      </w:r>
    </w:p>
    <w:p>
      <w:pPr>
        <w:spacing w:line="480" w:lineRule="exact"/>
        <w:ind w:left="-113" w:right="-113" w:firstLine="375"/>
        <w:rPr>
          <w:rFonts w:ascii="宋体"/>
          <w:szCs w:val="21"/>
        </w:rPr>
      </w:pPr>
      <w:r>
        <w:rPr>
          <w:rFonts w:hint="eastAsia" w:ascii="宋体"/>
          <w:szCs w:val="21"/>
        </w:rPr>
        <w:t>（</w:t>
      </w:r>
      <w:r>
        <w:rPr>
          <w:rFonts w:ascii="宋体"/>
          <w:szCs w:val="21"/>
        </w:rPr>
        <w:t>3</w:t>
      </w:r>
      <w:r>
        <w:rPr>
          <w:rFonts w:hint="eastAsia" w:ascii="宋体"/>
          <w:szCs w:val="21"/>
        </w:rPr>
        <w:t>）电子政务：指各种用于电子政务的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4</w:t>
      </w:r>
      <w:r>
        <w:rPr>
          <w:rFonts w:hint="eastAsia" w:ascii="宋体"/>
          <w:szCs w:val="21"/>
        </w:rPr>
        <w:t>）企业管理：指各种用于企业管理、办公自动化、财务管理、生产过程管理等的</w:t>
      </w:r>
      <w:r>
        <w:rPr>
          <w:rFonts w:hint="eastAsia"/>
          <w:szCs w:val="21"/>
        </w:rPr>
        <w:t>移动互联网、</w:t>
      </w:r>
      <w:r>
        <w:rPr>
          <w:rFonts w:hint="eastAsia" w:ascii="宋体"/>
          <w:szCs w:val="21"/>
        </w:rPr>
        <w:t>软件、集成及服务。</w:t>
      </w:r>
    </w:p>
    <w:p>
      <w:pPr>
        <w:spacing w:line="480" w:lineRule="exact"/>
        <w:ind w:left="-113" w:right="-113" w:firstLine="375"/>
        <w:rPr>
          <w:rFonts w:ascii="宋体"/>
          <w:szCs w:val="21"/>
        </w:rPr>
      </w:pPr>
      <w:r>
        <w:rPr>
          <w:rFonts w:hint="eastAsia" w:ascii="宋体"/>
          <w:szCs w:val="21"/>
        </w:rPr>
        <w:t>（</w:t>
      </w:r>
      <w:r>
        <w:rPr>
          <w:rFonts w:ascii="宋体"/>
          <w:szCs w:val="21"/>
        </w:rPr>
        <w:t>5</w:t>
      </w:r>
      <w:r>
        <w:rPr>
          <w:rFonts w:hint="eastAsia" w:ascii="宋体"/>
          <w:szCs w:val="21"/>
        </w:rPr>
        <w:t>）通信：指各种用于通信领域的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6</w:t>
      </w:r>
      <w:r>
        <w:rPr>
          <w:rFonts w:hint="eastAsia" w:ascii="宋体"/>
          <w:szCs w:val="21"/>
        </w:rPr>
        <w:t>）金融：指各种用于金融领域的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7</w:t>
      </w:r>
      <w:r>
        <w:rPr>
          <w:rFonts w:hint="eastAsia" w:ascii="宋体"/>
          <w:szCs w:val="21"/>
        </w:rPr>
        <w:t>）能源：指各种用于能源生产、控制、管理领域的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8</w:t>
      </w:r>
      <w:r>
        <w:rPr>
          <w:rFonts w:hint="eastAsia" w:ascii="宋体"/>
          <w:szCs w:val="21"/>
        </w:rPr>
        <w:t>）工业控制：指各种用于工业生产控制领域的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9</w:t>
      </w:r>
      <w:r>
        <w:rPr>
          <w:rFonts w:hint="eastAsia" w:ascii="宋体"/>
          <w:szCs w:val="21"/>
        </w:rPr>
        <w:t>）交通：指各种用于公路、铁路、航空领域和交通工具上的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10</w:t>
      </w:r>
      <w:r>
        <w:rPr>
          <w:rFonts w:hint="eastAsia" w:ascii="宋体"/>
          <w:szCs w:val="21"/>
        </w:rPr>
        <w:t>）教育：指各种用于教育领域的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11</w:t>
      </w:r>
      <w:r>
        <w:rPr>
          <w:rFonts w:hint="eastAsia" w:ascii="宋体"/>
          <w:szCs w:val="21"/>
        </w:rPr>
        <w:t>）娱乐：指各种用于娱乐的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12</w:t>
      </w:r>
      <w:r>
        <w:rPr>
          <w:rFonts w:hint="eastAsia" w:ascii="宋体"/>
          <w:szCs w:val="21"/>
        </w:rPr>
        <w:t>）医疗：指各种用于医疗卫生领域的</w:t>
      </w:r>
      <w:r>
        <w:rPr>
          <w:rFonts w:hint="eastAsia"/>
          <w:szCs w:val="21"/>
        </w:rPr>
        <w:t>移动互联网、</w:t>
      </w:r>
      <w:r>
        <w:rPr>
          <w:rFonts w:hint="eastAsia" w:ascii="宋体"/>
          <w:szCs w:val="21"/>
        </w:rPr>
        <w:t>软件、集成和相关服务。</w:t>
      </w:r>
    </w:p>
    <w:p>
      <w:pPr>
        <w:spacing w:line="480" w:lineRule="exact"/>
        <w:ind w:left="-113" w:right="-113" w:firstLine="375"/>
        <w:rPr>
          <w:rFonts w:ascii="宋体"/>
          <w:szCs w:val="21"/>
        </w:rPr>
      </w:pPr>
      <w:r>
        <w:rPr>
          <w:rFonts w:hint="eastAsia" w:ascii="宋体"/>
          <w:szCs w:val="21"/>
        </w:rPr>
        <w:t>（</w:t>
      </w:r>
      <w:r>
        <w:rPr>
          <w:rFonts w:ascii="宋体"/>
          <w:szCs w:val="21"/>
        </w:rPr>
        <w:t>13</w:t>
      </w:r>
      <w:r>
        <w:rPr>
          <w:rFonts w:hint="eastAsia" w:ascii="宋体"/>
          <w:szCs w:val="21"/>
        </w:rPr>
        <w:t>）电子商务：指各种用于支持电子商务平台的软件、集成和相关服务。</w:t>
      </w:r>
    </w:p>
    <w:p>
      <w:pPr>
        <w:spacing w:line="480" w:lineRule="exact"/>
        <w:ind w:left="-113" w:right="-113" w:firstLine="375"/>
        <w:rPr>
          <w:szCs w:val="21"/>
        </w:rPr>
      </w:pPr>
    </w:p>
    <w:p/>
    <w:p>
      <w:pPr>
        <w:widowControl/>
        <w:jc w:val="left"/>
      </w:pPr>
      <w:r>
        <w:br w:type="page"/>
      </w:r>
    </w:p>
    <w:p/>
    <w:p>
      <w:pPr>
        <w:pStyle w:val="2"/>
        <w:spacing w:before="0" w:after="0" w:line="240" w:lineRule="auto"/>
        <w:jc w:val="center"/>
        <w:rPr>
          <w:sz w:val="32"/>
          <w:szCs w:val="32"/>
        </w:rPr>
      </w:pPr>
      <w:bookmarkStart w:id="13" w:name="_Toc407051635"/>
      <w:r>
        <w:rPr>
          <w:rFonts w:hint="eastAsia"/>
          <w:sz w:val="32"/>
          <w:szCs w:val="32"/>
        </w:rPr>
        <w:t>（二）移动互联网企业主要指标表（年报）</w:t>
      </w:r>
      <w:bookmarkEnd w:id="13"/>
    </w:p>
    <w:p>
      <w:pPr>
        <w:spacing w:line="480" w:lineRule="exact"/>
        <w:ind w:left="-113" w:right="-113" w:firstLine="420"/>
        <w:rPr>
          <w:rFonts w:ascii="宋体"/>
          <w:szCs w:val="21"/>
        </w:rPr>
      </w:pPr>
      <w:r>
        <w:rPr>
          <w:rFonts w:hint="eastAsia" w:ascii="宋体"/>
          <w:szCs w:val="21"/>
        </w:rPr>
        <w:t>《湖南省移动互联网企业主要指标》是移动互联网产业统计报表制度的重要组成部分，它反映了企业生产情况、劳动工资情况、经济效益等方面的基本数据，为全面了解和分析企业的现状和发展提供了大量的、详实的统计资料。</w:t>
      </w:r>
    </w:p>
    <w:p>
      <w:pPr>
        <w:spacing w:line="480" w:lineRule="exact"/>
        <w:ind w:left="-113" w:right="-113" w:firstLine="420"/>
        <w:rPr>
          <w:rFonts w:ascii="宋体"/>
          <w:szCs w:val="21"/>
        </w:rPr>
      </w:pPr>
    </w:p>
    <w:p>
      <w:pPr>
        <w:spacing w:line="480" w:lineRule="exact"/>
        <w:ind w:left="-113" w:right="-113"/>
        <w:rPr>
          <w:b/>
          <w:szCs w:val="21"/>
        </w:rPr>
      </w:pPr>
      <w:r>
        <w:rPr>
          <w:b/>
          <w:szCs w:val="21"/>
        </w:rPr>
        <w:t xml:space="preserve">   </w:t>
      </w:r>
      <w:r>
        <w:rPr>
          <w:rFonts w:hint="eastAsia"/>
          <w:b/>
          <w:szCs w:val="21"/>
        </w:rPr>
        <w:t>第一部分：移动互联网业务的主要范围</w:t>
      </w:r>
    </w:p>
    <w:p>
      <w:pPr>
        <w:spacing w:line="480" w:lineRule="exact"/>
        <w:ind w:right="-113" w:firstLine="420" w:firstLineChars="200"/>
        <w:rPr>
          <w:b/>
          <w:szCs w:val="21"/>
        </w:rPr>
      </w:pPr>
      <w:r>
        <w:rPr>
          <w:rFonts w:hint="eastAsia"/>
          <w:szCs w:val="21"/>
        </w:rPr>
        <w:t>主要指湖南省内面向移动互联网提供产品生产、软件开发、内容加工、网络传输、服务保障的移动互联网基础性企业（主要包括：从事软件开发和集成电路设计、移动智能终端、网络服务、云计算和大数据等）和基于移动互联网提供产品及服务的移动互联网应用性企业（主要包括：从事移动互联网金融、移动物联网、移动互联网内容、移动电子商务、卫星导航与位置服务等）的典型企业的统计，详细目录见《移动互联网产业及相关服务业分类目录》。</w:t>
      </w:r>
    </w:p>
    <w:p>
      <w:pPr>
        <w:spacing w:line="480" w:lineRule="exact"/>
        <w:ind w:left="-113" w:right="-113" w:firstLine="422" w:firstLineChars="200"/>
        <w:rPr>
          <w:rFonts w:eastAsia="黑体"/>
          <w:b/>
          <w:szCs w:val="21"/>
        </w:rPr>
      </w:pPr>
      <w:r>
        <w:rPr>
          <w:rFonts w:hint="eastAsia"/>
          <w:b/>
          <w:szCs w:val="21"/>
        </w:rPr>
        <w:t>第二部分：</w:t>
      </w:r>
      <w:r>
        <w:rPr>
          <w:rFonts w:hint="eastAsia" w:eastAsia="黑体"/>
          <w:b/>
          <w:szCs w:val="21"/>
        </w:rPr>
        <w:t>软件业务的主要范围</w:t>
      </w:r>
    </w:p>
    <w:p>
      <w:pPr>
        <w:spacing w:line="480" w:lineRule="exact"/>
        <w:ind w:right="-113" w:firstLine="422" w:firstLineChars="200"/>
        <w:rPr>
          <w:szCs w:val="21"/>
        </w:rPr>
      </w:pPr>
      <w:r>
        <w:rPr>
          <w:rFonts w:ascii="黑体" w:eastAsia="黑体"/>
          <w:b/>
          <w:szCs w:val="21"/>
        </w:rPr>
        <w:t>1</w:t>
      </w:r>
      <w:r>
        <w:rPr>
          <w:rFonts w:hint="eastAsia" w:ascii="黑体" w:eastAsia="黑体"/>
          <w:b/>
          <w:szCs w:val="21"/>
        </w:rPr>
        <w:t>．软件产品：</w:t>
      </w:r>
      <w:r>
        <w:rPr>
          <w:rFonts w:hint="eastAsia"/>
          <w:szCs w:val="21"/>
        </w:rPr>
        <w:t>指以知识为基础所形成的无形软件产品（广义）。或指以知识为基础借助于中央处理器（</w:t>
      </w:r>
      <w:r>
        <w:rPr>
          <w:szCs w:val="21"/>
        </w:rPr>
        <w:t>CPU</w:t>
      </w:r>
      <w:r>
        <w:rPr>
          <w:rFonts w:hint="eastAsia"/>
          <w:szCs w:val="21"/>
        </w:rPr>
        <w:t>）为运行平台的指令和程序的有序结合，从而形成的无形产品（狭义）。主要包括基础软件、支撑软件、应用软件、定制软件、信息安全软件和接受委托开发的嵌入式软件。</w:t>
      </w:r>
    </w:p>
    <w:p>
      <w:pPr>
        <w:spacing w:line="480" w:lineRule="exact"/>
        <w:ind w:right="-113"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）基础软件：是计算机系统中最靠近硬件层次的软件。通常包含操作系统、数据库管理系统、中间件等。</w:t>
      </w:r>
    </w:p>
    <w:p>
      <w:pPr>
        <w:spacing w:line="480" w:lineRule="exact"/>
        <w:ind w:right="-113"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）支撑软件：指软件开发过程中使用到的开发工具和环境、建模工具、界面工具、项目管理工具、配置管理软件、测试工具等软件。</w:t>
      </w:r>
    </w:p>
    <w:p>
      <w:pPr>
        <w:spacing w:line="480" w:lineRule="exact"/>
        <w:ind w:right="-113"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）应用软件：是指为特定领域研发，具有指定功能的软件。一般处在操作系统和中间件上层。如管理软件、教育软件等。</w:t>
      </w:r>
    </w:p>
    <w:p>
      <w:pPr>
        <w:spacing w:line="480" w:lineRule="exact"/>
        <w:ind w:right="-113"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）接受委托开发的嵌入式软件：指软件企业接受硬件企业委托为其开发、研制的并以软件形式销售的嵌入式软件系统。</w:t>
      </w:r>
    </w:p>
    <w:p>
      <w:pPr>
        <w:spacing w:line="360" w:lineRule="auto"/>
        <w:ind w:right="-113"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信息安全软件：是企业开发的保障信息内容和网络不受侵害的软件及支持与应用系统。包括基础和平台类安全产品、内容安全产品、网络安全产品、专用安全产品、安全测试评估与安全服务类产品、安全应用产品等。</w:t>
      </w:r>
    </w:p>
    <w:p>
      <w:pPr>
        <w:spacing w:line="360" w:lineRule="auto"/>
        <w:ind w:right="-113"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）软件定制服务：指通过承接外包的方式，向需方提供定制的软件设计、代码编写及调试、执行测试和编写文档等服务。其中，供方并不拥有服务过程中产生的著作权。</w:t>
      </w:r>
    </w:p>
    <w:p>
      <w:pPr>
        <w:adjustRightInd w:val="0"/>
        <w:spacing w:line="360" w:lineRule="auto"/>
        <w:ind w:left="-18" w:right="-113"/>
        <w:rPr>
          <w:rFonts w:ascii="宋体"/>
          <w:b/>
          <w:szCs w:val="21"/>
        </w:rPr>
      </w:pPr>
      <w:r>
        <w:rPr>
          <w:rFonts w:ascii="宋体" w:hAnsi="宋体"/>
          <w:b/>
          <w:szCs w:val="21"/>
        </w:rPr>
        <w:t xml:space="preserve">    2</w:t>
      </w:r>
      <w:r>
        <w:rPr>
          <w:rFonts w:hint="eastAsia" w:ascii="宋体" w:hAnsi="宋体"/>
          <w:b/>
          <w:szCs w:val="21"/>
        </w:rPr>
        <w:t>．信息技术服务：</w:t>
      </w:r>
      <w:r>
        <w:rPr>
          <w:rFonts w:hint="eastAsia" w:ascii="宋体" w:hAnsi="宋体"/>
          <w:bCs/>
          <w:szCs w:val="21"/>
        </w:rPr>
        <w:t>指</w:t>
      </w:r>
      <w:r>
        <w:rPr>
          <w:rFonts w:hint="eastAsia" w:ascii="宋体" w:hAnsi="宋体" w:cs="宋体"/>
          <w:kern w:val="0"/>
          <w:szCs w:val="21"/>
        </w:rPr>
        <w:t>供方为需方提供开发、应用信息技术的服务，以及供方以信息技术为手段提供支持需方业务活动的服务。包括：</w:t>
      </w:r>
      <w:r>
        <w:rPr>
          <w:rFonts w:hint="eastAsia" w:ascii="宋体" w:hAnsi="宋体"/>
          <w:szCs w:val="21"/>
        </w:rPr>
        <w:t>信息技术咨询设计服务、</w:t>
      </w:r>
      <w:r>
        <w:rPr>
          <w:rFonts w:hint="eastAsia" w:ascii="宋体" w:hAnsi="宋体" w:cs="宋体"/>
          <w:kern w:val="0"/>
          <w:szCs w:val="21"/>
        </w:rPr>
        <w:t>信息系统集成实施服务、运行维护服务、数据服务、运营服务、电子商务平台服务、集成电路设计服务。</w:t>
      </w:r>
    </w:p>
    <w:p>
      <w:pPr>
        <w:spacing w:line="480" w:lineRule="exact"/>
        <w:ind w:right="-113" w:firstLine="422" w:firstLineChars="200"/>
        <w:rPr>
          <w:rFonts w:ascii="宋体"/>
          <w:szCs w:val="21"/>
        </w:rPr>
      </w:pPr>
      <w:r>
        <w:rPr>
          <w:rFonts w:hint="eastAsia" w:ascii="宋体" w:hAnsi="宋体"/>
          <w:b/>
          <w:szCs w:val="21"/>
        </w:rPr>
        <w:t>（</w:t>
      </w:r>
      <w:r>
        <w:rPr>
          <w:rFonts w:ascii="宋体" w:hAnsi="宋体"/>
          <w:b/>
          <w:szCs w:val="21"/>
        </w:rPr>
        <w:t>1</w:t>
      </w:r>
      <w:r>
        <w:rPr>
          <w:rFonts w:hint="eastAsia" w:ascii="宋体" w:hAnsi="宋体"/>
          <w:b/>
          <w:szCs w:val="21"/>
        </w:rPr>
        <w:t>）信息技术咨询设计服务：</w:t>
      </w:r>
      <w:r>
        <w:rPr>
          <w:rFonts w:hint="eastAsia" w:ascii="宋体" w:hAnsi="宋体"/>
          <w:szCs w:val="21"/>
        </w:rPr>
        <w:t>在信息资源开发利用、工程建设、人员培训、管理体系建设、技术支撑等方面向需方提供的管理或技术咨询评估服务。包括：信息化规划、信息系统设计、信息技术管理、信息系统工程监理、测试评估认证、信息技术培训等。</w:t>
      </w:r>
    </w:p>
    <w:p>
      <w:pPr>
        <w:spacing w:line="480" w:lineRule="exact"/>
        <w:ind w:right="-113" w:firstLine="422" w:firstLineChars="200"/>
        <w:rPr>
          <w:rFonts w:ascii="宋体"/>
          <w:szCs w:val="21"/>
        </w:rPr>
      </w:pPr>
      <w:r>
        <w:rPr>
          <w:rFonts w:hint="eastAsia" w:ascii="宋体" w:hAnsi="宋体"/>
          <w:b/>
          <w:szCs w:val="21"/>
        </w:rPr>
        <w:t>（</w:t>
      </w:r>
      <w:r>
        <w:rPr>
          <w:rFonts w:ascii="宋体" w:hAnsi="宋体"/>
          <w:b/>
          <w:szCs w:val="21"/>
        </w:rPr>
        <w:t>2</w:t>
      </w:r>
      <w:r>
        <w:rPr>
          <w:rFonts w:hint="eastAsia" w:ascii="宋体" w:hAnsi="宋体"/>
          <w:b/>
          <w:szCs w:val="21"/>
        </w:rPr>
        <w:t>）信息系统集成实施服务：</w:t>
      </w:r>
      <w:r>
        <w:rPr>
          <w:rFonts w:hint="eastAsia" w:ascii="宋体" w:hAnsi="宋体"/>
          <w:szCs w:val="21"/>
        </w:rPr>
        <w:t>指通过结构化的综合布线系统和计算机网络技术</w:t>
      </w:r>
      <w:r>
        <w:rPr>
          <w:rFonts w:ascii="宋体"/>
          <w:szCs w:val="21"/>
        </w:rPr>
        <w:t>,</w:t>
      </w:r>
      <w:r>
        <w:rPr>
          <w:rFonts w:hint="eastAsia" w:ascii="宋体" w:hAnsi="宋体"/>
          <w:szCs w:val="21"/>
        </w:rPr>
        <w:t>将各个分离的设备、功能和信息等集成到相互关联的、统一和协调的系统之中的服务。</w:t>
      </w:r>
    </w:p>
    <w:p>
      <w:pPr>
        <w:spacing w:line="480" w:lineRule="exact"/>
        <w:ind w:right="-113" w:firstLine="422" w:firstLineChars="200"/>
        <w:rPr>
          <w:rFonts w:ascii="宋体"/>
          <w:szCs w:val="21"/>
        </w:rPr>
      </w:pPr>
      <w:r>
        <w:rPr>
          <w:rFonts w:hint="eastAsia" w:ascii="宋体" w:hAnsi="宋体"/>
          <w:b/>
          <w:bCs/>
          <w:szCs w:val="21"/>
        </w:rPr>
        <w:t>（</w:t>
      </w:r>
      <w:r>
        <w:rPr>
          <w:rFonts w:ascii="宋体" w:hAnsi="宋体"/>
          <w:b/>
          <w:bCs/>
          <w:szCs w:val="21"/>
        </w:rPr>
        <w:t>3</w:t>
      </w:r>
      <w:r>
        <w:rPr>
          <w:rFonts w:hint="eastAsia" w:ascii="宋体" w:hAnsi="宋体"/>
          <w:b/>
          <w:bCs/>
          <w:szCs w:val="21"/>
        </w:rPr>
        <w:t>）运行维护服务：</w:t>
      </w:r>
      <w:r>
        <w:rPr>
          <w:rFonts w:hint="eastAsia" w:ascii="宋体" w:hAnsi="宋体"/>
          <w:szCs w:val="21"/>
        </w:rPr>
        <w:t>指采用信息技术手段及方法，依据需方提出服务级别要求，对其信息系统的基础环境、软硬件及安全等提供的各种技术支持和管理服务。</w:t>
      </w:r>
    </w:p>
    <w:p>
      <w:pPr>
        <w:spacing w:line="360" w:lineRule="auto"/>
        <w:ind w:right="-113" w:firstLine="422" w:firstLineChars="200"/>
        <w:rPr>
          <w:rFonts w:ascii="宋体" w:cs="宋体"/>
          <w:kern w:val="0"/>
          <w:szCs w:val="21"/>
        </w:rPr>
      </w:pPr>
      <w:r>
        <w:rPr>
          <w:rFonts w:hint="eastAsia" w:ascii="宋体" w:hAnsi="宋体"/>
          <w:b/>
          <w:szCs w:val="21"/>
        </w:rPr>
        <w:t>（</w:t>
      </w:r>
      <w:r>
        <w:rPr>
          <w:rFonts w:ascii="宋体" w:hAnsi="宋体"/>
          <w:b/>
          <w:szCs w:val="21"/>
        </w:rPr>
        <w:t>4</w:t>
      </w:r>
      <w:r>
        <w:rPr>
          <w:rFonts w:hint="eastAsia" w:ascii="宋体" w:hAnsi="宋体"/>
          <w:b/>
          <w:szCs w:val="21"/>
        </w:rPr>
        <w:t>）数据服务：</w:t>
      </w:r>
      <w:r>
        <w:rPr>
          <w:rFonts w:hint="eastAsia" w:ascii="宋体" w:hAnsi="宋体"/>
          <w:szCs w:val="21"/>
        </w:rPr>
        <w:t>指利用信息技术向需方提供的信息和数据的整理、挖掘、分析等服务，包括数据加工处理服务、数字内容加工处理</w:t>
      </w:r>
      <w:r>
        <w:rPr>
          <w:rFonts w:hint="eastAsia" w:ascii="宋体" w:hAnsi="宋体" w:cs="宋体"/>
          <w:kern w:val="0"/>
          <w:szCs w:val="21"/>
        </w:rPr>
        <w:t>等服务。</w:t>
      </w:r>
    </w:p>
    <w:p>
      <w:pPr>
        <w:adjustRightInd w:val="0"/>
        <w:spacing w:line="360" w:lineRule="auto"/>
        <w:ind w:left="-18" w:right="-113" w:firstLine="422" w:firstLineChars="200"/>
        <w:rPr>
          <w:rFonts w:ascii="宋体" w:cs="宋体"/>
          <w:kern w:val="0"/>
          <w:szCs w:val="21"/>
        </w:rPr>
      </w:pPr>
      <w:r>
        <w:rPr>
          <w:rFonts w:hint="eastAsia" w:ascii="宋体" w:hAnsi="宋体" w:cs="宋体"/>
          <w:b/>
          <w:bCs/>
          <w:kern w:val="0"/>
          <w:szCs w:val="21"/>
        </w:rPr>
        <w:t>（</w:t>
      </w:r>
      <w:r>
        <w:rPr>
          <w:rFonts w:ascii="宋体" w:hAnsi="宋体" w:cs="宋体"/>
          <w:b/>
          <w:bCs/>
          <w:kern w:val="0"/>
          <w:szCs w:val="21"/>
        </w:rPr>
        <w:t>5</w:t>
      </w:r>
      <w:r>
        <w:rPr>
          <w:rFonts w:hint="eastAsia" w:ascii="宋体" w:hAnsi="宋体" w:cs="宋体"/>
          <w:b/>
          <w:bCs/>
          <w:kern w:val="0"/>
          <w:szCs w:val="21"/>
        </w:rPr>
        <w:t>）运营服务：</w:t>
      </w:r>
      <w:r>
        <w:rPr>
          <w:rFonts w:hint="eastAsia" w:ascii="宋体" w:hAnsi="宋体" w:cs="宋体"/>
          <w:kern w:val="0"/>
          <w:szCs w:val="21"/>
        </w:rPr>
        <w:t>指根据需方的需求提供租用软件应用系统、业务支撑平台、信息系统基础设施等的部分或全部功能的服务。包括：软件运营服务、平台运营服务、基础设施运营服务、呼叫中心等。</w:t>
      </w:r>
    </w:p>
    <w:p>
      <w:pPr>
        <w:adjustRightInd w:val="0"/>
        <w:spacing w:line="360" w:lineRule="auto"/>
        <w:ind w:left="-18" w:right="-113" w:firstLine="422" w:firstLineChars="200"/>
        <w:rPr>
          <w:rFonts w:ascii="宋体" w:cs="宋体"/>
          <w:kern w:val="0"/>
          <w:szCs w:val="21"/>
        </w:rPr>
      </w:pPr>
      <w:r>
        <w:rPr>
          <w:rFonts w:hint="eastAsia" w:ascii="宋体" w:hAnsi="宋体" w:cs="宋体"/>
          <w:b/>
          <w:bCs/>
          <w:kern w:val="0"/>
          <w:szCs w:val="21"/>
        </w:rPr>
        <w:t>（</w:t>
      </w:r>
      <w:r>
        <w:rPr>
          <w:rFonts w:ascii="宋体" w:hAnsi="宋体" w:cs="宋体"/>
          <w:b/>
          <w:bCs/>
          <w:kern w:val="0"/>
          <w:szCs w:val="21"/>
        </w:rPr>
        <w:t>6</w:t>
      </w:r>
      <w:r>
        <w:rPr>
          <w:rFonts w:hint="eastAsia" w:ascii="宋体" w:hAnsi="宋体" w:cs="宋体"/>
          <w:b/>
          <w:bCs/>
          <w:kern w:val="0"/>
          <w:szCs w:val="21"/>
        </w:rPr>
        <w:t>）电子商务平台服务：</w:t>
      </w:r>
      <w:r>
        <w:rPr>
          <w:rFonts w:hint="eastAsia" w:ascii="宋体" w:hAnsi="宋体" w:cs="宋体"/>
          <w:kern w:val="0"/>
          <w:szCs w:val="21"/>
        </w:rPr>
        <w:t>指服务供方自建电子商务平台，并供其他企业或个人在平台上进行业务经营和交易的服务。包括：在线交易平台服务和在线交易支撑服务。不包括：电子商务平台上的交易收入。</w:t>
      </w:r>
    </w:p>
    <w:p>
      <w:pPr>
        <w:spacing w:line="480" w:lineRule="exact"/>
        <w:ind w:right="-113" w:firstLine="422" w:firstLineChars="200"/>
        <w:rPr>
          <w:szCs w:val="21"/>
        </w:rPr>
      </w:pPr>
      <w:r>
        <w:rPr>
          <w:rFonts w:hint="eastAsia" w:ascii="黑体" w:eastAsia="黑体"/>
          <w:b/>
          <w:szCs w:val="21"/>
        </w:rPr>
        <w:t>（</w:t>
      </w:r>
      <w:r>
        <w:rPr>
          <w:rFonts w:ascii="黑体" w:eastAsia="黑体"/>
          <w:b/>
          <w:szCs w:val="21"/>
        </w:rPr>
        <w:t>7</w:t>
      </w:r>
      <w:r>
        <w:rPr>
          <w:rFonts w:hint="eastAsia" w:ascii="黑体" w:eastAsia="黑体"/>
          <w:b/>
          <w:szCs w:val="21"/>
        </w:rPr>
        <w:t>）集成电路设计：</w:t>
      </w:r>
      <w:r>
        <w:rPr>
          <w:rFonts w:hint="eastAsia"/>
          <w:szCs w:val="21"/>
        </w:rPr>
        <w:t>指企业开展的集成电路研发、设计服务。</w:t>
      </w:r>
    </w:p>
    <w:p>
      <w:pPr>
        <w:spacing w:line="480" w:lineRule="exact"/>
        <w:ind w:right="-113" w:firstLine="420" w:firstLineChars="200"/>
        <w:rPr>
          <w:rFonts w:ascii="宋体" w:cs="宋体"/>
          <w:kern w:val="0"/>
          <w:szCs w:val="21"/>
        </w:rPr>
      </w:pPr>
    </w:p>
    <w:p>
      <w:pPr>
        <w:spacing w:line="480" w:lineRule="exact"/>
        <w:ind w:right="-113" w:firstLine="422" w:firstLineChars="200"/>
        <w:rPr>
          <w:szCs w:val="21"/>
        </w:rPr>
      </w:pPr>
      <w:r>
        <w:rPr>
          <w:rFonts w:ascii="黑体" w:eastAsia="黑体"/>
          <w:b/>
          <w:szCs w:val="21"/>
        </w:rPr>
        <w:t>3</w:t>
      </w:r>
      <w:r>
        <w:rPr>
          <w:rFonts w:hint="eastAsia" w:ascii="黑体" w:eastAsia="黑体"/>
          <w:b/>
          <w:szCs w:val="21"/>
        </w:rPr>
        <w:t>．嵌入式系统软件：</w:t>
      </w:r>
      <w:r>
        <w:rPr>
          <w:rFonts w:hint="eastAsia" w:ascii="宋体" w:hAnsi="宋体"/>
          <w:szCs w:val="21"/>
        </w:rPr>
        <w:t>指以应用为中心编制的，并镶嵌和固化在硬件中，与硬件共同构成完整功能的软件产品。（注：</w:t>
      </w:r>
      <w:r>
        <w:rPr>
          <w:rFonts w:hint="eastAsia"/>
          <w:szCs w:val="21"/>
        </w:rPr>
        <w:t>指制造业企业自主研发并使用的嵌入式系统软件。</w:t>
      </w:r>
      <w:r>
        <w:rPr>
          <w:rFonts w:hint="eastAsia" w:ascii="宋体" w:hAnsi="宋体"/>
          <w:szCs w:val="21"/>
        </w:rPr>
        <w:t>）</w:t>
      </w:r>
    </w:p>
    <w:p>
      <w:pPr>
        <w:spacing w:line="480" w:lineRule="exact"/>
        <w:ind w:right="-113" w:firstLine="420" w:firstLineChars="200"/>
        <w:rPr>
          <w:szCs w:val="21"/>
        </w:rPr>
      </w:pPr>
    </w:p>
    <w:p>
      <w:pPr>
        <w:spacing w:line="480" w:lineRule="exact"/>
        <w:ind w:left="-113" w:right="-113" w:firstLine="482"/>
        <w:rPr>
          <w:rFonts w:eastAsia="黑体"/>
          <w:b/>
          <w:szCs w:val="21"/>
        </w:rPr>
      </w:pPr>
      <w:r>
        <w:rPr>
          <w:rFonts w:hint="eastAsia" w:eastAsia="黑体"/>
          <w:b/>
          <w:szCs w:val="21"/>
        </w:rPr>
        <w:t>第三部分：主要指标解释及填报方法</w:t>
      </w:r>
    </w:p>
    <w:p>
      <w:pPr>
        <w:spacing w:line="360" w:lineRule="auto"/>
        <w:ind w:left="-113" w:right="-113" w:firstLine="422"/>
        <w:rPr>
          <w:rFonts w:eastAsia="黑体"/>
          <w:b/>
          <w:szCs w:val="21"/>
        </w:rPr>
      </w:pPr>
      <w:r>
        <w:rPr>
          <w:rFonts w:hint="eastAsia" w:eastAsia="黑体"/>
          <w:b/>
          <w:szCs w:val="21"/>
        </w:rPr>
        <w:t>反映企业财务方面的指标</w:t>
      </w:r>
    </w:p>
    <w:p>
      <w:pPr>
        <w:shd w:val="clear" w:color="auto" w:fill="FFFFFF"/>
        <w:spacing w:line="360" w:lineRule="auto"/>
        <w:ind w:firstLine="422" w:firstLineChars="200"/>
        <w:rPr>
          <w:rFonts w:ascii="宋体"/>
          <w:szCs w:val="21"/>
        </w:rPr>
      </w:pPr>
      <w:r>
        <w:rPr>
          <w:rFonts w:eastAsia="黑体"/>
          <w:b/>
          <w:szCs w:val="21"/>
        </w:rPr>
        <w:t>1</w:t>
      </w:r>
      <w:r>
        <w:rPr>
          <w:rFonts w:hint="eastAsia" w:eastAsia="黑体"/>
          <w:b/>
          <w:szCs w:val="21"/>
        </w:rPr>
        <w:t>．营业收入：</w:t>
      </w:r>
      <w:r>
        <w:rPr>
          <w:rFonts w:hint="eastAsia" w:ascii="宋体" w:hAnsi="宋体"/>
          <w:szCs w:val="21"/>
        </w:rPr>
        <w:t>指企业在报告期内生产经营活动过程中形成的总收入。根据会计“利润表”中对应指标的本年累计数填列。</w:t>
      </w:r>
    </w:p>
    <w:p>
      <w:pPr>
        <w:spacing w:line="360" w:lineRule="auto"/>
        <w:ind w:right="-113" w:firstLine="316" w:firstLineChars="150"/>
        <w:rPr>
          <w:szCs w:val="21"/>
        </w:rPr>
      </w:pPr>
      <w:r>
        <w:rPr>
          <w:rFonts w:ascii="黑体" w:eastAsia="黑体"/>
          <w:b/>
          <w:szCs w:val="21"/>
        </w:rPr>
        <w:t>2.</w:t>
      </w:r>
      <w:r>
        <w:rPr>
          <w:rFonts w:hint="eastAsia" w:ascii="黑体" w:eastAsia="黑体"/>
          <w:b/>
          <w:szCs w:val="21"/>
        </w:rPr>
        <w:t>主营业务收入：</w:t>
      </w:r>
      <w:r>
        <w:rPr>
          <w:rFonts w:hint="eastAsia" w:ascii="宋体" w:hAnsi="宋体"/>
          <w:szCs w:val="21"/>
        </w:rPr>
        <w:t>根据会计“利润表”中对应指标的本年累计数填列。未执行</w:t>
      </w:r>
      <w:r>
        <w:rPr>
          <w:rFonts w:ascii="宋体" w:hAnsi="宋体"/>
          <w:szCs w:val="21"/>
        </w:rPr>
        <w:t>2001</w:t>
      </w:r>
      <w:r>
        <w:rPr>
          <w:rFonts w:hint="eastAsia" w:ascii="宋体" w:hAnsi="宋体"/>
          <w:szCs w:val="21"/>
        </w:rPr>
        <w:t>年《企业会计制度》的企业，用“产品销售收入”的本期累计数代替。</w:t>
      </w:r>
    </w:p>
    <w:p>
      <w:pPr>
        <w:spacing w:line="360" w:lineRule="auto"/>
        <w:ind w:left="-113" w:right="-113" w:firstLine="422"/>
        <w:rPr>
          <w:rFonts w:ascii="黑体" w:eastAsia="黑体"/>
          <w:b/>
          <w:szCs w:val="21"/>
        </w:rPr>
      </w:pPr>
      <w:r>
        <w:rPr>
          <w:rFonts w:ascii="黑体" w:eastAsia="黑体"/>
          <w:b/>
          <w:szCs w:val="21"/>
        </w:rPr>
        <w:t>3</w:t>
      </w:r>
      <w:r>
        <w:rPr>
          <w:rFonts w:hint="eastAsia" w:ascii="黑体" w:eastAsia="黑体"/>
          <w:b/>
          <w:szCs w:val="21"/>
        </w:rPr>
        <w:t>、移动互联网业务收入：</w:t>
      </w:r>
      <w:r>
        <w:rPr>
          <w:rFonts w:hint="eastAsia"/>
          <w:szCs w:val="21"/>
        </w:rPr>
        <w:t>指企业在报告期从事移动互联网业务收入的合计。</w:t>
      </w:r>
    </w:p>
    <w:p>
      <w:pPr>
        <w:spacing w:line="360" w:lineRule="auto"/>
        <w:ind w:left="-113" w:right="-113" w:firstLine="422"/>
        <w:rPr>
          <w:szCs w:val="21"/>
        </w:rPr>
      </w:pPr>
      <w:r>
        <w:rPr>
          <w:rFonts w:ascii="黑体" w:eastAsia="黑体"/>
          <w:b/>
          <w:szCs w:val="21"/>
        </w:rPr>
        <w:t>4</w:t>
      </w:r>
      <w:r>
        <w:rPr>
          <w:rFonts w:hint="eastAsia" w:ascii="黑体" w:eastAsia="黑体"/>
          <w:b/>
          <w:szCs w:val="21"/>
        </w:rPr>
        <w:t>．软件业务收入：</w:t>
      </w:r>
      <w:r>
        <w:rPr>
          <w:rFonts w:hint="eastAsia"/>
          <w:szCs w:val="21"/>
        </w:rPr>
        <w:t>指企业在报告期从事软件产品、信息技术服务、嵌入式系统软件三项业务收入的合计。</w:t>
      </w:r>
    </w:p>
    <w:p>
      <w:pPr>
        <w:spacing w:line="480" w:lineRule="exact"/>
        <w:ind w:left="-113" w:leftChars="-54" w:right="-113" w:firstLine="422" w:firstLineChars="200"/>
        <w:rPr>
          <w:rFonts w:ascii="宋体"/>
          <w:szCs w:val="21"/>
        </w:rPr>
      </w:pPr>
      <w:r>
        <w:rPr>
          <w:rFonts w:ascii="黑体" w:eastAsia="黑体"/>
          <w:b/>
          <w:szCs w:val="21"/>
        </w:rPr>
        <w:t>5</w:t>
      </w:r>
      <w:r>
        <w:rPr>
          <w:rFonts w:hint="eastAsia" w:ascii="黑体" w:eastAsia="黑体"/>
          <w:b/>
          <w:szCs w:val="21"/>
        </w:rPr>
        <w:t>．软件产品收入：</w:t>
      </w:r>
      <w:r>
        <w:rPr>
          <w:rFonts w:hint="eastAsia" w:ascii="宋体"/>
          <w:szCs w:val="21"/>
        </w:rPr>
        <w:t>一是</w:t>
      </w:r>
      <w:r>
        <w:rPr>
          <w:rFonts w:hint="eastAsia" w:ascii="黑体"/>
          <w:szCs w:val="21"/>
        </w:rPr>
        <w:t>指企业在报告期从事开发研制销售软件产品所获得的</w:t>
      </w:r>
      <w:r>
        <w:rPr>
          <w:rFonts w:hint="eastAsia"/>
          <w:szCs w:val="21"/>
        </w:rPr>
        <w:t>收入，包括外购二次开发的软件产品，但二次开发的增加值必须超过购进价的</w:t>
      </w:r>
      <w:r>
        <w:rPr>
          <w:szCs w:val="21"/>
        </w:rPr>
        <w:t>30%</w:t>
      </w:r>
      <w:r>
        <w:rPr>
          <w:rFonts w:hint="eastAsia"/>
          <w:szCs w:val="21"/>
        </w:rPr>
        <w:t>；二是指系统集成中单独开据发票的软件收入；三是指</w:t>
      </w:r>
      <w:r>
        <w:rPr>
          <w:rFonts w:hint="eastAsia" w:ascii="宋体" w:hAnsi="宋体"/>
          <w:szCs w:val="21"/>
        </w:rPr>
        <w:t>软件企业</w:t>
      </w:r>
      <w:r>
        <w:rPr>
          <w:rFonts w:hint="eastAsia" w:ascii="宋体"/>
          <w:szCs w:val="21"/>
        </w:rPr>
        <w:t>承担其他硬件厂商委托开发研制的，但不需向硬件产品中镶嵌灌入</w:t>
      </w:r>
      <w:r>
        <w:rPr>
          <w:rFonts w:ascii="宋体"/>
          <w:szCs w:val="21"/>
        </w:rPr>
        <w:t>,</w:t>
      </w:r>
      <w:r>
        <w:rPr>
          <w:rFonts w:hint="eastAsia" w:ascii="宋体"/>
          <w:szCs w:val="21"/>
        </w:rPr>
        <w:t>其嵌入式软件收入按照合同金额计算。</w:t>
      </w:r>
    </w:p>
    <w:p>
      <w:pPr>
        <w:spacing w:line="480" w:lineRule="exact"/>
        <w:ind w:left="-113" w:leftChars="-54" w:right="-113" w:firstLine="527" w:firstLineChars="250"/>
        <w:rPr>
          <w:rFonts w:ascii="宋体"/>
          <w:szCs w:val="21"/>
        </w:rPr>
      </w:pPr>
      <w:r>
        <w:rPr>
          <w:rFonts w:ascii="黑体" w:eastAsia="黑体"/>
          <w:b/>
          <w:szCs w:val="21"/>
        </w:rPr>
        <w:t>6</w:t>
      </w:r>
      <w:r>
        <w:rPr>
          <w:rFonts w:hint="eastAsia" w:ascii="黑体" w:eastAsia="黑体"/>
          <w:b/>
          <w:szCs w:val="21"/>
        </w:rPr>
        <w:t>．信息技术服务收入：</w:t>
      </w:r>
      <w:r>
        <w:rPr>
          <w:rFonts w:hint="eastAsia" w:ascii="宋体"/>
          <w:szCs w:val="21"/>
        </w:rPr>
        <w:t>指企业在报告期根据用户需求，</w:t>
      </w:r>
      <w:r>
        <w:rPr>
          <w:rFonts w:hint="eastAsia" w:ascii="宋体" w:hAnsi="宋体"/>
          <w:szCs w:val="21"/>
        </w:rPr>
        <w:t>提供信息技术咨询设计服务、</w:t>
      </w:r>
      <w:r>
        <w:rPr>
          <w:rFonts w:hint="eastAsia" w:ascii="宋体" w:hAnsi="宋体" w:cs="宋体"/>
          <w:kern w:val="0"/>
          <w:szCs w:val="21"/>
        </w:rPr>
        <w:t>信息系统集成实施服务、运行维护服务、数据服务、运营服务、电子商务平台服务和集成电路设计服务</w:t>
      </w:r>
      <w:r>
        <w:rPr>
          <w:rFonts w:hint="eastAsia" w:ascii="宋体"/>
          <w:szCs w:val="21"/>
        </w:rPr>
        <w:t>所获的收入。</w:t>
      </w:r>
    </w:p>
    <w:p>
      <w:pPr>
        <w:spacing w:line="480" w:lineRule="exact"/>
        <w:ind w:right="-113"/>
        <w:rPr>
          <w:rFonts w:ascii="宋体"/>
          <w:szCs w:val="21"/>
        </w:rPr>
      </w:pPr>
      <w:r>
        <w:rPr>
          <w:rFonts w:ascii="黑体" w:eastAsia="黑体"/>
          <w:b/>
          <w:szCs w:val="21"/>
        </w:rPr>
        <w:t xml:space="preserve">    </w:t>
      </w:r>
      <w:r>
        <w:rPr>
          <w:rFonts w:hint="eastAsia" w:ascii="黑体" w:eastAsia="黑体"/>
          <w:b/>
          <w:szCs w:val="21"/>
        </w:rPr>
        <w:t>其中集成电路设计收入：</w:t>
      </w:r>
      <w:r>
        <w:rPr>
          <w:rFonts w:hint="eastAsia" w:ascii="宋体"/>
          <w:szCs w:val="21"/>
        </w:rPr>
        <w:t>指企业在报告期从事集成电路研发设计的收入。</w:t>
      </w:r>
    </w:p>
    <w:p>
      <w:pPr>
        <w:spacing w:line="480" w:lineRule="exact"/>
        <w:ind w:left="-113" w:leftChars="-54" w:right="-113" w:firstLine="420" w:firstLineChars="200"/>
        <w:rPr>
          <w:rFonts w:ascii="宋体"/>
          <w:szCs w:val="21"/>
        </w:rPr>
      </w:pPr>
      <w:r>
        <w:rPr>
          <w:rFonts w:hint="eastAsia" w:ascii="宋体"/>
          <w:szCs w:val="21"/>
        </w:rPr>
        <w:t>包括：（</w:t>
      </w:r>
      <w:r>
        <w:rPr>
          <w:rFonts w:ascii="宋体"/>
          <w:szCs w:val="21"/>
        </w:rPr>
        <w:t>1</w:t>
      </w:r>
      <w:r>
        <w:rPr>
          <w:rFonts w:hint="eastAsia" w:ascii="宋体"/>
          <w:szCs w:val="21"/>
        </w:rPr>
        <w:t>）主要从事集成电路设计的企业，将</w:t>
      </w:r>
      <w:r>
        <w:rPr>
          <w:rFonts w:ascii="宋体"/>
          <w:szCs w:val="21"/>
        </w:rPr>
        <w:t>IC</w:t>
      </w:r>
      <w:r>
        <w:rPr>
          <w:rFonts w:hint="eastAsia" w:ascii="宋体"/>
          <w:szCs w:val="21"/>
        </w:rPr>
        <w:t>设计企业的主营业务收入计作</w:t>
      </w:r>
      <w:r>
        <w:rPr>
          <w:rFonts w:ascii="宋体"/>
          <w:szCs w:val="21"/>
        </w:rPr>
        <w:t>IC</w:t>
      </w:r>
      <w:r>
        <w:rPr>
          <w:rFonts w:hint="eastAsia" w:ascii="宋体"/>
          <w:szCs w:val="21"/>
        </w:rPr>
        <w:t>设计收入。</w:t>
      </w:r>
    </w:p>
    <w:p>
      <w:pPr>
        <w:spacing w:line="480" w:lineRule="exact"/>
        <w:ind w:right="-113"/>
        <w:rPr>
          <w:rFonts w:ascii="宋体"/>
          <w:szCs w:val="21"/>
        </w:rPr>
      </w:pPr>
      <w:r>
        <w:rPr>
          <w:rFonts w:ascii="宋体"/>
          <w:szCs w:val="21"/>
        </w:rPr>
        <w:t xml:space="preserve">   </w:t>
      </w:r>
      <w:r>
        <w:rPr>
          <w:rFonts w:hint="eastAsia" w:ascii="宋体"/>
          <w:szCs w:val="21"/>
        </w:rPr>
        <w:t>（</w:t>
      </w:r>
      <w:r>
        <w:rPr>
          <w:rFonts w:ascii="宋体"/>
          <w:szCs w:val="21"/>
        </w:rPr>
        <w:t>2</w:t>
      </w:r>
      <w:r>
        <w:rPr>
          <w:rFonts w:hint="eastAsia" w:ascii="宋体"/>
          <w:szCs w:val="21"/>
        </w:rPr>
        <w:t>）集成电路设计、测试收入占主营业务</w:t>
      </w:r>
      <w:r>
        <w:rPr>
          <w:rFonts w:ascii="宋体"/>
          <w:szCs w:val="21"/>
        </w:rPr>
        <w:t>60%</w:t>
      </w:r>
      <w:r>
        <w:rPr>
          <w:rFonts w:hint="eastAsia" w:ascii="宋体"/>
          <w:szCs w:val="21"/>
        </w:rPr>
        <w:t>以上的企业，其</w:t>
      </w:r>
      <w:r>
        <w:rPr>
          <w:rFonts w:ascii="宋体"/>
          <w:szCs w:val="21"/>
        </w:rPr>
        <w:t>IC</w:t>
      </w:r>
      <w:r>
        <w:rPr>
          <w:rFonts w:hint="eastAsia" w:ascii="宋体"/>
          <w:szCs w:val="21"/>
        </w:rPr>
        <w:t>设计收入根据以下公式进行计算。</w:t>
      </w:r>
    </w:p>
    <w:p>
      <w:pPr>
        <w:spacing w:line="480" w:lineRule="exact"/>
        <w:ind w:left="-113" w:leftChars="-54" w:right="-113" w:firstLine="420" w:firstLineChars="200"/>
        <w:rPr>
          <w:b/>
          <w:szCs w:val="21"/>
        </w:rPr>
      </w:pPr>
      <w:r>
        <w:rPr>
          <w:rFonts w:hint="eastAsia"/>
          <w:szCs w:val="21"/>
        </w:rPr>
        <w:t>计算公式为：</w:t>
      </w:r>
      <w:r>
        <w:rPr>
          <w:b/>
          <w:szCs w:val="21"/>
        </w:rPr>
        <w:t xml:space="preserve"> IC</w:t>
      </w:r>
      <w:r>
        <w:rPr>
          <w:rFonts w:hint="eastAsia"/>
          <w:b/>
          <w:szCs w:val="21"/>
        </w:rPr>
        <w:t>设计收入</w:t>
      </w:r>
      <w:r>
        <w:rPr>
          <w:b/>
          <w:szCs w:val="21"/>
        </w:rPr>
        <w:t>=</w:t>
      </w:r>
      <w:r>
        <w:rPr>
          <w:rFonts w:hint="eastAsia"/>
          <w:b/>
          <w:szCs w:val="21"/>
        </w:rPr>
        <w:t>芯片销售收入</w:t>
      </w:r>
      <w:r>
        <w:rPr>
          <w:b/>
          <w:szCs w:val="21"/>
        </w:rPr>
        <w:t>-</w:t>
      </w:r>
      <w:r>
        <w:rPr>
          <w:rFonts w:hint="eastAsia"/>
          <w:b/>
          <w:szCs w:val="21"/>
        </w:rPr>
        <w:t>制造（加工）成本</w:t>
      </w:r>
      <w:r>
        <w:rPr>
          <w:b/>
          <w:szCs w:val="21"/>
        </w:rPr>
        <w:t>-</w:t>
      </w:r>
      <w:r>
        <w:rPr>
          <w:rFonts w:hint="eastAsia"/>
          <w:b/>
          <w:szCs w:val="21"/>
        </w:rPr>
        <w:t>期间费用</w:t>
      </w:r>
    </w:p>
    <w:p>
      <w:pPr>
        <w:spacing w:line="480" w:lineRule="exact"/>
        <w:ind w:left="-113" w:leftChars="-54" w:right="-113" w:firstLine="527" w:firstLineChars="250"/>
        <w:rPr>
          <w:rFonts w:ascii="宋体"/>
          <w:szCs w:val="21"/>
        </w:rPr>
      </w:pPr>
      <w:r>
        <w:rPr>
          <w:rFonts w:ascii="黑体" w:eastAsia="黑体"/>
          <w:b/>
          <w:szCs w:val="21"/>
        </w:rPr>
        <w:t>7</w:t>
      </w:r>
      <w:r>
        <w:rPr>
          <w:rFonts w:hint="eastAsia" w:ascii="黑体" w:eastAsia="黑体"/>
          <w:b/>
          <w:szCs w:val="21"/>
        </w:rPr>
        <w:t>．嵌入式系统软件收入：</w:t>
      </w:r>
      <w:r>
        <w:rPr>
          <w:rFonts w:hint="eastAsia" w:ascii="宋体"/>
          <w:szCs w:val="21"/>
        </w:rPr>
        <w:t>指企业在报告期完成的自主研制并镶嵌固化到本企业生产的硬件产品中的嵌入式系统软件（含</w:t>
      </w:r>
      <w:r>
        <w:rPr>
          <w:rFonts w:hint="eastAsia"/>
          <w:szCs w:val="21"/>
        </w:rPr>
        <w:t>二次开发后增加值超过购进价</w:t>
      </w:r>
      <w:r>
        <w:rPr>
          <w:szCs w:val="21"/>
        </w:rPr>
        <w:t>50%</w:t>
      </w:r>
      <w:r>
        <w:rPr>
          <w:rFonts w:hint="eastAsia"/>
          <w:szCs w:val="21"/>
        </w:rPr>
        <w:t>的嵌入式系统软件）</w:t>
      </w:r>
      <w:r>
        <w:rPr>
          <w:rFonts w:hint="eastAsia" w:ascii="宋体"/>
          <w:szCs w:val="21"/>
        </w:rPr>
        <w:t>。</w:t>
      </w:r>
    </w:p>
    <w:p>
      <w:pPr>
        <w:spacing w:line="480" w:lineRule="exact"/>
        <w:ind w:left="-113" w:leftChars="-54" w:right="-113" w:firstLine="527" w:firstLineChars="250"/>
        <w:rPr>
          <w:szCs w:val="21"/>
        </w:rPr>
      </w:pPr>
      <w:r>
        <w:rPr>
          <w:rFonts w:ascii="黑体" w:eastAsia="黑体"/>
          <w:b/>
          <w:szCs w:val="21"/>
        </w:rPr>
        <w:t>8</w:t>
      </w:r>
      <w:r>
        <w:rPr>
          <w:rFonts w:hint="eastAsia" w:ascii="黑体" w:eastAsia="黑体"/>
          <w:b/>
          <w:szCs w:val="21"/>
        </w:rPr>
        <w:t>．软件外包服务收入：</w:t>
      </w:r>
      <w:r>
        <w:rPr>
          <w:rFonts w:hint="eastAsia"/>
          <w:szCs w:val="21"/>
        </w:rPr>
        <w:t>指企业在报告期承担发包方（国内或国外）的分包业务，如委托开发软件、软件测试、业务流程设计、安装、维护、数据加工等。用外汇结算的外包收入，应换算成人民币价值计算。</w:t>
      </w:r>
    </w:p>
    <w:p>
      <w:pPr>
        <w:pStyle w:val="14"/>
        <w:spacing w:line="480" w:lineRule="exact"/>
        <w:ind w:firstLine="632" w:firstLineChars="300"/>
        <w:rPr>
          <w:rFonts w:ascii="Times New Roman" w:hAnsi="Times New Roman"/>
          <w:kern w:val="2"/>
          <w:sz w:val="21"/>
          <w:szCs w:val="21"/>
        </w:rPr>
      </w:pPr>
      <w:r>
        <w:rPr>
          <w:rFonts w:hint="eastAsia" w:hAnsi="Times New Roman"/>
          <w:b/>
          <w:kern w:val="2"/>
          <w:sz w:val="21"/>
          <w:szCs w:val="21"/>
        </w:rPr>
        <w:t>外包</w:t>
      </w:r>
      <w:r>
        <w:rPr>
          <w:rFonts w:hint="eastAsia" w:ascii="Times New Roman" w:hAnsi="Times New Roman"/>
          <w:kern w:val="2"/>
          <w:sz w:val="21"/>
          <w:szCs w:val="21"/>
        </w:rPr>
        <w:t>根据供应商的地理分布状况划分为两种类型：</w:t>
      </w:r>
      <w:r>
        <w:rPr>
          <w:rFonts w:hint="eastAsia" w:hAnsi="Times New Roman"/>
          <w:b/>
          <w:kern w:val="2"/>
          <w:sz w:val="21"/>
          <w:szCs w:val="21"/>
        </w:rPr>
        <w:t>境内外包和离岸外包</w:t>
      </w:r>
      <w:r>
        <w:rPr>
          <w:rFonts w:hint="eastAsia" w:ascii="Times New Roman" w:hAnsi="Times New Roman"/>
          <w:kern w:val="2"/>
          <w:sz w:val="21"/>
          <w:szCs w:val="21"/>
        </w:rPr>
        <w:t>。境内外包是指外包商与其外包供应商来自同一个国家。离岸外包则指外包商与其供应商来自不同国家，外包工作跨国完成。</w:t>
      </w:r>
    </w:p>
    <w:p>
      <w:pPr>
        <w:spacing w:line="480" w:lineRule="exact"/>
        <w:ind w:left="-113" w:leftChars="-54" w:right="-113" w:firstLine="527" w:firstLineChars="250"/>
        <w:rPr>
          <w:szCs w:val="21"/>
        </w:rPr>
      </w:pPr>
      <w:r>
        <w:rPr>
          <w:rFonts w:ascii="黑体" w:hAnsi="宋体" w:eastAsia="黑体"/>
          <w:b/>
          <w:szCs w:val="21"/>
        </w:rPr>
        <w:t>9</w:t>
      </w:r>
      <w:r>
        <w:rPr>
          <w:rFonts w:hint="eastAsia" w:ascii="黑体" w:eastAsia="黑体"/>
          <w:b/>
          <w:szCs w:val="21"/>
        </w:rPr>
        <w:t>．</w:t>
      </w:r>
      <w:r>
        <w:rPr>
          <w:rFonts w:hint="eastAsia" w:ascii="黑体" w:hAnsi="宋体" w:eastAsia="黑体"/>
          <w:b/>
          <w:szCs w:val="21"/>
        </w:rPr>
        <w:t>软件业务出口：</w:t>
      </w:r>
      <w:r>
        <w:rPr>
          <w:rFonts w:hint="eastAsia"/>
          <w:szCs w:val="21"/>
        </w:rPr>
        <w:t>指企业在报告期完成的软件产品、信息技术服务、嵌入式系统软件三项出口额的合计数。（“万美元”计算）。</w:t>
      </w:r>
    </w:p>
    <w:p>
      <w:pPr>
        <w:spacing w:line="480" w:lineRule="exact"/>
        <w:ind w:left="-113" w:leftChars="-54" w:right="-113" w:firstLine="527" w:firstLineChars="250"/>
        <w:rPr>
          <w:szCs w:val="21"/>
        </w:rPr>
      </w:pPr>
      <w:r>
        <w:rPr>
          <w:rFonts w:ascii="黑体" w:hAnsi="宋体" w:eastAsia="黑体"/>
          <w:b/>
          <w:szCs w:val="21"/>
        </w:rPr>
        <w:t>10</w:t>
      </w:r>
      <w:r>
        <w:rPr>
          <w:rFonts w:hint="eastAsia" w:ascii="黑体" w:eastAsia="黑体"/>
          <w:b/>
          <w:szCs w:val="21"/>
        </w:rPr>
        <w:t>．</w:t>
      </w:r>
      <w:r>
        <w:rPr>
          <w:rFonts w:hint="eastAsia" w:ascii="黑体" w:hAnsi="宋体" w:eastAsia="黑体"/>
          <w:b/>
          <w:szCs w:val="21"/>
        </w:rPr>
        <w:t>软件外包服务出口：</w:t>
      </w:r>
      <w:r>
        <w:rPr>
          <w:rFonts w:hint="eastAsia"/>
          <w:szCs w:val="21"/>
        </w:rPr>
        <w:t>指在软件外包服务收入中出口到国际市场（即离岸外包）或在我国境内但由于外包商与其外包供应商来自不同的国家的企业间以外汇结算的收入（以“万美元</w:t>
      </w:r>
      <w:r>
        <w:rPr>
          <w:szCs w:val="21"/>
        </w:rPr>
        <w:t>”</w:t>
      </w:r>
      <w:r>
        <w:rPr>
          <w:rFonts w:hint="eastAsia"/>
          <w:szCs w:val="21"/>
        </w:rPr>
        <w:t>计算）。</w:t>
      </w:r>
    </w:p>
    <w:p>
      <w:pPr>
        <w:spacing w:line="480" w:lineRule="exact"/>
        <w:ind w:left="-113" w:leftChars="-54" w:right="-113" w:firstLine="632" w:firstLineChars="300"/>
        <w:rPr>
          <w:szCs w:val="21"/>
        </w:rPr>
      </w:pPr>
      <w:r>
        <w:rPr>
          <w:rFonts w:ascii="黑体" w:hAnsi="宋体" w:eastAsia="黑体"/>
          <w:b/>
          <w:szCs w:val="21"/>
        </w:rPr>
        <w:t>11</w:t>
      </w:r>
      <w:r>
        <w:rPr>
          <w:rFonts w:hint="eastAsia" w:ascii="黑体" w:eastAsia="黑体"/>
          <w:b/>
          <w:szCs w:val="21"/>
        </w:rPr>
        <w:t>．</w:t>
      </w:r>
      <w:r>
        <w:rPr>
          <w:rFonts w:hint="eastAsia" w:ascii="黑体" w:hAnsi="宋体" w:eastAsia="黑体"/>
          <w:b/>
          <w:szCs w:val="21"/>
        </w:rPr>
        <w:t>嵌入式系统软件出口：</w:t>
      </w:r>
      <w:r>
        <w:rPr>
          <w:rFonts w:hint="eastAsia"/>
          <w:szCs w:val="21"/>
        </w:rPr>
        <w:t>指报告期出口到国外的嵌入式系统软件，含嵌入在硬件中，随硬件产品一起出口和承担国外硬件厂商需求而研发的独立嵌入式系统软件产品（以“万美元</w:t>
      </w:r>
      <w:r>
        <w:rPr>
          <w:szCs w:val="21"/>
        </w:rPr>
        <w:t>”</w:t>
      </w:r>
      <w:r>
        <w:rPr>
          <w:rFonts w:hint="eastAsia"/>
          <w:szCs w:val="21"/>
        </w:rPr>
        <w:t>计算）。</w:t>
      </w:r>
    </w:p>
    <w:p>
      <w:pPr>
        <w:spacing w:line="480" w:lineRule="exact"/>
        <w:ind w:left="-113" w:leftChars="-54" w:right="-113" w:firstLine="632" w:firstLineChars="300"/>
        <w:rPr>
          <w:rFonts w:ascii="宋体"/>
          <w:szCs w:val="21"/>
        </w:rPr>
      </w:pPr>
      <w:r>
        <w:rPr>
          <w:rFonts w:ascii="黑体" w:hAnsi="宋体" w:eastAsia="黑体"/>
          <w:b/>
          <w:szCs w:val="21"/>
        </w:rPr>
        <w:t>12</w:t>
      </w:r>
      <w:r>
        <w:rPr>
          <w:rFonts w:hint="eastAsia" w:ascii="黑体" w:eastAsia="黑体"/>
          <w:b/>
          <w:szCs w:val="21"/>
        </w:rPr>
        <w:t>．</w:t>
      </w:r>
      <w:r>
        <w:rPr>
          <w:rFonts w:hint="eastAsia" w:ascii="黑体" w:hAnsi="宋体" w:eastAsia="黑体"/>
          <w:b/>
          <w:szCs w:val="21"/>
        </w:rPr>
        <w:t>主营业务成本：</w:t>
      </w:r>
      <w:r>
        <w:rPr>
          <w:rFonts w:hint="eastAsia" w:ascii="宋体" w:hAnsi="宋体"/>
          <w:szCs w:val="21"/>
        </w:rPr>
        <w:t>根据会计“利润表”中对应指标的本年累计数填列。</w:t>
      </w:r>
    </w:p>
    <w:p>
      <w:pPr>
        <w:spacing w:line="480" w:lineRule="exact"/>
        <w:ind w:left="-113" w:leftChars="-54" w:right="-113" w:firstLine="632" w:firstLineChars="300"/>
        <w:rPr>
          <w:rFonts w:ascii="宋体"/>
          <w:szCs w:val="21"/>
        </w:rPr>
      </w:pPr>
      <w:r>
        <w:rPr>
          <w:rFonts w:ascii="黑体" w:hAnsi="宋体" w:eastAsia="黑体"/>
          <w:b/>
          <w:szCs w:val="21"/>
        </w:rPr>
        <w:t>13</w:t>
      </w:r>
      <w:r>
        <w:rPr>
          <w:rFonts w:hint="eastAsia" w:ascii="黑体" w:eastAsia="黑体"/>
          <w:b/>
          <w:szCs w:val="21"/>
        </w:rPr>
        <w:t>．</w:t>
      </w:r>
      <w:r>
        <w:rPr>
          <w:rFonts w:hint="eastAsia" w:ascii="黑体" w:hAnsi="宋体" w:eastAsia="黑体"/>
          <w:b/>
          <w:szCs w:val="21"/>
        </w:rPr>
        <w:t>主营业务税金及附加：</w:t>
      </w:r>
      <w:r>
        <w:rPr>
          <w:rFonts w:hint="eastAsia" w:ascii="宋体" w:hAnsi="宋体"/>
          <w:szCs w:val="21"/>
        </w:rPr>
        <w:t>根据会计“利润表”中对应指标的本年累计数填列。</w:t>
      </w:r>
    </w:p>
    <w:p>
      <w:pPr>
        <w:spacing w:line="480" w:lineRule="exact"/>
        <w:ind w:left="-113" w:leftChars="-54" w:right="-113" w:firstLine="632" w:firstLineChars="300"/>
        <w:rPr>
          <w:rFonts w:ascii="宋体"/>
          <w:szCs w:val="21"/>
        </w:rPr>
      </w:pPr>
      <w:r>
        <w:rPr>
          <w:rFonts w:ascii="黑体" w:hAnsi="宋体" w:eastAsia="黑体"/>
          <w:b/>
          <w:szCs w:val="21"/>
        </w:rPr>
        <w:t>14</w:t>
      </w:r>
      <w:r>
        <w:rPr>
          <w:rFonts w:hint="eastAsia" w:ascii="黑体" w:eastAsia="黑体"/>
          <w:b/>
          <w:szCs w:val="21"/>
        </w:rPr>
        <w:t>．</w:t>
      </w:r>
      <w:r>
        <w:rPr>
          <w:rFonts w:hint="eastAsia" w:ascii="黑体" w:hAnsi="宋体" w:eastAsia="黑体"/>
          <w:b/>
          <w:szCs w:val="21"/>
        </w:rPr>
        <w:t>其他业务利润：</w:t>
      </w:r>
      <w:r>
        <w:rPr>
          <w:rFonts w:hint="eastAsia" w:ascii="宋体" w:hAnsi="宋体"/>
          <w:szCs w:val="21"/>
        </w:rPr>
        <w:t>根据会计“利润表”中对应指标的本年期计数填列。</w:t>
      </w:r>
    </w:p>
    <w:p>
      <w:pPr>
        <w:spacing w:line="480" w:lineRule="exact"/>
        <w:ind w:left="-113" w:leftChars="-54" w:right="-113" w:firstLine="632" w:firstLineChars="300"/>
        <w:rPr>
          <w:rFonts w:ascii="宋体"/>
          <w:szCs w:val="21"/>
        </w:rPr>
      </w:pPr>
      <w:r>
        <w:rPr>
          <w:rFonts w:ascii="黑体" w:hAnsi="宋体" w:eastAsia="黑体"/>
          <w:b/>
          <w:szCs w:val="21"/>
        </w:rPr>
        <w:t>15</w:t>
      </w:r>
      <w:r>
        <w:rPr>
          <w:rFonts w:hint="eastAsia" w:ascii="黑体" w:eastAsia="黑体"/>
          <w:b/>
          <w:szCs w:val="21"/>
        </w:rPr>
        <w:t>．</w:t>
      </w:r>
      <w:r>
        <w:rPr>
          <w:rFonts w:hint="eastAsia" w:ascii="黑体" w:hAnsi="宋体" w:eastAsia="黑体"/>
          <w:b/>
          <w:szCs w:val="21"/>
        </w:rPr>
        <w:t>销售费用：</w:t>
      </w:r>
      <w:r>
        <w:rPr>
          <w:rFonts w:hint="eastAsia" w:ascii="宋体" w:hAnsi="宋体"/>
          <w:szCs w:val="21"/>
        </w:rPr>
        <w:t>根据会计“利润表”中对应指标的本年累计数填列。未执行</w:t>
      </w:r>
      <w:r>
        <w:rPr>
          <w:rFonts w:ascii="宋体" w:hAnsi="宋体"/>
          <w:szCs w:val="21"/>
        </w:rPr>
        <w:t>2007</w:t>
      </w:r>
      <w:r>
        <w:rPr>
          <w:rFonts w:hint="eastAsia" w:ascii="宋体" w:hAnsi="宋体"/>
          <w:szCs w:val="21"/>
        </w:rPr>
        <w:t>年新会计准则的企业，用“营业费用”的本期累计数填列。</w:t>
      </w:r>
    </w:p>
    <w:p>
      <w:pPr>
        <w:spacing w:line="480" w:lineRule="exact"/>
        <w:ind w:left="-113" w:leftChars="-54" w:right="-113" w:firstLine="632" w:firstLineChars="300"/>
        <w:rPr>
          <w:rFonts w:ascii="宋体"/>
          <w:szCs w:val="21"/>
        </w:rPr>
      </w:pPr>
      <w:r>
        <w:rPr>
          <w:rFonts w:ascii="黑体" w:hAnsi="宋体" w:eastAsia="黑体"/>
          <w:b/>
          <w:szCs w:val="21"/>
        </w:rPr>
        <w:t>16</w:t>
      </w:r>
      <w:r>
        <w:rPr>
          <w:rFonts w:hint="eastAsia" w:ascii="黑体" w:eastAsia="黑体"/>
          <w:b/>
          <w:szCs w:val="21"/>
        </w:rPr>
        <w:t>．</w:t>
      </w:r>
      <w:r>
        <w:rPr>
          <w:rFonts w:hint="eastAsia" w:ascii="黑体" w:hAnsi="宋体" w:eastAsia="黑体"/>
          <w:b/>
          <w:szCs w:val="21"/>
        </w:rPr>
        <w:t>管理费用：</w:t>
      </w:r>
      <w:r>
        <w:rPr>
          <w:rFonts w:hint="eastAsia" w:ascii="宋体" w:hAnsi="宋体"/>
          <w:szCs w:val="21"/>
        </w:rPr>
        <w:t>指企业行政管理部门为组织和管理生产经营活动而发生的各项费用。根据会计“利润表”中对应指标的本期累计数填列。</w:t>
      </w:r>
    </w:p>
    <w:p>
      <w:pPr>
        <w:spacing w:line="480" w:lineRule="exact"/>
        <w:ind w:left="-113" w:leftChars="-54" w:right="-113" w:firstLine="632" w:firstLineChars="300"/>
        <w:rPr>
          <w:rFonts w:ascii="宋体"/>
          <w:szCs w:val="21"/>
        </w:rPr>
      </w:pPr>
      <w:r>
        <w:rPr>
          <w:rFonts w:ascii="宋体" w:hAnsi="宋体"/>
          <w:b/>
          <w:szCs w:val="21"/>
        </w:rPr>
        <w:t>17</w:t>
      </w:r>
      <w:r>
        <w:rPr>
          <w:rFonts w:hint="eastAsia" w:ascii="宋体" w:hAnsi="宋体"/>
          <w:b/>
          <w:szCs w:val="21"/>
        </w:rPr>
        <w:t>．其中：税金</w:t>
      </w:r>
      <w:r>
        <w:rPr>
          <w:rFonts w:hint="eastAsia" w:ascii="宋体" w:hAnsi="宋体"/>
          <w:szCs w:val="21"/>
        </w:rPr>
        <w:t>：指企业按照规定从管理费用中支付的房产税、印花税、车船使用税和土地使用税。本指标根据“管理费用”科目中相关项目归纳填列。</w:t>
      </w:r>
    </w:p>
    <w:p>
      <w:pPr>
        <w:spacing w:line="480" w:lineRule="exact"/>
        <w:ind w:left="-113" w:leftChars="-54" w:right="-113" w:firstLine="632" w:firstLineChars="300"/>
        <w:rPr>
          <w:rFonts w:ascii="黑体" w:eastAsia="黑体"/>
          <w:b/>
          <w:szCs w:val="21"/>
        </w:rPr>
      </w:pPr>
      <w:r>
        <w:rPr>
          <w:rFonts w:ascii="黑体" w:hAnsi="宋体" w:eastAsia="黑体"/>
          <w:b/>
          <w:szCs w:val="21"/>
        </w:rPr>
        <w:t>18</w:t>
      </w:r>
      <w:r>
        <w:rPr>
          <w:rFonts w:hint="eastAsia" w:ascii="黑体" w:eastAsia="黑体"/>
          <w:b/>
          <w:szCs w:val="21"/>
        </w:rPr>
        <w:t>．</w:t>
      </w:r>
      <w:r>
        <w:rPr>
          <w:rFonts w:hint="eastAsia" w:ascii="宋体" w:hAnsi="宋体"/>
          <w:b/>
          <w:szCs w:val="21"/>
        </w:rPr>
        <w:t>差旅费：</w:t>
      </w:r>
      <w:r>
        <w:rPr>
          <w:rFonts w:hint="eastAsia" w:ascii="宋体" w:hAnsi="宋体"/>
          <w:szCs w:val="21"/>
        </w:rPr>
        <w:t>指企业行政管理部门的差旅费，包括市内公出的交通费和外地出差的差旅费。</w:t>
      </w:r>
    </w:p>
    <w:p>
      <w:pPr>
        <w:spacing w:line="480" w:lineRule="exact"/>
        <w:ind w:left="-113" w:leftChars="-54" w:right="-113" w:firstLine="632" w:firstLineChars="300"/>
        <w:rPr>
          <w:rFonts w:ascii="宋体"/>
          <w:szCs w:val="21"/>
        </w:rPr>
      </w:pPr>
      <w:r>
        <w:rPr>
          <w:rFonts w:ascii="黑体" w:eastAsia="黑体"/>
          <w:b/>
          <w:szCs w:val="21"/>
        </w:rPr>
        <w:t>19</w:t>
      </w:r>
      <w:r>
        <w:rPr>
          <w:rFonts w:hint="eastAsia" w:ascii="黑体" w:eastAsia="黑体"/>
          <w:b/>
          <w:szCs w:val="21"/>
        </w:rPr>
        <w:t>．</w:t>
      </w:r>
      <w:r>
        <w:rPr>
          <w:rFonts w:hint="eastAsia" w:ascii="黑体" w:hAnsi="宋体" w:eastAsia="黑体"/>
          <w:b/>
          <w:szCs w:val="21"/>
        </w:rPr>
        <w:t>财务费用：</w:t>
      </w:r>
      <w:r>
        <w:rPr>
          <w:rFonts w:hint="eastAsia" w:ascii="宋体" w:hAnsi="宋体"/>
          <w:szCs w:val="21"/>
        </w:rPr>
        <w:t>指企业为筹集生产经营所需资金等而发生的费用，包括利息支出、汇兑损失以及相关的金融机构手续费等。根据会计“利润表”中对应指标的本期累计数填列。</w:t>
      </w:r>
    </w:p>
    <w:p>
      <w:pPr>
        <w:spacing w:line="360" w:lineRule="auto"/>
        <w:ind w:left="-113" w:leftChars="-54" w:right="-113" w:firstLine="632" w:firstLineChars="300"/>
        <w:rPr>
          <w:rFonts w:ascii="宋体"/>
          <w:szCs w:val="21"/>
        </w:rPr>
      </w:pPr>
      <w:r>
        <w:rPr>
          <w:rFonts w:ascii="黑体" w:hAnsi="宋体" w:eastAsia="黑体"/>
          <w:b/>
          <w:szCs w:val="21"/>
        </w:rPr>
        <w:t>20</w:t>
      </w:r>
      <w:r>
        <w:rPr>
          <w:rFonts w:hint="eastAsia" w:ascii="黑体" w:eastAsia="黑体"/>
          <w:b/>
          <w:szCs w:val="21"/>
        </w:rPr>
        <w:t>．</w:t>
      </w:r>
      <w:r>
        <w:rPr>
          <w:rFonts w:hint="eastAsia" w:ascii="黑体" w:hAnsi="宋体" w:eastAsia="黑体"/>
          <w:b/>
          <w:szCs w:val="21"/>
        </w:rPr>
        <w:t>利息支出：</w:t>
      </w:r>
      <w:r>
        <w:rPr>
          <w:rFonts w:hint="eastAsia" w:ascii="宋体" w:hAnsi="宋体"/>
          <w:szCs w:val="21"/>
        </w:rPr>
        <w:t>指企业在生产经营期间利息支出扣除利息收入后的净额。根据会计“财务费用”科目归纳计算本期累计数填列。</w:t>
      </w:r>
    </w:p>
    <w:p>
      <w:pPr>
        <w:snapToGrid w:val="0"/>
        <w:spacing w:line="360" w:lineRule="auto"/>
        <w:ind w:firstLine="525" w:firstLineChars="249"/>
        <w:rPr>
          <w:rFonts w:ascii="宋体"/>
        </w:rPr>
      </w:pPr>
      <w:r>
        <w:rPr>
          <w:rFonts w:ascii="黑体" w:hAnsi="宋体" w:eastAsia="黑体"/>
          <w:b/>
        </w:rPr>
        <w:t>21.</w:t>
      </w:r>
      <w:r>
        <w:rPr>
          <w:rFonts w:hint="eastAsia" w:ascii="黑体" w:hAnsi="宋体" w:eastAsia="黑体"/>
          <w:b/>
        </w:rPr>
        <w:t>资产减值损失：</w:t>
      </w:r>
      <w:r>
        <w:rPr>
          <w:rFonts w:hint="eastAsia" w:ascii="宋体" w:hAnsi="宋体"/>
        </w:rPr>
        <w:t>指企业在资产负债表日，经过对资产的测试，判断资产的可收回金额低于的其账面价值而计提资产减值损失准备所确认的相应损失。根据会计“利润表”中对应指标的“本期累计数”填列。</w:t>
      </w:r>
      <w:r>
        <w:rPr>
          <w:rFonts w:hint="eastAsia" w:ascii="宋体" w:hAnsi="宋体"/>
          <w:szCs w:val="21"/>
        </w:rPr>
        <w:t>未执行</w:t>
      </w:r>
      <w:r>
        <w:rPr>
          <w:rFonts w:ascii="宋体" w:hAnsi="宋体"/>
          <w:szCs w:val="21"/>
        </w:rPr>
        <w:t>2007</w:t>
      </w:r>
      <w:r>
        <w:rPr>
          <w:rFonts w:hint="eastAsia" w:ascii="宋体" w:hAnsi="宋体"/>
          <w:szCs w:val="21"/>
        </w:rPr>
        <w:t>年新会计准则的企业免填。</w:t>
      </w:r>
    </w:p>
    <w:p>
      <w:pPr>
        <w:snapToGrid w:val="0"/>
        <w:spacing w:line="360" w:lineRule="auto"/>
        <w:ind w:firstLine="525" w:firstLineChars="249"/>
        <w:rPr>
          <w:rFonts w:ascii="宋体"/>
        </w:rPr>
      </w:pPr>
      <w:r>
        <w:rPr>
          <w:rFonts w:ascii="黑体" w:hAnsi="宋体" w:eastAsia="黑体"/>
          <w:b/>
        </w:rPr>
        <w:t>22.</w:t>
      </w:r>
      <w:r>
        <w:rPr>
          <w:rFonts w:hint="eastAsia" w:ascii="黑体" w:hAnsi="宋体" w:eastAsia="黑体"/>
          <w:b/>
        </w:rPr>
        <w:t>公允价值变动收益：</w:t>
      </w:r>
      <w:r>
        <w:rPr>
          <w:rFonts w:hint="eastAsia" w:ascii="宋体" w:hAnsi="宋体"/>
          <w:szCs w:val="21"/>
        </w:rPr>
        <w:t>指企业的交易性金融资产、交易性金融负债，以及采用公允价值模式计量的投资性房地产、衍生工具、套期保值业务等公允价值变动形成的应计入当期损益的利得或损失。根据“利润表”中的“公允价值变动收益”填列，如为净损失以“－”号记。未执行</w:t>
      </w:r>
      <w:r>
        <w:rPr>
          <w:rFonts w:ascii="宋体" w:hAnsi="宋体"/>
          <w:szCs w:val="21"/>
        </w:rPr>
        <w:t>2007</w:t>
      </w:r>
      <w:r>
        <w:rPr>
          <w:rFonts w:hint="eastAsia" w:ascii="宋体" w:hAnsi="宋体"/>
          <w:szCs w:val="21"/>
        </w:rPr>
        <w:t>年新会计准则的企业免填。</w:t>
      </w:r>
    </w:p>
    <w:p>
      <w:pPr>
        <w:spacing w:line="360" w:lineRule="auto"/>
        <w:ind w:left="-113" w:leftChars="-54" w:right="-113" w:firstLine="632" w:firstLineChars="300"/>
        <w:rPr>
          <w:rFonts w:ascii="黑体" w:hAnsi="宋体" w:eastAsia="黑体"/>
          <w:b/>
          <w:szCs w:val="21"/>
        </w:rPr>
      </w:pPr>
      <w:r>
        <w:rPr>
          <w:rFonts w:ascii="黑体" w:hAnsi="宋体" w:eastAsia="黑体"/>
          <w:b/>
          <w:szCs w:val="21"/>
        </w:rPr>
        <w:t>23.</w:t>
      </w:r>
      <w:r>
        <w:rPr>
          <w:rFonts w:hint="eastAsia" w:ascii="黑体" w:hAnsi="宋体" w:eastAsia="黑体"/>
          <w:b/>
        </w:rPr>
        <w:t>投资收益：</w:t>
      </w:r>
      <w:r>
        <w:rPr>
          <w:rFonts w:hint="eastAsia" w:ascii="宋体" w:hAnsi="宋体"/>
          <w:spacing w:val="-4"/>
        </w:rPr>
        <w:t>根据企业会计“利润表”中“投资收益”项</w:t>
      </w:r>
      <w:r>
        <w:rPr>
          <w:rFonts w:hint="eastAsia" w:ascii="宋体" w:hAnsi="宋体"/>
        </w:rPr>
        <w:t>的本期累计数</w:t>
      </w:r>
      <w:r>
        <w:rPr>
          <w:rFonts w:hint="eastAsia" w:ascii="宋体" w:hAnsi="宋体"/>
          <w:spacing w:val="-4"/>
        </w:rPr>
        <w:t>填列。</w:t>
      </w:r>
    </w:p>
    <w:p>
      <w:pPr>
        <w:spacing w:line="360" w:lineRule="auto"/>
        <w:ind w:left="-113" w:leftChars="-54" w:right="-113" w:firstLine="632" w:firstLineChars="300"/>
        <w:rPr>
          <w:rFonts w:ascii="宋体"/>
          <w:szCs w:val="21"/>
        </w:rPr>
      </w:pPr>
      <w:r>
        <w:rPr>
          <w:rFonts w:ascii="黑体" w:hAnsi="宋体" w:eastAsia="黑体"/>
          <w:b/>
          <w:szCs w:val="21"/>
        </w:rPr>
        <w:t>24</w:t>
      </w:r>
      <w:r>
        <w:rPr>
          <w:rFonts w:hint="eastAsia" w:ascii="黑体" w:eastAsia="黑体"/>
          <w:b/>
          <w:szCs w:val="21"/>
        </w:rPr>
        <w:t>．</w:t>
      </w:r>
      <w:r>
        <w:rPr>
          <w:rFonts w:hint="eastAsia" w:ascii="黑体" w:hAnsi="宋体" w:eastAsia="黑体"/>
          <w:b/>
          <w:szCs w:val="21"/>
        </w:rPr>
        <w:t>营业利润：</w:t>
      </w:r>
      <w:r>
        <w:rPr>
          <w:rFonts w:hint="eastAsia" w:ascii="宋体" w:hAnsi="宋体"/>
          <w:szCs w:val="21"/>
        </w:rPr>
        <w:t>指企业从事生产经营活动所产生的利润，即主营业务利润加其他业务利润扣除管理费用、财务费用等后的净额。根据会计“利润表”中对应指标的本期累计数填列。</w:t>
      </w:r>
    </w:p>
    <w:p>
      <w:pPr>
        <w:snapToGrid w:val="0"/>
        <w:spacing w:line="320" w:lineRule="exact"/>
        <w:ind w:firstLine="840" w:firstLineChars="400"/>
      </w:pPr>
      <w:r>
        <w:rPr>
          <w:rFonts w:hint="eastAsia"/>
        </w:rPr>
        <w:t>计算公式：</w:t>
      </w:r>
    </w:p>
    <w:p>
      <w:pPr>
        <w:snapToGrid w:val="0"/>
        <w:spacing w:line="320" w:lineRule="exact"/>
        <w:ind w:firstLine="843" w:firstLineChars="400"/>
        <w:rPr>
          <w:rFonts w:ascii="宋体"/>
          <w:szCs w:val="21"/>
        </w:rPr>
      </w:pPr>
      <w:r>
        <w:rPr>
          <w:rFonts w:hint="eastAsia"/>
          <w:b/>
        </w:rPr>
        <w:t>营业利润</w:t>
      </w:r>
      <w:r>
        <w:rPr>
          <w:b/>
        </w:rPr>
        <w:t xml:space="preserve"> = </w:t>
      </w:r>
      <w:r>
        <w:rPr>
          <w:rFonts w:hint="eastAsia"/>
          <w:b/>
        </w:rPr>
        <w:t>主营业务收入</w:t>
      </w:r>
      <w:r>
        <w:rPr>
          <w:b/>
        </w:rPr>
        <w:t>-</w:t>
      </w:r>
      <w:r>
        <w:rPr>
          <w:rFonts w:hint="eastAsia"/>
          <w:b/>
        </w:rPr>
        <w:t>主营业务成本</w:t>
      </w:r>
      <w:r>
        <w:rPr>
          <w:b/>
        </w:rPr>
        <w:t>-</w:t>
      </w:r>
      <w:r>
        <w:rPr>
          <w:rFonts w:hint="eastAsia"/>
          <w:b/>
        </w:rPr>
        <w:t>主营业务税金及附加</w:t>
      </w:r>
      <w:r>
        <w:rPr>
          <w:b/>
        </w:rPr>
        <w:t>+</w:t>
      </w:r>
      <w:r>
        <w:rPr>
          <w:rFonts w:hint="eastAsia"/>
          <w:b/>
        </w:rPr>
        <w:t>其他业务利润</w:t>
      </w:r>
      <w:r>
        <w:rPr>
          <w:b/>
        </w:rPr>
        <w:t>-</w:t>
      </w:r>
      <w:r>
        <w:rPr>
          <w:rFonts w:hint="eastAsia"/>
          <w:b/>
        </w:rPr>
        <w:t>销售费用</w:t>
      </w:r>
      <w:r>
        <w:rPr>
          <w:b/>
        </w:rPr>
        <w:t>-</w:t>
      </w:r>
      <w:r>
        <w:rPr>
          <w:rFonts w:hint="eastAsia"/>
          <w:b/>
        </w:rPr>
        <w:t>管理费用</w:t>
      </w:r>
      <w:r>
        <w:rPr>
          <w:b/>
        </w:rPr>
        <w:t>-</w:t>
      </w:r>
      <w:r>
        <w:rPr>
          <w:rFonts w:hint="eastAsia"/>
          <w:b/>
        </w:rPr>
        <w:t>财务费用</w:t>
      </w:r>
      <w:r>
        <w:rPr>
          <w:b/>
        </w:rPr>
        <w:t>-</w:t>
      </w:r>
      <w:r>
        <w:rPr>
          <w:rFonts w:hint="eastAsia"/>
          <w:b/>
        </w:rPr>
        <w:t>资产减值损失</w:t>
      </w:r>
      <w:r>
        <w:rPr>
          <w:b/>
        </w:rPr>
        <w:t>+</w:t>
      </w:r>
      <w:r>
        <w:rPr>
          <w:rFonts w:hint="eastAsia"/>
          <w:b/>
        </w:rPr>
        <w:t>公允价值变动收益（</w:t>
      </w:r>
      <w:r>
        <w:rPr>
          <w:b/>
        </w:rPr>
        <w:t>-</w:t>
      </w:r>
      <w:r>
        <w:rPr>
          <w:rFonts w:hint="eastAsia"/>
          <w:b/>
        </w:rPr>
        <w:t>公允价值变动损失）</w:t>
      </w:r>
      <w:r>
        <w:rPr>
          <w:b/>
        </w:rPr>
        <w:t>+</w:t>
      </w:r>
      <w:r>
        <w:rPr>
          <w:rFonts w:hint="eastAsia"/>
          <w:b/>
        </w:rPr>
        <w:t>投资收益（</w:t>
      </w:r>
      <w:r>
        <w:rPr>
          <w:b/>
        </w:rPr>
        <w:t>-</w:t>
      </w:r>
      <w:r>
        <w:rPr>
          <w:rFonts w:hint="eastAsia"/>
          <w:b/>
        </w:rPr>
        <w:t>投资损失）</w:t>
      </w:r>
    </w:p>
    <w:p>
      <w:pPr>
        <w:spacing w:line="360" w:lineRule="auto"/>
        <w:ind w:left="-113" w:leftChars="-54" w:right="-113" w:firstLine="632" w:firstLineChars="300"/>
        <w:rPr>
          <w:rFonts w:ascii="宋体"/>
          <w:szCs w:val="21"/>
        </w:rPr>
      </w:pPr>
      <w:r>
        <w:rPr>
          <w:rFonts w:ascii="黑体" w:hAnsi="宋体" w:eastAsia="黑体"/>
          <w:b/>
          <w:szCs w:val="21"/>
        </w:rPr>
        <w:t>25</w:t>
      </w:r>
      <w:r>
        <w:rPr>
          <w:rFonts w:hint="eastAsia" w:ascii="黑体" w:eastAsia="黑体"/>
          <w:b/>
          <w:szCs w:val="21"/>
        </w:rPr>
        <w:t>．</w:t>
      </w:r>
      <w:r>
        <w:rPr>
          <w:rFonts w:hint="eastAsia" w:ascii="黑体" w:hAnsi="宋体" w:eastAsia="黑体"/>
          <w:b/>
          <w:szCs w:val="21"/>
        </w:rPr>
        <w:t>利润总额：</w:t>
      </w:r>
      <w:r>
        <w:rPr>
          <w:rFonts w:hint="eastAsia" w:ascii="宋体" w:hAnsi="宋体"/>
          <w:szCs w:val="21"/>
        </w:rPr>
        <w:t>指企业在生产经营过程中各种收入扣除各种耗费后的盈余，反映企业在报告期内实现的亏盈总额，包括营业利润和营业外收支净额。根据会计“利润表”中的对应指标的本期累计数填列。</w:t>
      </w:r>
    </w:p>
    <w:p>
      <w:pPr>
        <w:spacing w:line="360" w:lineRule="auto"/>
        <w:ind w:left="-113" w:right="-113" w:firstLine="420"/>
        <w:rPr>
          <w:szCs w:val="21"/>
        </w:rPr>
      </w:pPr>
      <w:r>
        <w:rPr>
          <w:rFonts w:hint="eastAsia"/>
          <w:szCs w:val="21"/>
        </w:rPr>
        <w:t>计算公式：</w:t>
      </w:r>
    </w:p>
    <w:p>
      <w:pPr>
        <w:spacing w:line="360" w:lineRule="auto"/>
        <w:ind w:left="-113" w:leftChars="-54" w:right="-113" w:firstLine="632" w:firstLineChars="300"/>
        <w:rPr>
          <w:rFonts w:ascii="黑体" w:eastAsia="黑体"/>
          <w:b/>
          <w:szCs w:val="21"/>
        </w:rPr>
      </w:pPr>
      <w:r>
        <w:rPr>
          <w:rFonts w:hint="eastAsia" w:ascii="黑体" w:eastAsia="黑体"/>
          <w:b/>
          <w:szCs w:val="21"/>
        </w:rPr>
        <w:t>利润总额</w:t>
      </w:r>
      <w:r>
        <w:rPr>
          <w:rFonts w:ascii="黑体" w:eastAsia="黑体"/>
          <w:b/>
          <w:szCs w:val="21"/>
        </w:rPr>
        <w:t>=</w:t>
      </w:r>
      <w:r>
        <w:rPr>
          <w:rFonts w:hint="eastAsia" w:ascii="黑体" w:eastAsia="黑体"/>
          <w:b/>
          <w:szCs w:val="21"/>
        </w:rPr>
        <w:t>营业利润</w:t>
      </w:r>
      <w:r>
        <w:rPr>
          <w:rFonts w:ascii="黑体" w:eastAsia="黑体"/>
          <w:b/>
          <w:szCs w:val="21"/>
        </w:rPr>
        <w:t>+</w:t>
      </w:r>
      <w:r>
        <w:rPr>
          <w:rFonts w:hint="eastAsia" w:ascii="黑体" w:eastAsia="黑体"/>
          <w:b/>
          <w:szCs w:val="21"/>
        </w:rPr>
        <w:t>营业外收入</w:t>
      </w:r>
      <w:r>
        <w:rPr>
          <w:rFonts w:ascii="黑体" w:eastAsia="黑体"/>
          <w:b/>
          <w:szCs w:val="21"/>
        </w:rPr>
        <w:t>-</w:t>
      </w:r>
      <w:r>
        <w:rPr>
          <w:rFonts w:hint="eastAsia" w:ascii="黑体" w:eastAsia="黑体"/>
          <w:b/>
          <w:szCs w:val="21"/>
        </w:rPr>
        <w:t>营业外支出</w:t>
      </w:r>
    </w:p>
    <w:p>
      <w:pPr>
        <w:shd w:val="clear" w:color="auto" w:fill="FFFFFF"/>
        <w:spacing w:line="360" w:lineRule="auto"/>
        <w:ind w:firstLine="422" w:firstLineChars="200"/>
        <w:rPr>
          <w:rFonts w:ascii="宋体"/>
          <w:szCs w:val="21"/>
        </w:rPr>
      </w:pPr>
      <w:r>
        <w:rPr>
          <w:rFonts w:ascii="黑体" w:hAnsi="宋体" w:eastAsia="黑体"/>
          <w:b/>
          <w:szCs w:val="21"/>
        </w:rPr>
        <w:t>26.</w:t>
      </w:r>
      <w:r>
        <w:rPr>
          <w:rFonts w:hint="eastAsia" w:ascii="黑体" w:hAnsi="宋体" w:eastAsia="黑体"/>
          <w:b/>
          <w:szCs w:val="21"/>
        </w:rPr>
        <w:t>营业外收入：</w:t>
      </w:r>
      <w:r>
        <w:rPr>
          <w:rFonts w:hint="eastAsia" w:ascii="宋体" w:hAnsi="宋体"/>
          <w:szCs w:val="21"/>
        </w:rPr>
        <w:t>指与企业在报告期内产生的、与生产经营活动没有直接关系的各种收入。该指标根据会计“利润表”中“营业外收入”项目的“本年累计数”填列。</w:t>
      </w:r>
    </w:p>
    <w:p>
      <w:pPr>
        <w:shd w:val="clear" w:color="auto" w:fill="FFFFFF"/>
        <w:spacing w:line="360" w:lineRule="auto"/>
        <w:ind w:firstLine="422" w:firstLineChars="200"/>
        <w:rPr>
          <w:rFonts w:ascii="宋体"/>
          <w:szCs w:val="21"/>
        </w:rPr>
      </w:pPr>
      <w:r>
        <w:rPr>
          <w:rFonts w:ascii="黑体" w:hAnsi="宋体" w:eastAsia="黑体"/>
          <w:b/>
          <w:szCs w:val="21"/>
        </w:rPr>
        <w:t>27.</w:t>
      </w:r>
      <w:r>
        <w:rPr>
          <w:rFonts w:hint="eastAsia" w:ascii="黑体" w:hAnsi="宋体" w:eastAsia="黑体"/>
          <w:b/>
          <w:szCs w:val="21"/>
        </w:rPr>
        <w:t>其中</w:t>
      </w:r>
      <w:r>
        <w:rPr>
          <w:rFonts w:ascii="黑体" w:hAnsi="宋体" w:eastAsia="黑体"/>
          <w:b/>
          <w:szCs w:val="21"/>
        </w:rPr>
        <w:t>:</w:t>
      </w:r>
      <w:r>
        <w:rPr>
          <w:rFonts w:hint="eastAsia" w:ascii="黑体" w:hAnsi="宋体" w:eastAsia="黑体"/>
          <w:b/>
          <w:szCs w:val="21"/>
        </w:rPr>
        <w:t>政府补助：</w:t>
      </w:r>
      <w:r>
        <w:rPr>
          <w:rFonts w:hint="eastAsia" w:ascii="宋体" w:hAnsi="宋体"/>
          <w:szCs w:val="21"/>
        </w:rPr>
        <w:t>指</w:t>
      </w:r>
      <w:r>
        <w:fldChar w:fldCharType="begin"/>
      </w:r>
      <w:r>
        <w:instrText xml:space="preserve">HYPERLINK "http://baike.baidu.com/view/38340.htm" \t "_blank" </w:instrText>
      </w:r>
      <w:r>
        <w:fldChar w:fldCharType="separate"/>
      </w:r>
      <w:r>
        <w:rPr>
          <w:rFonts w:hint="eastAsia" w:ascii="宋体" w:hAnsi="宋体"/>
          <w:szCs w:val="21"/>
        </w:rPr>
        <w:t>企业</w:t>
      </w:r>
      <w:r>
        <w:fldChar w:fldCharType="end"/>
      </w:r>
      <w:r>
        <w:rPr>
          <w:rFonts w:hint="eastAsia" w:ascii="宋体" w:hAnsi="宋体"/>
          <w:szCs w:val="21"/>
        </w:rPr>
        <w:t>从政府无偿取得货币性资产或非货币性资产，但不包括政府作为企业所有者投入的资本。</w:t>
      </w:r>
      <w:r>
        <w:rPr>
          <w:rFonts w:ascii="宋体" w:hAnsi="宋体"/>
          <w:szCs w:val="21"/>
        </w:rPr>
        <w:t xml:space="preserve"> </w:t>
      </w:r>
      <w:r>
        <w:rPr>
          <w:rFonts w:hint="eastAsia" w:ascii="宋体" w:hAnsi="宋体"/>
          <w:szCs w:val="21"/>
        </w:rPr>
        <w:t>我国目前主要</w:t>
      </w:r>
      <w:r>
        <w:fldChar w:fldCharType="begin"/>
      </w:r>
      <w:r>
        <w:instrText xml:space="preserve">HYPERLINK "http://baike.baidu.com/view/938384.htm" \t "_blank" </w:instrText>
      </w:r>
      <w:r>
        <w:fldChar w:fldCharType="separate"/>
      </w:r>
      <w:r>
        <w:rPr>
          <w:rFonts w:hint="eastAsia" w:ascii="宋体" w:hAnsi="宋体"/>
          <w:szCs w:val="21"/>
        </w:rPr>
        <w:t>政府补助</w:t>
      </w:r>
      <w:r>
        <w:fldChar w:fldCharType="end"/>
      </w:r>
      <w:r>
        <w:rPr>
          <w:rFonts w:hint="eastAsia" w:ascii="宋体" w:hAnsi="宋体"/>
          <w:szCs w:val="21"/>
        </w:rPr>
        <w:t>有：财政贴息、研究开发补贴、政策性补贴。</w:t>
      </w:r>
    </w:p>
    <w:p>
      <w:pPr>
        <w:shd w:val="clear" w:color="auto" w:fill="FFFFFF"/>
        <w:spacing w:line="360" w:lineRule="auto"/>
        <w:ind w:firstLine="420" w:firstLineChars="200"/>
        <w:rPr>
          <w:rFonts w:ascii="宋体"/>
          <w:szCs w:val="21"/>
        </w:rPr>
      </w:pPr>
    </w:p>
    <w:p>
      <w:pPr>
        <w:snapToGrid w:val="0"/>
        <w:spacing w:line="360" w:lineRule="auto"/>
        <w:ind w:firstLine="422" w:firstLineChars="200"/>
        <w:rPr>
          <w:rFonts w:ascii="宋体"/>
          <w:szCs w:val="21"/>
        </w:rPr>
      </w:pPr>
      <w:r>
        <w:rPr>
          <w:rFonts w:ascii="黑体" w:hAnsi="宋体" w:eastAsia="黑体"/>
          <w:b/>
          <w:szCs w:val="21"/>
        </w:rPr>
        <w:t>28</w:t>
      </w:r>
      <w:r>
        <w:rPr>
          <w:rFonts w:hint="eastAsia" w:ascii="黑体" w:hAnsi="宋体" w:eastAsia="黑体"/>
          <w:b/>
          <w:szCs w:val="21"/>
        </w:rPr>
        <w:t>．流动资产年平均余额：</w:t>
      </w:r>
      <w:r>
        <w:rPr>
          <w:rFonts w:hint="eastAsia" w:ascii="宋体" w:hAnsi="宋体"/>
          <w:szCs w:val="21"/>
        </w:rPr>
        <w:t>指企业在报告期内全部流动资产的平均余额。计算公式为：</w:t>
      </w:r>
    </w:p>
    <w:p>
      <w:pPr>
        <w:snapToGrid w:val="0"/>
        <w:spacing w:line="960" w:lineRule="exact"/>
        <w:ind w:firstLine="630" w:firstLineChars="300"/>
        <w:rPr>
          <w:rFonts w:ascii="宋体"/>
          <w:szCs w:val="21"/>
        </w:rPr>
      </w:pPr>
      <w:r>
        <w:rPr>
          <w:rFonts w:hint="eastAsia" w:ascii="宋体" w:hAnsi="宋体" w:eastAsia="宋体" w:cs="Times New Roman"/>
          <w:kern w:val="2"/>
          <w:sz w:val="21"/>
          <w:szCs w:val="21"/>
          <w:lang w:val="en-US" w:eastAsia="zh-CN" w:bidi="ar-SA"/>
        </w:rPr>
        <w:object>
          <v:shape id="Picture 1" type="#_x0000_t75" style="height:28.5pt;width:291pt;rotation:0f;" o:ole="t"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o:OLEObject Type="Embed" ProgID="" ShapeID="Picture 1" DrawAspect="Content" ObjectID="_3" r:id="rId8"/>
        </w:object>
      </w:r>
    </w:p>
    <w:p>
      <w:pPr>
        <w:snapToGrid w:val="0"/>
        <w:spacing w:line="480" w:lineRule="exact"/>
        <w:ind w:firstLine="420" w:firstLineChars="200"/>
        <w:rPr>
          <w:rFonts w:ascii="宋体"/>
          <w:szCs w:val="21"/>
        </w:rPr>
      </w:pPr>
      <w:r>
        <w:rPr>
          <w:rFonts w:hint="eastAsia" w:ascii="宋体" w:hAnsi="宋体"/>
          <w:szCs w:val="21"/>
        </w:rPr>
        <w:t>或：</w:t>
      </w:r>
    </w:p>
    <w:p>
      <w:pPr>
        <w:snapToGrid w:val="0"/>
        <w:spacing w:line="960" w:lineRule="exact"/>
        <w:ind w:firstLine="630" w:firstLineChars="300"/>
        <w:rPr>
          <w:rFonts w:ascii="宋体"/>
          <w:szCs w:val="21"/>
        </w:rPr>
      </w:pPr>
      <w:r>
        <w:rPr>
          <w:rFonts w:hint="eastAsia" w:ascii="宋体" w:hAnsi="宋体" w:eastAsia="宋体" w:cs="Times New Roman"/>
          <w:kern w:val="2"/>
          <w:position w:val="-24"/>
          <w:sz w:val="21"/>
          <w:szCs w:val="21"/>
          <w:lang w:val="en-US" w:eastAsia="zh-CN" w:bidi="ar-SA"/>
        </w:rPr>
        <w:object>
          <v:shape id="Picture 2" type="#_x0000_t75" style="height:33pt;width:315.75pt;rotation:0f;" o:ole="t"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o:OLEObject Type="Embed" ProgID="" ShapeID="Picture 2" DrawAspect="Content" ObjectID="_4" r:id="rId10"/>
        </w:object>
      </w:r>
    </w:p>
    <w:p>
      <w:pPr>
        <w:snapToGrid w:val="0"/>
        <w:spacing w:line="480" w:lineRule="exact"/>
        <w:ind w:firstLine="420" w:firstLineChars="200"/>
        <w:rPr>
          <w:rFonts w:ascii="宋体"/>
          <w:szCs w:val="21"/>
        </w:rPr>
      </w:pPr>
      <w:r>
        <w:rPr>
          <w:rFonts w:hint="eastAsia" w:ascii="宋体" w:hAnsi="宋体"/>
          <w:szCs w:val="21"/>
        </w:rPr>
        <w:t>其中：</w:t>
      </w:r>
    </w:p>
    <w:p>
      <w:pPr>
        <w:snapToGrid w:val="0"/>
        <w:spacing w:line="960" w:lineRule="exact"/>
        <w:ind w:firstLine="630" w:firstLineChars="300"/>
        <w:rPr>
          <w:rFonts w:ascii="宋体"/>
          <w:szCs w:val="21"/>
        </w:rPr>
      </w:pPr>
      <w:r>
        <w:rPr>
          <w:rFonts w:hint="eastAsia" w:ascii="宋体" w:hAnsi="宋体" w:eastAsia="宋体" w:cs="Times New Roman"/>
          <w:kern w:val="2"/>
          <w:sz w:val="21"/>
          <w:szCs w:val="21"/>
          <w:lang w:val="en-US" w:eastAsia="zh-CN" w:bidi="ar-SA"/>
        </w:rPr>
        <w:object>
          <v:shape id="Picture 3" type="#_x0000_t75" style="height:33pt;width:324.75pt;rotation:0f;" o:ole="t"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o:OLEObject Type="Embed" ProgID="" ShapeID="Picture 3" DrawAspect="Content" ObjectID="_5" r:id="rId12"/>
        </w:object>
      </w:r>
    </w:p>
    <w:p>
      <w:pPr>
        <w:spacing w:line="360" w:lineRule="auto"/>
        <w:ind w:left="-113" w:right="-113" w:firstLine="422"/>
        <w:rPr>
          <w:rFonts w:ascii="宋体"/>
          <w:szCs w:val="21"/>
        </w:rPr>
      </w:pPr>
      <w:r>
        <w:rPr>
          <w:rFonts w:ascii="黑体" w:hAnsi="宋体" w:eastAsia="黑体"/>
          <w:b/>
        </w:rPr>
        <w:t>29.</w:t>
      </w:r>
      <w:r>
        <w:rPr>
          <w:rFonts w:hint="eastAsia" w:ascii="黑体" w:hAnsi="宋体" w:eastAsia="黑体"/>
          <w:b/>
          <w:szCs w:val="21"/>
        </w:rPr>
        <w:t>资产总计：</w:t>
      </w:r>
      <w:r>
        <w:rPr>
          <w:rFonts w:hint="eastAsia" w:ascii="宋体" w:hAnsi="宋体"/>
          <w:szCs w:val="21"/>
        </w:rPr>
        <w:t>指企业拥有或控制的能以货币计量的经济资源，包括各种财产、债权和其他权利。资产按其流动性</w:t>
      </w:r>
      <w:r>
        <w:rPr>
          <w:rFonts w:ascii="宋体" w:hAnsi="宋体"/>
          <w:szCs w:val="21"/>
        </w:rPr>
        <w:t>(</w:t>
      </w:r>
      <w:r>
        <w:rPr>
          <w:rFonts w:hint="eastAsia" w:ascii="宋体" w:hAnsi="宋体"/>
          <w:szCs w:val="21"/>
        </w:rPr>
        <w:t>即资产的变现能力和支付能力</w:t>
      </w:r>
      <w:r>
        <w:rPr>
          <w:rFonts w:ascii="宋体" w:hAnsi="宋体"/>
          <w:szCs w:val="21"/>
        </w:rPr>
        <w:t>)</w:t>
      </w:r>
      <w:r>
        <w:rPr>
          <w:rFonts w:hint="eastAsia" w:ascii="宋体" w:hAnsi="宋体"/>
          <w:szCs w:val="21"/>
        </w:rPr>
        <w:t>划分为：流动资产、长期投资、固定资产、无形资产、递延资产和其他资产。根据会计“资产负债表”中“资产总计”项的期末数填列。</w:t>
      </w:r>
    </w:p>
    <w:p>
      <w:pPr>
        <w:spacing w:line="360" w:lineRule="auto"/>
        <w:ind w:left="-113" w:leftChars="-54" w:right="-113" w:firstLine="413" w:firstLineChars="196"/>
        <w:rPr>
          <w:rFonts w:ascii="宋体"/>
          <w:szCs w:val="21"/>
        </w:rPr>
      </w:pPr>
      <w:r>
        <w:rPr>
          <w:rFonts w:ascii="黑体" w:hAnsi="宋体" w:eastAsia="黑体"/>
          <w:b/>
          <w:szCs w:val="21"/>
        </w:rPr>
        <w:t>30</w:t>
      </w:r>
      <w:r>
        <w:rPr>
          <w:rFonts w:hint="eastAsia" w:ascii="黑体" w:eastAsia="黑体"/>
          <w:b/>
          <w:szCs w:val="21"/>
        </w:rPr>
        <w:t>．</w:t>
      </w:r>
      <w:r>
        <w:rPr>
          <w:rFonts w:hint="eastAsia" w:ascii="黑体" w:hAnsi="宋体" w:eastAsia="黑体"/>
          <w:b/>
        </w:rPr>
        <w:t>应收账款：</w:t>
      </w:r>
      <w:r>
        <w:rPr>
          <w:rFonts w:hint="eastAsia" w:ascii="宋体" w:hAnsi="宋体"/>
        </w:rPr>
        <w:t>指企业因销售商品、产品、提供劳务等，应向购货单位或接受劳务单位收取款项。该指标根据会计“资产负债表”中“应收账款”项的“年末数”填报。</w:t>
      </w:r>
    </w:p>
    <w:p>
      <w:pPr>
        <w:spacing w:line="360" w:lineRule="auto"/>
        <w:ind w:left="-113" w:leftChars="-54" w:right="-113" w:firstLine="413" w:firstLineChars="196"/>
        <w:rPr>
          <w:rFonts w:ascii="宋体"/>
          <w:szCs w:val="21"/>
        </w:rPr>
      </w:pPr>
      <w:r>
        <w:rPr>
          <w:rFonts w:ascii="黑体" w:hAnsi="宋体" w:eastAsia="黑体"/>
          <w:b/>
        </w:rPr>
        <w:t>31.</w:t>
      </w:r>
      <w:r>
        <w:rPr>
          <w:rFonts w:hint="eastAsia" w:ascii="黑体" w:hAnsi="宋体" w:eastAsia="黑体"/>
          <w:b/>
          <w:szCs w:val="21"/>
        </w:rPr>
        <w:t>负债合计：</w:t>
      </w:r>
      <w:r>
        <w:rPr>
          <w:rFonts w:hint="eastAsia" w:ascii="宋体" w:hAnsi="宋体"/>
          <w:szCs w:val="21"/>
        </w:rPr>
        <w:t>指企业所承担的能以货币计量，将以资产或劳务偿付的债务，偿还形式包括货币、资产或提供劳务。负债一般按偿还期长短分为流动负债和长期负债。根据会计“资产负债表”中“负债合计”的期末数填列。</w:t>
      </w:r>
    </w:p>
    <w:p>
      <w:pPr>
        <w:snapToGrid w:val="0"/>
        <w:spacing w:line="360" w:lineRule="auto"/>
        <w:ind w:firstLine="422" w:firstLineChars="200"/>
        <w:rPr>
          <w:rFonts w:ascii="宋体"/>
        </w:rPr>
      </w:pPr>
      <w:r>
        <w:rPr>
          <w:rFonts w:ascii="黑体" w:hAnsi="宋体" w:eastAsia="黑体"/>
          <w:b/>
          <w:szCs w:val="21"/>
        </w:rPr>
        <w:t>32</w:t>
      </w:r>
      <w:r>
        <w:rPr>
          <w:rFonts w:hint="eastAsia" w:ascii="黑体" w:eastAsia="黑体"/>
          <w:b/>
          <w:szCs w:val="21"/>
        </w:rPr>
        <w:t>．</w:t>
      </w:r>
      <w:r>
        <w:rPr>
          <w:rFonts w:hint="eastAsia" w:ascii="黑体" w:hAnsi="宋体" w:eastAsia="黑体"/>
          <w:b/>
        </w:rPr>
        <w:t>应付账款：</w:t>
      </w:r>
      <w:r>
        <w:rPr>
          <w:rFonts w:hint="eastAsia" w:ascii="宋体" w:hAnsi="宋体"/>
        </w:rPr>
        <w:t>根据会计“资产负债表”中的“应付账款”的年末贷方余额填报。</w:t>
      </w:r>
    </w:p>
    <w:p>
      <w:pPr>
        <w:spacing w:line="360" w:lineRule="auto"/>
        <w:ind w:firstLine="413" w:firstLineChars="196"/>
        <w:rPr>
          <w:rFonts w:ascii="宋体"/>
          <w:szCs w:val="21"/>
        </w:rPr>
      </w:pPr>
      <w:r>
        <w:rPr>
          <w:rFonts w:ascii="黑体" w:hAnsi="宋体" w:eastAsia="黑体"/>
          <w:b/>
          <w:szCs w:val="21"/>
        </w:rPr>
        <w:t>33</w:t>
      </w:r>
      <w:r>
        <w:rPr>
          <w:rFonts w:hint="eastAsia" w:ascii="黑体" w:eastAsia="黑体"/>
          <w:b/>
          <w:szCs w:val="21"/>
        </w:rPr>
        <w:t>．</w:t>
      </w:r>
      <w:r>
        <w:rPr>
          <w:rFonts w:hint="eastAsia" w:ascii="黑体" w:hAnsi="宋体" w:eastAsia="黑体"/>
          <w:b/>
          <w:szCs w:val="21"/>
        </w:rPr>
        <w:t>年末（年初）所有者权益：</w:t>
      </w:r>
      <w:r>
        <w:rPr>
          <w:rFonts w:hint="eastAsia" w:ascii="宋体" w:hAnsi="宋体"/>
          <w:szCs w:val="21"/>
        </w:rPr>
        <w:t>指企业投资者对企业净资产的所有权。企业净资产为企业全部资产与全部负债的差额，包括实收资本、资本公积金、盈余公积和未分配利润。本指标根据会计</w:t>
      </w:r>
      <w:r>
        <w:rPr>
          <w:rFonts w:ascii="宋体" w:hAnsi="宋体"/>
          <w:szCs w:val="21"/>
        </w:rPr>
        <w:t>&lt;</w:t>
      </w:r>
      <w:r>
        <w:rPr>
          <w:rFonts w:hint="eastAsia" w:ascii="宋体" w:hAnsi="宋体"/>
          <w:szCs w:val="21"/>
        </w:rPr>
        <w:t>资产负债表</w:t>
      </w:r>
      <w:r>
        <w:rPr>
          <w:rFonts w:ascii="宋体" w:hAnsi="宋体"/>
          <w:szCs w:val="21"/>
        </w:rPr>
        <w:t>&gt;</w:t>
      </w:r>
      <w:r>
        <w:rPr>
          <w:rFonts w:hint="eastAsia" w:ascii="宋体" w:hAnsi="宋体"/>
          <w:szCs w:val="21"/>
        </w:rPr>
        <w:t>中“所有者权益合计”项的“年末数、年初数”分别填列。所有者权益合计数值小于“</w:t>
      </w:r>
      <w:r>
        <w:rPr>
          <w:rFonts w:ascii="宋体"/>
          <w:szCs w:val="21"/>
        </w:rPr>
        <w:t>0</w:t>
      </w:r>
      <w:r>
        <w:rPr>
          <w:rFonts w:hint="eastAsia" w:ascii="宋体" w:hAnsi="宋体"/>
          <w:szCs w:val="21"/>
        </w:rPr>
        <w:t>”时，表示企业资不抵债。</w:t>
      </w:r>
    </w:p>
    <w:p>
      <w:pPr>
        <w:snapToGrid w:val="0"/>
        <w:spacing w:line="360" w:lineRule="auto"/>
        <w:ind w:firstLine="422" w:firstLineChars="200"/>
        <w:rPr>
          <w:rFonts w:ascii="宋体"/>
          <w:szCs w:val="21"/>
        </w:rPr>
      </w:pPr>
      <w:r>
        <w:rPr>
          <w:rFonts w:ascii="黑体" w:hAnsi="宋体" w:eastAsia="黑体"/>
          <w:b/>
          <w:szCs w:val="21"/>
        </w:rPr>
        <w:t>34</w:t>
      </w:r>
      <w:r>
        <w:rPr>
          <w:rFonts w:hint="eastAsia" w:ascii="黑体" w:eastAsia="黑体"/>
          <w:b/>
          <w:szCs w:val="21"/>
        </w:rPr>
        <w:t>．</w:t>
      </w:r>
      <w:r>
        <w:rPr>
          <w:rFonts w:hint="eastAsia" w:ascii="黑体" w:hAnsi="宋体" w:eastAsia="黑体"/>
          <w:b/>
          <w:szCs w:val="21"/>
        </w:rPr>
        <w:t>应交所得税：</w:t>
      </w:r>
      <w:r>
        <w:rPr>
          <w:rFonts w:hint="eastAsia" w:ascii="宋体" w:hAnsi="宋体"/>
          <w:szCs w:val="21"/>
        </w:rPr>
        <w:t>指软件企业本年实现利润按税法规定应从生产经营等活动的所得中交纳的税款。根据会计“利润表”中的对应指标的“本年累计数”填列。</w:t>
      </w:r>
    </w:p>
    <w:p>
      <w:pPr>
        <w:spacing w:line="360" w:lineRule="auto"/>
        <w:ind w:left="-113" w:right="-113" w:firstLine="420"/>
        <w:rPr>
          <w:rFonts w:ascii="宋体"/>
          <w:szCs w:val="21"/>
        </w:rPr>
      </w:pPr>
      <w:r>
        <w:rPr>
          <w:rFonts w:ascii="黑体" w:hAnsi="宋体" w:eastAsia="黑体"/>
          <w:b/>
          <w:szCs w:val="21"/>
        </w:rPr>
        <w:t xml:space="preserve"> 35</w:t>
      </w:r>
      <w:r>
        <w:rPr>
          <w:rFonts w:hint="eastAsia" w:ascii="黑体" w:eastAsia="黑体"/>
          <w:b/>
          <w:szCs w:val="21"/>
        </w:rPr>
        <w:t>．</w:t>
      </w:r>
      <w:r>
        <w:rPr>
          <w:rFonts w:hint="eastAsia" w:ascii="黑体" w:hAnsi="宋体" w:eastAsia="黑体"/>
          <w:b/>
          <w:szCs w:val="21"/>
        </w:rPr>
        <w:t>应交增值税：</w:t>
      </w:r>
      <w:r>
        <w:rPr>
          <w:rFonts w:hint="eastAsia" w:ascii="宋体" w:hAnsi="宋体"/>
          <w:szCs w:val="21"/>
        </w:rPr>
        <w:t>指软件企业按税法规定</w:t>
      </w:r>
      <w:r>
        <w:rPr>
          <w:rFonts w:ascii="宋体"/>
          <w:szCs w:val="21"/>
        </w:rPr>
        <w:t>,</w:t>
      </w:r>
      <w:r>
        <w:rPr>
          <w:rFonts w:hint="eastAsia" w:ascii="宋体" w:hAnsi="宋体"/>
          <w:szCs w:val="21"/>
        </w:rPr>
        <w:t>从事软件产品销售或软件服务等经营活动</w:t>
      </w:r>
      <w:r>
        <w:rPr>
          <w:rFonts w:ascii="宋体"/>
          <w:szCs w:val="21"/>
        </w:rPr>
        <w:t>,</w:t>
      </w:r>
      <w:r>
        <w:rPr>
          <w:rFonts w:hint="eastAsia" w:ascii="宋体" w:hAnsi="宋体"/>
          <w:szCs w:val="21"/>
        </w:rPr>
        <w:t>在本年内应交纳的增值税额。本指标根据“应上交应弥补款项表”中“本年应交数”填列。</w:t>
      </w:r>
    </w:p>
    <w:p>
      <w:pPr>
        <w:spacing w:line="360" w:lineRule="auto"/>
        <w:ind w:left="-113" w:right="-113" w:firstLine="420"/>
        <w:rPr>
          <w:rFonts w:ascii="宋体"/>
          <w:b/>
          <w:szCs w:val="21"/>
        </w:rPr>
      </w:pPr>
      <w:r>
        <w:rPr>
          <w:rFonts w:hint="eastAsia" w:ascii="宋体" w:hAnsi="宋体"/>
          <w:b/>
          <w:szCs w:val="21"/>
        </w:rPr>
        <w:t>计算公式为</w:t>
      </w:r>
      <w:r>
        <w:rPr>
          <w:rFonts w:ascii="宋体" w:hAnsi="宋体"/>
          <w:b/>
          <w:szCs w:val="21"/>
        </w:rPr>
        <w:t>:</w:t>
      </w:r>
    </w:p>
    <w:p>
      <w:pPr>
        <w:spacing w:line="360" w:lineRule="auto"/>
        <w:ind w:left="-113" w:right="-113" w:firstLine="1050"/>
        <w:rPr>
          <w:rFonts w:ascii="黑体" w:hAnsi="宋体" w:eastAsia="黑体"/>
          <w:b/>
          <w:szCs w:val="21"/>
        </w:rPr>
      </w:pPr>
      <w:r>
        <w:rPr>
          <w:rFonts w:hint="eastAsia" w:ascii="黑体" w:hAnsi="宋体" w:eastAsia="黑体"/>
          <w:b/>
          <w:szCs w:val="21"/>
        </w:rPr>
        <w:t>应交增值税</w:t>
      </w:r>
      <w:r>
        <w:rPr>
          <w:rFonts w:ascii="黑体" w:hAnsi="宋体" w:eastAsia="黑体"/>
          <w:b/>
          <w:szCs w:val="21"/>
        </w:rPr>
        <w:t>=</w:t>
      </w:r>
      <w:r>
        <w:rPr>
          <w:rFonts w:hint="eastAsia" w:ascii="黑体" w:hAnsi="宋体" w:eastAsia="黑体"/>
          <w:b/>
          <w:szCs w:val="21"/>
        </w:rPr>
        <w:t>销项税额</w:t>
      </w:r>
      <w:r>
        <w:rPr>
          <w:rFonts w:ascii="黑体" w:hAnsi="宋体" w:eastAsia="黑体"/>
          <w:b/>
          <w:szCs w:val="21"/>
        </w:rPr>
        <w:t>-(</w:t>
      </w:r>
      <w:r>
        <w:rPr>
          <w:rFonts w:hint="eastAsia" w:ascii="黑体" w:hAnsi="宋体" w:eastAsia="黑体"/>
          <w:b/>
          <w:szCs w:val="21"/>
        </w:rPr>
        <w:t>进项税额</w:t>
      </w:r>
      <w:r>
        <w:rPr>
          <w:rFonts w:ascii="黑体" w:hAnsi="宋体" w:eastAsia="黑体"/>
          <w:b/>
          <w:szCs w:val="21"/>
        </w:rPr>
        <w:t>-</w:t>
      </w:r>
      <w:r>
        <w:rPr>
          <w:rFonts w:hint="eastAsia" w:ascii="黑体" w:hAnsi="宋体" w:eastAsia="黑体"/>
          <w:b/>
          <w:szCs w:val="21"/>
        </w:rPr>
        <w:t>进项税额转出</w:t>
      </w:r>
      <w:r>
        <w:rPr>
          <w:rFonts w:ascii="黑体" w:hAnsi="宋体" w:eastAsia="黑体"/>
          <w:b/>
          <w:szCs w:val="21"/>
        </w:rPr>
        <w:t>)</w:t>
      </w:r>
    </w:p>
    <w:p>
      <w:pPr>
        <w:spacing w:line="480" w:lineRule="exact"/>
        <w:ind w:left="-113" w:right="-113" w:firstLine="2093"/>
        <w:rPr>
          <w:rFonts w:ascii="黑体" w:hAnsi="宋体" w:eastAsia="黑体"/>
          <w:b/>
          <w:szCs w:val="21"/>
        </w:rPr>
      </w:pPr>
      <w:r>
        <w:rPr>
          <w:rFonts w:ascii="黑体" w:hAnsi="宋体" w:eastAsia="黑体"/>
          <w:b/>
          <w:szCs w:val="21"/>
        </w:rPr>
        <w:t>-</w:t>
      </w:r>
      <w:r>
        <w:rPr>
          <w:rFonts w:hint="eastAsia" w:ascii="黑体" w:hAnsi="宋体" w:eastAsia="黑体"/>
          <w:b/>
          <w:szCs w:val="21"/>
        </w:rPr>
        <w:t>出口抵减内销产品应交纳税额</w:t>
      </w:r>
      <w:r>
        <w:rPr>
          <w:rFonts w:ascii="黑体" w:hAnsi="宋体" w:eastAsia="黑体"/>
          <w:b/>
          <w:szCs w:val="21"/>
        </w:rPr>
        <w:t>-</w:t>
      </w:r>
      <w:r>
        <w:rPr>
          <w:rFonts w:hint="eastAsia" w:ascii="黑体" w:hAnsi="宋体" w:eastAsia="黑体"/>
          <w:b/>
          <w:szCs w:val="21"/>
        </w:rPr>
        <w:t>减免税款</w:t>
      </w:r>
      <w:r>
        <w:rPr>
          <w:rFonts w:ascii="黑体" w:hAnsi="宋体" w:eastAsia="黑体"/>
          <w:b/>
          <w:szCs w:val="21"/>
        </w:rPr>
        <w:t>+</w:t>
      </w:r>
      <w:r>
        <w:rPr>
          <w:rFonts w:hint="eastAsia" w:ascii="黑体" w:hAnsi="宋体" w:eastAsia="黑体"/>
          <w:b/>
          <w:szCs w:val="21"/>
        </w:rPr>
        <w:t>出口退税</w:t>
      </w:r>
      <w:r>
        <w:rPr>
          <w:rFonts w:ascii="黑体" w:hAnsi="宋体" w:eastAsia="黑体"/>
          <w:b/>
          <w:szCs w:val="21"/>
        </w:rPr>
        <w:t xml:space="preserve"> </w:t>
      </w:r>
    </w:p>
    <w:p>
      <w:pPr>
        <w:spacing w:line="480" w:lineRule="exact"/>
        <w:ind w:left="-113" w:leftChars="-54" w:right="-113" w:firstLine="632" w:firstLineChars="300"/>
        <w:rPr>
          <w:rFonts w:ascii="宋体"/>
          <w:szCs w:val="21"/>
        </w:rPr>
      </w:pPr>
      <w:r>
        <w:rPr>
          <w:rFonts w:ascii="黑体" w:hAnsi="宋体" w:eastAsia="黑体"/>
          <w:b/>
          <w:szCs w:val="21"/>
        </w:rPr>
        <w:t>36</w:t>
      </w:r>
      <w:r>
        <w:rPr>
          <w:rFonts w:hint="eastAsia" w:ascii="黑体" w:hAnsi="宋体" w:eastAsia="黑体"/>
          <w:b/>
          <w:szCs w:val="21"/>
        </w:rPr>
        <w:t>．出口已退税额：</w:t>
      </w:r>
      <w:r>
        <w:rPr>
          <w:rFonts w:hint="eastAsia" w:ascii="宋体" w:hAnsi="宋体"/>
          <w:szCs w:val="21"/>
        </w:rPr>
        <w:t>指软件企业研制、开发、生产的软件出口，根据国家有关规定享受优惠政策，退回的已上交税务部门的税款。本指标根据会计“</w:t>
      </w:r>
      <w:r>
        <w:rPr>
          <w:rFonts w:hint="eastAsia"/>
          <w:szCs w:val="21"/>
        </w:rPr>
        <w:t>应上交应弥补款项表</w:t>
      </w:r>
      <w:r>
        <w:rPr>
          <w:rFonts w:hint="eastAsia" w:ascii="宋体" w:hAnsi="宋体"/>
          <w:szCs w:val="21"/>
        </w:rPr>
        <w:t>”中“本年度已收出口退税”的数值填列。</w:t>
      </w:r>
    </w:p>
    <w:p>
      <w:pPr>
        <w:spacing w:line="480" w:lineRule="exact"/>
        <w:ind w:left="-113" w:leftChars="-54" w:right="-113" w:firstLine="632" w:firstLineChars="300"/>
        <w:rPr>
          <w:rFonts w:ascii="宋体"/>
          <w:szCs w:val="21"/>
        </w:rPr>
      </w:pPr>
      <w:r>
        <w:rPr>
          <w:rFonts w:ascii="黑体" w:eastAsia="黑体"/>
          <w:b/>
          <w:szCs w:val="21"/>
        </w:rPr>
        <w:t>37</w:t>
      </w:r>
      <w:r>
        <w:rPr>
          <w:rFonts w:hint="eastAsia" w:ascii="黑体" w:eastAsia="黑体"/>
          <w:b/>
          <w:szCs w:val="21"/>
        </w:rPr>
        <w:t>．</w:t>
      </w:r>
      <w:r>
        <w:rPr>
          <w:rFonts w:hint="eastAsia" w:ascii="黑体" w:hAnsi="宋体" w:eastAsia="黑体"/>
          <w:b/>
          <w:szCs w:val="21"/>
        </w:rPr>
        <w:t>享受优惠政策已退税额：</w:t>
      </w:r>
      <w:r>
        <w:rPr>
          <w:rFonts w:hint="eastAsia" w:ascii="宋体" w:hAnsi="宋体"/>
          <w:szCs w:val="21"/>
        </w:rPr>
        <w:t>指软件企业根据国家有关“软件企业减免增值税、所得税”的优惠政策，自报告期初至报告期末实际收到的退还给企业或实际减免的税款。</w:t>
      </w:r>
    </w:p>
    <w:p>
      <w:pPr>
        <w:spacing w:line="480" w:lineRule="exact"/>
        <w:ind w:left="-113" w:right="-113" w:firstLine="422"/>
        <w:rPr>
          <w:rFonts w:ascii="黑体"/>
          <w:b/>
          <w:szCs w:val="21"/>
        </w:rPr>
      </w:pPr>
      <w:r>
        <w:rPr>
          <w:rFonts w:hint="eastAsia" w:eastAsia="黑体"/>
          <w:b/>
          <w:szCs w:val="21"/>
        </w:rPr>
        <w:t>以上应交所得税、增值税、出口退税，以及根据国家关于软件产业的优惠政策，软件企业减免的相应税款数字。根据具体企业财务账户管理的不同，可从国家财政部</w:t>
      </w:r>
      <w:r>
        <w:rPr>
          <w:rFonts w:eastAsia="黑体"/>
          <w:b/>
          <w:szCs w:val="21"/>
        </w:rPr>
        <w:t>2004</w:t>
      </w:r>
      <w:r>
        <w:rPr>
          <w:rFonts w:hint="eastAsia" w:eastAsia="黑体"/>
          <w:b/>
          <w:szCs w:val="21"/>
        </w:rPr>
        <w:t>年制发的会计制度“应上交应弥补款项表”或该表的明细账目取得数据。</w:t>
      </w:r>
    </w:p>
    <w:p>
      <w:pPr>
        <w:spacing w:line="480" w:lineRule="exact"/>
        <w:ind w:left="-113" w:leftChars="-54" w:right="-113" w:firstLine="632" w:firstLineChars="300"/>
        <w:rPr>
          <w:rFonts w:ascii="黑体" w:eastAsia="黑体"/>
          <w:b/>
          <w:szCs w:val="21"/>
        </w:rPr>
      </w:pPr>
      <w:r>
        <w:rPr>
          <w:rFonts w:ascii="黑体" w:eastAsia="黑体"/>
          <w:b/>
          <w:szCs w:val="21"/>
        </w:rPr>
        <w:t>38</w:t>
      </w:r>
      <w:r>
        <w:rPr>
          <w:rFonts w:hint="eastAsia" w:ascii="黑体" w:eastAsia="黑体"/>
          <w:b/>
          <w:szCs w:val="21"/>
        </w:rPr>
        <w:t>．研发经费：</w:t>
      </w:r>
      <w:r>
        <w:rPr>
          <w:rFonts w:hint="eastAsia" w:ascii="宋体" w:hAnsi="宋体"/>
          <w:szCs w:val="21"/>
        </w:rPr>
        <w:t>指软件企业在报告期内用于软件研究与开发的所有支出。</w:t>
      </w:r>
      <w:r>
        <w:rPr>
          <w:rFonts w:hint="eastAsia"/>
          <w:szCs w:val="21"/>
        </w:rPr>
        <w:t>不论何种经费来源，只要实际用于</w:t>
      </w:r>
      <w:r>
        <w:rPr>
          <w:rFonts w:hint="eastAsia" w:ascii="宋体" w:hAnsi="宋体"/>
          <w:szCs w:val="21"/>
        </w:rPr>
        <w:t>软件研究与开发</w:t>
      </w:r>
      <w:r>
        <w:rPr>
          <w:rFonts w:hint="eastAsia"/>
          <w:szCs w:val="21"/>
        </w:rPr>
        <w:t>的经费支出都应计算在内。</w:t>
      </w:r>
    </w:p>
    <w:p>
      <w:pPr>
        <w:spacing w:line="480" w:lineRule="exact"/>
        <w:ind w:left="-113" w:leftChars="-54" w:right="-113" w:firstLine="632" w:firstLineChars="300"/>
        <w:rPr>
          <w:rFonts w:ascii="宋体"/>
        </w:rPr>
      </w:pPr>
      <w:r>
        <w:rPr>
          <w:rFonts w:ascii="黑体" w:eastAsia="黑体"/>
          <w:b/>
          <w:szCs w:val="21"/>
        </w:rPr>
        <w:t>39</w:t>
      </w:r>
      <w:r>
        <w:rPr>
          <w:rFonts w:hint="eastAsia" w:ascii="黑体" w:eastAsia="黑体"/>
          <w:b/>
          <w:szCs w:val="21"/>
        </w:rPr>
        <w:t>．固定资产投资额：</w:t>
      </w:r>
      <w:r>
        <w:rPr>
          <w:rFonts w:hint="eastAsia" w:ascii="宋体" w:hAnsi="宋体"/>
        </w:rPr>
        <w:t>指企业从本年</w:t>
      </w:r>
      <w:r>
        <w:rPr>
          <w:rFonts w:ascii="宋体" w:hAnsi="宋体"/>
        </w:rPr>
        <w:t>1</w:t>
      </w:r>
      <w:r>
        <w:rPr>
          <w:rFonts w:hint="eastAsia" w:ascii="宋体" w:hAnsi="宋体"/>
        </w:rPr>
        <w:t>月</w:t>
      </w:r>
      <w:r>
        <w:rPr>
          <w:rFonts w:ascii="宋体" w:hAnsi="宋体"/>
        </w:rPr>
        <w:t>1</w:t>
      </w:r>
      <w:r>
        <w:rPr>
          <w:rFonts w:hint="eastAsia" w:ascii="宋体" w:hAnsi="宋体"/>
        </w:rPr>
        <w:t>日起至本年最后一天止完成的会计上可计入固定资产的全部投资额。</w:t>
      </w:r>
    </w:p>
    <w:p>
      <w:pPr>
        <w:spacing w:line="480" w:lineRule="exact"/>
        <w:ind w:left="-113" w:leftChars="-54" w:right="-113" w:firstLine="632" w:firstLineChars="300"/>
        <w:rPr>
          <w:rFonts w:ascii="宋体"/>
        </w:rPr>
      </w:pPr>
      <w:r>
        <w:rPr>
          <w:rFonts w:ascii="黑体" w:eastAsia="黑体"/>
          <w:b/>
          <w:szCs w:val="21"/>
        </w:rPr>
        <w:t>40</w:t>
      </w:r>
      <w:r>
        <w:rPr>
          <w:rFonts w:hint="eastAsia" w:ascii="黑体" w:eastAsia="黑体"/>
          <w:b/>
          <w:szCs w:val="21"/>
        </w:rPr>
        <w:t>．软件著作权数：</w:t>
      </w:r>
      <w:r>
        <w:rPr>
          <w:rFonts w:hint="eastAsia" w:ascii="宋体" w:hAnsi="宋体"/>
        </w:rPr>
        <w:t>指截止到本年末，企业向国家登记管理部门申请并获批的所有软件著作权的数量。</w:t>
      </w:r>
    </w:p>
    <w:p>
      <w:pPr>
        <w:spacing w:line="360" w:lineRule="auto"/>
        <w:ind w:firstLine="422" w:firstLineChars="200"/>
        <w:textAlignment w:val="center"/>
        <w:rPr>
          <w:rFonts w:ascii="宋体"/>
        </w:rPr>
      </w:pPr>
      <w:r>
        <w:rPr>
          <w:rFonts w:ascii="黑体" w:eastAsia="黑体"/>
          <w:b/>
          <w:szCs w:val="21"/>
        </w:rPr>
        <w:t>41</w:t>
      </w:r>
      <w:r>
        <w:rPr>
          <w:rFonts w:hint="eastAsia" w:ascii="黑体" w:eastAsia="黑体"/>
          <w:b/>
          <w:szCs w:val="21"/>
        </w:rPr>
        <w:t>．固定资产原价：</w:t>
      </w:r>
      <w:r>
        <w:rPr>
          <w:rFonts w:hint="eastAsia"/>
          <w:szCs w:val="21"/>
        </w:rPr>
        <w:t>指固定资产的成本，包括企业在购置、自行建造、安装、改建、扩建、技术改造某项固定资产时所支出的全部支出总额。根据会计“资产负债表”中“固定资产原价”项目的期末数填列。</w:t>
      </w:r>
    </w:p>
    <w:p>
      <w:pPr>
        <w:spacing w:line="480" w:lineRule="exact"/>
        <w:ind w:left="-113" w:right="-113" w:firstLine="422"/>
        <w:rPr>
          <w:szCs w:val="21"/>
        </w:rPr>
      </w:pPr>
      <w:r>
        <w:rPr>
          <w:rFonts w:ascii="黑体" w:eastAsia="黑体"/>
          <w:b/>
          <w:szCs w:val="21"/>
        </w:rPr>
        <w:t xml:space="preserve"> 42.</w:t>
      </w:r>
      <w:r>
        <w:rPr>
          <w:rFonts w:hint="eastAsia" w:ascii="黑体" w:eastAsia="黑体"/>
          <w:b/>
          <w:szCs w:val="21"/>
        </w:rPr>
        <w:t>固定资产折旧</w:t>
      </w:r>
      <w:r>
        <w:rPr>
          <w:rFonts w:hint="eastAsia" w:ascii="黑体" w:eastAsia="黑体"/>
          <w:szCs w:val="21"/>
        </w:rPr>
        <w:t>：</w:t>
      </w:r>
      <w:r>
        <w:rPr>
          <w:rFonts w:hint="eastAsia"/>
          <w:szCs w:val="21"/>
        </w:rPr>
        <w:t>指报告期内，为弥补固定资产损耗，按照规定的比率实际计提的固定资产折旧费。</w:t>
      </w:r>
    </w:p>
    <w:p>
      <w:pPr>
        <w:spacing w:line="480" w:lineRule="exact"/>
        <w:ind w:left="-113" w:leftChars="-54" w:right="-113" w:firstLine="632" w:firstLineChars="300"/>
        <w:rPr>
          <w:rFonts w:ascii="黑体" w:eastAsia="黑体"/>
          <w:b/>
          <w:szCs w:val="21"/>
        </w:rPr>
      </w:pPr>
      <w:r>
        <w:rPr>
          <w:rFonts w:ascii="黑体" w:eastAsia="黑体"/>
          <w:b/>
          <w:szCs w:val="21"/>
        </w:rPr>
        <w:t xml:space="preserve">   </w:t>
      </w:r>
    </w:p>
    <w:p>
      <w:pPr>
        <w:spacing w:line="480" w:lineRule="exact"/>
        <w:ind w:left="-113" w:right="-113" w:firstLine="420"/>
        <w:rPr>
          <w:rFonts w:ascii="黑体" w:eastAsia="黑体"/>
          <w:b/>
          <w:szCs w:val="21"/>
        </w:rPr>
      </w:pPr>
      <w:r>
        <w:rPr>
          <w:rFonts w:hint="eastAsia" w:ascii="黑体" w:eastAsia="黑体"/>
          <w:b/>
          <w:szCs w:val="21"/>
        </w:rPr>
        <w:t>反映企业劳资情况的指标</w:t>
      </w:r>
    </w:p>
    <w:p>
      <w:pPr>
        <w:spacing w:line="480" w:lineRule="exact"/>
        <w:ind w:left="-113" w:right="-113"/>
        <w:rPr>
          <w:rFonts w:ascii="宋体"/>
          <w:szCs w:val="21"/>
        </w:rPr>
      </w:pPr>
      <w:r>
        <w:rPr>
          <w:rFonts w:ascii="宋体"/>
          <w:b/>
          <w:szCs w:val="21"/>
        </w:rPr>
        <w:t xml:space="preserve">     </w:t>
      </w:r>
      <w:r>
        <w:rPr>
          <w:rFonts w:ascii="黑体" w:eastAsia="黑体"/>
          <w:b/>
          <w:szCs w:val="21"/>
        </w:rPr>
        <w:t xml:space="preserve"> 1</w:t>
      </w:r>
      <w:r>
        <w:rPr>
          <w:rFonts w:hint="eastAsia" w:ascii="黑体" w:eastAsia="黑体"/>
          <w:b/>
          <w:szCs w:val="21"/>
        </w:rPr>
        <w:t>．从业人员年末人数：</w:t>
      </w:r>
      <w:r>
        <w:rPr>
          <w:rFonts w:hint="eastAsia" w:ascii="宋体"/>
          <w:szCs w:val="21"/>
        </w:rPr>
        <w:t>是指在本单位中工作，取得工资或其他形式的劳动报酬的全部人员。包括在岗职工、聘用的离退休人员、以及在本单位中工作的外方人员和港澳台方人员、兼职人员、借用的外单位人员和第二职业者。不包括离开本单位仍保留劳动关系的职工。</w:t>
      </w:r>
    </w:p>
    <w:p>
      <w:pPr>
        <w:spacing w:line="480" w:lineRule="exact"/>
        <w:ind w:left="-113" w:leftChars="-54" w:right="-113" w:firstLine="586" w:firstLineChars="278"/>
        <w:rPr>
          <w:rFonts w:ascii="黑体" w:eastAsia="黑体"/>
          <w:b/>
          <w:szCs w:val="21"/>
        </w:rPr>
      </w:pPr>
      <w:r>
        <w:rPr>
          <w:rFonts w:ascii="黑体" w:eastAsia="黑体"/>
          <w:b/>
          <w:szCs w:val="21"/>
        </w:rPr>
        <w:t>2</w:t>
      </w:r>
      <w:r>
        <w:rPr>
          <w:rFonts w:hint="eastAsia" w:ascii="黑体" w:eastAsia="黑体"/>
          <w:b/>
          <w:szCs w:val="21"/>
        </w:rPr>
        <w:t>移动互联网业务从业人员：</w:t>
      </w:r>
      <w:r>
        <w:rPr>
          <w:rFonts w:hint="eastAsia"/>
          <w:szCs w:val="21"/>
        </w:rPr>
        <w:t>指在企业中从事直接移动互联网业务的人员。</w:t>
      </w:r>
    </w:p>
    <w:p>
      <w:pPr>
        <w:spacing w:line="480" w:lineRule="exact"/>
        <w:ind w:left="-113" w:leftChars="-54" w:right="-113" w:firstLine="586" w:firstLineChars="278"/>
        <w:rPr>
          <w:rFonts w:ascii="宋体"/>
          <w:b/>
          <w:szCs w:val="21"/>
        </w:rPr>
      </w:pPr>
      <w:r>
        <w:rPr>
          <w:rFonts w:ascii="黑体" w:eastAsia="黑体"/>
          <w:b/>
          <w:szCs w:val="21"/>
        </w:rPr>
        <w:t>3</w:t>
      </w:r>
      <w:r>
        <w:rPr>
          <w:rFonts w:hint="eastAsia" w:ascii="黑体" w:eastAsia="黑体"/>
          <w:b/>
          <w:szCs w:val="21"/>
        </w:rPr>
        <w:t>．软件研发人员：</w:t>
      </w:r>
      <w:r>
        <w:rPr>
          <w:rFonts w:hint="eastAsia"/>
          <w:szCs w:val="21"/>
        </w:rPr>
        <w:t>指在企业中设立的软件开发、研制机构中，从事软件研发工作的工程技术人员。</w:t>
      </w:r>
    </w:p>
    <w:p>
      <w:pPr>
        <w:widowControl/>
        <w:shd w:val="clear" w:color="auto" w:fill="FFFFFF"/>
        <w:spacing w:line="360" w:lineRule="auto"/>
        <w:ind w:firstLine="422" w:firstLineChars="200"/>
        <w:jc w:val="left"/>
        <w:rPr>
          <w:szCs w:val="21"/>
        </w:rPr>
      </w:pPr>
      <w:r>
        <w:rPr>
          <w:rFonts w:ascii="黑体" w:eastAsia="黑体"/>
          <w:b/>
          <w:szCs w:val="21"/>
        </w:rPr>
        <w:t>4</w:t>
      </w:r>
      <w:r>
        <w:rPr>
          <w:rFonts w:hint="eastAsia" w:ascii="黑体" w:eastAsia="黑体"/>
          <w:b/>
          <w:szCs w:val="21"/>
        </w:rPr>
        <w:t>．管理人员：</w:t>
      </w:r>
      <w:r>
        <w:rPr>
          <w:rFonts w:hint="eastAsia"/>
          <w:szCs w:val="21"/>
        </w:rPr>
        <w:t>指在软件企业的组织中行使</w:t>
      </w:r>
      <w:r>
        <w:fldChar w:fldCharType="begin"/>
      </w:r>
      <w:r>
        <w:instrText xml:space="preserve">HYPERLINK "http://baike.baidu.com/view/57409.htm" \t "_blank" </w:instrText>
      </w:r>
      <w:r>
        <w:fldChar w:fldCharType="separate"/>
      </w:r>
      <w:r>
        <w:rPr>
          <w:rFonts w:hint="eastAsia"/>
          <w:szCs w:val="21"/>
        </w:rPr>
        <w:t>管理职能</w:t>
      </w:r>
      <w:r>
        <w:fldChar w:fldCharType="end"/>
      </w:r>
      <w:r>
        <w:rPr>
          <w:rFonts w:hint="eastAsia"/>
          <w:szCs w:val="21"/>
        </w:rPr>
        <w:t>、指挥或协调他人完成具体任务的人。</w:t>
      </w:r>
    </w:p>
    <w:p>
      <w:pPr>
        <w:spacing w:line="480" w:lineRule="exact"/>
        <w:ind w:left="-113" w:leftChars="-54" w:right="-113" w:firstLine="584" w:firstLineChars="278"/>
        <w:rPr>
          <w:szCs w:val="21"/>
        </w:rPr>
      </w:pPr>
    </w:p>
    <w:p>
      <w:pPr>
        <w:spacing w:line="480" w:lineRule="exact"/>
        <w:ind w:left="-113" w:leftChars="-54" w:right="-113" w:firstLine="586" w:firstLineChars="278"/>
        <w:rPr>
          <w:szCs w:val="21"/>
        </w:rPr>
      </w:pPr>
      <w:r>
        <w:rPr>
          <w:rFonts w:ascii="黑体" w:eastAsia="黑体"/>
          <w:b/>
          <w:szCs w:val="21"/>
        </w:rPr>
        <w:t>5</w:t>
      </w:r>
      <w:r>
        <w:rPr>
          <w:rFonts w:hint="eastAsia" w:ascii="黑体" w:eastAsia="黑体"/>
          <w:b/>
          <w:szCs w:val="21"/>
        </w:rPr>
        <w:t>．硕士以上：</w:t>
      </w:r>
      <w:r>
        <w:rPr>
          <w:rFonts w:hint="eastAsia"/>
          <w:szCs w:val="21"/>
        </w:rPr>
        <w:t>指具有硕士研究生及以上学历的工作人员。</w:t>
      </w:r>
    </w:p>
    <w:p>
      <w:pPr>
        <w:spacing w:line="480" w:lineRule="exact"/>
        <w:ind w:left="-113" w:leftChars="-54" w:right="-113" w:firstLine="586" w:firstLineChars="278"/>
        <w:rPr>
          <w:szCs w:val="21"/>
        </w:rPr>
      </w:pPr>
      <w:r>
        <w:rPr>
          <w:rFonts w:ascii="黑体" w:eastAsia="黑体"/>
          <w:b/>
          <w:szCs w:val="21"/>
        </w:rPr>
        <w:t>6</w:t>
      </w:r>
      <w:r>
        <w:rPr>
          <w:rFonts w:hint="eastAsia" w:ascii="黑体" w:eastAsia="黑体"/>
          <w:b/>
          <w:szCs w:val="21"/>
        </w:rPr>
        <w:t>．大本：</w:t>
      </w:r>
      <w:r>
        <w:rPr>
          <w:rFonts w:hint="eastAsia"/>
          <w:szCs w:val="21"/>
        </w:rPr>
        <w:t>指大学本科毕业的工作人员。</w:t>
      </w:r>
    </w:p>
    <w:p>
      <w:pPr>
        <w:spacing w:line="480" w:lineRule="exact"/>
        <w:ind w:left="-113" w:leftChars="-54" w:right="-113" w:firstLine="586" w:firstLineChars="278"/>
        <w:rPr>
          <w:szCs w:val="21"/>
        </w:rPr>
      </w:pPr>
      <w:r>
        <w:rPr>
          <w:rFonts w:ascii="黑体" w:eastAsia="黑体"/>
          <w:b/>
          <w:szCs w:val="21"/>
        </w:rPr>
        <w:t>7</w:t>
      </w:r>
      <w:r>
        <w:rPr>
          <w:rFonts w:hint="eastAsia" w:ascii="黑体" w:eastAsia="黑体"/>
          <w:b/>
          <w:szCs w:val="21"/>
        </w:rPr>
        <w:t>．大专以下：</w:t>
      </w:r>
      <w:r>
        <w:rPr>
          <w:rFonts w:hint="eastAsia"/>
          <w:szCs w:val="21"/>
        </w:rPr>
        <w:t>指大学专科毕业及以下学历的工作人员。</w:t>
      </w:r>
    </w:p>
    <w:p>
      <w:pPr>
        <w:spacing w:line="480" w:lineRule="exact"/>
        <w:ind w:left="-113" w:leftChars="-54" w:right="-113" w:firstLine="586" w:firstLineChars="278"/>
        <w:rPr>
          <w:szCs w:val="21"/>
        </w:rPr>
      </w:pPr>
      <w:r>
        <w:rPr>
          <w:rFonts w:ascii="黑体" w:eastAsia="黑体"/>
          <w:b/>
          <w:szCs w:val="21"/>
        </w:rPr>
        <w:t>8</w:t>
      </w:r>
      <w:r>
        <w:rPr>
          <w:rFonts w:hint="eastAsia" w:ascii="黑体" w:eastAsia="黑体"/>
          <w:b/>
          <w:szCs w:val="21"/>
        </w:rPr>
        <w:t>．从业人员年平均人数：</w:t>
      </w:r>
      <w:r>
        <w:rPr>
          <w:rFonts w:hint="eastAsia"/>
          <w:szCs w:val="21"/>
        </w:rPr>
        <w:t>指报告期内每天平均拥有的从业人员人数。平均人数的计算方法如下：</w:t>
      </w:r>
    </w:p>
    <w:p>
      <w:pPr>
        <w:spacing w:line="480" w:lineRule="exact"/>
        <w:ind w:left="-113" w:right="-113" w:firstLine="375"/>
        <w:rPr>
          <w:szCs w:val="21"/>
        </w:rPr>
      </w:pPr>
      <w:r>
        <w:rPr>
          <w:rFonts w:hint="eastAsia"/>
          <w:szCs w:val="21"/>
        </w:rPr>
        <w:t>月平均人数是以报告月内每天实有的全部人数相加之和，被报告月的日历日数除求得。人员增减变动很小的单位，其月平均人数也可以用月初人数与月末人数相加之和被</w:t>
      </w:r>
      <w:r>
        <w:rPr>
          <w:szCs w:val="21"/>
        </w:rPr>
        <w:t>2</w:t>
      </w:r>
      <w:r>
        <w:rPr>
          <w:rFonts w:hint="eastAsia"/>
          <w:szCs w:val="21"/>
        </w:rPr>
        <w:t>除求得。开工不满全月的新建单位（月中开工或月末开工），在计算报告月的平均人数时，应以开工后各天实有人数之和被报告月日历日数除求得。</w:t>
      </w:r>
    </w:p>
    <w:p>
      <w:pPr>
        <w:spacing w:line="480" w:lineRule="exact"/>
        <w:ind w:left="-113" w:right="-113" w:firstLine="375"/>
        <w:rPr>
          <w:szCs w:val="21"/>
        </w:rPr>
      </w:pPr>
      <w:r>
        <w:rPr>
          <w:rFonts w:hint="eastAsia"/>
          <w:szCs w:val="21"/>
        </w:rPr>
        <w:t>年平均人数是以十二月的平均人数相加之和被十二除求得，或四个季度平均人数之和被四除求得。</w:t>
      </w:r>
    </w:p>
    <w:p>
      <w:pPr>
        <w:pStyle w:val="22"/>
        <w:spacing w:line="480" w:lineRule="exact"/>
        <w:ind w:firstLine="422"/>
      </w:pPr>
      <w:r>
        <w:rPr>
          <w:rFonts w:ascii="黑体" w:eastAsia="黑体"/>
          <w:b/>
          <w:szCs w:val="21"/>
        </w:rPr>
        <w:t>9</w:t>
      </w:r>
      <w:r>
        <w:rPr>
          <w:rFonts w:hint="eastAsia" w:ascii="黑体" w:eastAsia="黑体"/>
          <w:b/>
          <w:szCs w:val="21"/>
        </w:rPr>
        <w:t>．本年应付职工薪酬：</w:t>
      </w:r>
      <w:r>
        <w:rPr>
          <w:rFonts w:hint="eastAsia" w:ascii="Times New Roman" w:hAnsi="Times New Roman"/>
          <w:szCs w:val="21"/>
        </w:rPr>
        <w:t>指企业本年因职工提供服务而支付或放弃的所有对价。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w:t>
      </w:r>
    </w:p>
    <w:p>
      <w:pPr>
        <w:widowControl/>
        <w:jc w:val="left"/>
        <w:rPr>
          <w:rFonts w:ascii="Calibri" w:hAnsi="Calibri"/>
          <w:szCs w:val="22"/>
        </w:rPr>
      </w:pPr>
      <w:r>
        <w:br w:type="page"/>
      </w:r>
    </w:p>
    <w:p>
      <w:pPr>
        <w:pStyle w:val="22"/>
      </w:pPr>
    </w:p>
    <w:p>
      <w:pPr>
        <w:pStyle w:val="2"/>
        <w:spacing w:before="0" w:after="0" w:line="240" w:lineRule="auto"/>
        <w:jc w:val="center"/>
      </w:pPr>
      <w:bookmarkStart w:id="14" w:name="_Toc407051636"/>
      <w:r>
        <w:rPr>
          <w:rFonts w:hint="eastAsia"/>
          <w:sz w:val="32"/>
          <w:szCs w:val="32"/>
        </w:rPr>
        <w:t>（三）移动互联网产业主要指标表（月报）</w:t>
      </w:r>
      <w:bookmarkEnd w:id="14"/>
    </w:p>
    <w:p>
      <w:pPr>
        <w:pStyle w:val="6"/>
        <w:spacing w:line="480" w:lineRule="exact"/>
        <w:ind w:right="-113" w:firstLine="531" w:firstLineChars="253"/>
      </w:pPr>
      <w:r>
        <w:t>1</w:t>
      </w:r>
      <w:r>
        <w:rPr>
          <w:rFonts w:hint="eastAsia"/>
        </w:rPr>
        <w:t>．移动互联网企业统计月报反映了各移动互联网企业的生产经营进度和经济运行情况，是各级领导进行宏观管理和科学决策的依据，能更好地推动我省移动互联网产业健康、协调、有序发展。</w:t>
      </w:r>
    </w:p>
    <w:p>
      <w:pPr>
        <w:pStyle w:val="6"/>
        <w:spacing w:line="480" w:lineRule="exact"/>
        <w:ind w:right="-113" w:firstLine="531" w:firstLineChars="253"/>
      </w:pPr>
      <w:r>
        <w:t>2</w:t>
      </w:r>
      <w:r>
        <w:rPr>
          <w:rFonts w:hint="eastAsia"/>
        </w:rPr>
        <w:t>．本表的报送单位：是各移动互联网企业；移动互联网集聚园区</w:t>
      </w:r>
    </w:p>
    <w:p>
      <w:pPr>
        <w:pStyle w:val="6"/>
        <w:spacing w:line="480" w:lineRule="exact"/>
        <w:ind w:right="-113" w:firstLine="531" w:firstLineChars="253"/>
        <w:rPr>
          <w:rFonts w:ascii="宋体"/>
        </w:rPr>
      </w:pPr>
      <w:r>
        <w:rPr>
          <w:rFonts w:ascii="宋体" w:hAnsi="宋体"/>
        </w:rPr>
        <w:t>3</w:t>
      </w:r>
      <w:r>
        <w:rPr>
          <w:rFonts w:hint="eastAsia" w:ascii="宋体" w:hAnsi="宋体"/>
        </w:rPr>
        <w:t>．本表“指标解释”参照本制度《移动互联网企业主要指标表》</w:t>
      </w:r>
      <w:r>
        <w:rPr>
          <w:rFonts w:ascii="宋体" w:hAnsi="宋体"/>
        </w:rPr>
        <w:t>[</w:t>
      </w:r>
      <w:r>
        <w:rPr>
          <w:rFonts w:hint="eastAsia" w:ascii="宋体" w:hAnsi="宋体"/>
        </w:rPr>
        <w:t>电移统企</w:t>
      </w:r>
      <w:r>
        <w:rPr>
          <w:rFonts w:ascii="宋体" w:hAnsi="宋体"/>
        </w:rPr>
        <w:t>2</w:t>
      </w:r>
      <w:r>
        <w:rPr>
          <w:rFonts w:hint="eastAsia" w:ascii="宋体" w:hAnsi="宋体"/>
        </w:rPr>
        <w:t>表</w:t>
      </w:r>
      <w:r>
        <w:rPr>
          <w:rFonts w:ascii="宋体" w:hAnsi="宋体"/>
        </w:rPr>
        <w:t>]</w:t>
      </w:r>
      <w:r>
        <w:rPr>
          <w:rFonts w:hint="eastAsia" w:ascii="宋体" w:hAnsi="宋体"/>
        </w:rPr>
        <w:t>中的有关指标解释与计算方法。</w:t>
      </w:r>
      <w:r>
        <w:br w:type="page"/>
      </w:r>
    </w:p>
    <w:p/>
    <w:p>
      <w:pPr>
        <w:pStyle w:val="2"/>
        <w:spacing w:before="0" w:after="0" w:line="240" w:lineRule="auto"/>
        <w:jc w:val="center"/>
        <w:rPr>
          <w:sz w:val="32"/>
          <w:szCs w:val="32"/>
        </w:rPr>
      </w:pPr>
      <w:bookmarkStart w:id="15" w:name="_Toc407051637"/>
      <w:r>
        <w:rPr>
          <w:rFonts w:hint="eastAsia"/>
          <w:sz w:val="32"/>
          <w:szCs w:val="32"/>
        </w:rPr>
        <w:t>（四）各市（州）移动互联网产业统计汇总表（月报）</w:t>
      </w:r>
      <w:bookmarkEnd w:id="15"/>
    </w:p>
    <w:p>
      <w:pPr>
        <w:pStyle w:val="6"/>
        <w:spacing w:line="480" w:lineRule="exact"/>
        <w:ind w:right="-113" w:firstLine="531" w:firstLineChars="253"/>
      </w:pPr>
      <w:r>
        <w:t>1</w:t>
      </w:r>
      <w:r>
        <w:rPr>
          <w:rFonts w:hint="eastAsia"/>
        </w:rPr>
        <w:t>．各市（州）移动互联网产业统计季报主要反映了各市（州）移动互联网产业的生产经营进度和经济运行情况，是各级领导进行宏观管理和科学决策的依据，能更好地推动我省移动互联网产业健康、协调、有序发展。</w:t>
      </w:r>
    </w:p>
    <w:p>
      <w:pPr>
        <w:pStyle w:val="6"/>
        <w:spacing w:line="480" w:lineRule="exact"/>
        <w:ind w:right="-113" w:firstLine="531" w:firstLineChars="253"/>
      </w:pPr>
      <w:r>
        <w:t>2</w:t>
      </w:r>
      <w:r>
        <w:rPr>
          <w:rFonts w:hint="eastAsia"/>
        </w:rPr>
        <w:t>．本表的报送单位：是各市（州）的工业和信息化主管部门；</w:t>
      </w:r>
    </w:p>
    <w:p>
      <w:pPr>
        <w:pStyle w:val="6"/>
        <w:spacing w:line="480" w:lineRule="exact"/>
        <w:ind w:right="-113" w:firstLine="531" w:firstLineChars="253"/>
        <w:rPr>
          <w:rFonts w:ascii="宋体"/>
        </w:rPr>
      </w:pPr>
      <w:r>
        <w:rPr>
          <w:rFonts w:ascii="宋体" w:hAnsi="宋体"/>
        </w:rPr>
        <w:t>3</w:t>
      </w:r>
      <w:r>
        <w:rPr>
          <w:rFonts w:hint="eastAsia" w:ascii="宋体" w:hAnsi="宋体"/>
        </w:rPr>
        <w:t>．本表“指标解释”参照本制度《移动互联网企业主要指标表》</w:t>
      </w:r>
      <w:r>
        <w:rPr>
          <w:rFonts w:ascii="宋体" w:hAnsi="宋体"/>
        </w:rPr>
        <w:t>[</w:t>
      </w:r>
      <w:r>
        <w:rPr>
          <w:rFonts w:hint="eastAsia" w:ascii="宋体" w:hAnsi="宋体"/>
        </w:rPr>
        <w:t>电移统企</w:t>
      </w:r>
      <w:r>
        <w:rPr>
          <w:rFonts w:ascii="宋体" w:hAnsi="宋体"/>
        </w:rPr>
        <w:t>2</w:t>
      </w:r>
      <w:r>
        <w:rPr>
          <w:rFonts w:hint="eastAsia" w:ascii="宋体" w:hAnsi="宋体"/>
        </w:rPr>
        <w:t>表</w:t>
      </w:r>
      <w:r>
        <w:rPr>
          <w:rFonts w:ascii="宋体" w:hAnsi="宋体"/>
        </w:rPr>
        <w:t>]</w:t>
      </w:r>
      <w:r>
        <w:rPr>
          <w:rFonts w:hint="eastAsia" w:ascii="宋体" w:hAnsi="宋体"/>
        </w:rPr>
        <w:t>中的有关指标解释与计算方法。</w:t>
      </w:r>
    </w:p>
    <w:sectPr>
      <w:headerReference r:id="rId4" w:type="default"/>
      <w:footerReference r:id="rId5" w:type="default"/>
      <w:footerReference r:id="rId6" w:type="even"/>
      <w:pgSz w:w="11906" w:h="16838"/>
      <w:pgMar w:top="2098" w:right="1247" w:bottom="1418" w:left="1588" w:header="964" w:footer="124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Roman PS">
    <w:altName w:val="Times New Roman"/>
    <w:panose1 w:val="00000000000000000000"/>
    <w:charset w:val="00"/>
    <w:family w:val="auto"/>
    <w:pitch w:val="default"/>
    <w:sig w:usb0="00000003" w:usb1="00000000" w:usb2="00000000" w:usb3="00000000" w:csb0="00000001" w:csb1="00000000"/>
  </w:font>
  <w:font w:name="文鼎CS仿宋体">
    <w:altName w:val="仿宋"/>
    <w:panose1 w:val="02010609010101010101"/>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vAnchor="text" w:hAnchor="margin" w:xAlign="center" w:y="1"/>
      <w:rPr>
        <w:rStyle w:val="17"/>
        <w:rFonts w:ascii="文鼎CS仿宋体" w:eastAsia="文鼎CS仿宋体"/>
        <w:sz w:val="28"/>
        <w:szCs w:val="28"/>
      </w:rPr>
    </w:pPr>
    <w:r>
      <w:rPr>
        <w:rStyle w:val="17"/>
        <w:rFonts w:ascii="文鼎CS仿宋体" w:eastAsia="文鼎CS仿宋体"/>
        <w:sz w:val="28"/>
        <w:szCs w:val="28"/>
      </w:rPr>
      <w:t>—</w:t>
    </w:r>
    <w:r>
      <w:rPr>
        <w:rStyle w:val="17"/>
        <w:rFonts w:ascii="文鼎CS仿宋体" w:eastAsia="文鼎CS仿宋体"/>
        <w:sz w:val="28"/>
        <w:szCs w:val="28"/>
      </w:rPr>
      <w:fldChar w:fldCharType="begin"/>
    </w:r>
    <w:r>
      <w:rPr>
        <w:rStyle w:val="17"/>
        <w:rFonts w:ascii="文鼎CS仿宋体" w:eastAsia="文鼎CS仿宋体"/>
        <w:sz w:val="28"/>
        <w:szCs w:val="28"/>
      </w:rPr>
      <w:instrText xml:space="preserve">PAGE  </w:instrText>
    </w:r>
    <w:r>
      <w:rPr>
        <w:rStyle w:val="17"/>
        <w:rFonts w:ascii="文鼎CS仿宋体" w:eastAsia="文鼎CS仿宋体"/>
        <w:sz w:val="28"/>
        <w:szCs w:val="28"/>
      </w:rPr>
      <w:fldChar w:fldCharType="separate"/>
    </w:r>
    <w:r>
      <w:rPr>
        <w:rStyle w:val="17"/>
        <w:rFonts w:ascii="文鼎CS仿宋体" w:eastAsia="文鼎CS仿宋体"/>
        <w:sz w:val="28"/>
        <w:szCs w:val="28"/>
      </w:rPr>
      <w:t>2</w:t>
    </w:r>
    <w:r>
      <w:rPr>
        <w:rStyle w:val="17"/>
        <w:rFonts w:ascii="文鼎CS仿宋体" w:eastAsia="文鼎CS仿宋体"/>
        <w:sz w:val="28"/>
        <w:szCs w:val="28"/>
      </w:rPr>
      <w:fldChar w:fldCharType="end"/>
    </w:r>
    <w:r>
      <w:rPr>
        <w:rStyle w:val="17"/>
        <w:rFonts w:ascii="文鼎CS仿宋体" w:eastAsia="文鼎CS仿宋体"/>
        <w:sz w:val="28"/>
        <w:szCs w:val="28"/>
      </w:rPr>
      <w:t>—</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0458604">
    <w:nsid w:val="0B5A2AEC"/>
    <w:multiLevelType w:val="multilevel"/>
    <w:tmpl w:val="0B5A2AEC"/>
    <w:lvl w:ilvl="0" w:tentative="1">
      <w:start w:val="2"/>
      <w:numFmt w:val="bullet"/>
      <w:lvlText w:val="—"/>
      <w:lvlJc w:val="left"/>
      <w:pPr>
        <w:ind w:left="920" w:hanging="360"/>
      </w:pPr>
      <w:rPr>
        <w:rFonts w:hint="eastAsia" w:ascii="仿宋_GB2312" w:hAnsi="Times New Roman" w:eastAsia="仿宋_GB2312"/>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num w:numId="1">
    <w:abstractNumId w:val="1904586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4E70"/>
    <w:rsid w:val="000041E9"/>
    <w:rsid w:val="00007DC6"/>
    <w:rsid w:val="0001061F"/>
    <w:rsid w:val="000106AC"/>
    <w:rsid w:val="00011A89"/>
    <w:rsid w:val="00013E5F"/>
    <w:rsid w:val="00013E65"/>
    <w:rsid w:val="00016EEC"/>
    <w:rsid w:val="000176F7"/>
    <w:rsid w:val="000202C9"/>
    <w:rsid w:val="00024B41"/>
    <w:rsid w:val="00030333"/>
    <w:rsid w:val="000416EF"/>
    <w:rsid w:val="00050F32"/>
    <w:rsid w:val="00053D1E"/>
    <w:rsid w:val="00054B2C"/>
    <w:rsid w:val="00056794"/>
    <w:rsid w:val="00057881"/>
    <w:rsid w:val="00061480"/>
    <w:rsid w:val="00070F4F"/>
    <w:rsid w:val="00071F5F"/>
    <w:rsid w:val="000729C5"/>
    <w:rsid w:val="00073323"/>
    <w:rsid w:val="00073DA9"/>
    <w:rsid w:val="00074378"/>
    <w:rsid w:val="00076F9E"/>
    <w:rsid w:val="0007773A"/>
    <w:rsid w:val="00077B09"/>
    <w:rsid w:val="00083D32"/>
    <w:rsid w:val="000847EA"/>
    <w:rsid w:val="00085996"/>
    <w:rsid w:val="00087E71"/>
    <w:rsid w:val="000902C7"/>
    <w:rsid w:val="00091D03"/>
    <w:rsid w:val="000A082B"/>
    <w:rsid w:val="000A26F3"/>
    <w:rsid w:val="000A547F"/>
    <w:rsid w:val="000A6CD8"/>
    <w:rsid w:val="000A7D0B"/>
    <w:rsid w:val="000B1690"/>
    <w:rsid w:val="000B1C95"/>
    <w:rsid w:val="000B1E39"/>
    <w:rsid w:val="000B381E"/>
    <w:rsid w:val="000D01D2"/>
    <w:rsid w:val="000D2D6E"/>
    <w:rsid w:val="000D57C9"/>
    <w:rsid w:val="000E1AC7"/>
    <w:rsid w:val="000E4A7F"/>
    <w:rsid w:val="000E5186"/>
    <w:rsid w:val="000F489E"/>
    <w:rsid w:val="000F5DA6"/>
    <w:rsid w:val="000F66F5"/>
    <w:rsid w:val="001027DC"/>
    <w:rsid w:val="00102CFF"/>
    <w:rsid w:val="00106832"/>
    <w:rsid w:val="00107EE0"/>
    <w:rsid w:val="00112814"/>
    <w:rsid w:val="00115B21"/>
    <w:rsid w:val="001161CC"/>
    <w:rsid w:val="00121A36"/>
    <w:rsid w:val="00122029"/>
    <w:rsid w:val="0012461D"/>
    <w:rsid w:val="00136116"/>
    <w:rsid w:val="00136314"/>
    <w:rsid w:val="00140F66"/>
    <w:rsid w:val="001460A5"/>
    <w:rsid w:val="00153698"/>
    <w:rsid w:val="00155AC2"/>
    <w:rsid w:val="00155B62"/>
    <w:rsid w:val="00156A64"/>
    <w:rsid w:val="00162CE3"/>
    <w:rsid w:val="00167166"/>
    <w:rsid w:val="00174FF1"/>
    <w:rsid w:val="00182259"/>
    <w:rsid w:val="0018593E"/>
    <w:rsid w:val="001873FC"/>
    <w:rsid w:val="00196650"/>
    <w:rsid w:val="001A25B0"/>
    <w:rsid w:val="001A36C9"/>
    <w:rsid w:val="001A5F3F"/>
    <w:rsid w:val="001A74BF"/>
    <w:rsid w:val="001B6504"/>
    <w:rsid w:val="001B67C8"/>
    <w:rsid w:val="001B6BA8"/>
    <w:rsid w:val="001E00F8"/>
    <w:rsid w:val="001E1D19"/>
    <w:rsid w:val="001E4E4F"/>
    <w:rsid w:val="001F2EC4"/>
    <w:rsid w:val="002012E4"/>
    <w:rsid w:val="00201E4C"/>
    <w:rsid w:val="00205067"/>
    <w:rsid w:val="002245FF"/>
    <w:rsid w:val="00225ADD"/>
    <w:rsid w:val="002328C9"/>
    <w:rsid w:val="002337C3"/>
    <w:rsid w:val="002355A1"/>
    <w:rsid w:val="00241828"/>
    <w:rsid w:val="00241879"/>
    <w:rsid w:val="00242771"/>
    <w:rsid w:val="00251213"/>
    <w:rsid w:val="002525AC"/>
    <w:rsid w:val="0026208C"/>
    <w:rsid w:val="00264C58"/>
    <w:rsid w:val="00264FCC"/>
    <w:rsid w:val="00266389"/>
    <w:rsid w:val="00266CC2"/>
    <w:rsid w:val="002769BE"/>
    <w:rsid w:val="00282BD5"/>
    <w:rsid w:val="00283B5D"/>
    <w:rsid w:val="00283C21"/>
    <w:rsid w:val="002847BA"/>
    <w:rsid w:val="00286762"/>
    <w:rsid w:val="00286F78"/>
    <w:rsid w:val="00291C90"/>
    <w:rsid w:val="00294303"/>
    <w:rsid w:val="00295F23"/>
    <w:rsid w:val="002A425D"/>
    <w:rsid w:val="002A47A6"/>
    <w:rsid w:val="002A631D"/>
    <w:rsid w:val="002A64C6"/>
    <w:rsid w:val="002B131B"/>
    <w:rsid w:val="002B1BE1"/>
    <w:rsid w:val="002B6A77"/>
    <w:rsid w:val="002C5F5D"/>
    <w:rsid w:val="002D2BD6"/>
    <w:rsid w:val="002D396F"/>
    <w:rsid w:val="002D6716"/>
    <w:rsid w:val="002D6A8F"/>
    <w:rsid w:val="002E1836"/>
    <w:rsid w:val="002E18CA"/>
    <w:rsid w:val="002E2028"/>
    <w:rsid w:val="002E6F39"/>
    <w:rsid w:val="002E6FD3"/>
    <w:rsid w:val="002F0EF8"/>
    <w:rsid w:val="002F173F"/>
    <w:rsid w:val="002F1ABC"/>
    <w:rsid w:val="002F361A"/>
    <w:rsid w:val="00305B7D"/>
    <w:rsid w:val="00310F0F"/>
    <w:rsid w:val="0031279F"/>
    <w:rsid w:val="003130F6"/>
    <w:rsid w:val="00314AE6"/>
    <w:rsid w:val="00315235"/>
    <w:rsid w:val="003445E9"/>
    <w:rsid w:val="003529A5"/>
    <w:rsid w:val="003575A1"/>
    <w:rsid w:val="0036196F"/>
    <w:rsid w:val="00362316"/>
    <w:rsid w:val="00367565"/>
    <w:rsid w:val="00370664"/>
    <w:rsid w:val="0037351F"/>
    <w:rsid w:val="0037744E"/>
    <w:rsid w:val="00377DCE"/>
    <w:rsid w:val="00380B6F"/>
    <w:rsid w:val="00383551"/>
    <w:rsid w:val="0039383B"/>
    <w:rsid w:val="003948E9"/>
    <w:rsid w:val="003A44F3"/>
    <w:rsid w:val="003A4E53"/>
    <w:rsid w:val="003A7C93"/>
    <w:rsid w:val="003C01EE"/>
    <w:rsid w:val="003C213D"/>
    <w:rsid w:val="003C49F5"/>
    <w:rsid w:val="003D2E28"/>
    <w:rsid w:val="003D4A03"/>
    <w:rsid w:val="003D5563"/>
    <w:rsid w:val="003E1B05"/>
    <w:rsid w:val="003F09DE"/>
    <w:rsid w:val="003F381C"/>
    <w:rsid w:val="003F5AEC"/>
    <w:rsid w:val="003F7F49"/>
    <w:rsid w:val="00401422"/>
    <w:rsid w:val="004066F0"/>
    <w:rsid w:val="00407CBF"/>
    <w:rsid w:val="004119CB"/>
    <w:rsid w:val="00414F5D"/>
    <w:rsid w:val="00420379"/>
    <w:rsid w:val="00421609"/>
    <w:rsid w:val="00425B6B"/>
    <w:rsid w:val="00426EA7"/>
    <w:rsid w:val="00432D1C"/>
    <w:rsid w:val="004368BD"/>
    <w:rsid w:val="00442D45"/>
    <w:rsid w:val="00442E80"/>
    <w:rsid w:val="00445ADC"/>
    <w:rsid w:val="00447272"/>
    <w:rsid w:val="00455E83"/>
    <w:rsid w:val="00460F6E"/>
    <w:rsid w:val="004652EC"/>
    <w:rsid w:val="004658A9"/>
    <w:rsid w:val="00465EDF"/>
    <w:rsid w:val="00472021"/>
    <w:rsid w:val="0047266E"/>
    <w:rsid w:val="004733DE"/>
    <w:rsid w:val="00474343"/>
    <w:rsid w:val="0047519D"/>
    <w:rsid w:val="00477112"/>
    <w:rsid w:val="0048037B"/>
    <w:rsid w:val="004822FC"/>
    <w:rsid w:val="00485335"/>
    <w:rsid w:val="00486BE4"/>
    <w:rsid w:val="00490AFA"/>
    <w:rsid w:val="004953B3"/>
    <w:rsid w:val="00496837"/>
    <w:rsid w:val="004A1606"/>
    <w:rsid w:val="004A3CF0"/>
    <w:rsid w:val="004A4502"/>
    <w:rsid w:val="004B07D3"/>
    <w:rsid w:val="004B2D54"/>
    <w:rsid w:val="004B61C9"/>
    <w:rsid w:val="004C08B5"/>
    <w:rsid w:val="004C0FD5"/>
    <w:rsid w:val="004C69D9"/>
    <w:rsid w:val="004C72AD"/>
    <w:rsid w:val="004D245E"/>
    <w:rsid w:val="004D2D6C"/>
    <w:rsid w:val="004D65B9"/>
    <w:rsid w:val="004D7B91"/>
    <w:rsid w:val="004E4B4D"/>
    <w:rsid w:val="004E5223"/>
    <w:rsid w:val="004F170D"/>
    <w:rsid w:val="004F38FF"/>
    <w:rsid w:val="005023E0"/>
    <w:rsid w:val="005034E7"/>
    <w:rsid w:val="00510A0B"/>
    <w:rsid w:val="005135AF"/>
    <w:rsid w:val="00514562"/>
    <w:rsid w:val="00514945"/>
    <w:rsid w:val="00520A2B"/>
    <w:rsid w:val="0053035B"/>
    <w:rsid w:val="005345E8"/>
    <w:rsid w:val="00541568"/>
    <w:rsid w:val="0054323C"/>
    <w:rsid w:val="00543E9E"/>
    <w:rsid w:val="005460FF"/>
    <w:rsid w:val="0055190B"/>
    <w:rsid w:val="005533AD"/>
    <w:rsid w:val="005557AE"/>
    <w:rsid w:val="00560862"/>
    <w:rsid w:val="00562D8F"/>
    <w:rsid w:val="00564C4E"/>
    <w:rsid w:val="00566125"/>
    <w:rsid w:val="00566649"/>
    <w:rsid w:val="00570640"/>
    <w:rsid w:val="00580789"/>
    <w:rsid w:val="005838AC"/>
    <w:rsid w:val="00586A9D"/>
    <w:rsid w:val="00590A78"/>
    <w:rsid w:val="0059204B"/>
    <w:rsid w:val="00596699"/>
    <w:rsid w:val="00597F1B"/>
    <w:rsid w:val="005A10DE"/>
    <w:rsid w:val="005A700F"/>
    <w:rsid w:val="005B3B32"/>
    <w:rsid w:val="005B48E6"/>
    <w:rsid w:val="005C39D5"/>
    <w:rsid w:val="005C4060"/>
    <w:rsid w:val="005C6C5A"/>
    <w:rsid w:val="005D62B7"/>
    <w:rsid w:val="005E47DD"/>
    <w:rsid w:val="005E70C1"/>
    <w:rsid w:val="005E794D"/>
    <w:rsid w:val="005F684C"/>
    <w:rsid w:val="005F7D4B"/>
    <w:rsid w:val="00600CD2"/>
    <w:rsid w:val="0060254B"/>
    <w:rsid w:val="00603FFD"/>
    <w:rsid w:val="006055F2"/>
    <w:rsid w:val="00611905"/>
    <w:rsid w:val="00617067"/>
    <w:rsid w:val="0062018D"/>
    <w:rsid w:val="00622B48"/>
    <w:rsid w:val="00624298"/>
    <w:rsid w:val="006331FD"/>
    <w:rsid w:val="00633B19"/>
    <w:rsid w:val="006369CE"/>
    <w:rsid w:val="00636FE5"/>
    <w:rsid w:val="00643A34"/>
    <w:rsid w:val="00645BD8"/>
    <w:rsid w:val="006533D2"/>
    <w:rsid w:val="006544C9"/>
    <w:rsid w:val="00656613"/>
    <w:rsid w:val="0066332D"/>
    <w:rsid w:val="006640CA"/>
    <w:rsid w:val="0066766B"/>
    <w:rsid w:val="00667C40"/>
    <w:rsid w:val="006703C7"/>
    <w:rsid w:val="00672665"/>
    <w:rsid w:val="00673706"/>
    <w:rsid w:val="006737E0"/>
    <w:rsid w:val="006759F5"/>
    <w:rsid w:val="00680ECD"/>
    <w:rsid w:val="00683A13"/>
    <w:rsid w:val="00685255"/>
    <w:rsid w:val="00686C02"/>
    <w:rsid w:val="00686F43"/>
    <w:rsid w:val="00690C09"/>
    <w:rsid w:val="006925BA"/>
    <w:rsid w:val="00694A74"/>
    <w:rsid w:val="0069690A"/>
    <w:rsid w:val="006A04F8"/>
    <w:rsid w:val="006A1049"/>
    <w:rsid w:val="006A2319"/>
    <w:rsid w:val="006A5B28"/>
    <w:rsid w:val="006A7942"/>
    <w:rsid w:val="006B37B4"/>
    <w:rsid w:val="006B453B"/>
    <w:rsid w:val="006B5048"/>
    <w:rsid w:val="006B5497"/>
    <w:rsid w:val="006B7FBF"/>
    <w:rsid w:val="006C5477"/>
    <w:rsid w:val="006C64BE"/>
    <w:rsid w:val="006C7D47"/>
    <w:rsid w:val="006D242D"/>
    <w:rsid w:val="006D3E43"/>
    <w:rsid w:val="006D6BE6"/>
    <w:rsid w:val="006D6EDE"/>
    <w:rsid w:val="006D7222"/>
    <w:rsid w:val="006D7F48"/>
    <w:rsid w:val="006E10F7"/>
    <w:rsid w:val="006E339C"/>
    <w:rsid w:val="006E4819"/>
    <w:rsid w:val="006E4D41"/>
    <w:rsid w:val="006E55E5"/>
    <w:rsid w:val="006E6C05"/>
    <w:rsid w:val="006F1BB0"/>
    <w:rsid w:val="006F3F87"/>
    <w:rsid w:val="006F44B6"/>
    <w:rsid w:val="00700F39"/>
    <w:rsid w:val="007011A2"/>
    <w:rsid w:val="007039F6"/>
    <w:rsid w:val="00707198"/>
    <w:rsid w:val="007078E1"/>
    <w:rsid w:val="0071011D"/>
    <w:rsid w:val="00710E5F"/>
    <w:rsid w:val="00714C9D"/>
    <w:rsid w:val="00715F4A"/>
    <w:rsid w:val="0071661B"/>
    <w:rsid w:val="00724405"/>
    <w:rsid w:val="00731E97"/>
    <w:rsid w:val="00737E52"/>
    <w:rsid w:val="0074029F"/>
    <w:rsid w:val="007404B5"/>
    <w:rsid w:val="007434AD"/>
    <w:rsid w:val="007507BE"/>
    <w:rsid w:val="007510F7"/>
    <w:rsid w:val="00753228"/>
    <w:rsid w:val="00754E70"/>
    <w:rsid w:val="0075704F"/>
    <w:rsid w:val="00760EF3"/>
    <w:rsid w:val="007623BF"/>
    <w:rsid w:val="007626DA"/>
    <w:rsid w:val="00766B28"/>
    <w:rsid w:val="00774EE5"/>
    <w:rsid w:val="0077690F"/>
    <w:rsid w:val="00776BCE"/>
    <w:rsid w:val="00777720"/>
    <w:rsid w:val="0078205E"/>
    <w:rsid w:val="00782BD0"/>
    <w:rsid w:val="00782FB0"/>
    <w:rsid w:val="007836DC"/>
    <w:rsid w:val="00783F4C"/>
    <w:rsid w:val="007909CE"/>
    <w:rsid w:val="00793839"/>
    <w:rsid w:val="007969AF"/>
    <w:rsid w:val="00797B72"/>
    <w:rsid w:val="007A5983"/>
    <w:rsid w:val="007B1557"/>
    <w:rsid w:val="007B3B53"/>
    <w:rsid w:val="007B57AF"/>
    <w:rsid w:val="007C0E47"/>
    <w:rsid w:val="007C1CA2"/>
    <w:rsid w:val="007C7248"/>
    <w:rsid w:val="007D4035"/>
    <w:rsid w:val="007D4C4E"/>
    <w:rsid w:val="007D7BA9"/>
    <w:rsid w:val="007E183E"/>
    <w:rsid w:val="007E4F5B"/>
    <w:rsid w:val="007E7DE2"/>
    <w:rsid w:val="007F0A2C"/>
    <w:rsid w:val="007F366E"/>
    <w:rsid w:val="007F67A9"/>
    <w:rsid w:val="00800048"/>
    <w:rsid w:val="00804507"/>
    <w:rsid w:val="008127F4"/>
    <w:rsid w:val="0081282E"/>
    <w:rsid w:val="0082162E"/>
    <w:rsid w:val="00824047"/>
    <w:rsid w:val="0083267E"/>
    <w:rsid w:val="00834244"/>
    <w:rsid w:val="00834733"/>
    <w:rsid w:val="008360C9"/>
    <w:rsid w:val="00837A55"/>
    <w:rsid w:val="008435F5"/>
    <w:rsid w:val="00845450"/>
    <w:rsid w:val="00846E42"/>
    <w:rsid w:val="00852710"/>
    <w:rsid w:val="00854628"/>
    <w:rsid w:val="008568D6"/>
    <w:rsid w:val="0086098A"/>
    <w:rsid w:val="00861EB1"/>
    <w:rsid w:val="00862838"/>
    <w:rsid w:val="008665C4"/>
    <w:rsid w:val="00873220"/>
    <w:rsid w:val="00875B5D"/>
    <w:rsid w:val="00885E76"/>
    <w:rsid w:val="00887AE7"/>
    <w:rsid w:val="00887EB4"/>
    <w:rsid w:val="008900D8"/>
    <w:rsid w:val="00890647"/>
    <w:rsid w:val="00891379"/>
    <w:rsid w:val="00891892"/>
    <w:rsid w:val="008918C8"/>
    <w:rsid w:val="00893F57"/>
    <w:rsid w:val="0089498C"/>
    <w:rsid w:val="0089531F"/>
    <w:rsid w:val="008A01EA"/>
    <w:rsid w:val="008A0A97"/>
    <w:rsid w:val="008A17F2"/>
    <w:rsid w:val="008A230E"/>
    <w:rsid w:val="008A3BA9"/>
    <w:rsid w:val="008A7B5B"/>
    <w:rsid w:val="008B0CE8"/>
    <w:rsid w:val="008B290B"/>
    <w:rsid w:val="008B4BFB"/>
    <w:rsid w:val="008C0F7C"/>
    <w:rsid w:val="008C173F"/>
    <w:rsid w:val="008C4467"/>
    <w:rsid w:val="008C50FD"/>
    <w:rsid w:val="008C6F01"/>
    <w:rsid w:val="008D0BA1"/>
    <w:rsid w:val="008D0D55"/>
    <w:rsid w:val="008D276B"/>
    <w:rsid w:val="008D3E3B"/>
    <w:rsid w:val="008D5169"/>
    <w:rsid w:val="008D6EEB"/>
    <w:rsid w:val="008D714F"/>
    <w:rsid w:val="008D7B3F"/>
    <w:rsid w:val="008D7DDC"/>
    <w:rsid w:val="008E41EB"/>
    <w:rsid w:val="008E4647"/>
    <w:rsid w:val="008E56AF"/>
    <w:rsid w:val="008E6D0E"/>
    <w:rsid w:val="008F27C3"/>
    <w:rsid w:val="008F49BF"/>
    <w:rsid w:val="0090290A"/>
    <w:rsid w:val="00903F1B"/>
    <w:rsid w:val="00906201"/>
    <w:rsid w:val="00906C7C"/>
    <w:rsid w:val="00910C9E"/>
    <w:rsid w:val="00912993"/>
    <w:rsid w:val="009218EB"/>
    <w:rsid w:val="00921F13"/>
    <w:rsid w:val="00933A6E"/>
    <w:rsid w:val="0093639E"/>
    <w:rsid w:val="00944A94"/>
    <w:rsid w:val="009468B4"/>
    <w:rsid w:val="009518F8"/>
    <w:rsid w:val="0095315B"/>
    <w:rsid w:val="009603B8"/>
    <w:rsid w:val="009618BD"/>
    <w:rsid w:val="00962218"/>
    <w:rsid w:val="00962855"/>
    <w:rsid w:val="00967FB3"/>
    <w:rsid w:val="00972E14"/>
    <w:rsid w:val="009763D2"/>
    <w:rsid w:val="00980070"/>
    <w:rsid w:val="00981FA8"/>
    <w:rsid w:val="00984915"/>
    <w:rsid w:val="00990673"/>
    <w:rsid w:val="00991B4C"/>
    <w:rsid w:val="00994CE3"/>
    <w:rsid w:val="00995473"/>
    <w:rsid w:val="00995F1F"/>
    <w:rsid w:val="009A20CD"/>
    <w:rsid w:val="009A3B54"/>
    <w:rsid w:val="009A43B9"/>
    <w:rsid w:val="009A58B7"/>
    <w:rsid w:val="009A6FF8"/>
    <w:rsid w:val="009B46F7"/>
    <w:rsid w:val="009B494E"/>
    <w:rsid w:val="009C04F0"/>
    <w:rsid w:val="009C5DEF"/>
    <w:rsid w:val="009D0C70"/>
    <w:rsid w:val="009D215A"/>
    <w:rsid w:val="009D2C6B"/>
    <w:rsid w:val="009D4DB6"/>
    <w:rsid w:val="009E2846"/>
    <w:rsid w:val="009E4492"/>
    <w:rsid w:val="009E59BB"/>
    <w:rsid w:val="009F0DC9"/>
    <w:rsid w:val="009F548A"/>
    <w:rsid w:val="009F6F93"/>
    <w:rsid w:val="00A0291A"/>
    <w:rsid w:val="00A114FA"/>
    <w:rsid w:val="00A13A20"/>
    <w:rsid w:val="00A14C3C"/>
    <w:rsid w:val="00A16146"/>
    <w:rsid w:val="00A16BBF"/>
    <w:rsid w:val="00A258A0"/>
    <w:rsid w:val="00A31E99"/>
    <w:rsid w:val="00A3232D"/>
    <w:rsid w:val="00A336BE"/>
    <w:rsid w:val="00A33908"/>
    <w:rsid w:val="00A3767C"/>
    <w:rsid w:val="00A37837"/>
    <w:rsid w:val="00A4115D"/>
    <w:rsid w:val="00A43013"/>
    <w:rsid w:val="00A44255"/>
    <w:rsid w:val="00A451B0"/>
    <w:rsid w:val="00A452E1"/>
    <w:rsid w:val="00A46A30"/>
    <w:rsid w:val="00A518DB"/>
    <w:rsid w:val="00A52D88"/>
    <w:rsid w:val="00A5754D"/>
    <w:rsid w:val="00A61210"/>
    <w:rsid w:val="00A63D48"/>
    <w:rsid w:val="00A65EA3"/>
    <w:rsid w:val="00A6659E"/>
    <w:rsid w:val="00A72004"/>
    <w:rsid w:val="00A72562"/>
    <w:rsid w:val="00A72F05"/>
    <w:rsid w:val="00A73C55"/>
    <w:rsid w:val="00A74E2D"/>
    <w:rsid w:val="00A82913"/>
    <w:rsid w:val="00A83B77"/>
    <w:rsid w:val="00A84B4A"/>
    <w:rsid w:val="00A84FF7"/>
    <w:rsid w:val="00A865BE"/>
    <w:rsid w:val="00A91E46"/>
    <w:rsid w:val="00A95676"/>
    <w:rsid w:val="00A97A71"/>
    <w:rsid w:val="00AA73A6"/>
    <w:rsid w:val="00AA78A3"/>
    <w:rsid w:val="00AB42CB"/>
    <w:rsid w:val="00AB4CF0"/>
    <w:rsid w:val="00AB7002"/>
    <w:rsid w:val="00AB704A"/>
    <w:rsid w:val="00AC410A"/>
    <w:rsid w:val="00AC4D36"/>
    <w:rsid w:val="00AC5BFC"/>
    <w:rsid w:val="00AC6269"/>
    <w:rsid w:val="00AC7A49"/>
    <w:rsid w:val="00AD1067"/>
    <w:rsid w:val="00AD15B9"/>
    <w:rsid w:val="00AD1B4E"/>
    <w:rsid w:val="00AD216E"/>
    <w:rsid w:val="00AE5E9F"/>
    <w:rsid w:val="00AE6792"/>
    <w:rsid w:val="00AF12CF"/>
    <w:rsid w:val="00AF3A91"/>
    <w:rsid w:val="00AF5E0C"/>
    <w:rsid w:val="00AF6503"/>
    <w:rsid w:val="00B03B68"/>
    <w:rsid w:val="00B05D4F"/>
    <w:rsid w:val="00B06596"/>
    <w:rsid w:val="00B14202"/>
    <w:rsid w:val="00B152F1"/>
    <w:rsid w:val="00B15E1E"/>
    <w:rsid w:val="00B24085"/>
    <w:rsid w:val="00B26B52"/>
    <w:rsid w:val="00B277B5"/>
    <w:rsid w:val="00B354FA"/>
    <w:rsid w:val="00B40C8F"/>
    <w:rsid w:val="00B42584"/>
    <w:rsid w:val="00B427FC"/>
    <w:rsid w:val="00B432E3"/>
    <w:rsid w:val="00B53CD7"/>
    <w:rsid w:val="00B544EB"/>
    <w:rsid w:val="00B55987"/>
    <w:rsid w:val="00B56616"/>
    <w:rsid w:val="00B60F23"/>
    <w:rsid w:val="00B64239"/>
    <w:rsid w:val="00B6512E"/>
    <w:rsid w:val="00B708CC"/>
    <w:rsid w:val="00B70D28"/>
    <w:rsid w:val="00B711D7"/>
    <w:rsid w:val="00B77A07"/>
    <w:rsid w:val="00B854D5"/>
    <w:rsid w:val="00B913BC"/>
    <w:rsid w:val="00B93D23"/>
    <w:rsid w:val="00B93F4E"/>
    <w:rsid w:val="00BA219C"/>
    <w:rsid w:val="00BA520E"/>
    <w:rsid w:val="00BB0A0F"/>
    <w:rsid w:val="00BB12BD"/>
    <w:rsid w:val="00BB6FA3"/>
    <w:rsid w:val="00BB753E"/>
    <w:rsid w:val="00BC6E49"/>
    <w:rsid w:val="00BD158A"/>
    <w:rsid w:val="00BD6B86"/>
    <w:rsid w:val="00BE445D"/>
    <w:rsid w:val="00BE5D65"/>
    <w:rsid w:val="00BE7F9F"/>
    <w:rsid w:val="00BF08DC"/>
    <w:rsid w:val="00BF2752"/>
    <w:rsid w:val="00BF7DE2"/>
    <w:rsid w:val="00C01CC8"/>
    <w:rsid w:val="00C01F25"/>
    <w:rsid w:val="00C06F69"/>
    <w:rsid w:val="00C101E4"/>
    <w:rsid w:val="00C10CEE"/>
    <w:rsid w:val="00C12596"/>
    <w:rsid w:val="00C134CE"/>
    <w:rsid w:val="00C171FE"/>
    <w:rsid w:val="00C21D29"/>
    <w:rsid w:val="00C27470"/>
    <w:rsid w:val="00C33838"/>
    <w:rsid w:val="00C422CC"/>
    <w:rsid w:val="00C42EF9"/>
    <w:rsid w:val="00C467A8"/>
    <w:rsid w:val="00C55A0E"/>
    <w:rsid w:val="00C56CEF"/>
    <w:rsid w:val="00C60524"/>
    <w:rsid w:val="00C63938"/>
    <w:rsid w:val="00C63E4C"/>
    <w:rsid w:val="00C6625B"/>
    <w:rsid w:val="00C677D3"/>
    <w:rsid w:val="00C703EC"/>
    <w:rsid w:val="00C7489F"/>
    <w:rsid w:val="00C755A3"/>
    <w:rsid w:val="00C76346"/>
    <w:rsid w:val="00C81135"/>
    <w:rsid w:val="00C811F0"/>
    <w:rsid w:val="00C81807"/>
    <w:rsid w:val="00C82AB8"/>
    <w:rsid w:val="00CB3535"/>
    <w:rsid w:val="00CB3AC0"/>
    <w:rsid w:val="00CB539B"/>
    <w:rsid w:val="00CC229C"/>
    <w:rsid w:val="00CD0ACC"/>
    <w:rsid w:val="00CD3CCD"/>
    <w:rsid w:val="00CD56F2"/>
    <w:rsid w:val="00CD7869"/>
    <w:rsid w:val="00CE22FA"/>
    <w:rsid w:val="00CE24E9"/>
    <w:rsid w:val="00CF1DEC"/>
    <w:rsid w:val="00CF2445"/>
    <w:rsid w:val="00CF506B"/>
    <w:rsid w:val="00CF50FA"/>
    <w:rsid w:val="00D072A2"/>
    <w:rsid w:val="00D1117C"/>
    <w:rsid w:val="00D12D7B"/>
    <w:rsid w:val="00D16AD8"/>
    <w:rsid w:val="00D17698"/>
    <w:rsid w:val="00D20266"/>
    <w:rsid w:val="00D21E44"/>
    <w:rsid w:val="00D2387F"/>
    <w:rsid w:val="00D3231E"/>
    <w:rsid w:val="00D35127"/>
    <w:rsid w:val="00D4398C"/>
    <w:rsid w:val="00D4573A"/>
    <w:rsid w:val="00D45AF4"/>
    <w:rsid w:val="00D45D06"/>
    <w:rsid w:val="00D45F32"/>
    <w:rsid w:val="00D472AC"/>
    <w:rsid w:val="00D50609"/>
    <w:rsid w:val="00D51792"/>
    <w:rsid w:val="00D54578"/>
    <w:rsid w:val="00D56DDF"/>
    <w:rsid w:val="00D614E3"/>
    <w:rsid w:val="00D65297"/>
    <w:rsid w:val="00D6565F"/>
    <w:rsid w:val="00D67A10"/>
    <w:rsid w:val="00D70C6C"/>
    <w:rsid w:val="00D8373A"/>
    <w:rsid w:val="00D9383C"/>
    <w:rsid w:val="00D95847"/>
    <w:rsid w:val="00D971FC"/>
    <w:rsid w:val="00DA09EB"/>
    <w:rsid w:val="00DA17A7"/>
    <w:rsid w:val="00DA48F3"/>
    <w:rsid w:val="00DA57F9"/>
    <w:rsid w:val="00DA66E2"/>
    <w:rsid w:val="00DA79C2"/>
    <w:rsid w:val="00DB22E9"/>
    <w:rsid w:val="00DB3F8C"/>
    <w:rsid w:val="00DB477A"/>
    <w:rsid w:val="00DB53F0"/>
    <w:rsid w:val="00DC3390"/>
    <w:rsid w:val="00DC4E60"/>
    <w:rsid w:val="00DC5923"/>
    <w:rsid w:val="00DD5232"/>
    <w:rsid w:val="00DD6B5A"/>
    <w:rsid w:val="00DE6436"/>
    <w:rsid w:val="00DE7D77"/>
    <w:rsid w:val="00DF465F"/>
    <w:rsid w:val="00E008B3"/>
    <w:rsid w:val="00E0271E"/>
    <w:rsid w:val="00E0294F"/>
    <w:rsid w:val="00E05600"/>
    <w:rsid w:val="00E0736C"/>
    <w:rsid w:val="00E116BE"/>
    <w:rsid w:val="00E15328"/>
    <w:rsid w:val="00E15BB1"/>
    <w:rsid w:val="00E16E8B"/>
    <w:rsid w:val="00E21E8F"/>
    <w:rsid w:val="00E243FC"/>
    <w:rsid w:val="00E25D06"/>
    <w:rsid w:val="00E27DC0"/>
    <w:rsid w:val="00E34CE2"/>
    <w:rsid w:val="00E35389"/>
    <w:rsid w:val="00E3566F"/>
    <w:rsid w:val="00E36FD4"/>
    <w:rsid w:val="00E42590"/>
    <w:rsid w:val="00E43AB0"/>
    <w:rsid w:val="00E46E82"/>
    <w:rsid w:val="00E50176"/>
    <w:rsid w:val="00E6207B"/>
    <w:rsid w:val="00E66B25"/>
    <w:rsid w:val="00E679EB"/>
    <w:rsid w:val="00E70BC5"/>
    <w:rsid w:val="00E77B0D"/>
    <w:rsid w:val="00E804A1"/>
    <w:rsid w:val="00E82D8E"/>
    <w:rsid w:val="00E85DA5"/>
    <w:rsid w:val="00E93627"/>
    <w:rsid w:val="00E95AD5"/>
    <w:rsid w:val="00E97AA0"/>
    <w:rsid w:val="00E97BAA"/>
    <w:rsid w:val="00E97CD8"/>
    <w:rsid w:val="00EA0622"/>
    <w:rsid w:val="00EA3F4E"/>
    <w:rsid w:val="00EB17FF"/>
    <w:rsid w:val="00EB2CC2"/>
    <w:rsid w:val="00EB5A6D"/>
    <w:rsid w:val="00EB74C4"/>
    <w:rsid w:val="00EC19CC"/>
    <w:rsid w:val="00ED00FD"/>
    <w:rsid w:val="00ED0DE2"/>
    <w:rsid w:val="00ED6DD9"/>
    <w:rsid w:val="00ED7FC1"/>
    <w:rsid w:val="00EE15D3"/>
    <w:rsid w:val="00EE1BBA"/>
    <w:rsid w:val="00EE6520"/>
    <w:rsid w:val="00EE7358"/>
    <w:rsid w:val="00EE73C5"/>
    <w:rsid w:val="00EF3587"/>
    <w:rsid w:val="00EF5CD2"/>
    <w:rsid w:val="00EF73C6"/>
    <w:rsid w:val="00F029DB"/>
    <w:rsid w:val="00F03930"/>
    <w:rsid w:val="00F1161B"/>
    <w:rsid w:val="00F124FC"/>
    <w:rsid w:val="00F13581"/>
    <w:rsid w:val="00F25F7F"/>
    <w:rsid w:val="00F26F96"/>
    <w:rsid w:val="00F30B89"/>
    <w:rsid w:val="00F31C00"/>
    <w:rsid w:val="00F3675E"/>
    <w:rsid w:val="00F36F4E"/>
    <w:rsid w:val="00F40ABA"/>
    <w:rsid w:val="00F411DE"/>
    <w:rsid w:val="00F41AA4"/>
    <w:rsid w:val="00F470FC"/>
    <w:rsid w:val="00F607C9"/>
    <w:rsid w:val="00F62C82"/>
    <w:rsid w:val="00F70EBA"/>
    <w:rsid w:val="00F71D27"/>
    <w:rsid w:val="00F7322C"/>
    <w:rsid w:val="00F73CD1"/>
    <w:rsid w:val="00F748F0"/>
    <w:rsid w:val="00F82629"/>
    <w:rsid w:val="00F84049"/>
    <w:rsid w:val="00F872BA"/>
    <w:rsid w:val="00F90D43"/>
    <w:rsid w:val="00F947DF"/>
    <w:rsid w:val="00F974CF"/>
    <w:rsid w:val="00F97ECA"/>
    <w:rsid w:val="00FA2014"/>
    <w:rsid w:val="00FA387E"/>
    <w:rsid w:val="00FA3F04"/>
    <w:rsid w:val="00FA46FF"/>
    <w:rsid w:val="00FB6743"/>
    <w:rsid w:val="00FB6A18"/>
    <w:rsid w:val="00FC238B"/>
    <w:rsid w:val="00FD10B6"/>
    <w:rsid w:val="00FD1695"/>
    <w:rsid w:val="00FD256F"/>
    <w:rsid w:val="00FD39A2"/>
    <w:rsid w:val="00FD42E9"/>
    <w:rsid w:val="00FD47D2"/>
    <w:rsid w:val="00FE0B05"/>
    <w:rsid w:val="00FE3929"/>
    <w:rsid w:val="00FE3A40"/>
    <w:rsid w:val="00FE77F4"/>
    <w:rsid w:val="00FF376A"/>
    <w:rsid w:val="00FF3D06"/>
    <w:rsid w:val="00FF43A1"/>
    <w:rsid w:val="5BCA7828"/>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nhideWhenUsed="0" w:uiPriority="99" w:semiHidden="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locked/>
    <w:uiPriority w:val="99"/>
    <w:pPr>
      <w:keepNext/>
      <w:keepLines/>
      <w:spacing w:before="340" w:after="330" w:line="578" w:lineRule="auto"/>
      <w:outlineLvl w:val="0"/>
    </w:pPr>
    <w:rPr>
      <w:b/>
      <w:bCs/>
      <w:kern w:val="44"/>
      <w:sz w:val="44"/>
      <w:szCs w:val="44"/>
    </w:rPr>
  </w:style>
  <w:style w:type="paragraph" w:styleId="3">
    <w:name w:val="heading 3"/>
    <w:basedOn w:val="1"/>
    <w:next w:val="1"/>
    <w:link w:val="27"/>
    <w:qFormat/>
    <w:locked/>
    <w:uiPriority w:val="99"/>
    <w:pPr>
      <w:keepNext/>
      <w:spacing w:line="240" w:lineRule="atLeast"/>
      <w:ind w:left="-210" w:leftChars="-100" w:firstLine="105" w:firstLineChars="50"/>
      <w:jc w:val="right"/>
      <w:outlineLvl w:val="2"/>
    </w:pPr>
    <w:rPr>
      <w:rFonts w:ascii="宋体" w:hAnsi="宋体"/>
      <w:b/>
      <w:szCs w:val="20"/>
    </w:rPr>
  </w:style>
  <w:style w:type="paragraph" w:styleId="4">
    <w:name w:val="heading 4"/>
    <w:basedOn w:val="1"/>
    <w:next w:val="1"/>
    <w:link w:val="28"/>
    <w:qFormat/>
    <w:locked/>
    <w:uiPriority w:val="99"/>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link w:val="29"/>
    <w:qFormat/>
    <w:locked/>
    <w:uiPriority w:val="99"/>
    <w:pPr>
      <w:keepNext/>
      <w:keepLines/>
      <w:spacing w:before="280" w:after="290" w:line="376" w:lineRule="auto"/>
      <w:outlineLvl w:val="4"/>
    </w:pPr>
    <w:rPr>
      <w:rFonts w:ascii="Calibri" w:hAnsi="Calibri"/>
      <w:b/>
      <w:bCs/>
      <w:sz w:val="28"/>
      <w:szCs w:val="28"/>
    </w:rPr>
  </w:style>
  <w:style w:type="character" w:default="1" w:styleId="16">
    <w:name w:val="Default Paragraph Font"/>
    <w:unhideWhenUsed/>
    <w:uiPriority w:val="1"/>
  </w:style>
  <w:style w:type="table" w:default="1" w:styleId="19">
    <w:name w:val="Normal Table"/>
    <w:unhideWhenUsed/>
    <w:uiPriority w:val="99"/>
    <w:tblPr>
      <w:tblStyle w:val="19"/>
      <w:tblLayout w:type="fixed"/>
      <w:tblCellMar>
        <w:top w:w="0" w:type="dxa"/>
        <w:left w:w="108" w:type="dxa"/>
        <w:bottom w:w="0" w:type="dxa"/>
        <w:right w:w="108" w:type="dxa"/>
      </w:tblCellMar>
    </w:tblPr>
    <w:tcPr>
      <w:textDirection w:val="lrTb"/>
    </w:tcPr>
  </w:style>
  <w:style w:type="paragraph" w:styleId="6">
    <w:name w:val="Body Text Indent"/>
    <w:basedOn w:val="1"/>
    <w:link w:val="37"/>
    <w:uiPriority w:val="99"/>
    <w:pPr>
      <w:spacing w:after="120"/>
      <w:ind w:left="420" w:leftChars="200"/>
    </w:pPr>
  </w:style>
  <w:style w:type="paragraph" w:styleId="7">
    <w:name w:val="Date"/>
    <w:basedOn w:val="1"/>
    <w:next w:val="1"/>
    <w:link w:val="32"/>
    <w:uiPriority w:val="99"/>
    <w:pPr>
      <w:ind w:left="100" w:leftChars="2500"/>
    </w:pPr>
    <w:rPr>
      <w:sz w:val="24"/>
    </w:rPr>
  </w:style>
  <w:style w:type="paragraph" w:styleId="8">
    <w:name w:val="Body Text Indent 2"/>
    <w:basedOn w:val="1"/>
    <w:link w:val="35"/>
    <w:uiPriority w:val="99"/>
    <w:pPr>
      <w:ind w:left="630" w:hanging="630" w:hangingChars="300"/>
    </w:pPr>
    <w:rPr>
      <w:rFonts w:ascii="Roman PS" w:hAnsi="Roman PS"/>
      <w:szCs w:val="20"/>
    </w:rPr>
  </w:style>
  <w:style w:type="paragraph" w:styleId="9">
    <w:name w:val="Balloon Text"/>
    <w:basedOn w:val="1"/>
    <w:link w:val="34"/>
    <w:semiHidden/>
    <w:uiPriority w:val="99"/>
    <w:rPr>
      <w:sz w:val="18"/>
      <w:szCs w:val="18"/>
    </w:rPr>
  </w:style>
  <w:style w:type="paragraph" w:styleId="10">
    <w:name w:val="footer"/>
    <w:basedOn w:val="1"/>
    <w:link w:val="30"/>
    <w:uiPriority w:val="99"/>
    <w:pPr>
      <w:tabs>
        <w:tab w:val="center" w:pos="4153"/>
        <w:tab w:val="right" w:pos="8306"/>
      </w:tabs>
      <w:snapToGrid w:val="0"/>
      <w:jc w:val="left"/>
    </w:pPr>
    <w:rPr>
      <w:kern w:val="0"/>
      <w:sz w:val="18"/>
      <w:szCs w:val="18"/>
    </w:rPr>
  </w:style>
  <w:style w:type="paragraph" w:styleId="11">
    <w:name w:val="header"/>
    <w:basedOn w:val="1"/>
    <w:link w:val="31"/>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locked/>
    <w:uiPriority w:val="99"/>
  </w:style>
  <w:style w:type="paragraph" w:styleId="13">
    <w:name w:val="Body Text Indent 3"/>
    <w:basedOn w:val="1"/>
    <w:link w:val="36"/>
    <w:uiPriority w:val="99"/>
    <w:pPr>
      <w:ind w:firstLine="420"/>
    </w:pPr>
    <w:rPr>
      <w:rFonts w:ascii="宋体" w:hAnsi="Roman PS"/>
      <w:szCs w:val="20"/>
    </w:rPr>
  </w:style>
  <w:style w:type="paragraph" w:styleId="14">
    <w:name w:val="Normal (Web)"/>
    <w:basedOn w:val="1"/>
    <w:uiPriority w:val="99"/>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3"/>
    <w:qFormat/>
    <w:locked/>
    <w:uiPriority w:val="99"/>
    <w:pPr>
      <w:spacing w:before="240" w:after="60"/>
      <w:jc w:val="center"/>
      <w:outlineLvl w:val="0"/>
    </w:pPr>
    <w:rPr>
      <w:rFonts w:ascii="Cambria" w:hAnsi="Cambria"/>
      <w:b/>
      <w:bCs/>
      <w:sz w:val="32"/>
      <w:szCs w:val="32"/>
    </w:rPr>
  </w:style>
  <w:style w:type="character" w:styleId="17">
    <w:name w:val="page number"/>
    <w:basedOn w:val="16"/>
    <w:uiPriority w:val="99"/>
    <w:rPr>
      <w:rFonts w:cs="Times New Roman"/>
    </w:rPr>
  </w:style>
  <w:style w:type="character" w:styleId="18">
    <w:name w:val="Hyperlink"/>
    <w:basedOn w:val="16"/>
    <w:uiPriority w:val="99"/>
    <w:rPr>
      <w:rFonts w:cs="Times New Roman"/>
      <w:color w:val="0000FF"/>
      <w:u w:val="single"/>
    </w:rPr>
  </w:style>
  <w:style w:type="table" w:styleId="20">
    <w:name w:val="Table Grid"/>
    <w:basedOn w:val="19"/>
    <w:locked/>
    <w:uiPriority w:val="99"/>
    <w:pPr/>
    <w:rPr>
      <w:kern w:val="0"/>
      <w:sz w:val="20"/>
      <w:szCs w:val="20"/>
    </w:r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p0"/>
    <w:basedOn w:val="1"/>
    <w:uiPriority w:val="99"/>
    <w:pPr>
      <w:widowControl/>
    </w:pPr>
    <w:rPr>
      <w:rFonts w:ascii="Roman PS" w:hAnsi="Roman PS" w:cs="宋体"/>
      <w:kern w:val="0"/>
      <w:szCs w:val="21"/>
    </w:rPr>
  </w:style>
  <w:style w:type="paragraph" w:customStyle="1" w:styleId="22">
    <w:name w:val="List Paragraph"/>
    <w:basedOn w:val="1"/>
    <w:qFormat/>
    <w:uiPriority w:val="99"/>
    <w:pPr>
      <w:ind w:firstLine="420" w:firstLineChars="200"/>
    </w:pPr>
    <w:rPr>
      <w:rFonts w:ascii="Calibri" w:hAnsi="Calibri"/>
      <w:szCs w:val="22"/>
    </w:rPr>
  </w:style>
  <w:style w:type="paragraph" w:customStyle="1" w:styleId="23">
    <w:name w:val="Char Char Char Char"/>
    <w:basedOn w:val="1"/>
    <w:uiPriority w:val="99"/>
    <w:pPr>
      <w:autoSpaceDE w:val="0"/>
      <w:autoSpaceDN w:val="0"/>
    </w:pPr>
    <w:rPr>
      <w:rFonts w:ascii="Roman PS" w:hAnsi="Roman PS"/>
      <w:szCs w:val="20"/>
    </w:rPr>
  </w:style>
  <w:style w:type="paragraph" w:customStyle="1" w:styleId="24">
    <w:name w:val="Char Char Char Char1"/>
    <w:basedOn w:val="1"/>
    <w:uiPriority w:val="99"/>
    <w:pPr>
      <w:autoSpaceDE w:val="0"/>
      <w:autoSpaceDN w:val="0"/>
    </w:pPr>
    <w:rPr>
      <w:rFonts w:ascii="Roman PS" w:hAnsi="Roman PS"/>
      <w:szCs w:val="20"/>
    </w:rPr>
  </w:style>
  <w:style w:type="paragraph" w:customStyle="1" w:styleId="25">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6">
    <w:name w:val="标题 1 Char"/>
    <w:basedOn w:val="16"/>
    <w:link w:val="2"/>
    <w:locked/>
    <w:uiPriority w:val="99"/>
    <w:rPr>
      <w:rFonts w:cs="Times New Roman"/>
      <w:b/>
      <w:bCs/>
      <w:kern w:val="44"/>
      <w:sz w:val="44"/>
      <w:szCs w:val="44"/>
    </w:rPr>
  </w:style>
  <w:style w:type="character" w:customStyle="1" w:styleId="27">
    <w:name w:val="标题 3 Char"/>
    <w:basedOn w:val="16"/>
    <w:link w:val="3"/>
    <w:locked/>
    <w:uiPriority w:val="99"/>
    <w:rPr>
      <w:rFonts w:ascii="宋体" w:eastAsia="宋体" w:cs="Times New Roman"/>
      <w:b/>
      <w:kern w:val="2"/>
      <w:sz w:val="21"/>
    </w:rPr>
  </w:style>
  <w:style w:type="character" w:customStyle="1" w:styleId="28">
    <w:name w:val="标题 4 Char"/>
    <w:basedOn w:val="16"/>
    <w:link w:val="4"/>
    <w:locked/>
    <w:uiPriority w:val="99"/>
    <w:rPr>
      <w:rFonts w:ascii="Arial" w:hAnsi="Arial" w:eastAsia="黑体" w:cs="Times New Roman"/>
      <w:b/>
      <w:bCs/>
      <w:kern w:val="2"/>
      <w:sz w:val="28"/>
      <w:szCs w:val="28"/>
    </w:rPr>
  </w:style>
  <w:style w:type="character" w:customStyle="1" w:styleId="29">
    <w:name w:val="标题 5 Char"/>
    <w:basedOn w:val="16"/>
    <w:link w:val="5"/>
    <w:locked/>
    <w:uiPriority w:val="99"/>
    <w:rPr>
      <w:rFonts w:ascii="Calibri" w:hAnsi="Calibri" w:cs="Times New Roman"/>
      <w:b/>
      <w:bCs/>
      <w:kern w:val="2"/>
      <w:sz w:val="28"/>
      <w:szCs w:val="28"/>
    </w:rPr>
  </w:style>
  <w:style w:type="character" w:customStyle="1" w:styleId="30">
    <w:name w:val="页脚 Char"/>
    <w:basedOn w:val="16"/>
    <w:link w:val="10"/>
    <w:semiHidden/>
    <w:locked/>
    <w:uiPriority w:val="99"/>
    <w:rPr>
      <w:rFonts w:cs="Times New Roman"/>
      <w:sz w:val="18"/>
    </w:rPr>
  </w:style>
  <w:style w:type="character" w:customStyle="1" w:styleId="31">
    <w:name w:val="页眉 Char"/>
    <w:basedOn w:val="16"/>
    <w:link w:val="11"/>
    <w:semiHidden/>
    <w:locked/>
    <w:uiPriority w:val="99"/>
    <w:rPr>
      <w:rFonts w:cs="Times New Roman"/>
      <w:sz w:val="18"/>
    </w:rPr>
  </w:style>
  <w:style w:type="character" w:customStyle="1" w:styleId="32">
    <w:name w:val="日期 Char"/>
    <w:basedOn w:val="16"/>
    <w:link w:val="7"/>
    <w:locked/>
    <w:uiPriority w:val="99"/>
    <w:rPr>
      <w:rFonts w:cs="Times New Roman"/>
      <w:kern w:val="2"/>
      <w:sz w:val="24"/>
    </w:rPr>
  </w:style>
  <w:style w:type="character" w:customStyle="1" w:styleId="33">
    <w:name w:val="标题 Char"/>
    <w:basedOn w:val="16"/>
    <w:link w:val="15"/>
    <w:locked/>
    <w:uiPriority w:val="99"/>
    <w:rPr>
      <w:rFonts w:ascii="Cambria" w:hAnsi="Cambria" w:cs="Times New Roman"/>
      <w:b/>
      <w:bCs/>
      <w:kern w:val="2"/>
      <w:sz w:val="32"/>
      <w:szCs w:val="32"/>
    </w:rPr>
  </w:style>
  <w:style w:type="character" w:customStyle="1" w:styleId="34">
    <w:name w:val="批注框文本 Char"/>
    <w:basedOn w:val="16"/>
    <w:link w:val="9"/>
    <w:semiHidden/>
    <w:locked/>
    <w:uiPriority w:val="99"/>
    <w:rPr>
      <w:rFonts w:cs="Times New Roman"/>
      <w:kern w:val="2"/>
      <w:sz w:val="18"/>
      <w:szCs w:val="18"/>
    </w:rPr>
  </w:style>
  <w:style w:type="character" w:customStyle="1" w:styleId="35">
    <w:name w:val="正文文本缩进 2 Char"/>
    <w:basedOn w:val="16"/>
    <w:link w:val="8"/>
    <w:locked/>
    <w:uiPriority w:val="99"/>
    <w:rPr>
      <w:rFonts w:ascii="Roman PS" w:hAnsi="Roman PS" w:cs="Times New Roman"/>
      <w:kern w:val="2"/>
      <w:sz w:val="21"/>
    </w:rPr>
  </w:style>
  <w:style w:type="character" w:customStyle="1" w:styleId="36">
    <w:name w:val="正文文本缩进 3 Char"/>
    <w:basedOn w:val="16"/>
    <w:link w:val="13"/>
    <w:locked/>
    <w:uiPriority w:val="99"/>
    <w:rPr>
      <w:rFonts w:ascii="宋体" w:hAnsi="Roman PS" w:cs="Times New Roman"/>
      <w:kern w:val="2"/>
      <w:sz w:val="21"/>
    </w:rPr>
  </w:style>
  <w:style w:type="character" w:customStyle="1" w:styleId="37">
    <w:name w:val="正文文本缩进 Char"/>
    <w:basedOn w:val="16"/>
    <w:link w:val="6"/>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44</Pages>
  <Words>3855</Words>
  <Characters>21979</Characters>
  <Lines>183</Lines>
  <Paragraphs>51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2015-02-10T03:19:00Z</dcterms:created>
  <dc:creator>Shanhua</dc:creator>
  <cp:lastModifiedBy>123</cp:lastModifiedBy>
  <cp:lastPrinted>2015-02-04T03:33:00Z</cp:lastPrinted>
  <dcterms:modified xsi:type="dcterms:W3CDTF">2015-02-11T08:46:30Z</dcterms:modified>
  <dc:title>湖南省移动互联网产业及相关服务业统计报表制度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