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D7057D">
      <w:pPr>
        <w:spacing w:line="578" w:lineRule="exact"/>
        <w:jc w:val="left"/>
        <w:rPr>
          <w:rFonts w:hint="default" w:eastAsia="黑体" w:cs="Times New Roman"/>
          <w:color w:val="auto"/>
          <w:w w:val="100"/>
          <w:sz w:val="32"/>
          <w:szCs w:val="32"/>
          <w:lang w:val="en-US" w:eastAsia="zh-CN"/>
          <w:rPrChange w:id="3" w:author="柳丁" w:date="2026-06-22T08:33:53Z">
            <w:rPr>
              <w:rFonts w:hint="default" w:eastAsia="方正小标宋_GBK" w:cs="Times New Roman"/>
              <w:color w:val="FF0000"/>
              <w:w w:val="60"/>
              <w:sz w:val="102"/>
              <w:szCs w:val="102"/>
              <w:lang w:val="en-US" w:eastAsia="zh-CN"/>
            </w:rPr>
          </w:rPrChange>
        </w:rPr>
        <w:pPrChange w:id="2" w:author="包干" w:date="2026-05-22T09:11:25Z">
          <w:pPr>
            <w:spacing w:line="578" w:lineRule="exact"/>
            <w:jc w:val="center"/>
          </w:pPr>
        </w:pPrChange>
      </w:pPr>
      <w:ins w:id="4" w:author="包干" w:date="2026-05-22T09:11:27Z">
        <w:r>
          <w:rPr>
            <w:rFonts w:hint="default" w:eastAsia="黑体" w:cs="Times New Roman"/>
            <w:color w:val="auto"/>
            <w:w w:val="100"/>
            <w:sz w:val="32"/>
            <w:szCs w:val="32"/>
            <w:lang w:val="en-US" w:eastAsia="zh-CN"/>
            <w:rPrChange w:id="5" w:author="柳丁" w:date="2026-06-22T08:33:53Z">
              <w:rPr>
                <w:rFonts w:hint="eastAsia" w:eastAsia="方正小标宋_GBK" w:cs="Times New Roman"/>
                <w:color w:val="FF0000"/>
                <w:w w:val="60"/>
                <w:sz w:val="102"/>
                <w:szCs w:val="102"/>
                <w:lang w:val="en-US" w:eastAsia="zh-CN"/>
              </w:rPr>
            </w:rPrChange>
          </w:rPr>
          <w:t>HNP</w:t>
        </w:r>
      </w:ins>
      <w:ins w:id="7" w:author="包干" w:date="2026-05-22T09:11:28Z">
        <w:r>
          <w:rPr>
            <w:rFonts w:hint="default" w:eastAsia="黑体" w:cs="Times New Roman"/>
            <w:color w:val="auto"/>
            <w:w w:val="100"/>
            <w:sz w:val="32"/>
            <w:szCs w:val="32"/>
            <w:lang w:val="en-US" w:eastAsia="zh-CN"/>
            <w:rPrChange w:id="8" w:author="柳丁" w:date="2026-06-22T08:33:53Z">
              <w:rPr>
                <w:rFonts w:hint="eastAsia" w:eastAsia="方正小标宋_GBK" w:cs="Times New Roman"/>
                <w:color w:val="FF0000"/>
                <w:w w:val="60"/>
                <w:sz w:val="102"/>
                <w:szCs w:val="102"/>
                <w:lang w:val="en-US" w:eastAsia="zh-CN"/>
              </w:rPr>
            </w:rPrChange>
          </w:rPr>
          <w:t>R</w:t>
        </w:r>
      </w:ins>
      <w:ins w:id="10" w:author="包干" w:date="2026-05-22T09:11:29Z">
        <w:r>
          <w:rPr>
            <w:rFonts w:hint="default" w:eastAsia="黑体" w:cs="Times New Roman"/>
            <w:color w:val="auto"/>
            <w:w w:val="100"/>
            <w:sz w:val="32"/>
            <w:szCs w:val="32"/>
            <w:lang w:val="en-US" w:eastAsia="zh-CN"/>
            <w:rPrChange w:id="11" w:author="柳丁" w:date="2026-06-22T08:33:53Z">
              <w:rPr>
                <w:rFonts w:hint="eastAsia" w:eastAsia="方正小标宋_GBK" w:cs="Times New Roman"/>
                <w:color w:val="FF0000"/>
                <w:w w:val="60"/>
                <w:sz w:val="102"/>
                <w:szCs w:val="102"/>
                <w:lang w:val="en-US" w:eastAsia="zh-CN"/>
              </w:rPr>
            </w:rPrChange>
          </w:rPr>
          <w:t>-202</w:t>
        </w:r>
      </w:ins>
      <w:ins w:id="13" w:author="包干" w:date="2026-05-22T09:11:30Z">
        <w:r>
          <w:rPr>
            <w:rFonts w:hint="default" w:eastAsia="黑体" w:cs="Times New Roman"/>
            <w:color w:val="auto"/>
            <w:w w:val="100"/>
            <w:sz w:val="32"/>
            <w:szCs w:val="32"/>
            <w:lang w:val="en-US" w:eastAsia="zh-CN"/>
            <w:rPrChange w:id="14" w:author="柳丁" w:date="2026-06-22T08:33:53Z">
              <w:rPr>
                <w:rFonts w:hint="eastAsia" w:eastAsia="方正小标宋_GBK" w:cs="Times New Roman"/>
                <w:color w:val="FF0000"/>
                <w:w w:val="60"/>
                <w:sz w:val="102"/>
                <w:szCs w:val="102"/>
                <w:lang w:val="en-US" w:eastAsia="zh-CN"/>
              </w:rPr>
            </w:rPrChange>
          </w:rPr>
          <w:t>6-</w:t>
        </w:r>
      </w:ins>
      <w:ins w:id="16" w:author="包干" w:date="2026-05-22T09:11:38Z">
        <w:r>
          <w:rPr>
            <w:rFonts w:hint="default" w:eastAsia="黑体" w:cs="Times New Roman"/>
            <w:color w:val="auto"/>
            <w:w w:val="100"/>
            <w:sz w:val="32"/>
            <w:szCs w:val="32"/>
            <w:lang w:val="en-US" w:eastAsia="zh-CN"/>
            <w:rPrChange w:id="17" w:author="柳丁" w:date="2026-06-22T08:33:53Z">
              <w:rPr>
                <w:rFonts w:hint="eastAsia" w:eastAsia="方正小标宋_GBK" w:cs="Times New Roman"/>
                <w:color w:val="FF0000"/>
                <w:w w:val="60"/>
                <w:sz w:val="102"/>
                <w:szCs w:val="102"/>
                <w:lang w:val="en-US" w:eastAsia="zh-CN"/>
              </w:rPr>
            </w:rPrChange>
          </w:rPr>
          <w:t>02</w:t>
        </w:r>
      </w:ins>
      <w:ins w:id="19" w:author="包干" w:date="2026-05-22T09:11:39Z">
        <w:r>
          <w:rPr>
            <w:rFonts w:hint="default" w:eastAsia="黑体" w:cs="Times New Roman"/>
            <w:color w:val="auto"/>
            <w:w w:val="100"/>
            <w:sz w:val="32"/>
            <w:szCs w:val="32"/>
            <w:lang w:val="en-US" w:eastAsia="zh-CN"/>
            <w:rPrChange w:id="20" w:author="柳丁" w:date="2026-06-22T08:33:53Z">
              <w:rPr>
                <w:rFonts w:hint="eastAsia" w:eastAsia="方正小标宋_GBK" w:cs="Times New Roman"/>
                <w:color w:val="FF0000"/>
                <w:w w:val="60"/>
                <w:sz w:val="102"/>
                <w:szCs w:val="102"/>
                <w:lang w:val="en-US" w:eastAsia="zh-CN"/>
              </w:rPr>
            </w:rPrChange>
          </w:rPr>
          <w:t>010</w:t>
        </w:r>
      </w:ins>
    </w:p>
    <w:p w14:paraId="32A9619A">
      <w:pPr>
        <w:spacing w:line="578" w:lineRule="exact"/>
        <w:jc w:val="center"/>
        <w:rPr>
          <w:ins w:id="22" w:author="包干" w:date="2026-05-09T14:48:17Z"/>
          <w:rFonts w:eastAsia="方正小标宋_GBK" w:cs="Times New Roman"/>
          <w:color w:val="FF0000"/>
          <w:w w:val="60"/>
          <w:sz w:val="102"/>
          <w:szCs w:val="102"/>
        </w:rPr>
      </w:pPr>
    </w:p>
    <w:p w14:paraId="435CB0B0">
      <w:pPr>
        <w:pStyle w:val="2"/>
        <w:spacing w:line="578" w:lineRule="exact"/>
        <w:pPrChange w:id="23" w:author="包干" w:date="2026-05-09T14:50:46Z">
          <w:pPr>
            <w:pStyle w:val="2"/>
          </w:pPr>
        </w:pPrChange>
      </w:pPr>
    </w:p>
    <w:p w14:paraId="6D090BE3">
      <w:pPr>
        <w:spacing w:line="578" w:lineRule="exact"/>
        <w:jc w:val="center"/>
        <w:rPr>
          <w:rFonts w:eastAsia="方正小标宋_GBK" w:cs="Times New Roman"/>
          <w:color w:val="FF0000"/>
          <w:w w:val="60"/>
          <w:sz w:val="102"/>
          <w:szCs w:val="102"/>
        </w:rPr>
      </w:pPr>
    </w:p>
    <w:p w14:paraId="4BC8BAF3">
      <w:pPr>
        <w:spacing w:line="1200" w:lineRule="exact"/>
        <w:jc w:val="center"/>
        <w:rPr>
          <w:del w:id="24" w:author="柳丁" w:date="2026-06-22T08:33:58Z"/>
          <w:rFonts w:eastAsia="方正小标宋_GBK" w:cs="Times New Roman"/>
          <w:color w:val="FF0000"/>
          <w:w w:val="60"/>
          <w:sz w:val="102"/>
          <w:szCs w:val="102"/>
        </w:rPr>
      </w:pPr>
      <w:del w:id="25" w:author="柳丁" w:date="2026-06-22T08:33:58Z">
        <w:r>
          <w:rPr>
            <w:rFonts w:eastAsia="方正小标宋_GBK" w:cs="Times New Roman"/>
            <w:color w:val="FF0000"/>
            <w:w w:val="60"/>
            <w:sz w:val="102"/>
            <w:szCs w:val="102"/>
          </w:rPr>
          <w:delText>湖南省发展和改革委员会文件</w:delText>
        </w:r>
      </w:del>
    </w:p>
    <w:p w14:paraId="55040066">
      <w:pPr>
        <w:spacing w:line="940" w:lineRule="exact"/>
        <w:jc w:val="center"/>
        <w:rPr>
          <w:rFonts w:eastAsia="仿宋_GB2312" w:cs="Times New Roman"/>
          <w:sz w:val="28"/>
          <w:szCs w:val="28"/>
        </w:rPr>
      </w:pPr>
    </w:p>
    <w:p w14:paraId="541F7BF4">
      <w:pPr>
        <w:jc w:val="center"/>
        <w:rPr>
          <w:rFonts w:eastAsia="仿宋_GB2312" w:cs="Times New Roman"/>
          <w:sz w:val="32"/>
          <w:szCs w:val="32"/>
        </w:rPr>
      </w:pPr>
      <w:bookmarkStart w:id="0" w:name="FlFwzh"/>
      <w:r>
        <w:rPr>
          <w:rFonts w:eastAsia="仿宋_GB2312" w:cs="Times New Roman"/>
          <w:sz w:val="32"/>
          <w:szCs w:val="32"/>
        </w:rPr>
        <w:t>湘发改</w:t>
      </w:r>
      <w:del w:id="26" w:author="包干" w:date="2026-05-09T14:48:09Z">
        <w:r>
          <w:rPr>
            <w:rFonts w:hint="eastAsia" w:eastAsia="仿宋_GB2312" w:cs="Times New Roman"/>
            <w:sz w:val="32"/>
            <w:szCs w:val="32"/>
          </w:rPr>
          <w:delText xml:space="preserve">  </w:delText>
        </w:r>
      </w:del>
      <w:ins w:id="27" w:author="包干" w:date="2026-05-09T14:48:09Z">
        <w:r>
          <w:rPr>
            <w:rFonts w:hint="eastAsia" w:eastAsia="仿宋_GB2312" w:cs="Times New Roman"/>
            <w:sz w:val="32"/>
            <w:szCs w:val="32"/>
            <w:lang w:eastAsia="zh-CN"/>
          </w:rPr>
          <w:t>规划</w:t>
        </w:r>
      </w:ins>
      <w:ins w:id="28" w:author="包干" w:date="2026-05-09T14:48:13Z">
        <w:r>
          <w:rPr>
            <w:rFonts w:hint="eastAsia" w:eastAsia="仿宋_GB2312" w:cs="Times New Roman"/>
            <w:sz w:val="32"/>
            <w:szCs w:val="32"/>
            <w:lang w:eastAsia="zh-CN"/>
          </w:rPr>
          <w:t>规</w:t>
        </w:r>
      </w:ins>
      <w:r>
        <w:rPr>
          <w:rFonts w:eastAsia="仿宋_GB2312" w:cs="Times New Roman"/>
          <w:sz w:val="32"/>
          <w:szCs w:val="32"/>
        </w:rPr>
        <w:t>〔</w:t>
      </w:r>
      <w:r>
        <w:rPr>
          <w:rFonts w:hint="eastAsia" w:eastAsia="仿宋_GB2312" w:cs="Times New Roman"/>
          <w:sz w:val="32"/>
          <w:szCs w:val="32"/>
          <w:lang w:eastAsia="zh-CN"/>
        </w:rPr>
        <w:t>202</w:t>
      </w:r>
      <w:r>
        <w:rPr>
          <w:rFonts w:hint="eastAsia" w:eastAsia="仿宋_GB2312" w:cs="Times New Roman"/>
          <w:sz w:val="32"/>
          <w:szCs w:val="32"/>
          <w:lang w:val="en-US" w:eastAsia="zh-CN"/>
        </w:rPr>
        <w:t>6</w:t>
      </w:r>
      <w:r>
        <w:rPr>
          <w:rFonts w:eastAsia="仿宋_GB2312" w:cs="Times New Roman"/>
          <w:sz w:val="32"/>
          <w:szCs w:val="32"/>
        </w:rPr>
        <w:t>〕</w:t>
      </w:r>
      <w:del w:id="29" w:author="包干" w:date="2026-05-09T14:48:15Z">
        <w:r>
          <w:rPr>
            <w:rFonts w:hint="default" w:eastAsia="仿宋_GB2312" w:cs="Times New Roman"/>
            <w:sz w:val="32"/>
            <w:szCs w:val="32"/>
            <w:lang w:val="en-US"/>
          </w:rPr>
          <w:delText xml:space="preserve">  </w:delText>
        </w:r>
      </w:del>
      <w:ins w:id="30" w:author="包干" w:date="2026-05-09T14:48:15Z">
        <w:r>
          <w:rPr>
            <w:rFonts w:hint="eastAsia" w:eastAsia="仿宋_GB2312" w:cs="Times New Roman"/>
            <w:sz w:val="32"/>
            <w:szCs w:val="32"/>
            <w:lang w:val="en-US" w:eastAsia="zh-CN"/>
          </w:rPr>
          <w:t>26</w:t>
        </w:r>
      </w:ins>
      <w:ins w:id="31" w:author="包干" w:date="2026-05-09T14:48:16Z">
        <w:r>
          <w:rPr>
            <w:rFonts w:hint="eastAsia" w:eastAsia="仿宋_GB2312" w:cs="Times New Roman"/>
            <w:sz w:val="32"/>
            <w:szCs w:val="32"/>
            <w:lang w:val="en-US" w:eastAsia="zh-CN"/>
          </w:rPr>
          <w:t>0</w:t>
        </w:r>
      </w:ins>
      <w:r>
        <w:rPr>
          <w:rFonts w:eastAsia="仿宋_GB2312" w:cs="Times New Roman"/>
          <w:sz w:val="32"/>
          <w:szCs w:val="32"/>
        </w:rPr>
        <w:t>号</w:t>
      </w:r>
      <w:bookmarkEnd w:id="0"/>
    </w:p>
    <w:p w14:paraId="28F6544A">
      <w:pPr>
        <w:spacing w:line="526" w:lineRule="exact"/>
        <w:ind w:firstLine="105" w:firstLineChars="50"/>
        <w:rPr>
          <w:rFonts w:eastAsia="宋体" w:cs="Times New Roman"/>
          <w:sz w:val="24"/>
        </w:rPr>
      </w:pPr>
      <w:del w:id="32" w:author="柳丁" w:date="2026-06-22T08:34:00Z">
        <w:r>
          <w:rPr>
            <w:rFonts w:eastAsia="宋体" w:cs="Times New Roman"/>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40005</wp:posOffset>
                  </wp:positionV>
                  <wp:extent cx="554418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544185" cy="0"/>
                          </a:xfrm>
                          <a:prstGeom prst="line">
                            <a:avLst/>
                          </a:prstGeom>
                          <a:ln w="1905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75pt;margin-top:3.15pt;height:0pt;width:436.55pt;z-index:251659264;mso-width-relative:page;mso-height-relative:page;" filled="f" stroked="t" coordsize="21600,21600" o:gfxdata="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clHtQAAAAFAQAADwAAAAAAAAABACAAAAAiAAAAZHJzL2Rvd25yZXYueG1s&#10;UEsBAhQAFAAAAAgAh07iQE+qy838AQAA8wMAAA4AAAAAAAAAAQAgAAAAIwEAAGRycy9lMm9Eb2Mu&#10;eG1sUEsFBgAAAAAGAAYAWQEAAJEFAAAAAA==&#10;">
                  <v:fill on="f" focussize="0,0"/>
                  <v:stroke weight="1.5pt" color="#FF0000" joinstyle="round"/>
                  <v:imagedata o:title=""/>
                  <o:lock v:ext="edit" aspectratio="f"/>
                </v:line>
              </w:pict>
            </mc:Fallback>
          </mc:AlternateContent>
        </w:r>
      </w:del>
    </w:p>
    <w:p w14:paraId="2784765D">
      <w:pPr>
        <w:keepNext w:val="0"/>
        <w:keepLines w:val="0"/>
        <w:pageBreakBefore w:val="0"/>
        <w:widowControl/>
        <w:suppressLineNumbers w:val="0"/>
        <w:kinsoku/>
        <w:wordWrap/>
        <w:overflowPunct/>
        <w:topLinePunct w:val="0"/>
        <w:autoSpaceDE/>
        <w:autoSpaceDN/>
        <w:bidi w:val="0"/>
        <w:spacing w:before="0" w:beforeAutospacing="0" w:after="0" w:afterAutospacing="0" w:line="568" w:lineRule="exact"/>
        <w:ind w:left="0" w:right="0"/>
        <w:jc w:val="center"/>
        <w:textAlignment w:val="auto"/>
        <w:rPr>
          <w:ins w:id="35" w:author="包干" w:date="2026-05-09T14:48:44Z"/>
          <w:rFonts w:ascii="方正小标宋_GBK" w:hAnsi="方正小标宋_GBK" w:eastAsia="方正小标宋_GBK" w:cs="方正小标宋_GBK"/>
          <w:kern w:val="0"/>
          <w:sz w:val="44"/>
          <w:szCs w:val="44"/>
          <w:shd w:val="clear" w:color="auto" w:fill="FFFFFF"/>
          <w:lang w:val="en-US" w:eastAsia="zh-CN" w:bidi="ar"/>
          <w:rPrChange w:id="36" w:author="包干" w:date="2026-05-09T14:48:58Z">
            <w:rPr>
              <w:ins w:id="37" w:author="包干" w:date="2026-05-09T14:48:44Z"/>
              <w:rFonts w:ascii="方正小标宋_GBK" w:hAnsi="方正小标宋_GBK" w:eastAsia="方正小标宋_GBK" w:cs="方正小标宋_GBK"/>
              <w:kern w:val="0"/>
              <w:sz w:val="42"/>
              <w:szCs w:val="42"/>
              <w:shd w:val="clear" w:color="auto" w:fill="FFFFFF"/>
              <w:lang w:val="en-US" w:eastAsia="zh-CN" w:bidi="ar"/>
            </w:rPr>
          </w:rPrChange>
        </w:rPr>
        <w:pPrChange w:id="34" w:author="包干" w:date="2026-05-09T14:50:12Z">
          <w:pPr>
            <w:keepNext w:val="0"/>
            <w:keepLines w:val="0"/>
            <w:pageBreakBefore w:val="0"/>
            <w:widowControl/>
            <w:suppressLineNumbers w:val="0"/>
            <w:kinsoku/>
            <w:wordWrap/>
            <w:overflowPunct/>
            <w:topLinePunct w:val="0"/>
            <w:autoSpaceDE/>
            <w:autoSpaceDN/>
            <w:bidi w:val="0"/>
            <w:spacing w:before="0" w:beforeAutospacing="0" w:after="0" w:afterAutospacing="0" w:line="700" w:lineRule="exact"/>
            <w:ind w:left="0" w:right="0"/>
            <w:jc w:val="center"/>
            <w:textAlignment w:val="auto"/>
          </w:pPr>
        </w:pPrChange>
      </w:pPr>
      <w:ins w:id="38" w:author="包干" w:date="2026-05-09T14:48:47Z">
        <w:bookmarkStart w:id="1" w:name="FlSubject"/>
        <w:bookmarkEnd w:id="1"/>
        <w:r>
          <w:rPr>
            <w:rFonts w:hint="eastAsia" w:ascii="方正小标宋_GBK" w:hAnsi="方正小标宋_GBK" w:eastAsia="方正小标宋_GBK" w:cs="方正小标宋_GBK"/>
            <w:kern w:val="0"/>
            <w:sz w:val="44"/>
            <w:szCs w:val="44"/>
            <w:shd w:val="clear" w:color="auto" w:fill="FFFFFF"/>
            <w:lang w:val="en-US" w:eastAsia="zh-CN" w:bidi="ar"/>
            <w:rPrChange w:id="39" w:author="包干" w:date="2026-05-09T14:48:58Z">
              <w:rPr>
                <w:rFonts w:hint="eastAsia" w:ascii="方正小标宋_GBK" w:hAnsi="方正小标宋_GBK" w:eastAsia="方正小标宋_GBK" w:cs="方正小标宋_GBK"/>
                <w:kern w:val="0"/>
                <w:sz w:val="42"/>
                <w:szCs w:val="42"/>
                <w:shd w:val="clear" w:color="auto" w:fill="FFFFFF"/>
                <w:lang w:val="en-US" w:eastAsia="zh-CN" w:bidi="ar"/>
              </w:rPr>
            </w:rPrChange>
          </w:rPr>
          <w:t>湖南</w:t>
        </w:r>
      </w:ins>
      <w:ins w:id="40" w:author="包干" w:date="2026-05-09T14:48:48Z">
        <w:r>
          <w:rPr>
            <w:rFonts w:hint="eastAsia" w:ascii="方正小标宋_GBK" w:hAnsi="方正小标宋_GBK" w:eastAsia="方正小标宋_GBK" w:cs="方正小标宋_GBK"/>
            <w:kern w:val="0"/>
            <w:sz w:val="44"/>
            <w:szCs w:val="44"/>
            <w:shd w:val="clear" w:color="auto" w:fill="FFFFFF"/>
            <w:lang w:val="en-US" w:eastAsia="zh-CN" w:bidi="ar"/>
            <w:rPrChange w:id="41" w:author="包干" w:date="2026-05-09T14:48:58Z">
              <w:rPr>
                <w:rFonts w:hint="eastAsia" w:ascii="方正小标宋_GBK" w:hAnsi="方正小标宋_GBK" w:eastAsia="方正小标宋_GBK" w:cs="方正小标宋_GBK"/>
                <w:kern w:val="0"/>
                <w:sz w:val="42"/>
                <w:szCs w:val="42"/>
                <w:shd w:val="clear" w:color="auto" w:fill="FFFFFF"/>
                <w:lang w:val="en-US" w:eastAsia="zh-CN" w:bidi="ar"/>
              </w:rPr>
            </w:rPrChange>
          </w:rPr>
          <w:t>省</w:t>
        </w:r>
      </w:ins>
      <w:ins w:id="42" w:author="包干" w:date="2026-05-09T14:48:49Z">
        <w:r>
          <w:rPr>
            <w:rFonts w:hint="eastAsia" w:ascii="方正小标宋_GBK" w:hAnsi="方正小标宋_GBK" w:eastAsia="方正小标宋_GBK" w:cs="方正小标宋_GBK"/>
            <w:kern w:val="0"/>
            <w:sz w:val="44"/>
            <w:szCs w:val="44"/>
            <w:shd w:val="clear" w:color="auto" w:fill="FFFFFF"/>
            <w:lang w:val="en-US" w:eastAsia="zh-CN" w:bidi="ar"/>
            <w:rPrChange w:id="43" w:author="包干" w:date="2026-05-09T14:48:58Z">
              <w:rPr>
                <w:rFonts w:hint="eastAsia" w:ascii="方正小标宋_GBK" w:hAnsi="方正小标宋_GBK" w:eastAsia="方正小标宋_GBK" w:cs="方正小标宋_GBK"/>
                <w:kern w:val="0"/>
                <w:sz w:val="42"/>
                <w:szCs w:val="42"/>
                <w:shd w:val="clear" w:color="auto" w:fill="FFFFFF"/>
                <w:lang w:val="en-US" w:eastAsia="zh-CN" w:bidi="ar"/>
              </w:rPr>
            </w:rPrChange>
          </w:rPr>
          <w:t>发</w:t>
        </w:r>
      </w:ins>
      <w:ins w:id="44" w:author="包干" w:date="2026-05-09T14:48:50Z">
        <w:r>
          <w:rPr>
            <w:rFonts w:hint="eastAsia" w:ascii="方正小标宋_GBK" w:hAnsi="方正小标宋_GBK" w:eastAsia="方正小标宋_GBK" w:cs="方正小标宋_GBK"/>
            <w:kern w:val="0"/>
            <w:sz w:val="44"/>
            <w:szCs w:val="44"/>
            <w:shd w:val="clear" w:color="auto" w:fill="FFFFFF"/>
            <w:lang w:val="en-US" w:eastAsia="zh-CN" w:bidi="ar"/>
            <w:rPrChange w:id="45" w:author="包干" w:date="2026-05-09T14:48:58Z">
              <w:rPr>
                <w:rFonts w:hint="eastAsia" w:ascii="方正小标宋_GBK" w:hAnsi="方正小标宋_GBK" w:eastAsia="方正小标宋_GBK" w:cs="方正小标宋_GBK"/>
                <w:kern w:val="0"/>
                <w:sz w:val="42"/>
                <w:szCs w:val="42"/>
                <w:shd w:val="clear" w:color="auto" w:fill="FFFFFF"/>
                <w:lang w:val="en-US" w:eastAsia="zh-CN" w:bidi="ar"/>
              </w:rPr>
            </w:rPrChange>
          </w:rPr>
          <w:t>展</w:t>
        </w:r>
      </w:ins>
      <w:ins w:id="46" w:author="包干" w:date="2026-05-09T14:48:52Z">
        <w:r>
          <w:rPr>
            <w:rFonts w:hint="eastAsia" w:ascii="方正小标宋_GBK" w:hAnsi="方正小标宋_GBK" w:eastAsia="方正小标宋_GBK" w:cs="方正小标宋_GBK"/>
            <w:kern w:val="0"/>
            <w:sz w:val="44"/>
            <w:szCs w:val="44"/>
            <w:shd w:val="clear" w:color="auto" w:fill="FFFFFF"/>
            <w:lang w:val="en-US" w:eastAsia="zh-CN" w:bidi="ar"/>
            <w:rPrChange w:id="47" w:author="包干" w:date="2026-05-09T14:48:58Z">
              <w:rPr>
                <w:rFonts w:hint="eastAsia" w:ascii="方正小标宋_GBK" w:hAnsi="方正小标宋_GBK" w:eastAsia="方正小标宋_GBK" w:cs="方正小标宋_GBK"/>
                <w:kern w:val="0"/>
                <w:sz w:val="42"/>
                <w:szCs w:val="42"/>
                <w:shd w:val="clear" w:color="auto" w:fill="FFFFFF"/>
                <w:lang w:val="en-US" w:eastAsia="zh-CN" w:bidi="ar"/>
              </w:rPr>
            </w:rPrChange>
          </w:rPr>
          <w:t>和改革</w:t>
        </w:r>
      </w:ins>
      <w:ins w:id="48" w:author="包干" w:date="2026-05-09T14:48:53Z">
        <w:r>
          <w:rPr>
            <w:rFonts w:hint="eastAsia" w:ascii="方正小标宋_GBK" w:hAnsi="方正小标宋_GBK" w:eastAsia="方正小标宋_GBK" w:cs="方正小标宋_GBK"/>
            <w:kern w:val="0"/>
            <w:sz w:val="44"/>
            <w:szCs w:val="44"/>
            <w:shd w:val="clear" w:color="auto" w:fill="FFFFFF"/>
            <w:lang w:val="en-US" w:eastAsia="zh-CN" w:bidi="ar"/>
            <w:rPrChange w:id="49" w:author="包干" w:date="2026-05-09T14:48:58Z">
              <w:rPr>
                <w:rFonts w:hint="eastAsia" w:ascii="方正小标宋_GBK" w:hAnsi="方正小标宋_GBK" w:eastAsia="方正小标宋_GBK" w:cs="方正小标宋_GBK"/>
                <w:kern w:val="0"/>
                <w:sz w:val="42"/>
                <w:szCs w:val="42"/>
                <w:shd w:val="clear" w:color="auto" w:fill="FFFFFF"/>
                <w:lang w:val="en-US" w:eastAsia="zh-CN" w:bidi="ar"/>
              </w:rPr>
            </w:rPrChange>
          </w:rPr>
          <w:t>委员</w:t>
        </w:r>
      </w:ins>
      <w:ins w:id="50" w:author="包干" w:date="2026-05-09T14:48:54Z">
        <w:r>
          <w:rPr>
            <w:rFonts w:hint="eastAsia" w:ascii="方正小标宋_GBK" w:hAnsi="方正小标宋_GBK" w:eastAsia="方正小标宋_GBK" w:cs="方正小标宋_GBK"/>
            <w:kern w:val="0"/>
            <w:sz w:val="44"/>
            <w:szCs w:val="44"/>
            <w:shd w:val="clear" w:color="auto" w:fill="FFFFFF"/>
            <w:lang w:val="en-US" w:eastAsia="zh-CN" w:bidi="ar"/>
            <w:rPrChange w:id="51" w:author="包干" w:date="2026-05-09T14:48:58Z">
              <w:rPr>
                <w:rFonts w:hint="eastAsia" w:ascii="方正小标宋_GBK" w:hAnsi="方正小标宋_GBK" w:eastAsia="方正小标宋_GBK" w:cs="方正小标宋_GBK"/>
                <w:kern w:val="0"/>
                <w:sz w:val="42"/>
                <w:szCs w:val="42"/>
                <w:shd w:val="clear" w:color="auto" w:fill="FFFFFF"/>
                <w:lang w:val="en-US" w:eastAsia="zh-CN" w:bidi="ar"/>
              </w:rPr>
            </w:rPrChange>
          </w:rPr>
          <w:t>会</w:t>
        </w:r>
      </w:ins>
    </w:p>
    <w:p w14:paraId="7CCECF21">
      <w:pPr>
        <w:keepNext w:val="0"/>
        <w:keepLines w:val="0"/>
        <w:pageBreakBefore w:val="0"/>
        <w:widowControl/>
        <w:suppressLineNumbers w:val="0"/>
        <w:kinsoku/>
        <w:wordWrap/>
        <w:overflowPunct/>
        <w:topLinePunct w:val="0"/>
        <w:autoSpaceDE/>
        <w:autoSpaceDN/>
        <w:bidi w:val="0"/>
        <w:spacing w:before="0" w:beforeAutospacing="0" w:after="0" w:afterAutospacing="0" w:line="568" w:lineRule="exact"/>
        <w:ind w:left="0" w:right="0"/>
        <w:jc w:val="center"/>
        <w:textAlignment w:val="auto"/>
        <w:rPr>
          <w:rFonts w:ascii="Calibri" w:hAnsi="Calibri" w:cs="Calibri"/>
          <w:sz w:val="44"/>
          <w:szCs w:val="44"/>
          <w:rPrChange w:id="53" w:author="包干" w:date="2026-05-09T14:48:58Z">
            <w:rPr>
              <w:rFonts w:ascii="Calibri" w:hAnsi="Calibri" w:cs="Calibri"/>
              <w:sz w:val="21"/>
              <w:szCs w:val="21"/>
            </w:rPr>
          </w:rPrChange>
        </w:rPr>
        <w:pPrChange w:id="52" w:author="包干" w:date="2026-05-09T14:50:12Z">
          <w:pPr>
            <w:keepNext w:val="0"/>
            <w:keepLines w:val="0"/>
            <w:pageBreakBefore w:val="0"/>
            <w:widowControl/>
            <w:suppressLineNumbers w:val="0"/>
            <w:kinsoku/>
            <w:wordWrap/>
            <w:overflowPunct/>
            <w:topLinePunct w:val="0"/>
            <w:autoSpaceDE/>
            <w:autoSpaceDN/>
            <w:bidi w:val="0"/>
            <w:spacing w:before="0" w:beforeAutospacing="0" w:after="0" w:afterAutospacing="0" w:line="700" w:lineRule="exact"/>
            <w:ind w:left="0" w:right="0"/>
            <w:jc w:val="center"/>
            <w:textAlignment w:val="auto"/>
          </w:pPr>
        </w:pPrChange>
      </w:pPr>
      <w:r>
        <w:rPr>
          <w:rFonts w:ascii="方正小标宋_GBK" w:hAnsi="方正小标宋_GBK" w:eastAsia="方正小标宋_GBK" w:cs="方正小标宋_GBK"/>
          <w:kern w:val="0"/>
          <w:sz w:val="44"/>
          <w:szCs w:val="44"/>
          <w:shd w:val="clear" w:color="auto" w:fill="FFFFFF"/>
          <w:lang w:val="en-US" w:eastAsia="zh-CN" w:bidi="ar"/>
          <w:rPrChange w:id="54" w:author="包干" w:date="2026-05-09T14:48:58Z">
            <w:rPr>
              <w:rFonts w:ascii="方正小标宋_GBK" w:hAnsi="方正小标宋_GBK" w:eastAsia="方正小标宋_GBK" w:cs="方正小标宋_GBK"/>
              <w:kern w:val="0"/>
              <w:sz w:val="42"/>
              <w:szCs w:val="42"/>
              <w:shd w:val="clear" w:color="auto" w:fill="FFFFFF"/>
              <w:lang w:val="en-US" w:eastAsia="zh-CN" w:bidi="ar"/>
            </w:rPr>
          </w:rPrChange>
        </w:rPr>
        <w:t>关于印发《</w:t>
      </w:r>
      <w:r>
        <w:rPr>
          <w:rFonts w:hint="eastAsia" w:ascii="方正小标宋_GBK" w:hAnsi="方正小标宋_GBK" w:eastAsia="方正小标宋_GBK" w:cs="方正小标宋_GBK"/>
          <w:kern w:val="0"/>
          <w:sz w:val="44"/>
          <w:szCs w:val="44"/>
          <w:shd w:val="clear" w:color="auto" w:fill="FFFFFF"/>
          <w:lang w:val="en-US" w:eastAsia="zh-CN" w:bidi="ar"/>
          <w:rPrChange w:id="55" w:author="包干" w:date="2026-05-09T14:48:58Z">
            <w:rPr>
              <w:rFonts w:hint="eastAsia" w:ascii="方正小标宋_GBK" w:hAnsi="方正小标宋_GBK" w:eastAsia="方正小标宋_GBK" w:cs="方正小标宋_GBK"/>
              <w:kern w:val="0"/>
              <w:sz w:val="42"/>
              <w:szCs w:val="42"/>
              <w:shd w:val="clear" w:color="auto" w:fill="FFFFFF"/>
              <w:lang w:val="en-US" w:eastAsia="zh-CN" w:bidi="ar"/>
            </w:rPr>
          </w:rPrChange>
        </w:rPr>
        <w:t>省预算内基本建设投资新型城镇化战略五年行动计划试点专项管理办法</w:t>
      </w:r>
      <w:r>
        <w:rPr>
          <w:rFonts w:ascii="方正小标宋_GBK" w:hAnsi="方正小标宋_GBK" w:eastAsia="方正小标宋_GBK" w:cs="方正小标宋_GBK"/>
          <w:kern w:val="0"/>
          <w:sz w:val="44"/>
          <w:szCs w:val="44"/>
          <w:shd w:val="clear" w:color="auto" w:fill="FFFFFF"/>
          <w:lang w:val="en-US" w:eastAsia="zh-CN" w:bidi="ar"/>
          <w:rPrChange w:id="56" w:author="包干" w:date="2026-05-09T14:48:58Z">
            <w:rPr>
              <w:rFonts w:ascii="方正小标宋_GBK" w:hAnsi="方正小标宋_GBK" w:eastAsia="方正小标宋_GBK" w:cs="方正小标宋_GBK"/>
              <w:kern w:val="0"/>
              <w:sz w:val="42"/>
              <w:szCs w:val="42"/>
              <w:shd w:val="clear" w:color="auto" w:fill="FFFFFF"/>
              <w:lang w:val="en-US" w:eastAsia="zh-CN" w:bidi="ar"/>
            </w:rPr>
          </w:rPrChange>
        </w:rPr>
        <w:t>》的通知</w:t>
      </w:r>
    </w:p>
    <w:p w14:paraId="431D892B">
      <w:pPr>
        <w:pStyle w:val="7"/>
        <w:spacing w:line="568" w:lineRule="exact"/>
        <w:rPr>
          <w:rFonts w:hint="default" w:ascii="Times New Roman" w:hAnsi="Times New Roman" w:cs="Times New Roman"/>
        </w:rPr>
        <w:pPrChange w:id="57" w:author="包干" w:date="2026-05-09T14:50:12Z">
          <w:pPr>
            <w:pStyle w:val="7"/>
          </w:pPr>
        </w:pPrChange>
      </w:pPr>
    </w:p>
    <w:p w14:paraId="3FEA5ACB">
      <w:pPr>
        <w:keepNext w:val="0"/>
        <w:keepLines w:val="0"/>
        <w:pageBreakBefore w:val="0"/>
        <w:widowControl w:val="0"/>
        <w:kinsoku/>
        <w:wordWrap/>
        <w:overflowPunct/>
        <w:topLinePunct w:val="0"/>
        <w:autoSpaceDE/>
        <w:autoSpaceDN/>
        <w:bidi w:val="0"/>
        <w:adjustRightInd/>
        <w:snapToGrid/>
        <w:spacing w:line="568" w:lineRule="exact"/>
        <w:textAlignment w:val="auto"/>
        <w:rPr>
          <w:rFonts w:hint="default" w:ascii="Times New Roman" w:hAnsi="Times New Roman" w:eastAsia="仿宋_GB2312" w:cs="Times New Roman"/>
          <w:sz w:val="32"/>
          <w:szCs w:val="32"/>
        </w:rPr>
        <w:pPrChange w:id="58" w:author="包干" w:date="2026-05-09T14:50:12Z">
          <w:pPr>
            <w:keepNext w:val="0"/>
            <w:keepLines w:val="0"/>
            <w:pageBreakBefore w:val="0"/>
            <w:widowControl w:val="0"/>
            <w:kinsoku/>
            <w:wordWrap/>
            <w:overflowPunct/>
            <w:topLinePunct w:val="0"/>
            <w:autoSpaceDE/>
            <w:autoSpaceDN/>
            <w:bidi w:val="0"/>
            <w:adjustRightInd/>
            <w:snapToGrid/>
            <w:spacing w:line="540" w:lineRule="exact"/>
            <w:textAlignment w:val="auto"/>
          </w:pPr>
        </w:pPrChange>
      </w:pPr>
      <w:r>
        <w:rPr>
          <w:rFonts w:hint="default" w:ascii="Times New Roman" w:hAnsi="Times New Roman" w:eastAsia="仿宋_GB2312" w:cs="Times New Roman"/>
          <w:sz w:val="32"/>
          <w:szCs w:val="32"/>
        </w:rPr>
        <w:t>各市州发展改革委：</w:t>
      </w:r>
    </w:p>
    <w:p w14:paraId="0B93FB6F">
      <w:pPr>
        <w:keepNext w:val="0"/>
        <w:keepLines w:val="0"/>
        <w:pageBreakBefore w:val="0"/>
        <w:widowControl w:val="0"/>
        <w:kinsoku/>
        <w:wordWrap/>
        <w:overflowPunct/>
        <w:topLinePunct w:val="0"/>
        <w:autoSpaceDE/>
        <w:autoSpaceDN/>
        <w:bidi w:val="0"/>
        <w:adjustRightInd/>
        <w:snapToGrid/>
        <w:spacing w:line="568" w:lineRule="exact"/>
        <w:ind w:firstLine="640" w:firstLineChars="200"/>
        <w:textAlignment w:val="auto"/>
        <w:rPr>
          <w:rFonts w:hint="default" w:ascii="Times New Roman" w:hAnsi="Times New Roman" w:eastAsia="仿宋_GB2312" w:cs="Times New Roman"/>
          <w:sz w:val="32"/>
          <w:szCs w:val="32"/>
        </w:rPr>
        <w:pPrChange w:id="59" w:author="包干" w:date="2026-05-09T14:50:12Z">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pPr>
        </w:pPrChange>
      </w:pPr>
      <w:r>
        <w:rPr>
          <w:rFonts w:hint="default" w:ascii="Times New Roman" w:hAnsi="Times New Roman" w:eastAsia="仿宋_GB2312" w:cs="Times New Roman"/>
          <w:spacing w:val="-6"/>
          <w:sz w:val="32"/>
          <w:szCs w:val="32"/>
          <w:rPrChange w:id="60" w:author="包干" w:date="2026-05-09T14:50:04Z">
            <w:rPr>
              <w:rFonts w:hint="default" w:ascii="Times New Roman" w:hAnsi="Times New Roman" w:eastAsia="仿宋_GB2312" w:cs="Times New Roman"/>
              <w:sz w:val="32"/>
              <w:szCs w:val="32"/>
            </w:rPr>
          </w:rPrChange>
        </w:rPr>
        <w:t>为贯彻落实</w:t>
      </w:r>
      <w:r>
        <w:rPr>
          <w:rFonts w:hint="default" w:ascii="Times New Roman" w:hAnsi="Times New Roman" w:eastAsia="仿宋_GB2312" w:cs="Times New Roman"/>
          <w:spacing w:val="-6"/>
          <w:sz w:val="32"/>
          <w:szCs w:val="32"/>
          <w:lang w:eastAsia="zh-CN"/>
          <w:rPrChange w:id="61" w:author="包干" w:date="2026-05-09T14:50:04Z">
            <w:rPr>
              <w:rFonts w:hint="default" w:ascii="Times New Roman" w:hAnsi="Times New Roman" w:eastAsia="仿宋_GB2312" w:cs="Times New Roman"/>
              <w:sz w:val="32"/>
              <w:szCs w:val="32"/>
              <w:lang w:eastAsia="zh-CN"/>
            </w:rPr>
          </w:rPrChange>
        </w:rPr>
        <w:t>国家</w:t>
      </w:r>
      <w:r>
        <w:rPr>
          <w:rFonts w:hint="eastAsia" w:eastAsia="仿宋_GB2312" w:cs="Times New Roman"/>
          <w:spacing w:val="-6"/>
          <w:sz w:val="32"/>
          <w:szCs w:val="32"/>
          <w:lang w:eastAsia="zh-CN"/>
          <w:rPrChange w:id="62" w:author="包干" w:date="2026-05-09T14:50:04Z">
            <w:rPr>
              <w:rFonts w:hint="eastAsia" w:eastAsia="仿宋_GB2312" w:cs="Times New Roman"/>
              <w:sz w:val="32"/>
              <w:szCs w:val="32"/>
              <w:lang w:eastAsia="zh-CN"/>
            </w:rPr>
          </w:rPrChange>
        </w:rPr>
        <w:t>及</w:t>
      </w:r>
      <w:r>
        <w:rPr>
          <w:rFonts w:hint="default" w:ascii="Times New Roman" w:hAnsi="Times New Roman" w:eastAsia="仿宋_GB2312" w:cs="Times New Roman"/>
          <w:spacing w:val="-6"/>
          <w:sz w:val="32"/>
          <w:szCs w:val="32"/>
          <w:rPrChange w:id="63" w:author="包干" w:date="2026-05-09T14:50:04Z">
            <w:rPr>
              <w:rFonts w:hint="default" w:ascii="Times New Roman" w:hAnsi="Times New Roman" w:eastAsia="仿宋_GB2312" w:cs="Times New Roman"/>
              <w:sz w:val="32"/>
              <w:szCs w:val="32"/>
            </w:rPr>
          </w:rPrChange>
        </w:rPr>
        <w:t>省委、省政府</w:t>
      </w:r>
      <w:r>
        <w:rPr>
          <w:rFonts w:hint="eastAsia" w:eastAsia="仿宋_GB2312" w:cs="Times New Roman"/>
          <w:spacing w:val="-6"/>
          <w:sz w:val="32"/>
          <w:szCs w:val="32"/>
          <w:lang w:eastAsia="zh-CN"/>
          <w:rPrChange w:id="64" w:author="包干" w:date="2026-05-09T14:50:04Z">
            <w:rPr>
              <w:rFonts w:hint="eastAsia" w:eastAsia="仿宋_GB2312" w:cs="Times New Roman"/>
              <w:sz w:val="32"/>
              <w:szCs w:val="32"/>
              <w:lang w:eastAsia="zh-CN"/>
            </w:rPr>
          </w:rPrChange>
        </w:rPr>
        <w:t>关于</w:t>
      </w:r>
      <w:r>
        <w:rPr>
          <w:rFonts w:hint="default" w:ascii="Times New Roman" w:hAnsi="Times New Roman" w:eastAsia="仿宋_GB2312" w:cs="Times New Roman"/>
          <w:spacing w:val="-6"/>
          <w:sz w:val="32"/>
          <w:szCs w:val="32"/>
          <w:rPrChange w:id="65" w:author="包干" w:date="2026-05-09T14:50:04Z">
            <w:rPr>
              <w:rFonts w:hint="default" w:ascii="Times New Roman" w:hAnsi="Times New Roman" w:eastAsia="仿宋_GB2312" w:cs="Times New Roman"/>
              <w:sz w:val="32"/>
              <w:szCs w:val="32"/>
            </w:rPr>
          </w:rPrChange>
        </w:rPr>
        <w:t>深入推进以人为本的新型城镇化战略决策部署，</w:t>
      </w:r>
      <w:r>
        <w:rPr>
          <w:rFonts w:hint="eastAsia" w:eastAsia="仿宋_GB2312" w:cs="Times New Roman"/>
          <w:spacing w:val="-6"/>
          <w:sz w:val="32"/>
          <w:szCs w:val="32"/>
          <w:lang w:eastAsia="zh-CN"/>
          <w:rPrChange w:id="66" w:author="包干" w:date="2026-05-09T14:50:04Z">
            <w:rPr>
              <w:rFonts w:hint="eastAsia" w:eastAsia="仿宋_GB2312" w:cs="Times New Roman"/>
              <w:sz w:val="32"/>
              <w:szCs w:val="32"/>
              <w:lang w:eastAsia="zh-CN"/>
            </w:rPr>
          </w:rPrChange>
        </w:rPr>
        <w:t>持续</w:t>
      </w:r>
      <w:r>
        <w:rPr>
          <w:rFonts w:hint="default" w:ascii="Times New Roman" w:hAnsi="Times New Roman" w:eastAsia="仿宋_GB2312" w:cs="Times New Roman"/>
          <w:spacing w:val="-6"/>
          <w:sz w:val="32"/>
          <w:szCs w:val="32"/>
          <w:lang w:eastAsia="zh-CN"/>
          <w:rPrChange w:id="67" w:author="包干" w:date="2026-05-09T14:50:04Z">
            <w:rPr>
              <w:rFonts w:hint="default" w:ascii="Times New Roman" w:hAnsi="Times New Roman" w:eastAsia="仿宋_GB2312" w:cs="Times New Roman"/>
              <w:sz w:val="32"/>
              <w:szCs w:val="32"/>
              <w:lang w:eastAsia="zh-CN"/>
            </w:rPr>
          </w:rPrChange>
        </w:rPr>
        <w:t>提升我省城镇化</w:t>
      </w:r>
      <w:r>
        <w:rPr>
          <w:rFonts w:hint="eastAsia" w:eastAsia="仿宋_GB2312" w:cs="Times New Roman"/>
          <w:spacing w:val="-6"/>
          <w:sz w:val="32"/>
          <w:szCs w:val="32"/>
          <w:lang w:eastAsia="zh-CN"/>
          <w:rPrChange w:id="68" w:author="包干" w:date="2026-05-09T14:50:04Z">
            <w:rPr>
              <w:rFonts w:hint="eastAsia" w:eastAsia="仿宋_GB2312" w:cs="Times New Roman"/>
              <w:sz w:val="32"/>
              <w:szCs w:val="32"/>
              <w:lang w:eastAsia="zh-CN"/>
            </w:rPr>
          </w:rPrChange>
        </w:rPr>
        <w:t>发展</w:t>
      </w:r>
      <w:r>
        <w:rPr>
          <w:rFonts w:hint="default" w:ascii="Times New Roman" w:hAnsi="Times New Roman" w:eastAsia="仿宋_GB2312" w:cs="Times New Roman"/>
          <w:spacing w:val="-6"/>
          <w:sz w:val="32"/>
          <w:szCs w:val="32"/>
          <w:lang w:eastAsia="zh-CN"/>
          <w:rPrChange w:id="69" w:author="包干" w:date="2026-05-09T14:50:04Z">
            <w:rPr>
              <w:rFonts w:hint="default" w:ascii="Times New Roman" w:hAnsi="Times New Roman" w:eastAsia="仿宋_GB2312" w:cs="Times New Roman"/>
              <w:sz w:val="32"/>
              <w:szCs w:val="32"/>
              <w:lang w:eastAsia="zh-CN"/>
            </w:rPr>
          </w:rPrChange>
        </w:rPr>
        <w:t>质量和水平，</w:t>
      </w:r>
      <w:r>
        <w:rPr>
          <w:rFonts w:hint="default" w:ascii="Times New Roman" w:hAnsi="Times New Roman" w:eastAsia="仿宋_GB2312" w:cs="Times New Roman"/>
          <w:spacing w:val="-6"/>
          <w:sz w:val="32"/>
          <w:szCs w:val="32"/>
          <w:rPrChange w:id="70" w:author="包干" w:date="2026-05-09T14:50:04Z">
            <w:rPr>
              <w:rFonts w:hint="default" w:ascii="Times New Roman" w:hAnsi="Times New Roman" w:eastAsia="仿宋_GB2312" w:cs="Times New Roman"/>
              <w:sz w:val="32"/>
              <w:szCs w:val="32"/>
            </w:rPr>
          </w:rPrChange>
        </w:rPr>
        <w:t>规范省预算内基本建设投资项目管理，提高财政资金使用效益，我</w:t>
      </w:r>
      <w:r>
        <w:rPr>
          <w:rFonts w:hint="eastAsia" w:eastAsia="仿宋_GB2312" w:cs="Times New Roman"/>
          <w:spacing w:val="-6"/>
          <w:sz w:val="32"/>
          <w:szCs w:val="32"/>
          <w:lang w:eastAsia="zh-CN"/>
          <w:rPrChange w:id="71" w:author="包干" w:date="2026-05-09T14:50:04Z">
            <w:rPr>
              <w:rFonts w:hint="eastAsia" w:eastAsia="仿宋_GB2312" w:cs="Times New Roman"/>
              <w:sz w:val="32"/>
              <w:szCs w:val="32"/>
              <w:lang w:eastAsia="zh-CN"/>
            </w:rPr>
          </w:rPrChange>
        </w:rPr>
        <w:t>委</w:t>
      </w:r>
      <w:r>
        <w:rPr>
          <w:rFonts w:hint="default" w:ascii="Times New Roman" w:hAnsi="Times New Roman" w:eastAsia="仿宋_GB2312" w:cs="Times New Roman"/>
          <w:spacing w:val="-6"/>
          <w:sz w:val="32"/>
          <w:szCs w:val="32"/>
          <w:rPrChange w:id="72" w:author="包干" w:date="2026-05-09T14:50:04Z">
            <w:rPr>
              <w:rFonts w:hint="default" w:ascii="Times New Roman" w:hAnsi="Times New Roman" w:eastAsia="仿宋_GB2312" w:cs="Times New Roman"/>
              <w:sz w:val="32"/>
              <w:szCs w:val="32"/>
            </w:rPr>
          </w:rPrChange>
        </w:rPr>
        <w:t>研究制定了《省预算内基本建设</w:t>
      </w:r>
      <w:ins w:id="73" w:author="张薇" w:date="2026-05-08T15:38:59Z">
        <w:r>
          <w:rPr>
            <w:rFonts w:hint="eastAsia" w:eastAsia="仿宋_GB2312" w:cs="Times New Roman"/>
            <w:spacing w:val="-6"/>
            <w:sz w:val="32"/>
            <w:szCs w:val="32"/>
            <w:lang w:eastAsia="zh-CN"/>
            <w:rPrChange w:id="74" w:author="包干" w:date="2026-05-09T14:50:04Z">
              <w:rPr>
                <w:rFonts w:hint="eastAsia" w:eastAsia="仿宋_GB2312" w:cs="Times New Roman"/>
                <w:sz w:val="32"/>
                <w:szCs w:val="32"/>
                <w:lang w:eastAsia="zh-CN"/>
              </w:rPr>
            </w:rPrChange>
          </w:rPr>
          <w:t>投资</w:t>
        </w:r>
      </w:ins>
      <w:r>
        <w:rPr>
          <w:rFonts w:hint="default" w:ascii="Times New Roman" w:hAnsi="Times New Roman" w:eastAsia="仿宋_GB2312" w:cs="Times New Roman"/>
          <w:spacing w:val="-6"/>
          <w:sz w:val="32"/>
          <w:szCs w:val="32"/>
          <w:rPrChange w:id="75" w:author="包干" w:date="2026-05-09T14:50:04Z">
            <w:rPr>
              <w:rFonts w:hint="default" w:ascii="Times New Roman" w:hAnsi="Times New Roman" w:eastAsia="仿宋_GB2312" w:cs="Times New Roman"/>
              <w:sz w:val="32"/>
              <w:szCs w:val="32"/>
            </w:rPr>
          </w:rPrChange>
        </w:rPr>
        <w:t>新型城镇化战略五年行动计划试点专项管理办法》</w:t>
      </w:r>
      <w:r>
        <w:rPr>
          <w:rFonts w:hint="eastAsia" w:eastAsia="仿宋_GB2312" w:cs="Times New Roman"/>
          <w:spacing w:val="-6"/>
          <w:sz w:val="32"/>
          <w:szCs w:val="32"/>
          <w:lang w:eastAsia="zh-CN"/>
          <w:rPrChange w:id="76" w:author="包干" w:date="2026-05-09T14:50:04Z">
            <w:rPr>
              <w:rFonts w:hint="eastAsia" w:eastAsia="仿宋_GB2312" w:cs="Times New Roman"/>
              <w:sz w:val="32"/>
              <w:szCs w:val="32"/>
              <w:lang w:eastAsia="zh-CN"/>
            </w:rPr>
          </w:rPrChange>
        </w:rPr>
        <w:t>，</w:t>
      </w:r>
      <w:r>
        <w:rPr>
          <w:rFonts w:hint="default" w:ascii="Times New Roman" w:hAnsi="Times New Roman" w:eastAsia="仿宋_GB2312" w:cs="Times New Roman"/>
          <w:spacing w:val="-6"/>
          <w:sz w:val="32"/>
          <w:szCs w:val="32"/>
          <w:rPrChange w:id="77" w:author="包干" w:date="2026-05-09T14:50:04Z">
            <w:rPr>
              <w:rFonts w:hint="default" w:ascii="Times New Roman" w:hAnsi="Times New Roman" w:eastAsia="仿宋_GB2312" w:cs="Times New Roman"/>
              <w:sz w:val="32"/>
              <w:szCs w:val="32"/>
            </w:rPr>
          </w:rPrChange>
        </w:rPr>
        <w:t>现予以印发，请</w:t>
      </w:r>
      <w:r>
        <w:rPr>
          <w:rFonts w:hint="eastAsia" w:eastAsia="仿宋_GB2312" w:cs="Times New Roman"/>
          <w:spacing w:val="-6"/>
          <w:sz w:val="32"/>
          <w:szCs w:val="32"/>
          <w:lang w:eastAsia="zh-CN"/>
          <w:rPrChange w:id="78" w:author="包干" w:date="2026-05-09T14:50:04Z">
            <w:rPr>
              <w:rFonts w:hint="eastAsia" w:eastAsia="仿宋_GB2312" w:cs="Times New Roman"/>
              <w:sz w:val="32"/>
              <w:szCs w:val="32"/>
              <w:lang w:eastAsia="zh-CN"/>
            </w:rPr>
          </w:rPrChange>
        </w:rPr>
        <w:t>严格</w:t>
      </w:r>
      <w:r>
        <w:rPr>
          <w:rFonts w:hint="default" w:ascii="Times New Roman" w:hAnsi="Times New Roman" w:eastAsia="仿宋_GB2312" w:cs="Times New Roman"/>
          <w:spacing w:val="-6"/>
          <w:sz w:val="32"/>
          <w:szCs w:val="32"/>
          <w:rPrChange w:id="79" w:author="包干" w:date="2026-05-09T14:50:04Z">
            <w:rPr>
              <w:rFonts w:hint="default" w:ascii="Times New Roman" w:hAnsi="Times New Roman" w:eastAsia="仿宋_GB2312" w:cs="Times New Roman"/>
              <w:sz w:val="32"/>
              <w:szCs w:val="32"/>
            </w:rPr>
          </w:rPrChange>
        </w:rPr>
        <w:t>遵照执行</w:t>
      </w:r>
      <w:r>
        <w:rPr>
          <w:rFonts w:hint="default" w:ascii="Times New Roman" w:hAnsi="Times New Roman" w:eastAsia="仿宋_GB2312" w:cs="Times New Roman"/>
          <w:sz w:val="32"/>
          <w:szCs w:val="32"/>
        </w:rPr>
        <w:t>。</w:t>
      </w:r>
    </w:p>
    <w:p w14:paraId="67F37495">
      <w:pPr>
        <w:keepNext w:val="0"/>
        <w:keepLines w:val="0"/>
        <w:pageBreakBefore w:val="0"/>
        <w:widowControl w:val="0"/>
        <w:kinsoku/>
        <w:wordWrap/>
        <w:overflowPunct/>
        <w:topLinePunct w:val="0"/>
        <w:autoSpaceDE/>
        <w:autoSpaceDN/>
        <w:bidi w:val="0"/>
        <w:adjustRightInd/>
        <w:snapToGrid/>
        <w:spacing w:line="568" w:lineRule="exact"/>
        <w:textAlignment w:val="auto"/>
        <w:rPr>
          <w:rFonts w:hint="default" w:ascii="Times New Roman" w:hAnsi="Times New Roman" w:eastAsia="仿宋_GB2312" w:cs="Times New Roman"/>
          <w:sz w:val="32"/>
          <w:szCs w:val="32"/>
        </w:rPr>
        <w:pPrChange w:id="80" w:author="包干" w:date="2026-05-09T14:50:12Z">
          <w:pPr>
            <w:keepNext w:val="0"/>
            <w:keepLines w:val="0"/>
            <w:pageBreakBefore w:val="0"/>
            <w:widowControl w:val="0"/>
            <w:kinsoku/>
            <w:wordWrap/>
            <w:overflowPunct/>
            <w:topLinePunct w:val="0"/>
            <w:autoSpaceDE/>
            <w:autoSpaceDN/>
            <w:bidi w:val="0"/>
            <w:adjustRightInd/>
            <w:snapToGrid/>
            <w:spacing w:line="540" w:lineRule="exact"/>
            <w:textAlignment w:val="auto"/>
          </w:pPr>
        </w:pPrChange>
      </w:pPr>
    </w:p>
    <w:p w14:paraId="402FD89D">
      <w:pPr>
        <w:pStyle w:val="7"/>
        <w:spacing w:line="568" w:lineRule="exact"/>
        <w:ind w:firstLine="5060" w:firstLineChars="1400"/>
        <w:rPr>
          <w:del w:id="82" w:author="包干" w:date="2026-05-09T14:50:15Z"/>
          <w:rFonts w:hint="default" w:ascii="Times New Roman" w:hAnsi="Times New Roman" w:cs="Times New Roman"/>
        </w:rPr>
        <w:pPrChange w:id="81" w:author="包干" w:date="2026-05-09T14:50:18Z">
          <w:pPr>
            <w:pStyle w:val="7"/>
          </w:pPr>
        </w:pPrChange>
      </w:pPr>
    </w:p>
    <w:p w14:paraId="51F3F311">
      <w:pPr>
        <w:keepNext w:val="0"/>
        <w:keepLines w:val="0"/>
        <w:pageBreakBefore w:val="0"/>
        <w:widowControl w:val="0"/>
        <w:kinsoku/>
        <w:wordWrap/>
        <w:overflowPunct/>
        <w:topLinePunct w:val="0"/>
        <w:autoSpaceDE/>
        <w:autoSpaceDN/>
        <w:bidi w:val="0"/>
        <w:adjustRightInd/>
        <w:snapToGrid/>
        <w:spacing w:line="568" w:lineRule="exact"/>
        <w:ind w:firstLine="4480" w:firstLineChars="1400"/>
        <w:textAlignment w:val="auto"/>
        <w:rPr>
          <w:rFonts w:hint="default" w:ascii="Times New Roman" w:hAnsi="Times New Roman" w:eastAsia="仿宋_GB2312" w:cs="Times New Roman"/>
          <w:sz w:val="32"/>
          <w:szCs w:val="32"/>
        </w:rPr>
        <w:pPrChange w:id="83" w:author="包干" w:date="2026-05-09T14:50:18Z">
          <w:pPr>
            <w:keepNext w:val="0"/>
            <w:keepLines w:val="0"/>
            <w:pageBreakBefore w:val="0"/>
            <w:widowControl w:val="0"/>
            <w:kinsoku/>
            <w:wordWrap/>
            <w:overflowPunct/>
            <w:topLinePunct w:val="0"/>
            <w:autoSpaceDE/>
            <w:autoSpaceDN/>
            <w:bidi w:val="0"/>
            <w:adjustRightInd/>
            <w:snapToGrid/>
            <w:spacing w:line="540" w:lineRule="exact"/>
            <w:textAlignment w:val="auto"/>
          </w:pPr>
        </w:pPrChange>
      </w:pPr>
      <w:del w:id="84" w:author="包干" w:date="2026-05-09T14:48:39Z">
        <w:r>
          <w:rPr>
            <w:rFonts w:hint="default" w:ascii="Times New Roman" w:hAnsi="Times New Roman" w:eastAsia="仿宋_GB2312" w:cs="Times New Roman"/>
            <w:sz w:val="32"/>
            <w:szCs w:val="32"/>
          </w:rPr>
          <w:delText>                            </w:delText>
        </w:r>
      </w:del>
      <w:r>
        <w:rPr>
          <w:rFonts w:hint="default" w:ascii="Times New Roman" w:hAnsi="Times New Roman" w:eastAsia="仿宋_GB2312" w:cs="Times New Roman"/>
          <w:sz w:val="32"/>
          <w:szCs w:val="32"/>
        </w:rPr>
        <w:t>湖南省发展和改革委员会</w:t>
      </w:r>
    </w:p>
    <w:p w14:paraId="32A85598">
      <w:pPr>
        <w:keepNext w:val="0"/>
        <w:keepLines w:val="0"/>
        <w:pageBreakBefore w:val="0"/>
        <w:widowControl w:val="0"/>
        <w:kinsoku/>
        <w:wordWrap/>
        <w:overflowPunct/>
        <w:topLinePunct w:val="0"/>
        <w:autoSpaceDE/>
        <w:autoSpaceDN/>
        <w:bidi w:val="0"/>
        <w:adjustRightInd/>
        <w:snapToGrid/>
        <w:spacing w:line="568" w:lineRule="exact"/>
        <w:ind w:firstLine="5120" w:firstLineChars="1600"/>
        <w:textAlignment w:val="auto"/>
        <w:rPr>
          <w:rFonts w:hint="default" w:ascii="Times New Roman" w:hAnsi="Times New Roman" w:eastAsia="仿宋_GB2312" w:cs="Times New Roman"/>
          <w:sz w:val="32"/>
          <w:szCs w:val="32"/>
        </w:rPr>
        <w:pPrChange w:id="85" w:author="包干" w:date="2026-05-09T14:50:25Z">
          <w:pPr>
            <w:keepNext w:val="0"/>
            <w:keepLines w:val="0"/>
            <w:pageBreakBefore w:val="0"/>
            <w:widowControl w:val="0"/>
            <w:kinsoku/>
            <w:wordWrap/>
            <w:overflowPunct/>
            <w:topLinePunct w:val="0"/>
            <w:autoSpaceDE/>
            <w:autoSpaceDN/>
            <w:bidi w:val="0"/>
            <w:adjustRightInd/>
            <w:snapToGrid/>
            <w:spacing w:line="540" w:lineRule="exact"/>
            <w:textAlignment w:val="auto"/>
          </w:pPr>
        </w:pPrChange>
      </w:pPr>
      <w:del w:id="86" w:author="包干" w:date="2026-05-09T14:48:42Z">
        <w:r>
          <w:rPr>
            <w:rFonts w:hint="default" w:ascii="Times New Roman" w:hAnsi="Times New Roman" w:eastAsia="仿宋_GB2312" w:cs="Times New Roman"/>
            <w:sz w:val="32"/>
            <w:szCs w:val="32"/>
          </w:rPr>
          <w:delText>                               </w:delText>
        </w:r>
      </w:del>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rPr>
        <w:t>月</w:t>
      </w:r>
      <w:del w:id="87" w:author="包干" w:date="2026-05-09T14:49:48Z">
        <w:r>
          <w:rPr>
            <w:rFonts w:hint="default" w:ascii="Times New Roman" w:hAnsi="Times New Roman" w:eastAsia="仿宋_GB2312" w:cs="Times New Roman"/>
            <w:sz w:val="32"/>
            <w:szCs w:val="32"/>
            <w:lang w:val="en-US" w:eastAsia="zh-CN"/>
          </w:rPr>
          <w:delText xml:space="preserve">  </w:delText>
        </w:r>
      </w:del>
      <w:ins w:id="88" w:author="包干" w:date="2026-05-09T14:49:48Z">
        <w:r>
          <w:rPr>
            <w:rFonts w:hint="eastAsia" w:eastAsia="仿宋_GB2312" w:cs="Times New Roman"/>
            <w:sz w:val="32"/>
            <w:szCs w:val="32"/>
            <w:lang w:val="en-US" w:eastAsia="zh-CN"/>
          </w:rPr>
          <w:t>9</w:t>
        </w:r>
      </w:ins>
      <w:r>
        <w:rPr>
          <w:rFonts w:hint="default" w:ascii="Times New Roman" w:hAnsi="Times New Roman" w:eastAsia="仿宋_GB2312" w:cs="Times New Roman"/>
          <w:sz w:val="32"/>
          <w:szCs w:val="32"/>
        </w:rPr>
        <w:t>日</w:t>
      </w:r>
    </w:p>
    <w:p w14:paraId="0F5BB4DA">
      <w:pPr>
        <w:spacing w:line="596" w:lineRule="exact"/>
        <w:jc w:val="center"/>
        <w:rPr>
          <w:ins w:id="90" w:author="柳丁" w:date="2026-06-22T08:34:04Z"/>
          <w:rFonts w:eastAsia="方正小标宋简体"/>
          <w:sz w:val="42"/>
          <w:szCs w:val="42"/>
        </w:rPr>
        <w:pPrChange w:id="89" w:author="包干" w:date="2026-05-09T14:49:11Z">
          <w:pPr>
            <w:spacing w:line="600" w:lineRule="exact"/>
            <w:jc w:val="center"/>
          </w:pPr>
        </w:pPrChange>
      </w:pPr>
    </w:p>
    <w:p w14:paraId="645BEA08">
      <w:pPr>
        <w:spacing w:line="596" w:lineRule="exact"/>
        <w:jc w:val="center"/>
        <w:rPr>
          <w:ins w:id="92" w:author="包干" w:date="2026-05-09T14:50:51Z"/>
          <w:rFonts w:eastAsia="方正小标宋简体"/>
          <w:sz w:val="42"/>
          <w:szCs w:val="42"/>
        </w:rPr>
        <w:pPrChange w:id="91" w:author="包干" w:date="2026-05-09T14:49:11Z">
          <w:pPr>
            <w:spacing w:line="600" w:lineRule="exact"/>
            <w:jc w:val="center"/>
          </w:pPr>
        </w:pPrChange>
      </w:pPr>
      <w:bookmarkStart w:id="3" w:name="_GoBack"/>
      <w:bookmarkEnd w:id="3"/>
    </w:p>
    <w:p w14:paraId="0A3ED777">
      <w:pPr>
        <w:spacing w:line="596" w:lineRule="exact"/>
        <w:jc w:val="center"/>
        <w:rPr>
          <w:rFonts w:eastAsia="方正小标宋简体"/>
          <w:sz w:val="44"/>
          <w:szCs w:val="44"/>
          <w:rPrChange w:id="94" w:author="包干" w:date="2026-05-09T14:50:55Z">
            <w:rPr>
              <w:rFonts w:eastAsia="方正小标宋简体"/>
              <w:sz w:val="42"/>
              <w:szCs w:val="42"/>
            </w:rPr>
          </w:rPrChange>
        </w:rPr>
        <w:pPrChange w:id="93" w:author="包干" w:date="2026-05-09T14:49:11Z">
          <w:pPr>
            <w:spacing w:line="600" w:lineRule="exact"/>
            <w:jc w:val="center"/>
          </w:pPr>
        </w:pPrChange>
      </w:pPr>
      <w:r>
        <w:rPr>
          <w:rFonts w:eastAsia="方正小标宋简体"/>
          <w:sz w:val="44"/>
          <w:szCs w:val="44"/>
          <w:rPrChange w:id="95" w:author="包干" w:date="2026-05-09T14:50:55Z">
            <w:rPr>
              <w:rFonts w:eastAsia="方正小标宋简体"/>
              <w:sz w:val="42"/>
              <w:szCs w:val="42"/>
            </w:rPr>
          </w:rPrChange>
        </w:rPr>
        <w:t>省预算内基本建设投资</w:t>
      </w:r>
    </w:p>
    <w:p w14:paraId="30569E8F">
      <w:pPr>
        <w:spacing w:line="596" w:lineRule="exact"/>
        <w:jc w:val="center"/>
        <w:rPr>
          <w:rFonts w:eastAsia="方正小标宋简体"/>
          <w:color w:val="FF0000"/>
          <w:sz w:val="44"/>
          <w:szCs w:val="44"/>
          <w:rPrChange w:id="96" w:author="包干" w:date="2026-05-09T14:50:55Z">
            <w:rPr>
              <w:rFonts w:eastAsia="方正小标宋简体"/>
              <w:color w:val="FF0000"/>
              <w:sz w:val="42"/>
              <w:szCs w:val="42"/>
            </w:rPr>
          </w:rPrChange>
        </w:rPr>
      </w:pPr>
      <w:r>
        <w:rPr>
          <w:rFonts w:eastAsia="方正小标宋简体"/>
          <w:sz w:val="44"/>
          <w:szCs w:val="44"/>
          <w:rPrChange w:id="97" w:author="包干" w:date="2026-05-09T14:50:55Z">
            <w:rPr>
              <w:rFonts w:eastAsia="方正小标宋简体"/>
              <w:sz w:val="42"/>
              <w:szCs w:val="42"/>
            </w:rPr>
          </w:rPrChange>
        </w:rPr>
        <w:t>新型城镇化战略五年行动计划试点</w:t>
      </w:r>
      <w:r>
        <w:rPr>
          <w:rFonts w:eastAsia="方正小标宋简体"/>
          <w:color w:val="auto"/>
          <w:sz w:val="44"/>
          <w:szCs w:val="44"/>
          <w:rPrChange w:id="98" w:author="包干" w:date="2026-05-09T14:50:55Z">
            <w:rPr>
              <w:rFonts w:eastAsia="方正小标宋简体"/>
              <w:color w:val="auto"/>
              <w:sz w:val="42"/>
              <w:szCs w:val="42"/>
            </w:rPr>
          </w:rPrChange>
        </w:rPr>
        <w:t>专项</w:t>
      </w:r>
    </w:p>
    <w:p w14:paraId="64DAE1F8">
      <w:pPr>
        <w:spacing w:line="596" w:lineRule="exact"/>
        <w:jc w:val="center"/>
        <w:rPr>
          <w:rFonts w:eastAsia="方正小标宋简体"/>
          <w:sz w:val="44"/>
          <w:szCs w:val="44"/>
          <w:rPrChange w:id="99" w:author="包干" w:date="2026-05-09T14:50:55Z">
            <w:rPr>
              <w:rFonts w:eastAsia="方正小标宋简体"/>
              <w:sz w:val="42"/>
              <w:szCs w:val="42"/>
            </w:rPr>
          </w:rPrChange>
        </w:rPr>
      </w:pPr>
      <w:r>
        <w:rPr>
          <w:rFonts w:eastAsia="方正小标宋简体"/>
          <w:sz w:val="44"/>
          <w:szCs w:val="44"/>
          <w:rPrChange w:id="100" w:author="包干" w:date="2026-05-09T14:50:55Z">
            <w:rPr>
              <w:rFonts w:eastAsia="方正小标宋简体"/>
              <w:sz w:val="42"/>
              <w:szCs w:val="42"/>
            </w:rPr>
          </w:rPrChange>
        </w:rPr>
        <w:t>管理办法</w:t>
      </w:r>
    </w:p>
    <w:p w14:paraId="472FB1B2">
      <w:pPr>
        <w:spacing w:line="596" w:lineRule="exact"/>
        <w:jc w:val="center"/>
        <w:rPr>
          <w:rFonts w:eastAsia="黑体"/>
          <w:szCs w:val="32"/>
        </w:rPr>
        <w:pPrChange w:id="101" w:author="包干" w:date="2026-05-09T14:49:11Z">
          <w:pPr>
            <w:spacing w:line="600" w:lineRule="exact"/>
            <w:jc w:val="center"/>
          </w:pPr>
        </w:pPrChange>
      </w:pPr>
    </w:p>
    <w:p w14:paraId="52A7ED3D">
      <w:pPr>
        <w:spacing w:line="596" w:lineRule="exact"/>
        <w:jc w:val="center"/>
        <w:rPr>
          <w:rFonts w:eastAsia="黑体"/>
          <w:sz w:val="32"/>
          <w:szCs w:val="32"/>
        </w:rPr>
        <w:pPrChange w:id="102" w:author="包干" w:date="2026-05-09T14:49:11Z">
          <w:pPr>
            <w:spacing w:line="600" w:lineRule="exact"/>
            <w:jc w:val="center"/>
          </w:pPr>
        </w:pPrChange>
      </w:pPr>
      <w:r>
        <w:rPr>
          <w:rFonts w:eastAsia="黑体"/>
          <w:sz w:val="32"/>
          <w:szCs w:val="32"/>
        </w:rPr>
        <w:t>第一章  总则</w:t>
      </w:r>
    </w:p>
    <w:p w14:paraId="72A48615">
      <w:pPr>
        <w:overflowPunct w:val="0"/>
        <w:spacing w:line="596" w:lineRule="exact"/>
        <w:ind w:firstLine="640" w:firstLineChars="200"/>
        <w:rPr>
          <w:rFonts w:eastAsia="黑体"/>
          <w:bCs/>
          <w:sz w:val="32"/>
          <w:szCs w:val="32"/>
        </w:rPr>
        <w:pPrChange w:id="103" w:author="包干" w:date="2026-05-09T14:49:11Z">
          <w:pPr>
            <w:overflowPunct w:val="0"/>
            <w:spacing w:line="600" w:lineRule="exact"/>
            <w:ind w:firstLine="640" w:firstLineChars="200"/>
          </w:pPr>
        </w:pPrChange>
      </w:pPr>
    </w:p>
    <w:p w14:paraId="270266B0">
      <w:pPr>
        <w:overflowPunct w:val="0"/>
        <w:spacing w:line="596" w:lineRule="exact"/>
        <w:ind w:firstLine="640" w:firstLineChars="200"/>
        <w:rPr>
          <w:rFonts w:eastAsia="仿宋_GB2312"/>
          <w:sz w:val="32"/>
          <w:szCs w:val="32"/>
        </w:rPr>
        <w:pPrChange w:id="104" w:author="包干" w:date="2026-05-09T14:49:11Z">
          <w:pPr>
            <w:overflowPunct w:val="0"/>
            <w:spacing w:line="600" w:lineRule="exact"/>
            <w:ind w:firstLine="640" w:firstLineChars="200"/>
          </w:pPr>
        </w:pPrChange>
      </w:pPr>
      <w:r>
        <w:rPr>
          <w:rFonts w:eastAsia="黑体"/>
          <w:bCs/>
          <w:sz w:val="32"/>
          <w:szCs w:val="32"/>
        </w:rPr>
        <w:t xml:space="preserve">第一条 </w:t>
      </w:r>
      <w:r>
        <w:rPr>
          <w:b/>
          <w:bCs/>
          <w:sz w:val="32"/>
          <w:szCs w:val="32"/>
        </w:rPr>
        <w:t xml:space="preserve"> </w:t>
      </w:r>
      <w:r>
        <w:rPr>
          <w:rFonts w:eastAsia="仿宋_GB2312"/>
          <w:sz w:val="32"/>
          <w:szCs w:val="32"/>
        </w:rPr>
        <w:t>为规范加强省预算内基本建设投资</w:t>
      </w:r>
      <w:r>
        <w:rPr>
          <w:rFonts w:hint="eastAsia" w:eastAsia="仿宋_GB2312"/>
          <w:sz w:val="32"/>
          <w:szCs w:val="32"/>
        </w:rPr>
        <w:t>新型城镇化战略五年行动计划试点</w:t>
      </w:r>
      <w:r>
        <w:rPr>
          <w:rFonts w:eastAsia="仿宋_GB2312"/>
          <w:sz w:val="32"/>
          <w:szCs w:val="32"/>
        </w:rPr>
        <w:t>专项（以下简称</w:t>
      </w:r>
      <w:r>
        <w:rPr>
          <w:rFonts w:hint="eastAsia" w:eastAsia="仿宋_GB2312"/>
          <w:sz w:val="32"/>
          <w:szCs w:val="32"/>
          <w:lang w:eastAsia="zh-CN"/>
        </w:rPr>
        <w:t>“本</w:t>
      </w:r>
      <w:r>
        <w:rPr>
          <w:rFonts w:eastAsia="仿宋_GB2312"/>
          <w:sz w:val="32"/>
          <w:szCs w:val="32"/>
        </w:rPr>
        <w:t>专项</w:t>
      </w:r>
      <w:r>
        <w:rPr>
          <w:rFonts w:hint="eastAsia" w:eastAsia="仿宋_GB2312"/>
          <w:sz w:val="32"/>
          <w:szCs w:val="32"/>
          <w:lang w:eastAsia="zh-CN"/>
        </w:rPr>
        <w:t>”</w:t>
      </w:r>
      <w:r>
        <w:rPr>
          <w:rFonts w:eastAsia="仿宋_GB2312"/>
          <w:sz w:val="32"/>
          <w:szCs w:val="32"/>
        </w:rPr>
        <w:t>）管理，提高</w:t>
      </w:r>
      <w:r>
        <w:rPr>
          <w:rFonts w:hint="eastAsia" w:eastAsia="仿宋_GB2312"/>
          <w:sz w:val="32"/>
          <w:szCs w:val="32"/>
          <w:lang w:eastAsia="zh-CN"/>
        </w:rPr>
        <w:t>财政</w:t>
      </w:r>
      <w:r>
        <w:rPr>
          <w:rFonts w:eastAsia="仿宋_GB2312"/>
          <w:sz w:val="32"/>
          <w:szCs w:val="32"/>
        </w:rPr>
        <w:t>资金使用效益，</w:t>
      </w:r>
      <w:r>
        <w:rPr>
          <w:rFonts w:hint="eastAsia" w:eastAsia="仿宋_GB2312"/>
          <w:sz w:val="32"/>
          <w:szCs w:val="32"/>
          <w:lang w:eastAsia="zh-CN"/>
        </w:rPr>
        <w:t>以点带面提升</w:t>
      </w:r>
      <w:r>
        <w:rPr>
          <w:rFonts w:hint="eastAsia" w:eastAsia="仿宋_GB2312"/>
          <w:sz w:val="32"/>
          <w:szCs w:val="32"/>
        </w:rPr>
        <w:t>城镇化质量</w:t>
      </w:r>
      <w:r>
        <w:rPr>
          <w:rFonts w:hint="eastAsia" w:eastAsia="仿宋_GB2312"/>
          <w:sz w:val="32"/>
          <w:szCs w:val="32"/>
          <w:lang w:eastAsia="zh-CN"/>
        </w:rPr>
        <w:t>水平</w:t>
      </w:r>
      <w:r>
        <w:rPr>
          <w:rFonts w:eastAsia="仿宋_GB2312"/>
          <w:sz w:val="32"/>
          <w:szCs w:val="32"/>
        </w:rPr>
        <w:t>，根据《政府投资条例》（国务院令第712号）及省预算内投资管理有关文件精神，</w:t>
      </w:r>
      <w:r>
        <w:rPr>
          <w:rFonts w:hint="eastAsia" w:ascii="仿宋_GB2312" w:hAnsi="仿宋_GB2312" w:eastAsia="仿宋_GB2312" w:cs="仿宋_GB2312"/>
          <w:sz w:val="32"/>
          <w:szCs w:val="32"/>
          <w:u w:val="none"/>
        </w:rPr>
        <w:t>结合我省实际，</w:t>
      </w:r>
      <w:r>
        <w:rPr>
          <w:rFonts w:eastAsia="仿宋_GB2312"/>
          <w:sz w:val="32"/>
          <w:szCs w:val="32"/>
        </w:rPr>
        <w:t>制定本办法。</w:t>
      </w:r>
    </w:p>
    <w:p w14:paraId="0EAD4A5F">
      <w:pPr>
        <w:overflowPunct w:val="0"/>
        <w:spacing w:line="596" w:lineRule="exact"/>
        <w:ind w:firstLine="640" w:firstLineChars="200"/>
        <w:rPr>
          <w:rFonts w:eastAsia="仿宋_GB2312"/>
          <w:sz w:val="32"/>
          <w:szCs w:val="32"/>
        </w:rPr>
        <w:pPrChange w:id="105" w:author="包干" w:date="2026-05-09T14:49:11Z">
          <w:pPr>
            <w:overflowPunct w:val="0"/>
            <w:spacing w:line="600" w:lineRule="exact"/>
            <w:ind w:firstLine="640" w:firstLineChars="200"/>
          </w:pPr>
        </w:pPrChange>
      </w:pPr>
      <w:r>
        <w:rPr>
          <w:rFonts w:eastAsia="黑体"/>
          <w:bCs/>
          <w:sz w:val="32"/>
          <w:szCs w:val="32"/>
        </w:rPr>
        <w:t>第</w:t>
      </w:r>
      <w:r>
        <w:rPr>
          <w:rFonts w:hint="eastAsia" w:eastAsia="黑体"/>
          <w:bCs/>
          <w:sz w:val="32"/>
          <w:szCs w:val="32"/>
          <w:lang w:eastAsia="zh-CN"/>
        </w:rPr>
        <w:t>二</w:t>
      </w:r>
      <w:r>
        <w:rPr>
          <w:rFonts w:eastAsia="黑体"/>
          <w:bCs/>
          <w:sz w:val="32"/>
          <w:szCs w:val="32"/>
        </w:rPr>
        <w:t xml:space="preserve">条 </w:t>
      </w:r>
      <w:r>
        <w:rPr>
          <w:sz w:val="32"/>
          <w:szCs w:val="32"/>
        </w:rPr>
        <w:t xml:space="preserve"> </w:t>
      </w:r>
      <w:r>
        <w:rPr>
          <w:rFonts w:eastAsia="仿宋_GB2312"/>
          <w:sz w:val="32"/>
          <w:szCs w:val="32"/>
        </w:rPr>
        <w:t>本办法适用于</w:t>
      </w:r>
      <w:r>
        <w:rPr>
          <w:rFonts w:hint="eastAsia" w:eastAsia="仿宋_GB2312"/>
          <w:sz w:val="32"/>
          <w:szCs w:val="32"/>
          <w:lang w:eastAsia="zh-CN"/>
        </w:rPr>
        <w:t>本专项项目申报、审核遴选、计划下达、实施监管、验收评价等全过程管理。</w:t>
      </w:r>
    </w:p>
    <w:p w14:paraId="71E48233">
      <w:pPr>
        <w:keepNext w:val="0"/>
        <w:keepLines w:val="0"/>
        <w:pageBreakBefore w:val="0"/>
        <w:widowControl w:val="0"/>
        <w:kinsoku/>
        <w:wordWrap/>
        <w:topLinePunct w:val="0"/>
        <w:autoSpaceDE/>
        <w:autoSpaceDN/>
        <w:bidi w:val="0"/>
        <w:adjustRightInd/>
        <w:snapToGrid/>
        <w:spacing w:line="596" w:lineRule="exact"/>
        <w:ind w:firstLine="640" w:firstLineChars="200"/>
        <w:jc w:val="both"/>
        <w:textAlignment w:val="auto"/>
        <w:rPr>
          <w:rFonts w:eastAsia="仿宋_GB2312"/>
          <w:sz w:val="32"/>
          <w:szCs w:val="32"/>
        </w:rPr>
        <w:pPrChange w:id="106" w:author="包干" w:date="2026-05-09T14:49:11Z">
          <w:pPr>
            <w:keepNext w:val="0"/>
            <w:keepLines w:val="0"/>
            <w:pageBreakBefore w:val="0"/>
            <w:widowControl w:val="0"/>
            <w:kinsoku/>
            <w:wordWrap/>
            <w:topLinePunct w:val="0"/>
            <w:autoSpaceDE/>
            <w:autoSpaceDN/>
            <w:bidi w:val="0"/>
            <w:adjustRightInd/>
            <w:snapToGrid/>
            <w:spacing w:line="596" w:lineRule="exact"/>
            <w:ind w:firstLine="640" w:firstLineChars="200"/>
            <w:jc w:val="both"/>
            <w:textAlignment w:val="auto"/>
          </w:pPr>
        </w:pPrChange>
      </w:pPr>
      <w:r>
        <w:rPr>
          <w:rFonts w:eastAsia="黑体"/>
          <w:bCs/>
          <w:sz w:val="32"/>
          <w:szCs w:val="32"/>
        </w:rPr>
        <w:t>第</w:t>
      </w:r>
      <w:r>
        <w:rPr>
          <w:rFonts w:hint="eastAsia" w:eastAsia="黑体"/>
          <w:bCs/>
          <w:sz w:val="32"/>
          <w:szCs w:val="32"/>
          <w:lang w:eastAsia="zh-CN"/>
        </w:rPr>
        <w:t>三</w:t>
      </w:r>
      <w:r>
        <w:rPr>
          <w:rFonts w:eastAsia="黑体"/>
          <w:bCs/>
          <w:sz w:val="32"/>
          <w:szCs w:val="32"/>
        </w:rPr>
        <w:t xml:space="preserve">条 </w:t>
      </w:r>
      <w:r>
        <w:rPr>
          <w:sz w:val="32"/>
          <w:szCs w:val="32"/>
        </w:rPr>
        <w:t xml:space="preserve"> </w:t>
      </w:r>
      <w:r>
        <w:rPr>
          <w:rFonts w:hint="eastAsia" w:ascii="Nimbus Roman No9 L" w:hAnsi="Nimbus Roman No9 L" w:eastAsia="仿宋_GB2312" w:cs="Nimbus Roman No9 L"/>
          <w:sz w:val="32"/>
          <w:szCs w:val="32"/>
          <w:shd w:val="clear" w:color="auto" w:fill="FFFFFF"/>
          <w:lang w:val="en" w:eastAsia="zh-CN"/>
        </w:rPr>
        <w:t>项目</w:t>
      </w:r>
      <w:r>
        <w:rPr>
          <w:rFonts w:ascii="Nimbus Roman No9 L" w:hAnsi="Nimbus Roman No9 L" w:eastAsia="仿宋_GB2312" w:cs="Nimbus Roman No9 L"/>
          <w:sz w:val="32"/>
          <w:szCs w:val="32"/>
          <w:shd w:val="clear" w:color="auto" w:fill="FFFFFF"/>
        </w:rPr>
        <w:t>资金的管理和使用</w:t>
      </w:r>
      <w:r>
        <w:rPr>
          <w:rFonts w:eastAsia="仿宋_GB2312"/>
          <w:sz w:val="32"/>
          <w:szCs w:val="32"/>
        </w:rPr>
        <w:t>遵循统筹兼顾、突出重点、</w:t>
      </w:r>
      <w:r>
        <w:rPr>
          <w:rFonts w:hint="default" w:ascii="Times New Roman" w:hAnsi="Times New Roman" w:eastAsia="仿宋_GB2312" w:cs="Times New Roman"/>
          <w:color w:val="auto"/>
          <w:sz w:val="32"/>
          <w:szCs w:val="32"/>
          <w:lang w:val="en-US" w:eastAsia="zh-CN"/>
        </w:rPr>
        <w:t>优中选优、</w:t>
      </w:r>
      <w:r>
        <w:rPr>
          <w:rFonts w:hint="eastAsia" w:eastAsia="仿宋_GB2312"/>
          <w:sz w:val="32"/>
          <w:szCs w:val="32"/>
          <w:lang w:eastAsia="zh-CN"/>
        </w:rPr>
        <w:t>公开</w:t>
      </w:r>
      <w:r>
        <w:rPr>
          <w:rFonts w:eastAsia="仿宋_GB2312"/>
          <w:sz w:val="32"/>
          <w:szCs w:val="32"/>
        </w:rPr>
        <w:t>公正、规范管理的原则。</w:t>
      </w:r>
    </w:p>
    <w:p w14:paraId="4602106B">
      <w:pPr>
        <w:keepNext w:val="0"/>
        <w:keepLines w:val="0"/>
        <w:pageBreakBefore w:val="0"/>
        <w:widowControl w:val="0"/>
        <w:kinsoku/>
        <w:wordWrap/>
        <w:topLinePunct w:val="0"/>
        <w:autoSpaceDE/>
        <w:autoSpaceDN/>
        <w:bidi w:val="0"/>
        <w:adjustRightInd/>
        <w:snapToGrid/>
        <w:spacing w:line="596" w:lineRule="exact"/>
        <w:ind w:firstLine="640" w:firstLineChars="200"/>
        <w:jc w:val="both"/>
        <w:textAlignment w:val="auto"/>
        <w:rPr>
          <w:rFonts w:hint="eastAsia" w:ascii="仿宋_GB2312" w:hAnsi="仿宋_GB2312" w:eastAsia="仿宋_GB2312" w:cs="仿宋_GB2312"/>
          <w:sz w:val="32"/>
          <w:szCs w:val="32"/>
          <w:u w:val="none"/>
        </w:rPr>
        <w:pPrChange w:id="107" w:author="包干" w:date="2026-05-09T14:49:11Z">
          <w:pPr>
            <w:keepNext w:val="0"/>
            <w:keepLines w:val="0"/>
            <w:pageBreakBefore w:val="0"/>
            <w:widowControl w:val="0"/>
            <w:kinsoku/>
            <w:wordWrap/>
            <w:topLinePunct w:val="0"/>
            <w:autoSpaceDE/>
            <w:autoSpaceDN/>
            <w:bidi w:val="0"/>
            <w:adjustRightInd/>
            <w:snapToGrid/>
            <w:spacing w:line="596" w:lineRule="exact"/>
            <w:ind w:firstLine="640" w:firstLineChars="200"/>
            <w:jc w:val="both"/>
            <w:textAlignment w:val="auto"/>
          </w:pPr>
        </w:pPrChange>
      </w:pPr>
      <w:r>
        <w:rPr>
          <w:rFonts w:hint="eastAsia" w:ascii="黑体" w:hAnsi="黑体" w:eastAsia="黑体" w:cs="黑体"/>
          <w:sz w:val="32"/>
          <w:szCs w:val="32"/>
          <w:u w:val="none"/>
        </w:rPr>
        <w:t>第四条</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省发展改革委是本专项主管部门，负责专项管理制度制定、年度实施方案编制、项目储备库建设、项目评审筛选、投资计划下达及项目实施监管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各</w:t>
      </w:r>
      <w:r>
        <w:rPr>
          <w:rFonts w:hint="eastAsia" w:ascii="仿宋_GB2312" w:hAnsi="仿宋_GB2312" w:eastAsia="仿宋_GB2312" w:cs="仿宋_GB2312"/>
          <w:sz w:val="32"/>
          <w:szCs w:val="32"/>
          <w:u w:val="none"/>
          <w:lang w:eastAsia="zh-CN"/>
        </w:rPr>
        <w:t>市州发展改革委</w:t>
      </w:r>
      <w:r>
        <w:rPr>
          <w:rFonts w:hint="eastAsia" w:ascii="仿宋_GB2312" w:hAnsi="仿宋_GB2312" w:eastAsia="仿宋_GB2312" w:cs="仿宋_GB2312"/>
          <w:sz w:val="32"/>
          <w:szCs w:val="32"/>
          <w:u w:val="none"/>
        </w:rPr>
        <w:t>负责本</w:t>
      </w:r>
      <w:r>
        <w:rPr>
          <w:rFonts w:hint="eastAsia" w:ascii="仿宋_GB2312" w:hAnsi="仿宋_GB2312" w:eastAsia="仿宋_GB2312" w:cs="仿宋_GB2312"/>
          <w:sz w:val="32"/>
          <w:szCs w:val="32"/>
          <w:u w:val="none"/>
          <w:lang w:eastAsia="zh-CN"/>
        </w:rPr>
        <w:t>地区</w:t>
      </w:r>
      <w:r>
        <w:rPr>
          <w:rFonts w:hint="eastAsia" w:ascii="仿宋_GB2312" w:hAnsi="仿宋_GB2312" w:eastAsia="仿宋_GB2312" w:cs="仿宋_GB2312"/>
          <w:sz w:val="32"/>
          <w:szCs w:val="32"/>
          <w:u w:val="none"/>
        </w:rPr>
        <w:t>项目申报组织、</w:t>
      </w:r>
      <w:r>
        <w:rPr>
          <w:rFonts w:hint="eastAsia" w:ascii="仿宋_GB2312" w:hAnsi="仿宋_GB2312" w:eastAsia="仿宋_GB2312" w:cs="仿宋_GB2312"/>
          <w:sz w:val="32"/>
          <w:szCs w:val="32"/>
          <w:u w:val="none"/>
          <w:lang w:eastAsia="zh-CN"/>
        </w:rPr>
        <w:t>审核</w:t>
      </w:r>
      <w:r>
        <w:rPr>
          <w:rFonts w:hint="eastAsia" w:ascii="仿宋_GB2312" w:hAnsi="仿宋_GB2312" w:eastAsia="仿宋_GB2312" w:cs="仿宋_GB2312"/>
          <w:sz w:val="32"/>
          <w:szCs w:val="32"/>
          <w:u w:val="none"/>
        </w:rPr>
        <w:t>把关、现场核查</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项目实施的日常调度和</w:t>
      </w:r>
      <w:r>
        <w:rPr>
          <w:rFonts w:hint="eastAsia" w:ascii="仿宋_GB2312" w:hAnsi="仿宋_GB2312" w:eastAsia="仿宋_GB2312" w:cs="仿宋_GB2312"/>
          <w:sz w:val="32"/>
          <w:szCs w:val="32"/>
          <w:u w:val="none"/>
          <w:lang w:eastAsia="zh-CN"/>
        </w:rPr>
        <w:t>监督管理。</w:t>
      </w:r>
      <w:r>
        <w:rPr>
          <w:rFonts w:hint="eastAsia" w:ascii="仿宋_GB2312" w:hAnsi="仿宋_GB2312" w:eastAsia="仿宋_GB2312" w:cs="仿宋_GB2312"/>
          <w:sz w:val="32"/>
          <w:szCs w:val="32"/>
          <w:u w:val="none"/>
        </w:rPr>
        <w:t>各县</w:t>
      </w:r>
      <w:del w:id="108" w:author="greatwall" w:date="2026-05-25T18:09:56Z">
        <w:r>
          <w:rPr>
            <w:rFonts w:hint="eastAsia" w:ascii="仿宋_GB2312" w:hAnsi="仿宋_GB2312" w:eastAsia="仿宋_GB2312" w:cs="仿宋_GB2312"/>
            <w:sz w:val="32"/>
            <w:szCs w:val="32"/>
            <w:u w:val="none"/>
          </w:rPr>
          <w:delText>（市）</w:delText>
        </w:r>
      </w:del>
      <w:ins w:id="109" w:author="greatwall" w:date="2026-05-25T18:09:56Z">
        <w:r>
          <w:rPr>
            <w:rFonts w:hint="eastAsia" w:ascii="仿宋_GB2312" w:hAnsi="仿宋_GB2312" w:eastAsia="仿宋_GB2312" w:cs="仿宋_GB2312"/>
            <w:sz w:val="32"/>
            <w:szCs w:val="32"/>
            <w:u w:val="none"/>
            <w:lang w:eastAsia="zh-CN"/>
          </w:rPr>
          <w:t>市</w:t>
        </w:r>
      </w:ins>
      <w:ins w:id="110" w:author="greatwall" w:date="2026-05-25T18:10:00Z">
        <w:r>
          <w:rPr>
            <w:rFonts w:hint="eastAsia" w:ascii="仿宋_GB2312" w:hAnsi="仿宋_GB2312" w:eastAsia="仿宋_GB2312" w:cs="仿宋_GB2312"/>
            <w:sz w:val="32"/>
            <w:szCs w:val="32"/>
            <w:u w:val="none"/>
            <w:lang w:eastAsia="zh-CN"/>
          </w:rPr>
          <w:t>区</w:t>
        </w:r>
      </w:ins>
      <w:r>
        <w:rPr>
          <w:rFonts w:hint="eastAsia" w:ascii="仿宋_GB2312" w:hAnsi="仿宋_GB2312" w:eastAsia="仿宋_GB2312" w:cs="仿宋_GB2312"/>
          <w:sz w:val="32"/>
          <w:szCs w:val="32"/>
          <w:u w:val="none"/>
        </w:rPr>
        <w:t>发展改革部门负责辖区内项目申报受理、初步审核，项目推进常态化调度与日常监管。项目单位是项目实施和资金使用责任主体，负责项目建设</w:t>
      </w:r>
      <w:r>
        <w:rPr>
          <w:rFonts w:hint="eastAsia" w:ascii="仿宋_GB2312" w:hAnsi="仿宋_GB2312" w:eastAsia="仿宋_GB2312" w:cs="仿宋_GB2312"/>
          <w:sz w:val="32"/>
          <w:szCs w:val="32"/>
          <w:u w:val="none"/>
          <w:lang w:eastAsia="zh-CN"/>
        </w:rPr>
        <w:t>组织</w:t>
      </w:r>
      <w:r>
        <w:rPr>
          <w:rFonts w:hint="eastAsia" w:ascii="仿宋_GB2312" w:hAnsi="仿宋_GB2312" w:eastAsia="仿宋_GB2312" w:cs="仿宋_GB2312"/>
          <w:sz w:val="32"/>
          <w:szCs w:val="32"/>
          <w:u w:val="none"/>
        </w:rPr>
        <w:t>、资金规范使用</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项目绩效目标实现。</w:t>
      </w:r>
    </w:p>
    <w:p w14:paraId="5C142890">
      <w:pPr>
        <w:spacing w:line="596" w:lineRule="exact"/>
        <w:jc w:val="center"/>
        <w:rPr>
          <w:rFonts w:eastAsia="黑体"/>
          <w:sz w:val="32"/>
          <w:szCs w:val="32"/>
        </w:rPr>
        <w:pPrChange w:id="111" w:author="包干" w:date="2026-05-09T14:49:11Z">
          <w:pPr>
            <w:spacing w:line="600" w:lineRule="exact"/>
            <w:jc w:val="center"/>
          </w:pPr>
        </w:pPrChange>
      </w:pPr>
    </w:p>
    <w:p w14:paraId="43C60C96">
      <w:pPr>
        <w:spacing w:line="596" w:lineRule="exact"/>
        <w:jc w:val="center"/>
        <w:rPr>
          <w:rFonts w:eastAsia="黑体"/>
          <w:sz w:val="32"/>
          <w:szCs w:val="32"/>
        </w:rPr>
        <w:pPrChange w:id="112" w:author="包干" w:date="2026-05-09T14:49:11Z">
          <w:pPr>
            <w:spacing w:line="600" w:lineRule="exact"/>
            <w:jc w:val="center"/>
          </w:pPr>
        </w:pPrChange>
      </w:pPr>
      <w:r>
        <w:rPr>
          <w:rFonts w:eastAsia="黑体"/>
          <w:sz w:val="32"/>
          <w:szCs w:val="32"/>
        </w:rPr>
        <w:t>第二章  支持</w:t>
      </w:r>
      <w:r>
        <w:rPr>
          <w:rFonts w:hint="eastAsia" w:eastAsia="黑体"/>
          <w:sz w:val="32"/>
          <w:szCs w:val="32"/>
          <w:lang w:eastAsia="zh-CN"/>
        </w:rPr>
        <w:t>范围</w:t>
      </w:r>
      <w:r>
        <w:rPr>
          <w:rFonts w:eastAsia="黑体"/>
          <w:sz w:val="32"/>
          <w:szCs w:val="32"/>
        </w:rPr>
        <w:t>、</w:t>
      </w:r>
      <w:r>
        <w:rPr>
          <w:rFonts w:hint="eastAsia" w:eastAsia="黑体"/>
          <w:sz w:val="32"/>
          <w:szCs w:val="32"/>
          <w:lang w:eastAsia="zh-CN"/>
        </w:rPr>
        <w:t>方向</w:t>
      </w:r>
      <w:r>
        <w:rPr>
          <w:rFonts w:eastAsia="黑体"/>
          <w:sz w:val="32"/>
          <w:szCs w:val="32"/>
        </w:rPr>
        <w:t>和标准</w:t>
      </w:r>
    </w:p>
    <w:p w14:paraId="225D7F0B">
      <w:pPr>
        <w:spacing w:line="596" w:lineRule="exact"/>
        <w:ind w:firstLine="640" w:firstLineChars="200"/>
        <w:rPr>
          <w:rFonts w:eastAsia="黑体"/>
          <w:bCs/>
          <w:sz w:val="32"/>
          <w:szCs w:val="32"/>
        </w:rPr>
        <w:pPrChange w:id="113" w:author="包干" w:date="2026-05-09T14:49:11Z">
          <w:pPr>
            <w:spacing w:line="600" w:lineRule="exact"/>
            <w:ind w:firstLine="640" w:firstLineChars="200"/>
          </w:pPr>
        </w:pPrChange>
      </w:pPr>
    </w:p>
    <w:p w14:paraId="33B204AB">
      <w:pPr>
        <w:spacing w:line="596" w:lineRule="exact"/>
        <w:ind w:firstLine="640" w:firstLineChars="200"/>
        <w:rPr>
          <w:rFonts w:hint="default" w:ascii="Times New Roman" w:hAnsi="Times New Roman" w:eastAsia="仿宋_GB2312" w:cs="Times New Roman"/>
          <w:color w:val="000000"/>
          <w:sz w:val="32"/>
          <w:szCs w:val="32"/>
        </w:rPr>
        <w:pPrChange w:id="114" w:author="包干" w:date="2026-05-09T14:49:11Z">
          <w:pPr>
            <w:spacing w:line="600" w:lineRule="exact"/>
            <w:ind w:firstLine="640" w:firstLineChars="200"/>
          </w:pPr>
        </w:pPrChange>
      </w:pPr>
      <w:r>
        <w:rPr>
          <w:rFonts w:eastAsia="黑体"/>
          <w:bCs/>
          <w:sz w:val="32"/>
          <w:szCs w:val="32"/>
        </w:rPr>
        <w:t>第</w:t>
      </w:r>
      <w:r>
        <w:rPr>
          <w:rFonts w:hint="eastAsia" w:eastAsia="黑体"/>
          <w:bCs/>
          <w:sz w:val="32"/>
          <w:szCs w:val="32"/>
          <w:lang w:eastAsia="zh-CN"/>
        </w:rPr>
        <w:t>五</w:t>
      </w:r>
      <w:r>
        <w:rPr>
          <w:rFonts w:eastAsia="黑体"/>
          <w:bCs/>
          <w:sz w:val="32"/>
          <w:szCs w:val="32"/>
        </w:rPr>
        <w:t xml:space="preserve">条 </w:t>
      </w:r>
      <w:r>
        <w:rPr>
          <w:sz w:val="32"/>
          <w:szCs w:val="32"/>
        </w:rPr>
        <w:t xml:space="preserve"> </w:t>
      </w:r>
      <w:r>
        <w:rPr>
          <w:rFonts w:hint="eastAsia" w:eastAsia="仿宋_GB2312"/>
          <w:sz w:val="32"/>
          <w:szCs w:val="32"/>
          <w:lang w:eastAsia="zh-CN"/>
        </w:rPr>
        <w:t>本专项</w:t>
      </w:r>
      <w:r>
        <w:rPr>
          <w:rFonts w:hint="default" w:ascii="Times New Roman" w:hAnsi="Times New Roman" w:eastAsia="仿宋_GB2312" w:cs="Times New Roman"/>
          <w:color w:val="000000"/>
          <w:sz w:val="32"/>
          <w:szCs w:val="32"/>
        </w:rPr>
        <w:t>支持范围为国家以人为本的新型城镇化战略五年行动</w:t>
      </w:r>
      <w:r>
        <w:rPr>
          <w:rFonts w:hint="eastAsia" w:eastAsia="仿宋_GB2312" w:cs="Times New Roman"/>
          <w:color w:val="000000"/>
          <w:sz w:val="32"/>
          <w:szCs w:val="32"/>
          <w:lang w:eastAsia="zh-CN"/>
        </w:rPr>
        <w:t>计划试点</w:t>
      </w:r>
      <w:r>
        <w:rPr>
          <w:rFonts w:hint="default" w:ascii="Times New Roman" w:hAnsi="Times New Roman" w:eastAsia="仿宋_GB2312" w:cs="Times New Roman"/>
          <w:color w:val="000000"/>
          <w:sz w:val="32"/>
          <w:szCs w:val="32"/>
        </w:rPr>
        <w:t>。试点范围如有调整，本专项支持范围同步相应调整。</w:t>
      </w:r>
    </w:p>
    <w:p w14:paraId="4BCF28DE">
      <w:pPr>
        <w:spacing w:line="596" w:lineRule="exact"/>
        <w:ind w:firstLine="640" w:firstLineChars="200"/>
        <w:rPr>
          <w:rFonts w:hint="eastAsia" w:eastAsia="仿宋_GB2312"/>
          <w:sz w:val="32"/>
          <w:szCs w:val="32"/>
        </w:rPr>
        <w:pPrChange w:id="115" w:author="包干" w:date="2026-05-09T14:49:11Z">
          <w:pPr>
            <w:spacing w:line="600" w:lineRule="exact"/>
            <w:ind w:firstLine="640" w:firstLineChars="200"/>
          </w:pPr>
        </w:pPrChange>
      </w:pPr>
      <w:r>
        <w:rPr>
          <w:rFonts w:hint="eastAsia" w:eastAsia="黑体" w:cs="Times New Roman"/>
          <w:bCs/>
          <w:sz w:val="32"/>
          <w:szCs w:val="32"/>
          <w:lang w:eastAsia="zh-CN"/>
        </w:rPr>
        <w:t>第六条</w:t>
      </w:r>
      <w:r>
        <w:rPr>
          <w:rFonts w:hint="eastAsia" w:eastAsia="黑体" w:cs="Times New Roman"/>
          <w:bCs/>
          <w:sz w:val="32"/>
          <w:szCs w:val="32"/>
          <w:lang w:val="en-US" w:eastAsia="zh-CN"/>
        </w:rPr>
        <w:t xml:space="preserve">  </w:t>
      </w:r>
      <w:r>
        <w:rPr>
          <w:rFonts w:hint="default" w:ascii="Times New Roman" w:hAnsi="Times New Roman" w:eastAsia="仿宋_GB2312" w:cs="Times New Roman"/>
          <w:color w:val="000000"/>
          <w:sz w:val="32"/>
          <w:szCs w:val="32"/>
        </w:rPr>
        <w:t>支持</w:t>
      </w:r>
      <w:r>
        <w:rPr>
          <w:rFonts w:hint="eastAsia" w:eastAsia="仿宋_GB2312" w:cs="Times New Roman"/>
          <w:color w:val="000000"/>
          <w:sz w:val="32"/>
          <w:szCs w:val="32"/>
          <w:lang w:eastAsia="zh-CN"/>
        </w:rPr>
        <w:t>方向为加快城镇化潜力地区产业导入试点范围内的特色产业发展项目、公共服务平台建设项目及</w:t>
      </w:r>
      <w:r>
        <w:rPr>
          <w:rFonts w:hint="eastAsia" w:eastAsia="仿宋_GB2312"/>
          <w:sz w:val="32"/>
          <w:szCs w:val="32"/>
          <w:lang w:val="en-US"/>
        </w:rPr>
        <w:t>县城公共服务设施建设</w:t>
      </w:r>
      <w:r>
        <w:rPr>
          <w:rFonts w:hint="eastAsia" w:eastAsia="仿宋_GB2312"/>
          <w:sz w:val="32"/>
          <w:szCs w:val="32"/>
          <w:lang w:val="en-US" w:eastAsia="zh-CN"/>
        </w:rPr>
        <w:t>项目；长株潭都市圈基础设施互联互通项目；长沙市城市排水防涝体系建设项目、岳阳市城镇生活污水处理能力提升项目。每年支持重点可根据发展实际，在以上方向中择优确定，无需涵盖全部领域。</w:t>
      </w:r>
    </w:p>
    <w:p w14:paraId="15BAD8E8">
      <w:pPr>
        <w:spacing w:line="596" w:lineRule="exact"/>
        <w:ind w:firstLine="640"/>
        <w:rPr>
          <w:rFonts w:eastAsia="仿宋_GB2312"/>
          <w:sz w:val="32"/>
          <w:szCs w:val="32"/>
        </w:rPr>
        <w:pPrChange w:id="116" w:author="包干" w:date="2026-05-09T14:49:11Z">
          <w:pPr>
            <w:spacing w:line="600" w:lineRule="exact"/>
            <w:ind w:firstLine="640"/>
          </w:pPr>
        </w:pPrChange>
      </w:pPr>
      <w:r>
        <w:rPr>
          <w:rFonts w:eastAsia="黑体"/>
          <w:bCs/>
          <w:sz w:val="32"/>
          <w:szCs w:val="32"/>
        </w:rPr>
        <w:t>第</w:t>
      </w:r>
      <w:r>
        <w:rPr>
          <w:rFonts w:hint="eastAsia" w:eastAsia="黑体"/>
          <w:bCs/>
          <w:sz w:val="32"/>
          <w:szCs w:val="32"/>
          <w:lang w:eastAsia="zh-CN"/>
        </w:rPr>
        <w:t>七</w:t>
      </w:r>
      <w:r>
        <w:rPr>
          <w:rFonts w:eastAsia="黑体"/>
          <w:bCs/>
          <w:sz w:val="32"/>
          <w:szCs w:val="32"/>
        </w:rPr>
        <w:t xml:space="preserve">条  </w:t>
      </w:r>
      <w:r>
        <w:rPr>
          <w:rFonts w:hint="eastAsia" w:eastAsia="仿宋_GB2312"/>
          <w:sz w:val="32"/>
          <w:szCs w:val="32"/>
          <w:lang w:eastAsia="zh-CN"/>
        </w:rPr>
        <w:t>本专项</w:t>
      </w:r>
      <w:r>
        <w:rPr>
          <w:rFonts w:eastAsia="仿宋_GB2312"/>
          <w:sz w:val="32"/>
          <w:szCs w:val="32"/>
        </w:rPr>
        <w:t>资金</w:t>
      </w:r>
      <w:r>
        <w:rPr>
          <w:rFonts w:hint="eastAsia" w:eastAsia="仿宋_GB2312"/>
          <w:sz w:val="32"/>
          <w:szCs w:val="32"/>
          <w:lang w:eastAsia="zh-CN"/>
        </w:rPr>
        <w:t>实行</w:t>
      </w:r>
      <w:r>
        <w:rPr>
          <w:rFonts w:eastAsia="仿宋_GB2312"/>
          <w:sz w:val="32"/>
          <w:szCs w:val="32"/>
        </w:rPr>
        <w:t>项目法分配，</w:t>
      </w:r>
      <w:r>
        <w:rPr>
          <w:rFonts w:hint="eastAsia" w:eastAsia="仿宋_GB2312" w:cs="Times New Roman"/>
          <w:sz w:val="32"/>
          <w:szCs w:val="32"/>
          <w:u w:val="none"/>
          <w:lang w:eastAsia="zh-CN"/>
        </w:rPr>
        <w:t>以投资补助为主要安排方式，</w:t>
      </w:r>
      <w:r>
        <w:rPr>
          <w:rFonts w:hint="eastAsia" w:eastAsia="仿宋_GB2312" w:cs="Times New Roman"/>
          <w:sz w:val="32"/>
          <w:szCs w:val="32"/>
          <w:u w:val="none"/>
        </w:rPr>
        <w:t>通过竞争性审查的</w:t>
      </w:r>
      <w:r>
        <w:rPr>
          <w:rFonts w:hint="eastAsia" w:eastAsia="仿宋_GB2312" w:cs="Times New Roman"/>
          <w:sz w:val="32"/>
          <w:szCs w:val="32"/>
          <w:u w:val="none"/>
          <w:lang w:eastAsia="zh-CN"/>
        </w:rPr>
        <w:t>规范程序</w:t>
      </w:r>
      <w:r>
        <w:rPr>
          <w:rFonts w:hint="eastAsia" w:eastAsia="仿宋_GB2312" w:cs="Times New Roman"/>
          <w:sz w:val="32"/>
          <w:szCs w:val="32"/>
          <w:u w:val="none"/>
        </w:rPr>
        <w:t>，</w:t>
      </w:r>
      <w:r>
        <w:rPr>
          <w:rFonts w:eastAsia="仿宋_GB2312"/>
          <w:sz w:val="32"/>
          <w:szCs w:val="32"/>
        </w:rPr>
        <w:t>择优确定拟支持项目。其中，涉及政府投资项目的，按照政府投资管理有关规定执行。</w:t>
      </w:r>
    </w:p>
    <w:p w14:paraId="7CA1B6ED">
      <w:pPr>
        <w:spacing w:line="596" w:lineRule="exact"/>
        <w:ind w:firstLine="640" w:firstLineChars="200"/>
        <w:rPr>
          <w:rFonts w:eastAsia="仿宋_GB2312"/>
          <w:sz w:val="32"/>
          <w:szCs w:val="32"/>
        </w:rPr>
        <w:pPrChange w:id="117" w:author="包干" w:date="2026-05-09T14:49:11Z">
          <w:pPr>
            <w:spacing w:line="600" w:lineRule="exact"/>
            <w:ind w:firstLine="640" w:firstLineChars="200"/>
          </w:pPr>
        </w:pPrChange>
      </w:pPr>
      <w:r>
        <w:rPr>
          <w:rFonts w:eastAsia="黑体"/>
          <w:bCs/>
          <w:sz w:val="32"/>
          <w:szCs w:val="32"/>
        </w:rPr>
        <w:t>第</w:t>
      </w:r>
      <w:r>
        <w:rPr>
          <w:rFonts w:hint="eastAsia" w:eastAsia="黑体"/>
          <w:bCs/>
          <w:sz w:val="32"/>
          <w:szCs w:val="32"/>
          <w:lang w:eastAsia="zh-CN"/>
        </w:rPr>
        <w:t>八</w:t>
      </w:r>
      <w:r>
        <w:rPr>
          <w:rFonts w:eastAsia="黑体"/>
          <w:bCs/>
          <w:sz w:val="32"/>
          <w:szCs w:val="32"/>
        </w:rPr>
        <w:t>条</w:t>
      </w:r>
      <w:r>
        <w:rPr>
          <w:sz w:val="32"/>
          <w:szCs w:val="32"/>
        </w:rPr>
        <w:t xml:space="preserve">  </w:t>
      </w:r>
      <w:r>
        <w:rPr>
          <w:rFonts w:hint="eastAsia" w:eastAsia="仿宋_GB2312"/>
          <w:sz w:val="32"/>
          <w:szCs w:val="32"/>
          <w:lang w:eastAsia="zh-CN"/>
        </w:rPr>
        <w:t>本专项</w:t>
      </w:r>
      <w:r>
        <w:rPr>
          <w:rFonts w:eastAsia="仿宋_GB2312"/>
          <w:sz w:val="32"/>
          <w:szCs w:val="32"/>
        </w:rPr>
        <w:t>资金不得用于平衡本级财政预算及偿还债务，不得用于补助单位人员经费和工作经费，不得用于办公用房维修改造等明令禁止</w:t>
      </w:r>
      <w:r>
        <w:rPr>
          <w:rFonts w:hint="eastAsia" w:eastAsia="仿宋_GB2312"/>
          <w:sz w:val="32"/>
          <w:szCs w:val="32"/>
          <w:lang w:eastAsia="zh-CN"/>
        </w:rPr>
        <w:t>支出</w:t>
      </w:r>
      <w:r>
        <w:rPr>
          <w:rFonts w:eastAsia="仿宋_GB2312"/>
          <w:sz w:val="32"/>
          <w:szCs w:val="32"/>
        </w:rPr>
        <w:t>。</w:t>
      </w:r>
    </w:p>
    <w:p w14:paraId="2EEE61C6">
      <w:pPr>
        <w:overflowPunct w:val="0"/>
        <w:spacing w:line="596" w:lineRule="exact"/>
        <w:ind w:firstLine="640" w:firstLineChars="200"/>
        <w:rPr>
          <w:rFonts w:hint="eastAsia" w:eastAsia="仿宋_GB2312" w:cs="Times New Roman"/>
          <w:sz w:val="32"/>
          <w:szCs w:val="32"/>
          <w:lang w:val="en-US" w:eastAsia="zh-CN"/>
        </w:rPr>
        <w:pPrChange w:id="118" w:author="包干" w:date="2026-05-09T14:49:11Z">
          <w:pPr>
            <w:overflowPunct w:val="0"/>
            <w:spacing w:line="568" w:lineRule="exact"/>
            <w:ind w:firstLine="640" w:firstLineChars="200"/>
          </w:pPr>
        </w:pPrChange>
      </w:pPr>
      <w:r>
        <w:rPr>
          <w:rFonts w:eastAsia="黑体"/>
          <w:bCs/>
          <w:sz w:val="32"/>
          <w:szCs w:val="32"/>
        </w:rPr>
        <w:t>第</w:t>
      </w:r>
      <w:r>
        <w:rPr>
          <w:rFonts w:hint="eastAsia" w:eastAsia="黑体"/>
          <w:bCs/>
          <w:sz w:val="32"/>
          <w:szCs w:val="32"/>
          <w:lang w:eastAsia="zh-CN"/>
        </w:rPr>
        <w:t>九</w:t>
      </w:r>
      <w:r>
        <w:rPr>
          <w:rFonts w:eastAsia="黑体"/>
          <w:bCs/>
          <w:sz w:val="32"/>
          <w:szCs w:val="32"/>
        </w:rPr>
        <w:t>条</w:t>
      </w:r>
      <w:r>
        <w:rPr>
          <w:rFonts w:hint="eastAsia" w:eastAsia="黑体"/>
          <w:bCs/>
          <w:sz w:val="32"/>
          <w:szCs w:val="32"/>
          <w:lang w:val="en-US" w:eastAsia="zh-CN"/>
        </w:rPr>
        <w:t xml:space="preserve">  </w:t>
      </w:r>
      <w:r>
        <w:rPr>
          <w:rFonts w:hint="eastAsia" w:eastAsia="仿宋_GB2312" w:cs="Times New Roman"/>
          <w:sz w:val="32"/>
          <w:szCs w:val="32"/>
          <w:lang w:val="en-US" w:eastAsia="zh-CN"/>
        </w:rPr>
        <w:t>单个项目支持额度根据本专项总额度、符合条件的项目数量、项目核定总投资、建设内容、示范效应等因素综合考虑，分等次安排，且原则上不超过项目核定总投资的60%。专项资金原则上直接下达到具体项目建设单位。</w:t>
      </w:r>
    </w:p>
    <w:p w14:paraId="6A017B61">
      <w:pPr>
        <w:overflowPunct w:val="0"/>
        <w:spacing w:line="596" w:lineRule="exact"/>
        <w:ind w:firstLine="640" w:firstLineChars="200"/>
        <w:rPr>
          <w:rFonts w:eastAsia="仿宋_GB2312"/>
          <w:b/>
          <w:bCs/>
          <w:sz w:val="32"/>
          <w:szCs w:val="32"/>
        </w:rPr>
        <w:pPrChange w:id="119" w:author="包干" w:date="2026-05-09T14:49:11Z">
          <w:pPr>
            <w:overflowPunct w:val="0"/>
            <w:spacing w:line="568" w:lineRule="exact"/>
            <w:ind w:firstLine="640" w:firstLineChars="200"/>
          </w:pPr>
        </w:pPrChange>
      </w:pPr>
      <w:r>
        <w:rPr>
          <w:rFonts w:hint="default" w:ascii="Times New Roman" w:hAnsi="Times New Roman" w:eastAsia="仿宋_GB2312" w:cs="Times New Roman"/>
          <w:color w:val="auto"/>
          <w:sz w:val="32"/>
          <w:szCs w:val="32"/>
          <w:lang w:val="en-US" w:eastAsia="zh-CN"/>
        </w:rPr>
        <w:t>已获得其他省级财政资金支持的项目，</w:t>
      </w:r>
      <w:r>
        <w:rPr>
          <w:rFonts w:eastAsia="仿宋_GB2312"/>
          <w:sz w:val="32"/>
          <w:szCs w:val="32"/>
        </w:rPr>
        <w:t>不得重复申报安排。</w:t>
      </w:r>
    </w:p>
    <w:p w14:paraId="597D91E1">
      <w:pPr>
        <w:spacing w:line="596" w:lineRule="exact"/>
        <w:ind w:firstLine="640" w:firstLineChars="200"/>
        <w:rPr>
          <w:rFonts w:eastAsia="仿宋_GB2312"/>
          <w:color w:val="auto"/>
          <w:sz w:val="32"/>
          <w:szCs w:val="32"/>
        </w:rPr>
        <w:pPrChange w:id="120" w:author="包干" w:date="2026-05-09T14:49:11Z">
          <w:pPr>
            <w:spacing w:line="568" w:lineRule="exact"/>
            <w:ind w:firstLine="640" w:firstLineChars="200"/>
          </w:pPr>
        </w:pPrChange>
      </w:pPr>
      <w:r>
        <w:rPr>
          <w:rFonts w:eastAsia="黑体"/>
          <w:bCs/>
          <w:color w:val="auto"/>
          <w:sz w:val="32"/>
          <w:szCs w:val="32"/>
        </w:rPr>
        <w:t>第</w:t>
      </w:r>
      <w:r>
        <w:rPr>
          <w:rFonts w:hint="eastAsia" w:eastAsia="黑体"/>
          <w:bCs/>
          <w:color w:val="auto"/>
          <w:sz w:val="32"/>
          <w:szCs w:val="32"/>
          <w:lang w:eastAsia="zh-CN"/>
        </w:rPr>
        <w:t>十</w:t>
      </w:r>
      <w:r>
        <w:rPr>
          <w:rFonts w:eastAsia="黑体"/>
          <w:bCs/>
          <w:color w:val="auto"/>
          <w:sz w:val="32"/>
          <w:szCs w:val="32"/>
        </w:rPr>
        <w:t xml:space="preserve">条 </w:t>
      </w:r>
      <w:r>
        <w:rPr>
          <w:color w:val="auto"/>
          <w:sz w:val="32"/>
          <w:szCs w:val="32"/>
        </w:rPr>
        <w:t xml:space="preserve"> </w:t>
      </w:r>
      <w:r>
        <w:rPr>
          <w:rFonts w:eastAsia="仿宋_GB2312"/>
          <w:color w:val="auto"/>
          <w:sz w:val="32"/>
          <w:szCs w:val="32"/>
        </w:rPr>
        <w:t>省发展改革委根据省委、省政府决策部署，编制年度实施方案，</w:t>
      </w:r>
      <w:r>
        <w:rPr>
          <w:rFonts w:hint="eastAsia" w:ascii="仿宋_GB2312" w:hAnsi="仿宋_GB2312" w:eastAsia="仿宋_GB2312" w:cs="仿宋_GB2312"/>
          <w:color w:val="auto"/>
          <w:sz w:val="32"/>
          <w:szCs w:val="32"/>
          <w:lang w:eastAsia="zh-CN"/>
        </w:rPr>
        <w:t>明确</w:t>
      </w:r>
      <w:r>
        <w:rPr>
          <w:rFonts w:hint="eastAsia" w:ascii="仿宋_GB2312" w:hAnsi="仿宋_GB2312" w:eastAsia="仿宋_GB2312" w:cs="仿宋_GB2312"/>
          <w:color w:val="auto"/>
          <w:sz w:val="32"/>
          <w:szCs w:val="32"/>
        </w:rPr>
        <w:t>年度支持重点、</w:t>
      </w:r>
      <w:r>
        <w:rPr>
          <w:rFonts w:hint="eastAsia" w:ascii="仿宋_GB2312" w:hAnsi="仿宋_GB2312" w:eastAsia="仿宋_GB2312" w:cs="仿宋_GB2312"/>
          <w:color w:val="auto"/>
          <w:sz w:val="32"/>
          <w:szCs w:val="32"/>
          <w:lang w:eastAsia="zh-CN"/>
        </w:rPr>
        <w:t>支持方式、申报条件、</w:t>
      </w:r>
      <w:r>
        <w:rPr>
          <w:rFonts w:hint="eastAsia" w:eastAsia="仿宋_GB2312"/>
          <w:color w:val="auto"/>
          <w:sz w:val="32"/>
          <w:szCs w:val="32"/>
          <w:lang w:eastAsia="zh-CN"/>
        </w:rPr>
        <w:t>资金申请报告及佐证材料</w:t>
      </w:r>
      <w:r>
        <w:rPr>
          <w:rFonts w:hint="eastAsia" w:ascii="仿宋_GB2312" w:hAnsi="仿宋_GB2312" w:eastAsia="仿宋_GB2312" w:cs="仿宋_GB2312"/>
          <w:color w:val="auto"/>
          <w:sz w:val="32"/>
          <w:szCs w:val="32"/>
          <w:lang w:eastAsia="zh-CN"/>
        </w:rPr>
        <w:t>等具体</w:t>
      </w:r>
      <w:r>
        <w:rPr>
          <w:rFonts w:hint="eastAsia" w:ascii="仿宋_GB2312" w:hAnsi="仿宋_GB2312" w:eastAsia="仿宋_GB2312" w:cs="仿宋_GB2312"/>
          <w:color w:val="auto"/>
          <w:sz w:val="32"/>
          <w:szCs w:val="32"/>
        </w:rPr>
        <w:t>要求。</w:t>
      </w:r>
    </w:p>
    <w:p w14:paraId="6C09F86C">
      <w:pPr>
        <w:pStyle w:val="7"/>
        <w:spacing w:line="596" w:lineRule="exact"/>
        <w:rPr>
          <w:sz w:val="32"/>
          <w:szCs w:val="32"/>
        </w:rPr>
        <w:pPrChange w:id="121" w:author="包干" w:date="2026-05-09T14:49:11Z">
          <w:pPr>
            <w:pStyle w:val="7"/>
            <w:spacing w:line="568" w:lineRule="exact"/>
          </w:pPr>
        </w:pPrChange>
      </w:pPr>
    </w:p>
    <w:p w14:paraId="40AF3090">
      <w:pPr>
        <w:spacing w:line="596" w:lineRule="exact"/>
        <w:jc w:val="center"/>
        <w:rPr>
          <w:rFonts w:eastAsia="黑体"/>
          <w:sz w:val="32"/>
          <w:szCs w:val="32"/>
        </w:rPr>
        <w:pPrChange w:id="122" w:author="包干" w:date="2026-05-09T14:49:11Z">
          <w:pPr>
            <w:spacing w:line="568" w:lineRule="exact"/>
            <w:jc w:val="center"/>
          </w:pPr>
        </w:pPrChange>
      </w:pPr>
      <w:r>
        <w:rPr>
          <w:rFonts w:eastAsia="黑体"/>
          <w:sz w:val="32"/>
          <w:szCs w:val="32"/>
        </w:rPr>
        <w:t>第三章  项目申报、审核和计划下达</w:t>
      </w:r>
    </w:p>
    <w:p w14:paraId="5913705B">
      <w:pPr>
        <w:spacing w:line="596" w:lineRule="exact"/>
        <w:ind w:firstLine="640" w:firstLineChars="200"/>
        <w:rPr>
          <w:rFonts w:eastAsia="黑体"/>
          <w:sz w:val="32"/>
          <w:szCs w:val="32"/>
        </w:rPr>
        <w:pPrChange w:id="123" w:author="包干" w:date="2026-05-09T14:49:11Z">
          <w:pPr>
            <w:spacing w:line="568" w:lineRule="exact"/>
            <w:ind w:firstLine="640" w:firstLineChars="200"/>
          </w:pPr>
        </w:pPrChange>
      </w:pPr>
    </w:p>
    <w:p w14:paraId="3293DA54">
      <w:pPr>
        <w:spacing w:line="596" w:lineRule="exact"/>
        <w:ind w:firstLine="640" w:firstLineChars="200"/>
        <w:rPr>
          <w:rFonts w:eastAsia="仿宋_GB2312"/>
          <w:sz w:val="32"/>
          <w:szCs w:val="32"/>
        </w:rPr>
        <w:pPrChange w:id="124" w:author="包干" w:date="2026-05-09T14:49:11Z">
          <w:pPr>
            <w:spacing w:line="568" w:lineRule="exact"/>
            <w:ind w:firstLine="640" w:firstLineChars="200"/>
          </w:pPr>
        </w:pPrChange>
      </w:pPr>
      <w:r>
        <w:rPr>
          <w:rFonts w:eastAsia="黑体"/>
          <w:sz w:val="32"/>
          <w:szCs w:val="32"/>
        </w:rPr>
        <w:t>第十</w:t>
      </w:r>
      <w:r>
        <w:rPr>
          <w:rFonts w:hint="eastAsia" w:eastAsia="黑体"/>
          <w:sz w:val="32"/>
          <w:szCs w:val="32"/>
          <w:lang w:eastAsia="zh-CN"/>
        </w:rPr>
        <w:t>一</w:t>
      </w:r>
      <w:r>
        <w:rPr>
          <w:rFonts w:eastAsia="黑体"/>
          <w:sz w:val="32"/>
          <w:szCs w:val="32"/>
        </w:rPr>
        <w:t>条</w:t>
      </w:r>
      <w:r>
        <w:rPr>
          <w:sz w:val="32"/>
          <w:szCs w:val="32"/>
        </w:rPr>
        <w:t xml:space="preserve">  </w:t>
      </w:r>
      <w:r>
        <w:rPr>
          <w:rFonts w:eastAsia="仿宋_GB2312"/>
          <w:sz w:val="32"/>
          <w:szCs w:val="32"/>
        </w:rPr>
        <w:t>省发展改革委建立</w:t>
      </w:r>
      <w:r>
        <w:rPr>
          <w:rFonts w:hint="eastAsia" w:eastAsia="仿宋_GB2312"/>
          <w:sz w:val="32"/>
          <w:szCs w:val="32"/>
          <w:lang w:eastAsia="zh-CN"/>
        </w:rPr>
        <w:t>本</w:t>
      </w:r>
      <w:r>
        <w:rPr>
          <w:rFonts w:eastAsia="仿宋_GB2312"/>
          <w:sz w:val="32"/>
          <w:szCs w:val="32"/>
        </w:rPr>
        <w:t>专项省级项目储备库，</w:t>
      </w:r>
      <w:r>
        <w:rPr>
          <w:rFonts w:hint="eastAsia" w:ascii="仿宋_GB2312" w:hAnsi="仿宋_GB2312" w:eastAsia="仿宋_GB2312" w:cs="仿宋_GB2312"/>
          <w:sz w:val="32"/>
          <w:szCs w:val="32"/>
          <w:u w:val="none"/>
        </w:rPr>
        <w:t>实行</w:t>
      </w:r>
      <w:r>
        <w:rPr>
          <w:rFonts w:eastAsia="仿宋_GB2312"/>
          <w:sz w:val="32"/>
          <w:szCs w:val="32"/>
        </w:rPr>
        <w:t>“非储不报”</w:t>
      </w:r>
      <w:r>
        <w:rPr>
          <w:rFonts w:hint="eastAsia" w:eastAsia="仿宋_GB2312"/>
          <w:sz w:val="32"/>
          <w:szCs w:val="32"/>
          <w:lang w:eastAsia="zh-CN"/>
        </w:rPr>
        <w:t>、</w:t>
      </w:r>
      <w:r>
        <w:rPr>
          <w:rFonts w:eastAsia="仿宋_GB2312"/>
          <w:sz w:val="32"/>
          <w:szCs w:val="32"/>
        </w:rPr>
        <w:t>动态管理，原则上每年更新一次。</w:t>
      </w:r>
    </w:p>
    <w:p w14:paraId="66219107">
      <w:pPr>
        <w:overflowPunct w:val="0"/>
        <w:spacing w:line="596" w:lineRule="exact"/>
        <w:ind w:firstLine="640" w:firstLineChars="200"/>
        <w:rPr>
          <w:rFonts w:eastAsia="仿宋_GB2312"/>
          <w:b w:val="0"/>
          <w:bCs w:val="0"/>
          <w:sz w:val="32"/>
          <w:szCs w:val="32"/>
        </w:rPr>
        <w:pPrChange w:id="125" w:author="包干" w:date="2026-05-09T14:49:11Z">
          <w:pPr>
            <w:overflowPunct w:val="0"/>
            <w:spacing w:line="600" w:lineRule="exact"/>
            <w:ind w:firstLine="640" w:firstLineChars="200"/>
          </w:pPr>
        </w:pPrChange>
      </w:pPr>
      <w:r>
        <w:rPr>
          <w:rFonts w:eastAsia="黑体"/>
          <w:b w:val="0"/>
          <w:bCs w:val="0"/>
          <w:sz w:val="32"/>
          <w:szCs w:val="32"/>
          <w:highlight w:val="none"/>
        </w:rPr>
        <w:t>第十</w:t>
      </w:r>
      <w:r>
        <w:rPr>
          <w:rFonts w:hint="eastAsia" w:eastAsia="黑体"/>
          <w:b w:val="0"/>
          <w:bCs w:val="0"/>
          <w:sz w:val="32"/>
          <w:szCs w:val="32"/>
          <w:highlight w:val="none"/>
          <w:lang w:eastAsia="zh-CN"/>
        </w:rPr>
        <w:t>二</w:t>
      </w:r>
      <w:r>
        <w:rPr>
          <w:rFonts w:eastAsia="黑体"/>
          <w:b w:val="0"/>
          <w:bCs w:val="0"/>
          <w:sz w:val="32"/>
          <w:szCs w:val="32"/>
          <w:highlight w:val="none"/>
        </w:rPr>
        <w:t>条</w:t>
      </w:r>
      <w:r>
        <w:rPr>
          <w:rFonts w:eastAsia="仿宋"/>
          <w:b w:val="0"/>
          <w:bCs w:val="0"/>
          <w:sz w:val="32"/>
          <w:szCs w:val="32"/>
          <w:highlight w:val="none"/>
        </w:rPr>
        <w:t xml:space="preserve">  </w:t>
      </w:r>
      <w:r>
        <w:rPr>
          <w:rFonts w:eastAsia="仿宋_GB2312"/>
          <w:b w:val="0"/>
          <w:bCs w:val="0"/>
          <w:sz w:val="32"/>
          <w:szCs w:val="32"/>
        </w:rPr>
        <w:t xml:space="preserve">申报项目及单位须具备以下条件：  </w:t>
      </w:r>
    </w:p>
    <w:p w14:paraId="6E662AE2">
      <w:pPr>
        <w:overflowPunct w:val="0"/>
        <w:spacing w:line="596" w:lineRule="exact"/>
        <w:ind w:firstLine="640" w:firstLineChars="200"/>
        <w:rPr>
          <w:rFonts w:ascii="Times New Roman" w:hAnsi="Times New Roman" w:eastAsia="仿宋_GB2312" w:cs="Times New Roman"/>
          <w:b w:val="0"/>
          <w:bCs w:val="0"/>
          <w:color w:val="000000"/>
          <w:sz w:val="32"/>
          <w:szCs w:val="32"/>
        </w:rPr>
        <w:pPrChange w:id="126" w:author="包干" w:date="2026-05-09T14:49:11Z">
          <w:pPr>
            <w:overflowPunct w:val="0"/>
            <w:spacing w:line="600" w:lineRule="exact"/>
            <w:ind w:firstLine="640" w:firstLineChars="200"/>
          </w:pPr>
        </w:pPrChange>
      </w:pPr>
      <w:r>
        <w:rPr>
          <w:rFonts w:eastAsia="仿宋_GB2312"/>
          <w:b w:val="0"/>
          <w:bCs w:val="0"/>
          <w:sz w:val="32"/>
          <w:szCs w:val="32"/>
        </w:rPr>
        <w:t>（一）</w:t>
      </w:r>
      <w:r>
        <w:rPr>
          <w:rFonts w:hint="default" w:ascii="Times New Roman" w:hAnsi="Times New Roman" w:eastAsia="仿宋_GB2312" w:cs="Times New Roman"/>
          <w:b w:val="0"/>
          <w:bCs w:val="0"/>
          <w:color w:val="000000"/>
          <w:sz w:val="32"/>
          <w:szCs w:val="32"/>
        </w:rPr>
        <w:t>项目单</w:t>
      </w:r>
      <w:r>
        <w:rPr>
          <w:rFonts w:hint="default" w:ascii="Times New Roman" w:hAnsi="Times New Roman" w:eastAsia="仿宋_GB2312" w:cs="Times New Roman"/>
          <w:b w:val="0"/>
          <w:bCs w:val="0"/>
          <w:color w:val="000000"/>
          <w:sz w:val="32"/>
          <w:szCs w:val="32"/>
          <w:lang w:bidi="ar"/>
        </w:rPr>
        <w:t>位具有独立法人资格和健全的财务制度</w:t>
      </w:r>
      <w:r>
        <w:rPr>
          <w:rFonts w:ascii="Times New Roman" w:hAnsi="Times New Roman" w:eastAsia="仿宋_GB2312" w:cs="Times New Roman"/>
          <w:b w:val="0"/>
          <w:bCs w:val="0"/>
          <w:color w:val="000000"/>
          <w:sz w:val="32"/>
          <w:szCs w:val="32"/>
        </w:rPr>
        <w:t>；</w:t>
      </w:r>
    </w:p>
    <w:p w14:paraId="113180BC">
      <w:pPr>
        <w:overflowPunct w:val="0"/>
        <w:spacing w:line="596" w:lineRule="exact"/>
        <w:ind w:firstLine="640" w:firstLineChars="200"/>
        <w:rPr>
          <w:rFonts w:eastAsia="仿宋_GB2312"/>
          <w:b w:val="0"/>
          <w:bCs w:val="0"/>
          <w:spacing w:val="6"/>
          <w:sz w:val="32"/>
          <w:szCs w:val="32"/>
          <w:rPrChange w:id="128" w:author="包干" w:date="2026-05-22T09:20:28Z">
            <w:rPr>
              <w:rFonts w:eastAsia="仿宋_GB2312"/>
              <w:b w:val="0"/>
              <w:bCs w:val="0"/>
              <w:sz w:val="32"/>
              <w:szCs w:val="32"/>
            </w:rPr>
          </w:rPrChange>
        </w:rPr>
        <w:pPrChange w:id="127" w:author="包干" w:date="2026-05-09T14:49:11Z">
          <w:pPr>
            <w:overflowPunct w:val="0"/>
            <w:spacing w:line="600" w:lineRule="exact"/>
            <w:ind w:firstLine="640" w:firstLineChars="200"/>
          </w:pPr>
        </w:pPrChange>
      </w:pPr>
      <w:r>
        <w:rPr>
          <w:rFonts w:eastAsia="仿宋_GB2312"/>
          <w:b w:val="0"/>
          <w:bCs w:val="0"/>
          <w:spacing w:val="6"/>
          <w:sz w:val="32"/>
          <w:szCs w:val="32"/>
          <w:rPrChange w:id="129" w:author="包干" w:date="2026-05-22T09:20:28Z">
            <w:rPr>
              <w:rFonts w:eastAsia="仿宋_GB2312"/>
              <w:b w:val="0"/>
              <w:bCs w:val="0"/>
              <w:sz w:val="32"/>
              <w:szCs w:val="32"/>
            </w:rPr>
          </w:rPrChange>
        </w:rPr>
        <w:t>（二）项目单位</w:t>
      </w:r>
      <w:r>
        <w:rPr>
          <w:rFonts w:hint="eastAsia" w:eastAsia="仿宋_GB2312"/>
          <w:b w:val="0"/>
          <w:bCs w:val="0"/>
          <w:spacing w:val="6"/>
          <w:sz w:val="32"/>
          <w:szCs w:val="32"/>
          <w:rPrChange w:id="130" w:author="包干" w:date="2026-05-22T09:20:28Z">
            <w:rPr>
              <w:rFonts w:hint="eastAsia" w:eastAsia="仿宋_GB2312"/>
              <w:b w:val="0"/>
              <w:bCs w:val="0"/>
              <w:sz w:val="32"/>
              <w:szCs w:val="32"/>
            </w:rPr>
          </w:rPrChange>
        </w:rPr>
        <w:t>信用状况良好，未被列入严重失信主体名单</w:t>
      </w:r>
      <w:r>
        <w:rPr>
          <w:rFonts w:eastAsia="仿宋_GB2312"/>
          <w:b w:val="0"/>
          <w:bCs w:val="0"/>
          <w:spacing w:val="6"/>
          <w:sz w:val="32"/>
          <w:szCs w:val="32"/>
          <w:rPrChange w:id="131" w:author="包干" w:date="2026-05-22T09:20:28Z">
            <w:rPr>
              <w:rFonts w:eastAsia="仿宋_GB2312"/>
              <w:b w:val="0"/>
              <w:bCs w:val="0"/>
              <w:sz w:val="32"/>
              <w:szCs w:val="32"/>
            </w:rPr>
          </w:rPrChange>
        </w:rPr>
        <w:t>；</w:t>
      </w:r>
    </w:p>
    <w:p w14:paraId="0E25B518">
      <w:pPr>
        <w:overflowPunct w:val="0"/>
        <w:spacing w:line="596" w:lineRule="exact"/>
        <w:ind w:firstLine="640" w:firstLineChars="200"/>
        <w:rPr>
          <w:rFonts w:eastAsia="仿宋_GB2312"/>
          <w:b w:val="0"/>
          <w:bCs w:val="0"/>
          <w:sz w:val="32"/>
          <w:szCs w:val="32"/>
        </w:rPr>
        <w:pPrChange w:id="132" w:author="包干" w:date="2026-05-09T14:49:11Z">
          <w:pPr>
            <w:overflowPunct w:val="0"/>
            <w:spacing w:line="600" w:lineRule="exact"/>
            <w:ind w:firstLine="640" w:firstLineChars="200"/>
          </w:pPr>
        </w:pPrChange>
      </w:pPr>
      <w:r>
        <w:rPr>
          <w:rFonts w:eastAsia="仿宋_GB2312"/>
          <w:b w:val="0"/>
          <w:bCs w:val="0"/>
          <w:sz w:val="32"/>
          <w:szCs w:val="32"/>
        </w:rPr>
        <w:t>（</w:t>
      </w:r>
      <w:r>
        <w:rPr>
          <w:rFonts w:hint="eastAsia" w:eastAsia="仿宋_GB2312"/>
          <w:b w:val="0"/>
          <w:bCs w:val="0"/>
          <w:sz w:val="32"/>
          <w:szCs w:val="32"/>
          <w:lang w:eastAsia="zh-CN"/>
        </w:rPr>
        <w:t>三</w:t>
      </w:r>
      <w:r>
        <w:rPr>
          <w:rFonts w:eastAsia="仿宋_GB2312"/>
          <w:b w:val="0"/>
          <w:bCs w:val="0"/>
          <w:sz w:val="32"/>
          <w:szCs w:val="32"/>
        </w:rPr>
        <w:t>）项目符合专项支持方向，符合国家法律、法规、产业政策或有关规划</w:t>
      </w:r>
      <w:r>
        <w:rPr>
          <w:rFonts w:hint="eastAsia" w:eastAsia="仿宋_GB2312"/>
          <w:b w:val="0"/>
          <w:bCs w:val="0"/>
          <w:sz w:val="32"/>
          <w:szCs w:val="32"/>
          <w:lang w:eastAsia="zh-CN"/>
        </w:rPr>
        <w:t>，具有较好的试点探索和示范带动效应</w:t>
      </w:r>
      <w:r>
        <w:rPr>
          <w:rFonts w:eastAsia="仿宋_GB2312"/>
          <w:b w:val="0"/>
          <w:bCs w:val="0"/>
          <w:sz w:val="32"/>
          <w:szCs w:val="32"/>
        </w:rPr>
        <w:t>；</w:t>
      </w:r>
    </w:p>
    <w:p w14:paraId="36532C70">
      <w:pPr>
        <w:overflowPunct w:val="0"/>
        <w:spacing w:line="596" w:lineRule="exact"/>
        <w:ind w:firstLine="640" w:firstLineChars="200"/>
        <w:rPr>
          <w:rFonts w:eastAsia="仿宋_GB2312"/>
          <w:b w:val="0"/>
          <w:bCs w:val="0"/>
          <w:sz w:val="32"/>
          <w:szCs w:val="32"/>
        </w:rPr>
        <w:pPrChange w:id="133" w:author="包干" w:date="2026-05-09T14:49:11Z">
          <w:pPr>
            <w:overflowPunct w:val="0"/>
            <w:spacing w:line="600" w:lineRule="exact"/>
            <w:ind w:firstLine="640" w:firstLineChars="200"/>
          </w:pPr>
        </w:pPrChange>
      </w:pPr>
      <w:r>
        <w:rPr>
          <w:rFonts w:eastAsia="仿宋_GB2312"/>
          <w:b w:val="0"/>
          <w:bCs w:val="0"/>
          <w:sz w:val="32"/>
          <w:szCs w:val="32"/>
        </w:rPr>
        <w:t>（</w:t>
      </w:r>
      <w:r>
        <w:rPr>
          <w:rFonts w:hint="eastAsia" w:eastAsia="仿宋_GB2312"/>
          <w:b w:val="0"/>
          <w:bCs w:val="0"/>
          <w:sz w:val="32"/>
          <w:szCs w:val="32"/>
          <w:lang w:eastAsia="zh-CN"/>
        </w:rPr>
        <w:t>四</w:t>
      </w:r>
      <w:r>
        <w:rPr>
          <w:rFonts w:eastAsia="仿宋_GB2312"/>
          <w:b w:val="0"/>
          <w:bCs w:val="0"/>
          <w:sz w:val="32"/>
          <w:szCs w:val="32"/>
        </w:rPr>
        <w:t>）项目已纳入</w:t>
      </w:r>
      <w:r>
        <w:rPr>
          <w:rFonts w:hint="eastAsia" w:eastAsia="仿宋_GB2312"/>
          <w:b w:val="0"/>
          <w:bCs w:val="0"/>
          <w:sz w:val="32"/>
          <w:szCs w:val="32"/>
          <w:lang w:eastAsia="zh-CN"/>
        </w:rPr>
        <w:t>本专项</w:t>
      </w:r>
      <w:r>
        <w:rPr>
          <w:rFonts w:eastAsia="仿宋_GB2312"/>
          <w:b w:val="0"/>
          <w:bCs w:val="0"/>
          <w:sz w:val="32"/>
          <w:szCs w:val="32"/>
        </w:rPr>
        <w:t>省级项目储备库；</w:t>
      </w:r>
    </w:p>
    <w:p w14:paraId="52DD93B0">
      <w:pPr>
        <w:overflowPunct w:val="0"/>
        <w:spacing w:line="596" w:lineRule="exact"/>
        <w:ind w:firstLine="640" w:firstLineChars="200"/>
        <w:rPr>
          <w:rFonts w:eastAsia="仿宋_GB2312"/>
          <w:b w:val="0"/>
          <w:bCs w:val="0"/>
          <w:sz w:val="32"/>
          <w:szCs w:val="32"/>
        </w:rPr>
        <w:pPrChange w:id="134" w:author="包干" w:date="2026-05-09T14:49:11Z">
          <w:pPr>
            <w:overflowPunct w:val="0"/>
            <w:spacing w:line="600" w:lineRule="exact"/>
            <w:ind w:firstLine="640" w:firstLineChars="200"/>
          </w:pPr>
        </w:pPrChange>
      </w:pPr>
      <w:r>
        <w:rPr>
          <w:rFonts w:eastAsia="仿宋_GB2312"/>
          <w:b w:val="0"/>
          <w:bCs w:val="0"/>
          <w:sz w:val="32"/>
          <w:szCs w:val="32"/>
        </w:rPr>
        <w:t>（</w:t>
      </w:r>
      <w:r>
        <w:rPr>
          <w:rFonts w:hint="eastAsia" w:eastAsia="仿宋_GB2312"/>
          <w:b w:val="0"/>
          <w:bCs w:val="0"/>
          <w:sz w:val="32"/>
          <w:szCs w:val="32"/>
          <w:lang w:eastAsia="zh-CN"/>
        </w:rPr>
        <w:t>五</w:t>
      </w:r>
      <w:r>
        <w:rPr>
          <w:rFonts w:eastAsia="仿宋_GB2312"/>
          <w:b w:val="0"/>
          <w:bCs w:val="0"/>
          <w:sz w:val="32"/>
          <w:szCs w:val="32"/>
        </w:rPr>
        <w:t>）项目已开工</w:t>
      </w:r>
      <w:r>
        <w:rPr>
          <w:rFonts w:hint="eastAsia" w:eastAsia="仿宋_GB2312"/>
          <w:b w:val="0"/>
          <w:bCs w:val="0"/>
          <w:sz w:val="32"/>
          <w:szCs w:val="32"/>
        </w:rPr>
        <w:t>，</w:t>
      </w:r>
      <w:r>
        <w:rPr>
          <w:rFonts w:eastAsia="仿宋_GB2312"/>
          <w:b w:val="0"/>
          <w:bCs w:val="0"/>
          <w:sz w:val="32"/>
          <w:szCs w:val="32"/>
        </w:rPr>
        <w:t>或具备开工条件、可在申报专项投资当年开工</w:t>
      </w:r>
      <w:r>
        <w:rPr>
          <w:rFonts w:hint="eastAsia" w:eastAsia="仿宋_GB2312"/>
          <w:b w:val="0"/>
          <w:bCs w:val="0"/>
          <w:sz w:val="32"/>
          <w:szCs w:val="32"/>
          <w:lang w:eastAsia="zh-CN"/>
        </w:rPr>
        <w:t>建设</w:t>
      </w:r>
      <w:r>
        <w:rPr>
          <w:rFonts w:eastAsia="仿宋_GB2312"/>
          <w:b w:val="0"/>
          <w:bCs w:val="0"/>
          <w:sz w:val="32"/>
          <w:szCs w:val="32"/>
        </w:rPr>
        <w:t>；</w:t>
      </w:r>
    </w:p>
    <w:p w14:paraId="41BF3EFE">
      <w:pPr>
        <w:pStyle w:val="7"/>
        <w:overflowPunct w:val="0"/>
        <w:spacing w:line="596" w:lineRule="exact"/>
        <w:ind w:firstLine="640" w:firstLineChars="200"/>
        <w:jc w:val="both"/>
        <w:rPr>
          <w:rFonts w:eastAsia="仿宋_GB2312"/>
          <w:b w:val="0"/>
          <w:bCs w:val="0"/>
          <w:sz w:val="32"/>
          <w:szCs w:val="32"/>
        </w:rPr>
        <w:pPrChange w:id="135" w:author="包干" w:date="2026-05-09T14:49:11Z">
          <w:pPr>
            <w:pStyle w:val="7"/>
            <w:overflowPunct w:val="0"/>
            <w:spacing w:line="600" w:lineRule="exact"/>
            <w:ind w:firstLine="640" w:firstLineChars="200"/>
            <w:jc w:val="both"/>
          </w:pPr>
        </w:pPrChange>
      </w:pPr>
      <w:r>
        <w:rPr>
          <w:rFonts w:eastAsia="仿宋_GB2312"/>
          <w:b w:val="0"/>
          <w:bCs w:val="0"/>
          <w:sz w:val="32"/>
          <w:szCs w:val="32"/>
        </w:rPr>
        <w:t>（</w:t>
      </w:r>
      <w:r>
        <w:rPr>
          <w:rFonts w:hint="eastAsia" w:eastAsia="仿宋_GB2312"/>
          <w:b w:val="0"/>
          <w:bCs w:val="0"/>
          <w:sz w:val="32"/>
          <w:szCs w:val="32"/>
          <w:lang w:eastAsia="zh-CN"/>
        </w:rPr>
        <w:t>六</w:t>
      </w:r>
      <w:r>
        <w:rPr>
          <w:rFonts w:eastAsia="仿宋_GB2312"/>
          <w:b w:val="0"/>
          <w:bCs w:val="0"/>
          <w:sz w:val="32"/>
          <w:szCs w:val="32"/>
        </w:rPr>
        <w:t>）</w:t>
      </w:r>
      <w:r>
        <w:rPr>
          <w:rFonts w:hint="eastAsia" w:eastAsia="仿宋_GB2312"/>
          <w:b w:val="0"/>
          <w:bCs w:val="0"/>
          <w:sz w:val="32"/>
          <w:szCs w:val="32"/>
          <w:lang w:eastAsia="zh-CN"/>
        </w:rPr>
        <w:t>符合年度</w:t>
      </w:r>
      <w:r>
        <w:rPr>
          <w:rFonts w:ascii="Times New Roman" w:hAnsi="Times New Roman" w:eastAsia="仿宋_GB2312"/>
          <w:b w:val="0"/>
          <w:bCs w:val="0"/>
          <w:sz w:val="32"/>
          <w:szCs w:val="32"/>
        </w:rPr>
        <w:t>申报</w:t>
      </w:r>
      <w:r>
        <w:rPr>
          <w:rFonts w:hint="eastAsia" w:ascii="Times New Roman" w:hAnsi="Times New Roman" w:eastAsia="仿宋_GB2312"/>
          <w:b w:val="0"/>
          <w:bCs w:val="0"/>
          <w:sz w:val="32"/>
          <w:szCs w:val="32"/>
        </w:rPr>
        <w:t>通知</w:t>
      </w:r>
      <w:r>
        <w:rPr>
          <w:rFonts w:hint="eastAsia" w:ascii="Nimbus Roman No9 L" w:hAnsi="Nimbus Roman No9 L" w:eastAsia="仿宋_GB2312" w:cs="Nimbus Roman No9 L"/>
          <w:b w:val="0"/>
          <w:bCs w:val="0"/>
          <w:kern w:val="0"/>
          <w:sz w:val="32"/>
          <w:szCs w:val="32"/>
          <w:shd w:val="clear" w:color="auto" w:fill="FFFFFF"/>
          <w:lang w:eastAsia="zh-CN" w:bidi="ar"/>
        </w:rPr>
        <w:t>和实施方案</w:t>
      </w:r>
      <w:r>
        <w:rPr>
          <w:rFonts w:hint="eastAsia" w:ascii="Times New Roman" w:hAnsi="Times New Roman" w:eastAsia="仿宋_GB2312"/>
          <w:b w:val="0"/>
          <w:bCs w:val="0"/>
          <w:sz w:val="32"/>
          <w:szCs w:val="32"/>
        </w:rPr>
        <w:t>明确的其他要求</w:t>
      </w:r>
      <w:r>
        <w:rPr>
          <w:rFonts w:ascii="Times New Roman" w:hAnsi="Times New Roman" w:eastAsia="仿宋_GB2312"/>
          <w:b w:val="0"/>
          <w:bCs w:val="0"/>
          <w:sz w:val="32"/>
          <w:szCs w:val="32"/>
        </w:rPr>
        <w:t>。</w:t>
      </w:r>
    </w:p>
    <w:p w14:paraId="5D6917EC">
      <w:pPr>
        <w:spacing w:line="596" w:lineRule="exact"/>
        <w:ind w:firstLine="640" w:firstLineChars="200"/>
        <w:rPr>
          <w:rFonts w:eastAsia="仿宋_GB2312"/>
          <w:sz w:val="32"/>
          <w:szCs w:val="32"/>
        </w:rPr>
        <w:pPrChange w:id="136" w:author="包干" w:date="2026-05-09T14:49:11Z">
          <w:pPr>
            <w:spacing w:line="600" w:lineRule="exact"/>
            <w:ind w:firstLine="640" w:firstLineChars="200"/>
          </w:pPr>
        </w:pPrChange>
      </w:pPr>
      <w:r>
        <w:rPr>
          <w:rFonts w:eastAsia="黑体"/>
          <w:sz w:val="32"/>
          <w:szCs w:val="32"/>
          <w:highlight w:val="none"/>
        </w:rPr>
        <w:t>第十</w:t>
      </w:r>
      <w:r>
        <w:rPr>
          <w:rFonts w:hint="eastAsia" w:eastAsia="黑体"/>
          <w:sz w:val="32"/>
          <w:szCs w:val="32"/>
          <w:highlight w:val="none"/>
          <w:lang w:eastAsia="zh-CN"/>
        </w:rPr>
        <w:t>三</w:t>
      </w:r>
      <w:r>
        <w:rPr>
          <w:rFonts w:eastAsia="黑体"/>
          <w:sz w:val="32"/>
          <w:szCs w:val="32"/>
          <w:highlight w:val="none"/>
        </w:rPr>
        <w:t>条</w:t>
      </w:r>
      <w:r>
        <w:rPr>
          <w:rFonts w:eastAsia="仿宋"/>
          <w:b/>
          <w:bCs/>
          <w:sz w:val="32"/>
          <w:szCs w:val="32"/>
          <w:highlight w:val="none"/>
        </w:rPr>
        <w:t xml:space="preserve">  </w:t>
      </w:r>
      <w:r>
        <w:rPr>
          <w:rFonts w:eastAsia="仿宋_GB2312"/>
          <w:b w:val="0"/>
          <w:bCs w:val="0"/>
          <w:sz w:val="32"/>
          <w:szCs w:val="32"/>
        </w:rPr>
        <w:t>省发展改革委发布</w:t>
      </w:r>
      <w:r>
        <w:rPr>
          <w:rFonts w:hint="eastAsia" w:eastAsia="仿宋_GB2312"/>
          <w:b w:val="0"/>
          <w:bCs w:val="0"/>
          <w:sz w:val="32"/>
          <w:szCs w:val="32"/>
          <w:lang w:eastAsia="zh-CN"/>
        </w:rPr>
        <w:t>本专项</w:t>
      </w:r>
      <w:r>
        <w:rPr>
          <w:rFonts w:eastAsia="仿宋_GB2312"/>
          <w:b w:val="0"/>
          <w:bCs w:val="0"/>
          <w:sz w:val="32"/>
          <w:szCs w:val="32"/>
        </w:rPr>
        <w:t>年度申报通知</w:t>
      </w:r>
      <w:r>
        <w:rPr>
          <w:rFonts w:hint="eastAsia" w:eastAsia="仿宋_GB2312"/>
          <w:b w:val="0"/>
          <w:bCs w:val="0"/>
          <w:sz w:val="32"/>
          <w:szCs w:val="32"/>
          <w:lang w:eastAsia="zh-CN"/>
        </w:rPr>
        <w:t>及</w:t>
      </w:r>
      <w:r>
        <w:rPr>
          <w:rFonts w:eastAsia="仿宋_GB2312"/>
          <w:b w:val="0"/>
          <w:bCs w:val="0"/>
          <w:sz w:val="32"/>
          <w:szCs w:val="32"/>
        </w:rPr>
        <w:t>实施方案，组织各市州发展改革委申报。</w:t>
      </w:r>
      <w:r>
        <w:rPr>
          <w:rFonts w:hint="eastAsia" w:eastAsia="仿宋_GB2312"/>
          <w:b w:val="0"/>
          <w:bCs w:val="0"/>
          <w:sz w:val="32"/>
          <w:szCs w:val="32"/>
        </w:rPr>
        <w:t>各市州发展改革委负责对属地申报项目进行审核把关、汇总申报、组织实施和监督管理。</w:t>
      </w:r>
      <w:r>
        <w:rPr>
          <w:rFonts w:eastAsia="仿宋_GB2312"/>
          <w:sz w:val="32"/>
          <w:szCs w:val="32"/>
        </w:rPr>
        <w:t>审核重点包括：项目申报材料是否真实合规、项目是否符合本办法及专项申报通知要求、项目审批（核准、备案）是否符合有关规定、项目建设资金来源及主要建设条件是否已经落实、项目单位是否被纳入严重失信主体名单、</w:t>
      </w:r>
      <w:r>
        <w:rPr>
          <w:rFonts w:hint="eastAsia" w:ascii="仿宋_GB2312" w:hAnsi="仿宋_GB2312" w:eastAsia="仿宋_GB2312" w:cs="仿宋_GB2312"/>
          <w:sz w:val="32"/>
          <w:szCs w:val="32"/>
          <w:u w:val="none"/>
          <w:lang w:eastAsia="zh-CN"/>
        </w:rPr>
        <w:t>建设内容是否已获得其他财政资金支持、</w:t>
      </w:r>
      <w:r>
        <w:rPr>
          <w:rFonts w:eastAsia="仿宋_GB2312"/>
          <w:sz w:val="32"/>
          <w:szCs w:val="32"/>
        </w:rPr>
        <w:t>项目建设是否符合地方财政承受能力和政府投资能力等。</w:t>
      </w:r>
    </w:p>
    <w:p w14:paraId="486F626D">
      <w:pPr>
        <w:overflowPunct w:val="0"/>
        <w:spacing w:line="596" w:lineRule="exact"/>
        <w:ind w:firstLine="640" w:firstLineChars="200"/>
        <w:rPr>
          <w:rFonts w:hint="eastAsia" w:eastAsia="仿宋_GB2312"/>
          <w:sz w:val="32"/>
          <w:szCs w:val="32"/>
          <w:lang w:eastAsia="zh-CN"/>
        </w:rPr>
        <w:pPrChange w:id="137" w:author="包干" w:date="2026-05-09T14:49:11Z">
          <w:pPr>
            <w:overflowPunct w:val="0"/>
            <w:spacing w:line="600" w:lineRule="exact"/>
            <w:ind w:firstLine="640" w:firstLineChars="200"/>
          </w:pPr>
        </w:pPrChange>
      </w:pPr>
      <w:r>
        <w:rPr>
          <w:rFonts w:eastAsia="黑体"/>
          <w:sz w:val="32"/>
          <w:szCs w:val="32"/>
        </w:rPr>
        <w:t>第十</w:t>
      </w:r>
      <w:r>
        <w:rPr>
          <w:rFonts w:hint="eastAsia" w:eastAsia="黑体"/>
          <w:sz w:val="32"/>
          <w:szCs w:val="32"/>
          <w:lang w:eastAsia="zh-CN"/>
        </w:rPr>
        <w:t>四</w:t>
      </w:r>
      <w:r>
        <w:rPr>
          <w:rFonts w:eastAsia="黑体"/>
          <w:sz w:val="32"/>
          <w:szCs w:val="32"/>
        </w:rPr>
        <w:t>条</w:t>
      </w:r>
      <w:r>
        <w:rPr>
          <w:b/>
          <w:bCs/>
          <w:sz w:val="32"/>
          <w:szCs w:val="32"/>
        </w:rPr>
        <w:t xml:space="preserve">  </w:t>
      </w:r>
      <w:r>
        <w:rPr>
          <w:rFonts w:hint="eastAsia" w:eastAsia="仿宋_GB2312"/>
          <w:b w:val="0"/>
          <w:bCs w:val="0"/>
          <w:sz w:val="32"/>
          <w:szCs w:val="32"/>
        </w:rPr>
        <w:t>各市州发展改革委</w:t>
      </w:r>
      <w:r>
        <w:rPr>
          <w:rFonts w:hint="eastAsia" w:ascii="Nimbus Roman No9 L" w:hAnsi="Nimbus Roman No9 L" w:eastAsia="仿宋_GB2312" w:cs="Nimbus Roman No9 L"/>
          <w:kern w:val="0"/>
          <w:sz w:val="32"/>
          <w:szCs w:val="32"/>
          <w:shd w:val="clear" w:color="auto" w:fill="FFFFFF"/>
          <w:lang w:bidi="ar"/>
        </w:rPr>
        <w:t>向省发展改革委</w:t>
      </w:r>
      <w:r>
        <w:rPr>
          <w:rFonts w:hint="eastAsia" w:ascii="Times New Roman" w:hAnsi="Times New Roman" w:eastAsia="仿宋_GB2312"/>
          <w:sz w:val="32"/>
          <w:szCs w:val="32"/>
        </w:rPr>
        <w:t>报送投资计划申请文件</w:t>
      </w:r>
      <w:r>
        <w:rPr>
          <w:rFonts w:hint="eastAsia" w:eastAsia="仿宋_GB2312"/>
          <w:sz w:val="32"/>
          <w:szCs w:val="32"/>
          <w:lang w:eastAsia="zh-CN"/>
        </w:rPr>
        <w:t>、项目资金申请报告及佐证材料</w:t>
      </w:r>
      <w:r>
        <w:rPr>
          <w:rFonts w:hint="eastAsia" w:ascii="Times New Roman" w:hAnsi="Times New Roman" w:eastAsia="仿宋_GB2312"/>
          <w:sz w:val="32"/>
          <w:szCs w:val="32"/>
        </w:rPr>
        <w:t>。</w:t>
      </w:r>
      <w:r>
        <w:rPr>
          <w:rFonts w:hint="eastAsia" w:eastAsia="仿宋_GB2312"/>
          <w:sz w:val="32"/>
          <w:szCs w:val="32"/>
          <w:lang w:eastAsia="zh-CN"/>
        </w:rPr>
        <w:t>其中，资金申请报告主要包括</w:t>
      </w:r>
      <w:r>
        <w:rPr>
          <w:rFonts w:eastAsia="仿宋_GB2312"/>
          <w:sz w:val="32"/>
          <w:szCs w:val="32"/>
        </w:rPr>
        <w:t>以下内容</w:t>
      </w:r>
      <w:r>
        <w:rPr>
          <w:rFonts w:hint="eastAsia" w:eastAsia="仿宋_GB2312"/>
          <w:sz w:val="32"/>
          <w:szCs w:val="32"/>
          <w:lang w:eastAsia="zh-CN"/>
        </w:rPr>
        <w:t>：</w:t>
      </w:r>
    </w:p>
    <w:p w14:paraId="1E05EB8D">
      <w:pPr>
        <w:overflowPunct w:val="0"/>
        <w:spacing w:line="596" w:lineRule="exact"/>
        <w:ind w:firstLine="640" w:firstLineChars="200"/>
        <w:rPr>
          <w:rFonts w:hint="eastAsia" w:ascii="Times New Roman" w:hAnsi="Times New Roman" w:eastAsia="仿宋_GB2312"/>
          <w:sz w:val="32"/>
          <w:szCs w:val="32"/>
          <w:lang w:eastAsia="zh-CN"/>
        </w:rPr>
        <w:pPrChange w:id="138" w:author="包干" w:date="2026-05-09T14:49:11Z">
          <w:pPr>
            <w:overflowPunct w:val="0"/>
            <w:spacing w:line="600" w:lineRule="exact"/>
            <w:ind w:firstLine="640" w:firstLineChars="200"/>
          </w:pPr>
        </w:pPrChange>
      </w:pPr>
      <w:r>
        <w:rPr>
          <w:rFonts w:hint="eastAsia" w:eastAsia="仿宋_GB2312"/>
          <w:sz w:val="32"/>
          <w:szCs w:val="32"/>
          <w:lang w:eastAsia="zh-CN"/>
        </w:rPr>
        <w:t>（一）</w:t>
      </w:r>
      <w:r>
        <w:rPr>
          <w:rFonts w:hint="eastAsia" w:ascii="Times New Roman" w:hAnsi="Times New Roman" w:eastAsia="仿宋_GB2312"/>
          <w:sz w:val="32"/>
          <w:szCs w:val="32"/>
        </w:rPr>
        <w:t>项目单位基本情况，项目单位责任人，日常监管责任单位和监管责任人等</w:t>
      </w:r>
      <w:r>
        <w:rPr>
          <w:rFonts w:hint="eastAsia" w:eastAsia="仿宋_GB2312"/>
          <w:sz w:val="32"/>
          <w:szCs w:val="32"/>
          <w:lang w:eastAsia="zh-CN"/>
        </w:rPr>
        <w:t>。</w:t>
      </w:r>
    </w:p>
    <w:p w14:paraId="4AE9B0E5">
      <w:pPr>
        <w:overflowPunct w:val="0"/>
        <w:spacing w:line="596" w:lineRule="exact"/>
        <w:ind w:firstLine="640" w:firstLineChars="200"/>
        <w:rPr>
          <w:rFonts w:hint="eastAsia" w:ascii="Times New Roman" w:hAnsi="Times New Roman" w:eastAsia="仿宋_GB2312"/>
          <w:sz w:val="32"/>
          <w:szCs w:val="32"/>
          <w:lang w:eastAsia="zh-CN"/>
        </w:rPr>
        <w:pPrChange w:id="139" w:author="包干" w:date="2026-05-09T14:49:11Z">
          <w:pPr>
            <w:overflowPunct w:val="0"/>
            <w:spacing w:line="600" w:lineRule="exact"/>
            <w:ind w:firstLine="640" w:firstLineChars="200"/>
          </w:pPr>
        </w:pPrChange>
      </w:pPr>
      <w:r>
        <w:rPr>
          <w:rFonts w:hint="eastAsia" w:ascii="Times New Roman" w:hAnsi="Times New Roman" w:eastAsia="仿宋_GB2312"/>
          <w:sz w:val="32"/>
          <w:szCs w:val="32"/>
        </w:rPr>
        <w:t>（二）项目基本情况，包括项目名称</w:t>
      </w:r>
      <w:r>
        <w:rPr>
          <w:rFonts w:hint="eastAsia" w:eastAsia="仿宋_GB2312"/>
          <w:sz w:val="32"/>
          <w:szCs w:val="32"/>
          <w:lang w:eastAsia="zh-CN"/>
        </w:rPr>
        <w:t>、</w:t>
      </w:r>
      <w:r>
        <w:rPr>
          <w:rFonts w:hint="eastAsia" w:ascii="Times New Roman" w:hAnsi="Times New Roman" w:eastAsia="仿宋_GB2312"/>
          <w:sz w:val="32"/>
          <w:szCs w:val="32"/>
        </w:rPr>
        <w:t>项目代码、建设内容及规模、总投资及资金来源、项目投资估算、建设条件落实情况、进度安排、绩效目标、是否新增地方政府隐性债务等</w:t>
      </w:r>
      <w:r>
        <w:rPr>
          <w:rFonts w:hint="eastAsia" w:eastAsia="仿宋_GB2312"/>
          <w:sz w:val="32"/>
          <w:szCs w:val="32"/>
          <w:lang w:eastAsia="zh-CN"/>
        </w:rPr>
        <w:t>。</w:t>
      </w:r>
    </w:p>
    <w:p w14:paraId="5D9D026F">
      <w:pPr>
        <w:overflowPunct w:val="0"/>
        <w:spacing w:line="596" w:lineRule="exact"/>
        <w:ind w:firstLine="640" w:firstLineChars="200"/>
        <w:rPr>
          <w:rFonts w:hint="eastAsia" w:ascii="仿宋_GB2312" w:hAnsi="仿宋_GB2312" w:eastAsia="仿宋_GB2312" w:cs="仿宋_GB2312"/>
          <w:sz w:val="32"/>
          <w:szCs w:val="32"/>
        </w:rPr>
        <w:pPrChange w:id="140" w:author="包干" w:date="2026-05-09T14:49:11Z">
          <w:pPr>
            <w:overflowPunct w:val="0"/>
            <w:spacing w:line="600" w:lineRule="exact"/>
            <w:ind w:firstLine="640" w:firstLineChars="200"/>
          </w:pPr>
        </w:pPrChange>
      </w:pPr>
      <w:r>
        <w:rPr>
          <w:rFonts w:hint="eastAsia" w:ascii="Times New Roman" w:hAnsi="Times New Roman" w:eastAsia="仿宋_GB2312"/>
          <w:sz w:val="32"/>
          <w:szCs w:val="32"/>
        </w:rPr>
        <w:t>（三）项目审批（核准、备案）情况</w:t>
      </w:r>
      <w:r>
        <w:rPr>
          <w:rFonts w:hint="eastAsia" w:eastAsia="仿宋_GB2312"/>
          <w:sz w:val="32"/>
          <w:szCs w:val="32"/>
          <w:lang w:eastAsia="zh-CN"/>
        </w:rPr>
        <w:t>；政府投资</w:t>
      </w:r>
      <w:r>
        <w:rPr>
          <w:rFonts w:hint="eastAsia" w:ascii="Times New Roman" w:hAnsi="Times New Roman" w:eastAsia="仿宋_GB2312"/>
          <w:sz w:val="32"/>
          <w:szCs w:val="32"/>
        </w:rPr>
        <w:t>项目</w:t>
      </w:r>
      <w:r>
        <w:rPr>
          <w:rFonts w:hint="eastAsia" w:eastAsia="仿宋_GB2312"/>
          <w:sz w:val="32"/>
          <w:szCs w:val="32"/>
          <w:lang w:eastAsia="zh-CN"/>
        </w:rPr>
        <w:t>由</w:t>
      </w:r>
      <w:r>
        <w:rPr>
          <w:rFonts w:hint="eastAsia" w:ascii="Times New Roman" w:hAnsi="Times New Roman" w:eastAsia="仿宋_GB2312"/>
          <w:sz w:val="32"/>
          <w:szCs w:val="32"/>
        </w:rPr>
        <w:t>所在地县市区政府或财政部门出具资金落实承诺书。</w:t>
      </w:r>
    </w:p>
    <w:p w14:paraId="683DBA2D">
      <w:pPr>
        <w:overflowPunct w:val="0"/>
        <w:spacing w:line="596" w:lineRule="exact"/>
        <w:ind w:firstLine="640" w:firstLineChars="200"/>
        <w:rPr>
          <w:rFonts w:eastAsia="仿宋_GB2312"/>
          <w:sz w:val="32"/>
          <w:szCs w:val="32"/>
        </w:rPr>
        <w:pPrChange w:id="141" w:author="包干" w:date="2026-05-09T14:49:11Z">
          <w:pPr>
            <w:overflowPunct w:val="0"/>
            <w:spacing w:line="600" w:lineRule="exact"/>
            <w:ind w:firstLine="640" w:firstLineChars="200"/>
          </w:pPr>
        </w:pPrChange>
      </w:pPr>
      <w:r>
        <w:rPr>
          <w:rFonts w:eastAsia="黑体"/>
          <w:sz w:val="32"/>
          <w:szCs w:val="32"/>
        </w:rPr>
        <w:t>第十</w:t>
      </w:r>
      <w:r>
        <w:rPr>
          <w:rFonts w:hint="eastAsia" w:eastAsia="黑体"/>
          <w:sz w:val="32"/>
          <w:szCs w:val="32"/>
          <w:lang w:eastAsia="zh-CN"/>
        </w:rPr>
        <w:t>五</w:t>
      </w:r>
      <w:r>
        <w:rPr>
          <w:rFonts w:eastAsia="黑体"/>
          <w:sz w:val="32"/>
          <w:szCs w:val="32"/>
        </w:rPr>
        <w:t>条</w:t>
      </w:r>
      <w:r>
        <w:rPr>
          <w:sz w:val="32"/>
          <w:szCs w:val="32"/>
        </w:rPr>
        <w:t xml:space="preserve">  </w:t>
      </w:r>
      <w:r>
        <w:rPr>
          <w:rFonts w:eastAsia="仿宋_GB2312"/>
          <w:sz w:val="32"/>
          <w:szCs w:val="32"/>
        </w:rPr>
        <w:t>省发展改革委</w:t>
      </w:r>
      <w:r>
        <w:rPr>
          <w:rFonts w:hint="eastAsia" w:ascii="仿宋_GB2312" w:hAnsi="仿宋_GB2312" w:eastAsia="仿宋_GB2312" w:cs="仿宋_GB2312"/>
          <w:sz w:val="32"/>
          <w:szCs w:val="32"/>
          <w:u w:val="none"/>
        </w:rPr>
        <w:t>根据需要</w:t>
      </w:r>
      <w:r>
        <w:rPr>
          <w:rFonts w:hint="eastAsia" w:ascii="仿宋_GB2312" w:hAnsi="仿宋_GB2312" w:eastAsia="仿宋_GB2312" w:cs="仿宋_GB2312"/>
          <w:sz w:val="32"/>
          <w:szCs w:val="32"/>
          <w:u w:val="none"/>
          <w:lang w:eastAsia="zh-CN"/>
        </w:rPr>
        <w:t>可</w:t>
      </w:r>
      <w:r>
        <w:rPr>
          <w:rFonts w:hint="eastAsia" w:ascii="仿宋_GB2312" w:hAnsi="仿宋_GB2312" w:eastAsia="仿宋_GB2312" w:cs="仿宋_GB2312"/>
          <w:sz w:val="32"/>
          <w:szCs w:val="32"/>
          <w:u w:val="none"/>
        </w:rPr>
        <w:t>采取专家评审、实地核查等方式，综合考虑项目示范带动效应、前期工作成熟度等因素，择优遴选拟支持项目。</w:t>
      </w:r>
    </w:p>
    <w:p w14:paraId="687FFB81">
      <w:pPr>
        <w:pStyle w:val="7"/>
        <w:overflowPunct w:val="0"/>
        <w:spacing w:line="596" w:lineRule="exact"/>
        <w:ind w:firstLine="640" w:firstLineChars="200"/>
        <w:jc w:val="both"/>
        <w:rPr>
          <w:rFonts w:eastAsia="仿宋_GB2312"/>
          <w:b w:val="0"/>
          <w:bCs w:val="0"/>
          <w:sz w:val="32"/>
          <w:szCs w:val="32"/>
        </w:rPr>
        <w:pPrChange w:id="142" w:author="包干" w:date="2026-05-09T14:49:11Z">
          <w:pPr>
            <w:pStyle w:val="7"/>
            <w:overflowPunct w:val="0"/>
            <w:spacing w:line="600" w:lineRule="exact"/>
            <w:ind w:firstLine="640" w:firstLineChars="200"/>
            <w:jc w:val="both"/>
          </w:pPr>
        </w:pPrChange>
      </w:pPr>
      <w:r>
        <w:rPr>
          <w:rFonts w:eastAsia="黑体"/>
          <w:b w:val="0"/>
          <w:bCs w:val="0"/>
          <w:sz w:val="32"/>
          <w:szCs w:val="32"/>
        </w:rPr>
        <w:t>第十</w:t>
      </w:r>
      <w:r>
        <w:rPr>
          <w:rFonts w:hint="eastAsia" w:eastAsia="黑体"/>
          <w:b w:val="0"/>
          <w:bCs w:val="0"/>
          <w:sz w:val="32"/>
          <w:szCs w:val="32"/>
          <w:lang w:eastAsia="zh-CN"/>
        </w:rPr>
        <w:t>六</w:t>
      </w:r>
      <w:r>
        <w:rPr>
          <w:rFonts w:eastAsia="黑体"/>
          <w:b w:val="0"/>
          <w:bCs w:val="0"/>
          <w:sz w:val="32"/>
          <w:szCs w:val="32"/>
        </w:rPr>
        <w:t xml:space="preserve">条 </w:t>
      </w:r>
      <w:r>
        <w:rPr>
          <w:b w:val="0"/>
          <w:bCs w:val="0"/>
          <w:sz w:val="32"/>
          <w:szCs w:val="32"/>
        </w:rPr>
        <w:t xml:space="preserve"> </w:t>
      </w:r>
      <w:r>
        <w:rPr>
          <w:rFonts w:eastAsia="仿宋_GB2312"/>
          <w:b w:val="0"/>
          <w:bCs w:val="0"/>
          <w:sz w:val="32"/>
          <w:szCs w:val="32"/>
        </w:rPr>
        <w:t>省发展改革委</w:t>
      </w:r>
      <w:r>
        <w:rPr>
          <w:rFonts w:hint="eastAsia" w:ascii="仿宋_GB2312" w:hAnsi="仿宋_GB2312" w:eastAsia="仿宋_GB2312" w:cs="仿宋_GB2312"/>
          <w:b w:val="0"/>
          <w:bCs w:val="0"/>
          <w:sz w:val="32"/>
          <w:szCs w:val="32"/>
          <w:u w:val="none"/>
        </w:rPr>
        <w:t>根据项目评审和遴选结果，提出本专项年度投资计划安排建议方案</w:t>
      </w:r>
      <w:r>
        <w:rPr>
          <w:rFonts w:eastAsia="仿宋_GB2312"/>
          <w:b w:val="0"/>
          <w:bCs w:val="0"/>
          <w:sz w:val="32"/>
          <w:szCs w:val="32"/>
        </w:rPr>
        <w:t>，经处务会议集体研究</w:t>
      </w:r>
      <w:r>
        <w:rPr>
          <w:rFonts w:hint="eastAsia" w:eastAsia="仿宋_GB2312"/>
          <w:b w:val="0"/>
          <w:bCs w:val="0"/>
          <w:sz w:val="32"/>
          <w:szCs w:val="32"/>
          <w:lang w:eastAsia="zh-CN"/>
        </w:rPr>
        <w:t>后</w:t>
      </w:r>
      <w:r>
        <w:rPr>
          <w:rFonts w:eastAsia="仿宋_GB2312"/>
          <w:b w:val="0"/>
          <w:bCs w:val="0"/>
          <w:sz w:val="32"/>
          <w:szCs w:val="32"/>
        </w:rPr>
        <w:t>，按程序提交委主任办公会</w:t>
      </w:r>
      <w:r>
        <w:rPr>
          <w:rFonts w:hint="eastAsia" w:eastAsia="仿宋_GB2312"/>
          <w:b w:val="0"/>
          <w:bCs w:val="0"/>
          <w:sz w:val="32"/>
          <w:szCs w:val="32"/>
        </w:rPr>
        <w:t>议</w:t>
      </w:r>
      <w:r>
        <w:rPr>
          <w:rFonts w:eastAsia="仿宋_GB2312"/>
          <w:b w:val="0"/>
          <w:bCs w:val="0"/>
          <w:sz w:val="32"/>
          <w:szCs w:val="32"/>
        </w:rPr>
        <w:t>、委党组会</w:t>
      </w:r>
      <w:r>
        <w:rPr>
          <w:rFonts w:hint="eastAsia" w:eastAsia="仿宋_GB2312"/>
          <w:b w:val="0"/>
          <w:bCs w:val="0"/>
          <w:sz w:val="32"/>
          <w:szCs w:val="32"/>
        </w:rPr>
        <w:t>议</w:t>
      </w:r>
      <w:r>
        <w:rPr>
          <w:rFonts w:eastAsia="仿宋_GB2312"/>
          <w:b w:val="0"/>
          <w:bCs w:val="0"/>
          <w:sz w:val="32"/>
          <w:szCs w:val="32"/>
        </w:rPr>
        <w:t>审议后，按照省级财政资金管理规定履行有关报批决策程序，形成年度拟支持项目清单和投资计划</w:t>
      </w:r>
      <w:r>
        <w:rPr>
          <w:rFonts w:hint="eastAsia" w:eastAsia="仿宋_GB2312"/>
          <w:b w:val="0"/>
          <w:bCs w:val="0"/>
          <w:sz w:val="32"/>
          <w:szCs w:val="32"/>
          <w:lang w:eastAsia="zh-CN"/>
        </w:rPr>
        <w:t>，</w:t>
      </w:r>
      <w:r>
        <w:rPr>
          <w:rFonts w:eastAsia="仿宋_GB2312"/>
          <w:b w:val="0"/>
          <w:bCs w:val="0"/>
          <w:sz w:val="32"/>
          <w:szCs w:val="32"/>
        </w:rPr>
        <w:t>在省发展改革委门户网站公示无异议后</w:t>
      </w:r>
      <w:r>
        <w:rPr>
          <w:rFonts w:hint="eastAsia" w:eastAsia="仿宋_GB2312"/>
          <w:b w:val="0"/>
          <w:bCs w:val="0"/>
          <w:sz w:val="32"/>
          <w:szCs w:val="32"/>
          <w:lang w:eastAsia="zh-CN"/>
        </w:rPr>
        <w:t>，正式</w:t>
      </w:r>
      <w:r>
        <w:rPr>
          <w:rFonts w:eastAsia="仿宋_GB2312"/>
          <w:b w:val="0"/>
          <w:bCs w:val="0"/>
          <w:sz w:val="32"/>
          <w:szCs w:val="32"/>
        </w:rPr>
        <w:t>下达投资计划。</w:t>
      </w:r>
    </w:p>
    <w:p w14:paraId="06FF9075">
      <w:pPr>
        <w:pStyle w:val="7"/>
        <w:overflowPunct w:val="0"/>
        <w:spacing w:line="596" w:lineRule="exact"/>
        <w:ind w:firstLine="640" w:firstLineChars="200"/>
        <w:jc w:val="both"/>
        <w:rPr>
          <w:rFonts w:eastAsia="仿宋_GB2312"/>
          <w:b w:val="0"/>
          <w:bCs w:val="0"/>
          <w:sz w:val="32"/>
          <w:szCs w:val="32"/>
        </w:rPr>
        <w:pPrChange w:id="143" w:author="包干" w:date="2026-05-09T14:49:11Z">
          <w:pPr>
            <w:pStyle w:val="7"/>
            <w:overflowPunct w:val="0"/>
            <w:spacing w:line="600" w:lineRule="exact"/>
            <w:ind w:firstLine="640" w:firstLineChars="200"/>
            <w:jc w:val="both"/>
          </w:pPr>
        </w:pPrChange>
      </w:pPr>
      <w:r>
        <w:rPr>
          <w:rFonts w:hint="eastAsia" w:ascii="黑体" w:hAnsi="黑体" w:eastAsia="黑体" w:cs="黑体"/>
          <w:b w:val="0"/>
          <w:bCs/>
          <w:sz w:val="32"/>
          <w:szCs w:val="32"/>
        </w:rPr>
        <w:t>第</w:t>
      </w:r>
      <w:r>
        <w:rPr>
          <w:rFonts w:hint="eastAsia" w:ascii="黑体" w:hAnsi="黑体" w:eastAsia="黑体" w:cs="黑体"/>
          <w:b w:val="0"/>
          <w:bCs/>
          <w:sz w:val="32"/>
          <w:szCs w:val="32"/>
          <w:lang w:eastAsia="zh-CN"/>
        </w:rPr>
        <w:t>十七</w:t>
      </w:r>
      <w:r>
        <w:rPr>
          <w:rFonts w:hint="eastAsia" w:ascii="黑体" w:hAnsi="黑体" w:eastAsia="黑体" w:cs="黑体"/>
          <w:b w:val="0"/>
          <w:bCs/>
          <w:sz w:val="32"/>
          <w:szCs w:val="32"/>
        </w:rPr>
        <w:t>条</w:t>
      </w:r>
      <w:r>
        <w:rPr>
          <w:sz w:val="32"/>
          <w:szCs w:val="32"/>
        </w:rPr>
        <w:t xml:space="preserve">  </w:t>
      </w:r>
      <w:r>
        <w:rPr>
          <w:rFonts w:eastAsia="仿宋_GB2312"/>
          <w:b w:val="0"/>
          <w:bCs w:val="0"/>
          <w:sz w:val="32"/>
          <w:szCs w:val="32"/>
        </w:rPr>
        <w:t>投资计划下达后，相关市州发展改革委及有关单位应在10个工作日内转发下达。</w:t>
      </w:r>
    </w:p>
    <w:p w14:paraId="651184D9">
      <w:pPr>
        <w:spacing w:line="596" w:lineRule="exact"/>
        <w:ind w:firstLine="640" w:firstLineChars="200"/>
        <w:rPr>
          <w:rFonts w:eastAsia="仿宋_GB2312"/>
          <w:sz w:val="32"/>
          <w:szCs w:val="32"/>
        </w:rPr>
        <w:pPrChange w:id="144" w:author="包干" w:date="2026-05-09T14:49:11Z">
          <w:pPr>
            <w:spacing w:line="600" w:lineRule="exact"/>
            <w:ind w:firstLine="640" w:firstLineChars="200"/>
          </w:pPr>
        </w:pPrChange>
      </w:pPr>
      <w:r>
        <w:rPr>
          <w:rFonts w:eastAsia="黑体"/>
          <w:sz w:val="32"/>
          <w:szCs w:val="32"/>
        </w:rPr>
        <w:t>第</w:t>
      </w:r>
      <w:r>
        <w:rPr>
          <w:rFonts w:hint="eastAsia" w:eastAsia="黑体"/>
          <w:sz w:val="32"/>
          <w:szCs w:val="32"/>
          <w:lang w:eastAsia="zh-CN"/>
        </w:rPr>
        <w:t>十八</w:t>
      </w:r>
      <w:r>
        <w:rPr>
          <w:rFonts w:eastAsia="黑体"/>
          <w:sz w:val="32"/>
          <w:szCs w:val="32"/>
        </w:rPr>
        <w:t xml:space="preserve">条  </w:t>
      </w:r>
      <w:r>
        <w:rPr>
          <w:rFonts w:eastAsia="仿宋_GB2312"/>
          <w:sz w:val="32"/>
          <w:szCs w:val="32"/>
        </w:rPr>
        <w:t>项目单位对项目申报材料的真实性、合法性承担主体责任</w:t>
      </w:r>
      <w:r>
        <w:rPr>
          <w:rFonts w:hint="eastAsia" w:eastAsia="仿宋_GB2312"/>
          <w:sz w:val="32"/>
          <w:szCs w:val="32"/>
          <w:lang w:eastAsia="zh-CN"/>
        </w:rPr>
        <w:t>；项目所属县</w:t>
      </w:r>
      <w:del w:id="145" w:author="greatwall" w:date="2026-05-25T18:10:20Z">
        <w:r>
          <w:rPr>
            <w:rFonts w:hint="eastAsia" w:eastAsia="仿宋_GB2312"/>
            <w:sz w:val="32"/>
            <w:szCs w:val="32"/>
            <w:lang w:eastAsia="zh-CN"/>
          </w:rPr>
          <w:delText>（市）</w:delText>
        </w:r>
      </w:del>
      <w:ins w:id="146" w:author="greatwall" w:date="2026-05-25T18:10:20Z">
        <w:r>
          <w:rPr>
            <w:rFonts w:hint="eastAsia" w:eastAsia="仿宋_GB2312"/>
            <w:sz w:val="32"/>
            <w:szCs w:val="32"/>
            <w:lang w:eastAsia="zh-CN"/>
          </w:rPr>
          <w:t>市区</w:t>
        </w:r>
      </w:ins>
      <w:r>
        <w:rPr>
          <w:rFonts w:hint="eastAsia" w:eastAsia="仿宋_GB2312"/>
          <w:sz w:val="32"/>
          <w:szCs w:val="32"/>
          <w:lang w:eastAsia="zh-CN"/>
        </w:rPr>
        <w:t>发展改革局</w:t>
      </w:r>
      <w:r>
        <w:rPr>
          <w:rFonts w:eastAsia="仿宋_GB2312"/>
          <w:sz w:val="32"/>
          <w:szCs w:val="32"/>
        </w:rPr>
        <w:t>对项目申报材料的真实性、合法性承担直接审核责任</w:t>
      </w:r>
      <w:r>
        <w:rPr>
          <w:rFonts w:hint="eastAsia" w:eastAsia="仿宋_GB2312"/>
          <w:sz w:val="32"/>
          <w:szCs w:val="32"/>
          <w:lang w:eastAsia="zh-CN"/>
        </w:rPr>
        <w:t>；</w:t>
      </w:r>
      <w:r>
        <w:rPr>
          <w:rFonts w:eastAsia="仿宋_GB2312"/>
          <w:sz w:val="32"/>
          <w:szCs w:val="32"/>
        </w:rPr>
        <w:t>市州发展改革委对项目申报材料的真实性、合法性承担审核主体责任。</w:t>
      </w:r>
    </w:p>
    <w:p w14:paraId="1F48BE70">
      <w:pPr>
        <w:overflowPunct w:val="0"/>
        <w:spacing w:line="596" w:lineRule="exact"/>
        <w:jc w:val="center"/>
        <w:rPr>
          <w:rFonts w:hint="eastAsia" w:eastAsia="黑体"/>
          <w:sz w:val="32"/>
          <w:szCs w:val="32"/>
        </w:rPr>
        <w:pPrChange w:id="147" w:author="包干" w:date="2026-05-09T14:49:11Z">
          <w:pPr>
            <w:overflowPunct w:val="0"/>
            <w:spacing w:line="600" w:lineRule="exact"/>
            <w:jc w:val="center"/>
          </w:pPr>
        </w:pPrChange>
      </w:pPr>
    </w:p>
    <w:p w14:paraId="50F33659">
      <w:pPr>
        <w:overflowPunct w:val="0"/>
        <w:spacing w:line="596" w:lineRule="exact"/>
        <w:jc w:val="center"/>
        <w:rPr>
          <w:rFonts w:eastAsia="黑体"/>
          <w:sz w:val="32"/>
          <w:szCs w:val="32"/>
          <w:highlight w:val="none"/>
        </w:rPr>
        <w:pPrChange w:id="148" w:author="包干" w:date="2026-05-09T14:49:11Z">
          <w:pPr>
            <w:overflowPunct w:val="0"/>
            <w:spacing w:line="600" w:lineRule="exact"/>
            <w:jc w:val="center"/>
          </w:pPr>
        </w:pPrChange>
      </w:pPr>
      <w:r>
        <w:rPr>
          <w:rFonts w:eastAsia="黑体"/>
          <w:sz w:val="32"/>
          <w:szCs w:val="32"/>
          <w:highlight w:val="none"/>
        </w:rPr>
        <w:t>第四章  项目管理</w:t>
      </w:r>
      <w:r>
        <w:rPr>
          <w:rFonts w:hint="eastAsia" w:eastAsia="黑体" w:cs="Times New Roman"/>
          <w:sz w:val="32"/>
          <w:szCs w:val="32"/>
          <w:u w:val="none"/>
          <w:lang w:eastAsia="zh-CN"/>
        </w:rPr>
        <w:t>、监督检查与绩效评价</w:t>
      </w:r>
    </w:p>
    <w:p w14:paraId="42A18C1A">
      <w:pPr>
        <w:overflowPunct w:val="0"/>
        <w:adjustRightInd w:val="0"/>
        <w:snapToGrid w:val="0"/>
        <w:spacing w:line="596" w:lineRule="exact"/>
        <w:ind w:firstLine="640" w:firstLineChars="200"/>
        <w:rPr>
          <w:rFonts w:eastAsia="黑体"/>
          <w:bCs/>
          <w:sz w:val="32"/>
          <w:szCs w:val="32"/>
        </w:rPr>
        <w:pPrChange w:id="149" w:author="包干" w:date="2026-05-09T14:49:11Z">
          <w:pPr>
            <w:overflowPunct w:val="0"/>
            <w:adjustRightInd w:val="0"/>
            <w:snapToGrid w:val="0"/>
            <w:spacing w:line="600" w:lineRule="exact"/>
            <w:ind w:firstLine="640" w:firstLineChars="200"/>
          </w:pPr>
        </w:pPrChange>
      </w:pPr>
    </w:p>
    <w:p w14:paraId="64163885">
      <w:pPr>
        <w:overflowPunct w:val="0"/>
        <w:adjustRightInd w:val="0"/>
        <w:snapToGrid w:val="0"/>
        <w:spacing w:line="596" w:lineRule="exact"/>
        <w:ind w:firstLine="640" w:firstLineChars="200"/>
        <w:rPr>
          <w:rFonts w:hint="eastAsia" w:ascii="仿宋_GB2312" w:hAnsi="仿宋_GB2312" w:eastAsia="仿宋_GB2312" w:cs="仿宋_GB2312"/>
          <w:sz w:val="32"/>
          <w:szCs w:val="32"/>
          <w:u w:val="none"/>
          <w:lang w:eastAsia="zh-CN"/>
        </w:rPr>
        <w:pPrChange w:id="150" w:author="包干" w:date="2026-05-09T14:49:11Z">
          <w:pPr>
            <w:overflowPunct w:val="0"/>
            <w:adjustRightInd w:val="0"/>
            <w:snapToGrid w:val="0"/>
            <w:spacing w:line="600" w:lineRule="exact"/>
            <w:ind w:firstLine="640" w:firstLineChars="200"/>
          </w:pPr>
        </w:pPrChange>
      </w:pPr>
      <w:r>
        <w:rPr>
          <w:rFonts w:hint="eastAsia" w:eastAsia="黑体"/>
          <w:bCs/>
          <w:sz w:val="32"/>
          <w:szCs w:val="32"/>
          <w:lang w:eastAsia="zh-CN"/>
        </w:rPr>
        <w:t>第十九</w:t>
      </w:r>
      <w:r>
        <w:rPr>
          <w:rFonts w:eastAsia="黑体"/>
          <w:bCs/>
          <w:sz w:val="32"/>
          <w:szCs w:val="32"/>
        </w:rPr>
        <w:t>条</w:t>
      </w:r>
      <w:r>
        <w:rPr>
          <w:sz w:val="32"/>
          <w:szCs w:val="32"/>
        </w:rPr>
        <w:t xml:space="preserve">  </w:t>
      </w:r>
      <w:r>
        <w:rPr>
          <w:rFonts w:hint="eastAsia" w:ascii="仿宋_GB2312" w:hAnsi="仿宋_GB2312" w:eastAsia="仿宋_GB2312" w:cs="仿宋_GB2312"/>
          <w:sz w:val="32"/>
          <w:szCs w:val="32"/>
          <w:u w:val="none"/>
          <w:lang w:eastAsia="zh-CN"/>
        </w:rPr>
        <w:t>项目单位是项目实施和资金使用的责任主体，须严格执行</w:t>
      </w:r>
      <w:r>
        <w:rPr>
          <w:rFonts w:eastAsia="仿宋_GB2312"/>
          <w:sz w:val="32"/>
          <w:szCs w:val="32"/>
        </w:rPr>
        <w:t>项目法人责任制、招标投标制</w:t>
      </w:r>
      <w:r>
        <w:rPr>
          <w:rFonts w:hint="eastAsia" w:eastAsia="仿宋_GB2312"/>
          <w:sz w:val="32"/>
          <w:szCs w:val="32"/>
          <w:lang w:eastAsia="zh-CN"/>
        </w:rPr>
        <w:t>等</w:t>
      </w:r>
      <w:r>
        <w:rPr>
          <w:rFonts w:eastAsia="仿宋_GB2312"/>
          <w:sz w:val="32"/>
          <w:szCs w:val="32"/>
        </w:rPr>
        <w:t>有关规定</w:t>
      </w:r>
      <w:r>
        <w:rPr>
          <w:rFonts w:hint="eastAsia" w:ascii="仿宋_GB2312" w:hAnsi="仿宋_GB2312" w:eastAsia="仿宋_GB2312" w:cs="仿宋_GB2312"/>
          <w:sz w:val="32"/>
          <w:szCs w:val="32"/>
          <w:u w:val="none"/>
          <w:lang w:eastAsia="zh-CN"/>
        </w:rPr>
        <w:t>，</w:t>
      </w:r>
      <w:ins w:id="151" w:author="张薇" w:date="2026-05-09T17:32:37Z">
        <w:r>
          <w:rPr>
            <w:rFonts w:hint="eastAsia" w:ascii="仿宋_GB2312" w:hAnsi="仿宋_GB2312" w:eastAsia="仿宋_GB2312" w:cs="仿宋_GB2312"/>
            <w:sz w:val="32"/>
            <w:szCs w:val="32"/>
            <w:u w:val="none"/>
            <w:lang w:eastAsia="zh-CN"/>
          </w:rPr>
          <w:t>严格落实安全生产要求，</w:t>
        </w:r>
      </w:ins>
      <w:r>
        <w:rPr>
          <w:rFonts w:hint="eastAsia" w:ascii="仿宋_GB2312" w:hAnsi="仿宋_GB2312" w:eastAsia="仿宋_GB2312" w:cs="仿宋_GB2312"/>
          <w:sz w:val="32"/>
          <w:szCs w:val="32"/>
          <w:u w:val="none"/>
          <w:lang w:eastAsia="zh-CN"/>
        </w:rPr>
        <w:t>确保专款专用，按期保质建成。定期向市州发展改革</w:t>
      </w:r>
      <w:del w:id="152" w:author="greatwall" w:date="2026-05-25T18:10:27Z">
        <w:r>
          <w:rPr>
            <w:rFonts w:hint="eastAsia" w:ascii="仿宋_GB2312" w:hAnsi="仿宋_GB2312" w:eastAsia="仿宋_GB2312" w:cs="仿宋_GB2312"/>
            <w:sz w:val="32"/>
            <w:szCs w:val="32"/>
            <w:u w:val="none"/>
            <w:lang w:eastAsia="zh-CN"/>
          </w:rPr>
          <w:delText>部门</w:delText>
        </w:r>
      </w:del>
      <w:ins w:id="153" w:author="greatwall" w:date="2026-05-25T18:10:27Z">
        <w:r>
          <w:rPr>
            <w:rFonts w:hint="eastAsia" w:ascii="仿宋_GB2312" w:hAnsi="仿宋_GB2312" w:eastAsia="仿宋_GB2312" w:cs="仿宋_GB2312"/>
            <w:sz w:val="32"/>
            <w:szCs w:val="32"/>
            <w:u w:val="none"/>
            <w:lang w:eastAsia="zh-CN"/>
          </w:rPr>
          <w:t>委</w:t>
        </w:r>
      </w:ins>
      <w:r>
        <w:rPr>
          <w:rFonts w:hint="eastAsia" w:ascii="仿宋_GB2312" w:hAnsi="仿宋_GB2312" w:eastAsia="仿宋_GB2312" w:cs="仿宋_GB2312"/>
          <w:sz w:val="32"/>
          <w:szCs w:val="32"/>
          <w:u w:val="none"/>
          <w:lang w:eastAsia="zh-CN"/>
        </w:rPr>
        <w:t>报告建设进展、资金使用、绩效目标实现情况。</w:t>
      </w:r>
    </w:p>
    <w:p w14:paraId="18933D76">
      <w:pPr>
        <w:overflowPunct w:val="0"/>
        <w:adjustRightInd w:val="0"/>
        <w:snapToGrid w:val="0"/>
        <w:spacing w:line="596" w:lineRule="exact"/>
        <w:ind w:firstLine="640" w:firstLineChars="200"/>
        <w:rPr>
          <w:sz w:val="32"/>
          <w:szCs w:val="32"/>
        </w:rPr>
        <w:pPrChange w:id="154" w:author="包干" w:date="2026-05-09T14:49:11Z">
          <w:pPr>
            <w:overflowPunct w:val="0"/>
            <w:adjustRightInd w:val="0"/>
            <w:snapToGrid w:val="0"/>
            <w:spacing w:line="600" w:lineRule="exact"/>
            <w:ind w:firstLine="640" w:firstLineChars="200"/>
          </w:pPr>
        </w:pPrChange>
      </w:pPr>
      <w:r>
        <w:rPr>
          <w:rFonts w:eastAsia="黑体"/>
          <w:bCs/>
          <w:sz w:val="32"/>
          <w:szCs w:val="32"/>
        </w:rPr>
        <w:t>第二十条</w:t>
      </w:r>
      <w:r>
        <w:rPr>
          <w:sz w:val="32"/>
          <w:szCs w:val="32"/>
        </w:rPr>
        <w:t xml:space="preserve">  </w:t>
      </w:r>
      <w:r>
        <w:rPr>
          <w:rFonts w:hint="eastAsia" w:ascii="仿宋_GB2312" w:hAnsi="仿宋_GB2312" w:eastAsia="仿宋_GB2312" w:cs="仿宋_GB2312"/>
          <w:sz w:val="32"/>
          <w:szCs w:val="32"/>
          <w:u w:val="none"/>
          <w:lang w:eastAsia="zh-CN"/>
        </w:rPr>
        <w:t>市州发展改革</w:t>
      </w:r>
      <w:del w:id="155" w:author="greatwall" w:date="2026-05-25T18:10:31Z">
        <w:r>
          <w:rPr>
            <w:rFonts w:hint="eastAsia" w:ascii="仿宋_GB2312" w:hAnsi="仿宋_GB2312" w:eastAsia="仿宋_GB2312" w:cs="仿宋_GB2312"/>
            <w:sz w:val="32"/>
            <w:szCs w:val="32"/>
            <w:u w:val="none"/>
            <w:lang w:eastAsia="zh-CN"/>
          </w:rPr>
          <w:delText>部门</w:delText>
        </w:r>
      </w:del>
      <w:ins w:id="156" w:author="greatwall" w:date="2026-05-25T18:10:31Z">
        <w:r>
          <w:rPr>
            <w:rFonts w:hint="eastAsia" w:ascii="仿宋_GB2312" w:hAnsi="仿宋_GB2312" w:eastAsia="仿宋_GB2312" w:cs="仿宋_GB2312"/>
            <w:sz w:val="32"/>
            <w:szCs w:val="32"/>
            <w:u w:val="none"/>
            <w:lang w:eastAsia="zh-CN"/>
          </w:rPr>
          <w:t>委</w:t>
        </w:r>
      </w:ins>
      <w:r>
        <w:rPr>
          <w:rFonts w:hint="eastAsia" w:ascii="仿宋_GB2312" w:hAnsi="仿宋_GB2312" w:eastAsia="仿宋_GB2312" w:cs="仿宋_GB2312"/>
          <w:sz w:val="32"/>
          <w:szCs w:val="32"/>
          <w:u w:val="none"/>
          <w:lang w:eastAsia="zh-CN"/>
        </w:rPr>
        <w:t>履行日常监管直接责任，建立监管台账，通过在线调度、现场检查等方式加强全过程监管，重点核查建设进度、资金使用、建设内容落实情况，发现问题及时督促整改并报告省发展改革委。</w:t>
      </w:r>
    </w:p>
    <w:p w14:paraId="2FD74A2D">
      <w:pPr>
        <w:overflowPunct w:val="0"/>
        <w:adjustRightInd w:val="0"/>
        <w:snapToGrid w:val="0"/>
        <w:spacing w:line="568" w:lineRule="exact"/>
        <w:ind w:firstLine="640" w:firstLineChars="200"/>
        <w:rPr>
          <w:rFonts w:eastAsia="仿宋_GB2312"/>
          <w:sz w:val="32"/>
          <w:szCs w:val="32"/>
        </w:rPr>
        <w:pPrChange w:id="157" w:author="包干" w:date="2026-05-09T14:51:17Z">
          <w:pPr>
            <w:overflowPunct w:val="0"/>
            <w:adjustRightInd w:val="0"/>
            <w:snapToGrid w:val="0"/>
            <w:spacing w:line="600" w:lineRule="exact"/>
            <w:ind w:firstLine="640" w:firstLineChars="200"/>
          </w:pPr>
        </w:pPrChange>
      </w:pPr>
      <w:r>
        <w:rPr>
          <w:rFonts w:eastAsia="黑体"/>
          <w:b w:val="0"/>
          <w:bCs/>
          <w:sz w:val="32"/>
          <w:szCs w:val="32"/>
        </w:rPr>
        <w:t>第二十</w:t>
      </w:r>
      <w:r>
        <w:rPr>
          <w:rFonts w:hint="eastAsia" w:eastAsia="黑体"/>
          <w:b w:val="0"/>
          <w:bCs/>
          <w:sz w:val="32"/>
          <w:szCs w:val="32"/>
          <w:lang w:eastAsia="zh-CN"/>
        </w:rPr>
        <w:t>一</w:t>
      </w:r>
      <w:r>
        <w:rPr>
          <w:rFonts w:eastAsia="黑体"/>
          <w:b w:val="0"/>
          <w:bCs/>
          <w:sz w:val="32"/>
          <w:szCs w:val="32"/>
        </w:rPr>
        <w:t>条</w:t>
      </w:r>
      <w:r>
        <w:rPr>
          <w:b w:val="0"/>
          <w:bCs/>
          <w:sz w:val="32"/>
          <w:szCs w:val="32"/>
        </w:rPr>
        <w:t xml:space="preserve">  </w:t>
      </w:r>
      <w:r>
        <w:rPr>
          <w:rFonts w:hint="eastAsia" w:ascii="仿宋_GB2312" w:hAnsi="仿宋_GB2312" w:eastAsia="仿宋_GB2312" w:cs="仿宋_GB2312"/>
          <w:sz w:val="32"/>
          <w:szCs w:val="32"/>
          <w:u w:val="none"/>
          <w:lang w:eastAsia="zh-CN"/>
        </w:rPr>
        <w:t>投资计划下达后，项目应按规定建设内容和建设进度要求组织建设，严禁擅自调整建设内容和建设标准。</w:t>
      </w:r>
      <w:r>
        <w:rPr>
          <w:rFonts w:eastAsia="仿宋_GB2312"/>
          <w:sz w:val="32"/>
          <w:szCs w:val="32"/>
        </w:rPr>
        <w:t>因项目无法实施或者建设规模、标准和内容发生较大变化，</w:t>
      </w:r>
      <w:r>
        <w:rPr>
          <w:rFonts w:hint="eastAsia" w:ascii="仿宋_GB2312" w:hAnsi="仿宋_GB2312" w:eastAsia="仿宋_GB2312" w:cs="仿宋_GB2312"/>
          <w:sz w:val="32"/>
          <w:szCs w:val="32"/>
          <w:u w:val="none"/>
          <w:lang w:eastAsia="zh-CN"/>
        </w:rPr>
        <w:t>确需调整投资计划的，</w:t>
      </w:r>
      <w:r>
        <w:rPr>
          <w:rFonts w:eastAsia="仿宋_GB2312"/>
          <w:sz w:val="32"/>
          <w:szCs w:val="32"/>
        </w:rPr>
        <w:t>项目单位应及时报告，由相关市州发展改革委向省发展改革委申请调整计划。</w:t>
      </w:r>
    </w:p>
    <w:p w14:paraId="1FDD7ECE">
      <w:pPr>
        <w:pStyle w:val="7"/>
        <w:overflowPunct w:val="0"/>
        <w:spacing w:line="568" w:lineRule="exact"/>
        <w:ind w:firstLine="640" w:firstLineChars="200"/>
        <w:jc w:val="both"/>
        <w:rPr>
          <w:rFonts w:eastAsia="仿宋_GB2312"/>
          <w:b w:val="0"/>
          <w:bCs w:val="0"/>
          <w:sz w:val="32"/>
          <w:szCs w:val="32"/>
        </w:rPr>
        <w:pPrChange w:id="158" w:author="包干" w:date="2026-05-09T14:51:17Z">
          <w:pPr>
            <w:pStyle w:val="7"/>
            <w:overflowPunct w:val="0"/>
            <w:spacing w:line="600" w:lineRule="exact"/>
            <w:ind w:firstLine="640" w:firstLineChars="200"/>
            <w:jc w:val="both"/>
          </w:pPr>
        </w:pPrChange>
      </w:pPr>
      <w:r>
        <w:rPr>
          <w:rFonts w:eastAsia="黑体"/>
          <w:b w:val="0"/>
          <w:bCs/>
          <w:sz w:val="32"/>
          <w:szCs w:val="32"/>
        </w:rPr>
        <w:t>第二十</w:t>
      </w:r>
      <w:r>
        <w:rPr>
          <w:rFonts w:hint="eastAsia" w:eastAsia="黑体"/>
          <w:b w:val="0"/>
          <w:bCs/>
          <w:sz w:val="32"/>
          <w:szCs w:val="32"/>
          <w:lang w:eastAsia="zh-CN"/>
        </w:rPr>
        <w:t>二</w:t>
      </w:r>
      <w:r>
        <w:rPr>
          <w:rFonts w:eastAsia="黑体"/>
          <w:b w:val="0"/>
          <w:bCs/>
          <w:sz w:val="32"/>
          <w:szCs w:val="32"/>
        </w:rPr>
        <w:t>条</w:t>
      </w:r>
      <w:r>
        <w:rPr>
          <w:b w:val="0"/>
          <w:bCs/>
          <w:sz w:val="32"/>
          <w:szCs w:val="32"/>
        </w:rPr>
        <w:t xml:space="preserve"> </w:t>
      </w:r>
      <w:r>
        <w:rPr>
          <w:rFonts w:hint="eastAsia"/>
          <w:b w:val="0"/>
          <w:bCs/>
          <w:sz w:val="32"/>
          <w:szCs w:val="32"/>
          <w:lang w:val="en-US" w:eastAsia="zh-CN"/>
        </w:rPr>
        <w:t xml:space="preserve"> </w:t>
      </w:r>
      <w:r>
        <w:rPr>
          <w:rFonts w:hint="eastAsia" w:ascii="仿宋_GB2312" w:hAnsi="仿宋_GB2312" w:eastAsia="仿宋_GB2312" w:cs="仿宋_GB2312"/>
          <w:b w:val="0"/>
          <w:bCs w:val="0"/>
          <w:sz w:val="32"/>
          <w:szCs w:val="32"/>
          <w:u w:val="none"/>
          <w:lang w:eastAsia="zh-CN"/>
        </w:rPr>
        <w:t>项目建成后，相关市州发展改革委应及时督促项目单位按要求办理竣工验收手续，并将相关情况向省发展改革委报备。</w:t>
      </w:r>
    </w:p>
    <w:p w14:paraId="2EF0060B">
      <w:pPr>
        <w:pStyle w:val="7"/>
        <w:overflowPunct w:val="0"/>
        <w:spacing w:line="568" w:lineRule="exact"/>
        <w:ind w:firstLine="640" w:firstLineChars="200"/>
        <w:jc w:val="both"/>
        <w:rPr>
          <w:rFonts w:hint="eastAsia"/>
        </w:rPr>
        <w:pPrChange w:id="159" w:author="包干" w:date="2026-05-09T14:51:17Z">
          <w:pPr>
            <w:pStyle w:val="7"/>
            <w:overflowPunct w:val="0"/>
            <w:spacing w:line="600" w:lineRule="exact"/>
            <w:ind w:firstLine="640" w:firstLineChars="200"/>
            <w:jc w:val="both"/>
          </w:pPr>
        </w:pPrChange>
      </w:pPr>
      <w:r>
        <w:rPr>
          <w:rFonts w:eastAsia="黑体"/>
          <w:b w:val="0"/>
          <w:sz w:val="32"/>
          <w:szCs w:val="32"/>
        </w:rPr>
        <w:t>第二十</w:t>
      </w:r>
      <w:r>
        <w:rPr>
          <w:rFonts w:hint="eastAsia" w:eastAsia="黑体"/>
          <w:b w:val="0"/>
          <w:sz w:val="32"/>
          <w:szCs w:val="32"/>
          <w:lang w:eastAsia="zh-CN"/>
        </w:rPr>
        <w:t>三</w:t>
      </w:r>
      <w:r>
        <w:rPr>
          <w:rFonts w:eastAsia="黑体"/>
          <w:b w:val="0"/>
          <w:sz w:val="32"/>
          <w:szCs w:val="32"/>
        </w:rPr>
        <w:t>条</w:t>
      </w:r>
      <w:r>
        <w:rPr>
          <w:sz w:val="32"/>
          <w:szCs w:val="32"/>
        </w:rPr>
        <w:t xml:space="preserve"> </w:t>
      </w:r>
      <w:r>
        <w:rPr>
          <w:b w:val="0"/>
          <w:bCs w:val="0"/>
          <w:sz w:val="32"/>
          <w:szCs w:val="32"/>
        </w:rPr>
        <w:t xml:space="preserve"> </w:t>
      </w:r>
      <w:r>
        <w:rPr>
          <w:rFonts w:hint="eastAsia" w:ascii="仿宋_GB2312" w:hAnsi="仿宋_GB2312" w:eastAsia="仿宋_GB2312" w:cs="仿宋_GB2312"/>
          <w:b w:val="0"/>
          <w:bCs w:val="0"/>
          <w:sz w:val="32"/>
          <w:szCs w:val="32"/>
          <w:u w:val="none"/>
          <w:lang w:eastAsia="zh-CN"/>
        </w:rPr>
        <w:t>省发展改革委对专项实施全过程绩效管理，计划下达时同步明确绩效目标，开展运行监控和绩效评价，并视情况采取现场抽查、委托第三方核查等方式强化监督。绩效评价和监督检查结果作为后续资金安排的重要依据。</w:t>
      </w:r>
    </w:p>
    <w:p w14:paraId="450BAE77">
      <w:pPr>
        <w:overflowPunct w:val="0"/>
        <w:spacing w:line="568" w:lineRule="exact"/>
        <w:ind w:firstLine="640" w:firstLineChars="200"/>
        <w:rPr>
          <w:rFonts w:eastAsia="仿宋_GB2312"/>
          <w:sz w:val="32"/>
          <w:szCs w:val="32"/>
        </w:rPr>
        <w:pPrChange w:id="160" w:author="包干" w:date="2026-05-09T14:51:17Z">
          <w:pPr>
            <w:overflowPunct w:val="0"/>
            <w:spacing w:line="600" w:lineRule="exact"/>
            <w:ind w:firstLine="640" w:firstLineChars="200"/>
          </w:pPr>
        </w:pPrChange>
      </w:pPr>
      <w:r>
        <w:rPr>
          <w:rFonts w:eastAsia="黑体"/>
          <w:b w:val="0"/>
          <w:bCs/>
          <w:sz w:val="32"/>
          <w:szCs w:val="32"/>
        </w:rPr>
        <w:t>第二十</w:t>
      </w:r>
      <w:r>
        <w:rPr>
          <w:rFonts w:hint="eastAsia" w:eastAsia="黑体"/>
          <w:b w:val="0"/>
          <w:bCs/>
          <w:sz w:val="32"/>
          <w:szCs w:val="32"/>
          <w:lang w:eastAsia="zh-CN"/>
        </w:rPr>
        <w:t>四</w:t>
      </w:r>
      <w:r>
        <w:rPr>
          <w:rFonts w:eastAsia="黑体"/>
          <w:b w:val="0"/>
          <w:bCs/>
          <w:sz w:val="32"/>
          <w:szCs w:val="32"/>
        </w:rPr>
        <w:t>条</w:t>
      </w:r>
      <w:r>
        <w:rPr>
          <w:b w:val="0"/>
          <w:bCs/>
          <w:sz w:val="32"/>
          <w:szCs w:val="32"/>
        </w:rPr>
        <w:t xml:space="preserve"> </w:t>
      </w:r>
      <w:r>
        <w:rPr>
          <w:rFonts w:hint="eastAsia"/>
          <w:b w:val="0"/>
          <w:bCs/>
          <w:sz w:val="32"/>
          <w:szCs w:val="32"/>
          <w:lang w:val="en-US" w:eastAsia="zh-CN"/>
        </w:rPr>
        <w:t xml:space="preserve"> </w:t>
      </w:r>
      <w:r>
        <w:rPr>
          <w:rFonts w:hint="eastAsia" w:ascii="仿宋_GB2312" w:hAnsi="仿宋_GB2312" w:eastAsia="仿宋_GB2312" w:cs="仿宋_GB2312"/>
          <w:sz w:val="32"/>
          <w:szCs w:val="32"/>
          <w:u w:val="none"/>
          <w:lang w:eastAsia="zh-CN"/>
        </w:rPr>
        <w:t>对项目单位提供虚假材料、挤占挪用资金、擅自变更建设内容、无故不开工、逾期未完工等违规行为，省发展改革委将视情节</w:t>
      </w:r>
      <w:ins w:id="161" w:author="greatwall" w:date="2026-05-25T18:10:44Z">
        <w:r>
          <w:rPr>
            <w:rFonts w:hint="eastAsia" w:ascii="仿宋_GB2312" w:hAnsi="仿宋_GB2312" w:eastAsia="仿宋_GB2312" w:cs="仿宋_GB2312"/>
            <w:sz w:val="32"/>
            <w:szCs w:val="32"/>
            <w:u w:val="none"/>
            <w:lang w:eastAsia="zh-CN"/>
          </w:rPr>
          <w:t>依法依</w:t>
        </w:r>
      </w:ins>
      <w:ins w:id="162" w:author="greatwall" w:date="2026-05-25T18:10:47Z">
        <w:r>
          <w:rPr>
            <w:rFonts w:hint="eastAsia" w:ascii="仿宋_GB2312" w:hAnsi="仿宋_GB2312" w:eastAsia="仿宋_GB2312" w:cs="仿宋_GB2312"/>
            <w:sz w:val="32"/>
            <w:szCs w:val="32"/>
            <w:u w:val="none"/>
            <w:lang w:eastAsia="zh-CN"/>
          </w:rPr>
          <w:t>规</w:t>
        </w:r>
      </w:ins>
      <w:r>
        <w:rPr>
          <w:rFonts w:hint="eastAsia" w:ascii="仿宋_GB2312" w:hAnsi="仿宋_GB2312" w:eastAsia="仿宋_GB2312" w:cs="仿宋_GB2312"/>
          <w:sz w:val="32"/>
          <w:szCs w:val="32"/>
          <w:u w:val="none"/>
          <w:lang w:eastAsia="zh-CN"/>
        </w:rPr>
        <w:t>采取责令整改、收回资金</w:t>
      </w:r>
      <w:del w:id="163" w:author="greatwall" w:date="2026-05-25T18:10:53Z">
        <w:r>
          <w:rPr>
            <w:rFonts w:hint="eastAsia" w:ascii="仿宋_GB2312" w:hAnsi="仿宋_GB2312" w:eastAsia="仿宋_GB2312" w:cs="仿宋_GB2312"/>
            <w:sz w:val="32"/>
            <w:szCs w:val="32"/>
            <w:u w:val="none"/>
            <w:lang w:eastAsia="zh-CN"/>
          </w:rPr>
          <w:delText>、列入黑名单</w:delText>
        </w:r>
      </w:del>
      <w:r>
        <w:rPr>
          <w:rFonts w:hint="eastAsia" w:ascii="仿宋_GB2312" w:hAnsi="仿宋_GB2312" w:eastAsia="仿宋_GB2312" w:cs="仿宋_GB2312"/>
          <w:sz w:val="32"/>
          <w:szCs w:val="32"/>
          <w:u w:val="none"/>
          <w:lang w:eastAsia="zh-CN"/>
        </w:rPr>
        <w:t>等措施。涉嫌违纪违法的，移送相关部门处理。市州发展改革部门未履行审核监管职责造成严重问题的，予以通报批评，并暂停下一年度申报资格。</w:t>
      </w:r>
    </w:p>
    <w:p w14:paraId="05E91EA1">
      <w:pPr>
        <w:overflowPunct w:val="0"/>
        <w:adjustRightInd w:val="0"/>
        <w:snapToGrid w:val="0"/>
        <w:spacing w:line="568" w:lineRule="exact"/>
        <w:jc w:val="center"/>
        <w:rPr>
          <w:rFonts w:eastAsia="黑体"/>
          <w:sz w:val="32"/>
          <w:szCs w:val="32"/>
        </w:rPr>
        <w:pPrChange w:id="164" w:author="包干" w:date="2026-05-09T14:51:17Z">
          <w:pPr>
            <w:overflowPunct w:val="0"/>
            <w:adjustRightInd w:val="0"/>
            <w:snapToGrid w:val="0"/>
            <w:spacing w:line="600" w:lineRule="exact"/>
            <w:jc w:val="center"/>
          </w:pPr>
        </w:pPrChange>
      </w:pPr>
    </w:p>
    <w:p w14:paraId="2238E346">
      <w:pPr>
        <w:overflowPunct w:val="0"/>
        <w:adjustRightInd w:val="0"/>
        <w:snapToGrid w:val="0"/>
        <w:spacing w:line="568" w:lineRule="exact"/>
        <w:jc w:val="center"/>
        <w:rPr>
          <w:rFonts w:eastAsia="黑体"/>
          <w:sz w:val="32"/>
          <w:szCs w:val="32"/>
        </w:rPr>
        <w:pPrChange w:id="165" w:author="包干" w:date="2026-05-09T14:51:17Z">
          <w:pPr>
            <w:overflowPunct w:val="0"/>
            <w:adjustRightInd w:val="0"/>
            <w:snapToGrid w:val="0"/>
            <w:spacing w:line="600" w:lineRule="exact"/>
            <w:jc w:val="center"/>
          </w:pPr>
        </w:pPrChange>
      </w:pPr>
      <w:r>
        <w:rPr>
          <w:rFonts w:eastAsia="黑体"/>
          <w:sz w:val="32"/>
          <w:szCs w:val="32"/>
        </w:rPr>
        <w:t>第</w:t>
      </w:r>
      <w:r>
        <w:rPr>
          <w:rFonts w:hint="eastAsia" w:eastAsia="黑体"/>
          <w:sz w:val="32"/>
          <w:szCs w:val="32"/>
          <w:lang w:eastAsia="zh-CN"/>
        </w:rPr>
        <w:t>五</w:t>
      </w:r>
      <w:r>
        <w:rPr>
          <w:rFonts w:eastAsia="黑体"/>
          <w:sz w:val="32"/>
          <w:szCs w:val="32"/>
        </w:rPr>
        <w:t>章  附则</w:t>
      </w:r>
    </w:p>
    <w:p w14:paraId="5183B436">
      <w:pPr>
        <w:overflowPunct w:val="0"/>
        <w:spacing w:line="568" w:lineRule="exact"/>
        <w:ind w:firstLine="640" w:firstLineChars="200"/>
        <w:rPr>
          <w:rFonts w:eastAsia="黑体"/>
          <w:bCs/>
          <w:sz w:val="32"/>
          <w:szCs w:val="32"/>
        </w:rPr>
        <w:pPrChange w:id="166" w:author="包干" w:date="2026-05-09T14:51:17Z">
          <w:pPr>
            <w:overflowPunct w:val="0"/>
            <w:spacing w:line="600" w:lineRule="exact"/>
            <w:ind w:firstLine="640" w:firstLineChars="200"/>
          </w:pPr>
        </w:pPrChange>
      </w:pPr>
    </w:p>
    <w:p w14:paraId="75E108DB">
      <w:pPr>
        <w:overflowPunct w:val="0"/>
        <w:spacing w:line="568" w:lineRule="exact"/>
        <w:ind w:firstLine="640" w:firstLineChars="200"/>
        <w:rPr>
          <w:del w:id="168" w:author="greatwall" w:date="2026-05-25T18:11:17Z"/>
          <w:rFonts w:eastAsia="仿宋_GB2312"/>
          <w:sz w:val="32"/>
          <w:szCs w:val="32"/>
        </w:rPr>
        <w:pPrChange w:id="167" w:author="包干" w:date="2026-05-09T14:51:17Z">
          <w:pPr>
            <w:overflowPunct w:val="0"/>
            <w:spacing w:line="600" w:lineRule="exact"/>
            <w:ind w:firstLine="640" w:firstLineChars="200"/>
          </w:pPr>
        </w:pPrChange>
      </w:pPr>
      <w:r>
        <w:rPr>
          <w:rFonts w:eastAsia="黑体"/>
          <w:bCs/>
          <w:sz w:val="32"/>
          <w:szCs w:val="32"/>
        </w:rPr>
        <w:t>第</w:t>
      </w:r>
      <w:r>
        <w:rPr>
          <w:rFonts w:hint="eastAsia" w:eastAsia="黑体"/>
          <w:bCs/>
          <w:sz w:val="32"/>
          <w:szCs w:val="32"/>
          <w:lang w:eastAsia="zh-CN"/>
        </w:rPr>
        <w:t>二</w:t>
      </w:r>
      <w:r>
        <w:rPr>
          <w:rFonts w:eastAsia="黑体"/>
          <w:bCs/>
          <w:sz w:val="32"/>
          <w:szCs w:val="32"/>
        </w:rPr>
        <w:t>十</w:t>
      </w:r>
      <w:r>
        <w:rPr>
          <w:rFonts w:hint="eastAsia" w:eastAsia="黑体"/>
          <w:bCs/>
          <w:sz w:val="32"/>
          <w:szCs w:val="32"/>
          <w:lang w:eastAsia="zh-CN"/>
        </w:rPr>
        <w:t>五</w:t>
      </w:r>
      <w:r>
        <w:rPr>
          <w:rFonts w:eastAsia="黑体"/>
          <w:bCs/>
          <w:sz w:val="32"/>
          <w:szCs w:val="32"/>
        </w:rPr>
        <w:t>条</w:t>
      </w:r>
      <w:r>
        <w:rPr>
          <w:sz w:val="32"/>
          <w:szCs w:val="32"/>
        </w:rPr>
        <w:t xml:space="preserve">  </w:t>
      </w:r>
      <w:del w:id="169" w:author="greatwall" w:date="2026-05-25T18:11:17Z">
        <w:r>
          <w:rPr>
            <w:rFonts w:eastAsia="仿宋_GB2312"/>
            <w:sz w:val="32"/>
            <w:szCs w:val="32"/>
          </w:rPr>
          <w:delText>本办法由省发展改革委负责解释。</w:delText>
        </w:r>
      </w:del>
    </w:p>
    <w:p w14:paraId="24967233">
      <w:pPr>
        <w:pStyle w:val="13"/>
        <w:spacing w:line="568" w:lineRule="exact"/>
        <w:ind w:firstLine="640" w:firstLineChars="200"/>
        <w:rPr>
          <w:ins w:id="171" w:author="包干" w:date="2026-05-09T14:52:00Z"/>
          <w:rFonts w:eastAsia="仿宋_GB2312"/>
          <w:sz w:val="32"/>
          <w:szCs w:val="32"/>
        </w:rPr>
        <w:sectPr>
          <w:footerReference r:id="rId3" w:type="default"/>
          <w:footerReference r:id="rId4" w:type="even"/>
          <w:pgSz w:w="11906" w:h="16838"/>
          <w:pgMar w:top="1871" w:right="1531" w:bottom="1531" w:left="1588" w:header="851" w:footer="1304" w:gutter="0"/>
          <w:cols w:space="0" w:num="1"/>
          <w:rtlGutter w:val="0"/>
          <w:docGrid w:type="lines" w:linePitch="312" w:charSpace="0"/>
        </w:sectPr>
        <w:pPrChange w:id="170" w:author="包干" w:date="2026-05-09T14:51:17Z">
          <w:pPr>
            <w:pStyle w:val="13"/>
            <w:spacing w:line="600" w:lineRule="exact"/>
            <w:ind w:firstLine="640" w:firstLineChars="200"/>
          </w:pPr>
        </w:pPrChange>
      </w:pPr>
      <w:del w:id="172" w:author="greatwall" w:date="2026-05-25T18:11:17Z">
        <w:r>
          <w:rPr>
            <w:rFonts w:eastAsia="黑体"/>
            <w:bCs/>
            <w:sz w:val="32"/>
            <w:szCs w:val="32"/>
          </w:rPr>
          <w:delText>第</w:delText>
        </w:r>
      </w:del>
      <w:del w:id="173" w:author="greatwall" w:date="2026-05-25T18:11:17Z">
        <w:r>
          <w:rPr>
            <w:rFonts w:hint="eastAsia" w:eastAsia="黑体"/>
            <w:bCs/>
            <w:sz w:val="32"/>
            <w:szCs w:val="32"/>
            <w:lang w:eastAsia="zh-CN"/>
          </w:rPr>
          <w:delText>二</w:delText>
        </w:r>
      </w:del>
      <w:del w:id="174" w:author="greatwall" w:date="2026-05-25T18:11:17Z">
        <w:r>
          <w:rPr>
            <w:rFonts w:eastAsia="黑体"/>
            <w:bCs/>
            <w:sz w:val="32"/>
            <w:szCs w:val="32"/>
          </w:rPr>
          <w:delText>十</w:delText>
        </w:r>
      </w:del>
      <w:del w:id="175" w:author="greatwall" w:date="2026-05-25T18:11:17Z">
        <w:r>
          <w:rPr>
            <w:rFonts w:hint="eastAsia" w:eastAsia="黑体"/>
            <w:bCs/>
            <w:sz w:val="32"/>
            <w:szCs w:val="32"/>
            <w:lang w:eastAsia="zh-CN"/>
          </w:rPr>
          <w:delText>六</w:delText>
        </w:r>
      </w:del>
      <w:del w:id="176" w:author="greatwall" w:date="2026-05-25T18:11:17Z">
        <w:r>
          <w:rPr>
            <w:rFonts w:eastAsia="黑体"/>
            <w:bCs/>
            <w:sz w:val="32"/>
            <w:szCs w:val="32"/>
          </w:rPr>
          <w:delText>条</w:delText>
        </w:r>
      </w:del>
      <w:del w:id="177" w:author="greatwall" w:date="2026-05-25T18:11:17Z">
        <w:r>
          <w:rPr>
            <w:sz w:val="32"/>
            <w:szCs w:val="32"/>
          </w:rPr>
          <w:delText xml:space="preserve">  </w:delText>
        </w:r>
      </w:del>
      <w:r>
        <w:rPr>
          <w:rFonts w:eastAsia="仿宋_GB2312"/>
          <w:sz w:val="32"/>
          <w:szCs w:val="32"/>
        </w:rPr>
        <w:t>本办法自</w:t>
      </w:r>
      <w:del w:id="178" w:author="greatwall" w:date="2026-05-25T18:11:06Z">
        <w:r>
          <w:rPr>
            <w:rFonts w:hint="eastAsia" w:eastAsia="仿宋_GB2312"/>
            <w:sz w:val="32"/>
            <w:szCs w:val="32"/>
          </w:rPr>
          <w:delText>印发</w:delText>
        </w:r>
      </w:del>
      <w:ins w:id="179" w:author="greatwall" w:date="2026-05-25T18:11:06Z">
        <w:r>
          <w:rPr>
            <w:rFonts w:hint="eastAsia" w:eastAsia="仿宋_GB2312"/>
            <w:sz w:val="32"/>
            <w:szCs w:val="32"/>
            <w:lang w:eastAsia="zh-CN"/>
          </w:rPr>
          <w:t>公布</w:t>
        </w:r>
      </w:ins>
      <w:r>
        <w:rPr>
          <w:rFonts w:eastAsia="仿宋_GB2312"/>
          <w:sz w:val="32"/>
          <w:szCs w:val="32"/>
        </w:rPr>
        <w:t>之日起施行</w:t>
      </w:r>
      <w:ins w:id="180" w:author="greatwall" w:date="2026-05-25T18:11:08Z">
        <w:r>
          <w:rPr>
            <w:rFonts w:hint="eastAsia" w:eastAsia="仿宋_GB2312"/>
            <w:sz w:val="32"/>
            <w:szCs w:val="32"/>
            <w:lang w:eastAsia="zh-CN"/>
          </w:rPr>
          <w:t>，</w:t>
        </w:r>
      </w:ins>
      <w:ins w:id="181" w:author="greatwall" w:date="2026-05-25T18:11:11Z">
        <w:r>
          <w:rPr>
            <w:rFonts w:hint="eastAsia" w:eastAsia="仿宋_GB2312"/>
            <w:sz w:val="32"/>
            <w:szCs w:val="32"/>
            <w:lang w:eastAsia="zh-CN"/>
          </w:rPr>
          <w:t>有效期</w:t>
        </w:r>
      </w:ins>
      <w:ins w:id="182" w:author="greatwall" w:date="2026-05-25T18:11:13Z">
        <w:r>
          <w:rPr>
            <w:rFonts w:hint="eastAsia" w:eastAsia="仿宋_GB2312"/>
            <w:sz w:val="32"/>
            <w:szCs w:val="32"/>
            <w:lang w:eastAsia="zh-CN"/>
          </w:rPr>
          <w:t>五年</w:t>
        </w:r>
      </w:ins>
      <w:r>
        <w:rPr>
          <w:rFonts w:eastAsia="仿宋_GB2312"/>
          <w:sz w:val="32"/>
          <w:szCs w:val="32"/>
        </w:rPr>
        <w:t>。</w:t>
      </w:r>
    </w:p>
    <w:p w14:paraId="68B0D70B">
      <w:pPr>
        <w:pStyle w:val="13"/>
        <w:spacing w:line="568" w:lineRule="exact"/>
        <w:ind w:firstLine="640" w:firstLineChars="200"/>
        <w:rPr>
          <w:ins w:id="184" w:author="包干" w:date="2026-05-09T14:52:10Z"/>
          <w:rFonts w:hint="eastAsia" w:eastAsia="仿宋_GB2312"/>
          <w:sz w:val="32"/>
          <w:szCs w:val="32"/>
        </w:rPr>
        <w:pPrChange w:id="183" w:author="包干" w:date="2026-05-09T14:51:17Z">
          <w:pPr>
            <w:pStyle w:val="13"/>
            <w:spacing w:line="600" w:lineRule="exact"/>
            <w:ind w:firstLine="640" w:firstLineChars="200"/>
          </w:pPr>
        </w:pPrChange>
      </w:pPr>
    </w:p>
    <w:p w14:paraId="46B44959">
      <w:pPr>
        <w:pStyle w:val="13"/>
        <w:spacing w:line="568" w:lineRule="exact"/>
        <w:ind w:firstLine="640" w:firstLineChars="200"/>
        <w:rPr>
          <w:ins w:id="186" w:author="包干" w:date="2026-05-09T14:52:11Z"/>
          <w:rFonts w:hint="eastAsia" w:eastAsia="仿宋_GB2312"/>
          <w:sz w:val="32"/>
          <w:szCs w:val="32"/>
        </w:rPr>
        <w:pPrChange w:id="185" w:author="包干" w:date="2026-05-09T14:51:17Z">
          <w:pPr>
            <w:pStyle w:val="13"/>
            <w:spacing w:line="600" w:lineRule="exact"/>
            <w:ind w:firstLine="640" w:firstLineChars="200"/>
          </w:pPr>
        </w:pPrChange>
      </w:pPr>
    </w:p>
    <w:p w14:paraId="0238FD6F">
      <w:pPr>
        <w:pStyle w:val="13"/>
        <w:spacing w:line="568" w:lineRule="exact"/>
        <w:ind w:firstLine="640" w:firstLineChars="200"/>
        <w:rPr>
          <w:ins w:id="188" w:author="包干" w:date="2026-05-09T14:52:11Z"/>
          <w:rFonts w:hint="eastAsia" w:eastAsia="仿宋_GB2312"/>
          <w:sz w:val="32"/>
          <w:szCs w:val="32"/>
        </w:rPr>
        <w:pPrChange w:id="187" w:author="包干" w:date="2026-05-09T14:51:17Z">
          <w:pPr>
            <w:pStyle w:val="13"/>
            <w:spacing w:line="600" w:lineRule="exact"/>
            <w:ind w:firstLine="640" w:firstLineChars="200"/>
          </w:pPr>
        </w:pPrChange>
      </w:pPr>
    </w:p>
    <w:p w14:paraId="2468B354">
      <w:pPr>
        <w:pStyle w:val="13"/>
        <w:spacing w:line="568" w:lineRule="exact"/>
        <w:ind w:firstLine="640" w:firstLineChars="200"/>
        <w:rPr>
          <w:ins w:id="190" w:author="包干" w:date="2026-05-09T14:52:11Z"/>
          <w:rFonts w:hint="eastAsia" w:eastAsia="仿宋_GB2312"/>
          <w:sz w:val="32"/>
          <w:szCs w:val="32"/>
        </w:rPr>
        <w:pPrChange w:id="189" w:author="包干" w:date="2026-05-09T14:51:17Z">
          <w:pPr>
            <w:pStyle w:val="13"/>
            <w:spacing w:line="600" w:lineRule="exact"/>
            <w:ind w:firstLine="640" w:firstLineChars="200"/>
          </w:pPr>
        </w:pPrChange>
      </w:pPr>
    </w:p>
    <w:p w14:paraId="0CB6E320">
      <w:pPr>
        <w:pStyle w:val="13"/>
        <w:spacing w:line="568" w:lineRule="exact"/>
        <w:ind w:firstLine="640" w:firstLineChars="200"/>
        <w:rPr>
          <w:ins w:id="192" w:author="包干" w:date="2026-05-09T14:52:11Z"/>
          <w:rFonts w:hint="eastAsia" w:eastAsia="仿宋_GB2312"/>
          <w:sz w:val="32"/>
          <w:szCs w:val="32"/>
        </w:rPr>
        <w:pPrChange w:id="191" w:author="包干" w:date="2026-05-09T14:51:17Z">
          <w:pPr>
            <w:pStyle w:val="13"/>
            <w:spacing w:line="600" w:lineRule="exact"/>
            <w:ind w:firstLine="640" w:firstLineChars="200"/>
          </w:pPr>
        </w:pPrChange>
      </w:pPr>
    </w:p>
    <w:p w14:paraId="796E8EF7">
      <w:pPr>
        <w:pStyle w:val="13"/>
        <w:spacing w:line="568" w:lineRule="exact"/>
        <w:ind w:firstLine="640" w:firstLineChars="200"/>
        <w:rPr>
          <w:ins w:id="194" w:author="包干" w:date="2026-05-09T14:52:11Z"/>
          <w:rFonts w:hint="eastAsia" w:eastAsia="仿宋_GB2312"/>
          <w:sz w:val="32"/>
          <w:szCs w:val="32"/>
        </w:rPr>
        <w:pPrChange w:id="193" w:author="包干" w:date="2026-05-09T14:51:17Z">
          <w:pPr>
            <w:pStyle w:val="13"/>
            <w:spacing w:line="600" w:lineRule="exact"/>
            <w:ind w:firstLine="640" w:firstLineChars="200"/>
          </w:pPr>
        </w:pPrChange>
      </w:pPr>
    </w:p>
    <w:p w14:paraId="17A61E73">
      <w:pPr>
        <w:pStyle w:val="13"/>
        <w:spacing w:line="568" w:lineRule="exact"/>
        <w:ind w:firstLine="640" w:firstLineChars="200"/>
        <w:rPr>
          <w:ins w:id="196" w:author="包干" w:date="2026-05-09T14:52:11Z"/>
          <w:rFonts w:hint="eastAsia" w:eastAsia="仿宋_GB2312"/>
          <w:sz w:val="32"/>
          <w:szCs w:val="32"/>
        </w:rPr>
        <w:pPrChange w:id="195" w:author="包干" w:date="2026-05-09T14:51:17Z">
          <w:pPr>
            <w:pStyle w:val="13"/>
            <w:spacing w:line="600" w:lineRule="exact"/>
            <w:ind w:firstLine="640" w:firstLineChars="200"/>
          </w:pPr>
        </w:pPrChange>
      </w:pPr>
    </w:p>
    <w:p w14:paraId="370C4443">
      <w:pPr>
        <w:pStyle w:val="13"/>
        <w:spacing w:line="568" w:lineRule="exact"/>
        <w:ind w:firstLine="640" w:firstLineChars="200"/>
        <w:rPr>
          <w:ins w:id="198" w:author="包干" w:date="2026-05-09T14:52:11Z"/>
          <w:rFonts w:hint="eastAsia" w:eastAsia="仿宋_GB2312"/>
          <w:sz w:val="32"/>
          <w:szCs w:val="32"/>
        </w:rPr>
        <w:pPrChange w:id="197" w:author="包干" w:date="2026-05-09T14:51:17Z">
          <w:pPr>
            <w:pStyle w:val="13"/>
            <w:spacing w:line="600" w:lineRule="exact"/>
            <w:ind w:firstLine="640" w:firstLineChars="200"/>
          </w:pPr>
        </w:pPrChange>
      </w:pPr>
    </w:p>
    <w:p w14:paraId="1726BA1A">
      <w:pPr>
        <w:pStyle w:val="13"/>
        <w:spacing w:line="568" w:lineRule="exact"/>
        <w:ind w:firstLine="640" w:firstLineChars="200"/>
        <w:rPr>
          <w:ins w:id="200" w:author="包干" w:date="2026-05-09T14:52:11Z"/>
          <w:rFonts w:hint="eastAsia" w:eastAsia="仿宋_GB2312"/>
          <w:sz w:val="32"/>
          <w:szCs w:val="32"/>
        </w:rPr>
        <w:pPrChange w:id="199" w:author="包干" w:date="2026-05-09T14:51:17Z">
          <w:pPr>
            <w:pStyle w:val="13"/>
            <w:spacing w:line="600" w:lineRule="exact"/>
            <w:ind w:firstLine="640" w:firstLineChars="200"/>
          </w:pPr>
        </w:pPrChange>
      </w:pPr>
    </w:p>
    <w:p w14:paraId="5FAE44CC">
      <w:pPr>
        <w:pStyle w:val="13"/>
        <w:spacing w:line="568" w:lineRule="exact"/>
        <w:ind w:firstLine="640" w:firstLineChars="200"/>
        <w:rPr>
          <w:ins w:id="202" w:author="包干" w:date="2026-05-09T14:52:11Z"/>
          <w:rFonts w:hint="eastAsia" w:eastAsia="仿宋_GB2312"/>
          <w:sz w:val="32"/>
          <w:szCs w:val="32"/>
        </w:rPr>
        <w:pPrChange w:id="201" w:author="包干" w:date="2026-05-09T14:51:17Z">
          <w:pPr>
            <w:pStyle w:val="13"/>
            <w:spacing w:line="600" w:lineRule="exact"/>
            <w:ind w:firstLine="640" w:firstLineChars="200"/>
          </w:pPr>
        </w:pPrChange>
      </w:pPr>
    </w:p>
    <w:p w14:paraId="60FDD9DE">
      <w:pPr>
        <w:pStyle w:val="13"/>
        <w:spacing w:line="568" w:lineRule="exact"/>
        <w:ind w:firstLine="640" w:firstLineChars="200"/>
        <w:rPr>
          <w:ins w:id="204" w:author="包干" w:date="2026-05-09T14:52:11Z"/>
          <w:rFonts w:hint="eastAsia" w:eastAsia="仿宋_GB2312"/>
          <w:sz w:val="32"/>
          <w:szCs w:val="32"/>
        </w:rPr>
        <w:pPrChange w:id="203" w:author="包干" w:date="2026-05-09T14:51:17Z">
          <w:pPr>
            <w:pStyle w:val="13"/>
            <w:spacing w:line="600" w:lineRule="exact"/>
            <w:ind w:firstLine="640" w:firstLineChars="200"/>
          </w:pPr>
        </w:pPrChange>
      </w:pPr>
    </w:p>
    <w:p w14:paraId="329BE9A8">
      <w:pPr>
        <w:pStyle w:val="13"/>
        <w:spacing w:line="568" w:lineRule="exact"/>
        <w:ind w:firstLine="640" w:firstLineChars="200"/>
        <w:rPr>
          <w:ins w:id="206" w:author="包干" w:date="2026-05-09T14:52:11Z"/>
          <w:rFonts w:hint="eastAsia" w:eastAsia="仿宋_GB2312"/>
          <w:sz w:val="32"/>
          <w:szCs w:val="32"/>
        </w:rPr>
        <w:pPrChange w:id="205" w:author="包干" w:date="2026-05-09T14:51:17Z">
          <w:pPr>
            <w:pStyle w:val="13"/>
            <w:spacing w:line="600" w:lineRule="exact"/>
            <w:ind w:firstLine="640" w:firstLineChars="200"/>
          </w:pPr>
        </w:pPrChange>
      </w:pPr>
    </w:p>
    <w:p w14:paraId="351A5925">
      <w:pPr>
        <w:pStyle w:val="13"/>
        <w:spacing w:line="568" w:lineRule="exact"/>
        <w:ind w:firstLine="640" w:firstLineChars="200"/>
        <w:rPr>
          <w:ins w:id="208" w:author="包干" w:date="2026-05-09T14:52:11Z"/>
          <w:rFonts w:hint="eastAsia" w:eastAsia="仿宋_GB2312"/>
          <w:sz w:val="32"/>
          <w:szCs w:val="32"/>
        </w:rPr>
        <w:pPrChange w:id="207" w:author="包干" w:date="2026-05-09T14:51:17Z">
          <w:pPr>
            <w:pStyle w:val="13"/>
            <w:spacing w:line="600" w:lineRule="exact"/>
            <w:ind w:firstLine="640" w:firstLineChars="200"/>
          </w:pPr>
        </w:pPrChange>
      </w:pPr>
    </w:p>
    <w:p w14:paraId="2C5B1F1F">
      <w:pPr>
        <w:pStyle w:val="13"/>
        <w:spacing w:line="568" w:lineRule="exact"/>
        <w:ind w:firstLine="640" w:firstLineChars="200"/>
        <w:rPr>
          <w:ins w:id="210" w:author="包干" w:date="2026-05-09T14:52:11Z"/>
          <w:rFonts w:hint="eastAsia" w:eastAsia="仿宋_GB2312"/>
          <w:sz w:val="32"/>
          <w:szCs w:val="32"/>
        </w:rPr>
        <w:pPrChange w:id="209" w:author="包干" w:date="2026-05-09T14:51:17Z">
          <w:pPr>
            <w:pStyle w:val="13"/>
            <w:spacing w:line="600" w:lineRule="exact"/>
            <w:ind w:firstLine="640" w:firstLineChars="200"/>
          </w:pPr>
        </w:pPrChange>
      </w:pPr>
    </w:p>
    <w:p w14:paraId="56602178">
      <w:pPr>
        <w:pStyle w:val="13"/>
        <w:spacing w:line="568" w:lineRule="exact"/>
        <w:ind w:firstLine="640" w:firstLineChars="200"/>
        <w:rPr>
          <w:ins w:id="212" w:author="包干" w:date="2026-05-09T14:52:11Z"/>
          <w:rFonts w:hint="eastAsia" w:eastAsia="仿宋_GB2312"/>
          <w:sz w:val="32"/>
          <w:szCs w:val="32"/>
        </w:rPr>
        <w:pPrChange w:id="211" w:author="包干" w:date="2026-05-09T14:51:17Z">
          <w:pPr>
            <w:pStyle w:val="13"/>
            <w:spacing w:line="600" w:lineRule="exact"/>
            <w:ind w:firstLine="640" w:firstLineChars="200"/>
          </w:pPr>
        </w:pPrChange>
      </w:pPr>
    </w:p>
    <w:p w14:paraId="54E69CC4">
      <w:pPr>
        <w:pStyle w:val="13"/>
        <w:spacing w:line="568" w:lineRule="exact"/>
        <w:ind w:firstLine="640" w:firstLineChars="200"/>
        <w:rPr>
          <w:ins w:id="214" w:author="包干" w:date="2026-05-09T14:52:11Z"/>
          <w:rFonts w:hint="eastAsia" w:eastAsia="仿宋_GB2312"/>
          <w:sz w:val="32"/>
          <w:szCs w:val="32"/>
        </w:rPr>
        <w:pPrChange w:id="213" w:author="包干" w:date="2026-05-09T14:51:17Z">
          <w:pPr>
            <w:pStyle w:val="13"/>
            <w:spacing w:line="600" w:lineRule="exact"/>
            <w:ind w:firstLine="640" w:firstLineChars="200"/>
          </w:pPr>
        </w:pPrChange>
      </w:pPr>
    </w:p>
    <w:p w14:paraId="160A27A6">
      <w:pPr>
        <w:pStyle w:val="13"/>
        <w:spacing w:line="568" w:lineRule="exact"/>
        <w:ind w:firstLine="640" w:firstLineChars="200"/>
        <w:rPr>
          <w:ins w:id="216" w:author="包干" w:date="2026-05-09T14:52:11Z"/>
          <w:rFonts w:hint="eastAsia" w:eastAsia="仿宋_GB2312"/>
          <w:sz w:val="32"/>
          <w:szCs w:val="32"/>
        </w:rPr>
        <w:pPrChange w:id="215" w:author="包干" w:date="2026-05-09T14:51:17Z">
          <w:pPr>
            <w:pStyle w:val="13"/>
            <w:spacing w:line="600" w:lineRule="exact"/>
            <w:ind w:firstLine="640" w:firstLineChars="200"/>
          </w:pPr>
        </w:pPrChange>
      </w:pPr>
    </w:p>
    <w:p w14:paraId="2238A4F1">
      <w:pPr>
        <w:pStyle w:val="13"/>
        <w:spacing w:line="568" w:lineRule="exact"/>
        <w:ind w:firstLine="640" w:firstLineChars="200"/>
        <w:rPr>
          <w:ins w:id="218" w:author="包干" w:date="2026-05-09T14:52:11Z"/>
          <w:rFonts w:hint="eastAsia" w:eastAsia="仿宋_GB2312"/>
          <w:sz w:val="32"/>
          <w:szCs w:val="32"/>
        </w:rPr>
        <w:pPrChange w:id="217" w:author="包干" w:date="2026-05-09T14:51:17Z">
          <w:pPr>
            <w:pStyle w:val="13"/>
            <w:spacing w:line="600" w:lineRule="exact"/>
            <w:ind w:firstLine="640" w:firstLineChars="200"/>
          </w:pPr>
        </w:pPrChange>
      </w:pPr>
    </w:p>
    <w:p w14:paraId="67254ACC">
      <w:pPr>
        <w:pStyle w:val="13"/>
        <w:spacing w:line="568" w:lineRule="exact"/>
        <w:ind w:firstLine="640" w:firstLineChars="200"/>
        <w:rPr>
          <w:ins w:id="220" w:author="包干" w:date="2026-05-09T14:52:11Z"/>
          <w:rFonts w:hint="eastAsia" w:eastAsia="仿宋_GB2312"/>
          <w:sz w:val="32"/>
          <w:szCs w:val="32"/>
        </w:rPr>
        <w:pPrChange w:id="219" w:author="包干" w:date="2026-05-09T14:51:17Z">
          <w:pPr>
            <w:pStyle w:val="13"/>
            <w:spacing w:line="600" w:lineRule="exact"/>
            <w:ind w:firstLine="640" w:firstLineChars="200"/>
          </w:pPr>
        </w:pPrChange>
      </w:pPr>
    </w:p>
    <w:p w14:paraId="5A94EBCE">
      <w:pPr>
        <w:pStyle w:val="13"/>
        <w:spacing w:line="568" w:lineRule="exact"/>
        <w:ind w:firstLine="640" w:firstLineChars="200"/>
        <w:rPr>
          <w:ins w:id="222" w:author="包干" w:date="2026-05-09T14:52:11Z"/>
          <w:rFonts w:hint="eastAsia" w:eastAsia="仿宋_GB2312"/>
          <w:sz w:val="32"/>
          <w:szCs w:val="32"/>
        </w:rPr>
        <w:pPrChange w:id="221" w:author="包干" w:date="2026-05-09T14:51:17Z">
          <w:pPr>
            <w:pStyle w:val="13"/>
            <w:spacing w:line="600" w:lineRule="exact"/>
            <w:ind w:firstLine="640" w:firstLineChars="200"/>
          </w:pPr>
        </w:pPrChange>
      </w:pPr>
    </w:p>
    <w:p w14:paraId="1E598508">
      <w:pPr>
        <w:pStyle w:val="13"/>
        <w:spacing w:line="568" w:lineRule="exact"/>
        <w:ind w:firstLine="640" w:firstLineChars="200"/>
        <w:rPr>
          <w:ins w:id="224" w:author="包干" w:date="2026-05-09T14:52:11Z"/>
          <w:rFonts w:hint="eastAsia" w:eastAsia="仿宋_GB2312"/>
          <w:sz w:val="32"/>
          <w:szCs w:val="32"/>
        </w:rPr>
        <w:pPrChange w:id="223" w:author="包干" w:date="2026-05-09T14:51:17Z">
          <w:pPr>
            <w:pStyle w:val="13"/>
            <w:spacing w:line="600" w:lineRule="exact"/>
            <w:ind w:firstLine="640" w:firstLineChars="200"/>
          </w:pPr>
        </w:pPrChange>
      </w:pPr>
    </w:p>
    <w:p w14:paraId="3FA85658">
      <w:pPr>
        <w:pStyle w:val="13"/>
        <w:spacing w:line="568" w:lineRule="exact"/>
        <w:ind w:firstLine="640" w:firstLineChars="200"/>
        <w:rPr>
          <w:rFonts w:hint="eastAsia" w:eastAsia="仿宋_GB2312"/>
          <w:sz w:val="32"/>
          <w:szCs w:val="32"/>
        </w:rPr>
        <w:pPrChange w:id="225" w:author="包干" w:date="2026-05-09T14:51:17Z">
          <w:pPr>
            <w:pStyle w:val="13"/>
            <w:spacing w:line="600" w:lineRule="exact"/>
            <w:ind w:firstLine="640" w:firstLineChars="200"/>
          </w:pPr>
        </w:pPrChange>
      </w:pPr>
    </w:p>
    <w:tbl>
      <w:tblPr>
        <w:tblStyle w:val="8"/>
        <w:tblW w:w="9004"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Change w:id="226" w:author="包干" w:date="2026-05-09T14:52:05Z">
          <w:tblPr>
            <w:tblStyle w:val="8"/>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9004"/>
        <w:tblGridChange w:id="227">
          <w:tblGrid>
            <w:gridCol w:w="9004"/>
          </w:tblGrid>
        </w:tblGridChange>
      </w:tblGrid>
      <w:tr w14:paraId="1851A5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Change w:id="229" w:author="包干" w:date="2026-05-09T14:52:05Z">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blPrExChange>
        </w:tblPrEx>
        <w:trPr>
          <w:ins w:id="228" w:author="包干" w:date="2026-05-09T14:52:02Z"/>
        </w:trPr>
        <w:tc>
          <w:tcPr>
            <w:tcW w:w="9004" w:type="dxa"/>
            <w:tcBorders>
              <w:top w:val="single" w:color="auto" w:sz="4" w:space="0"/>
              <w:bottom w:val="single" w:color="auto" w:sz="4" w:space="0"/>
            </w:tcBorders>
            <w:noWrap w:val="0"/>
            <w:vAlign w:val="top"/>
            <w:tcPrChange w:id="230" w:author="包干" w:date="2026-05-09T14:52:05Z">
              <w:tcPr>
                <w:tcW w:w="9004" w:type="dxa"/>
                <w:tcBorders>
                  <w:top w:val="single" w:color="auto" w:sz="4" w:space="0"/>
                  <w:bottom w:val="single" w:color="auto" w:sz="4" w:space="0"/>
                </w:tcBorders>
                <w:noWrap w:val="0"/>
                <w:vAlign w:val="top"/>
              </w:tcPr>
            </w:tcPrChange>
          </w:tcPr>
          <w:p w14:paraId="1A25AEFE">
            <w:pPr>
              <w:spacing w:line="590" w:lineRule="exact"/>
              <w:ind w:left="105" w:leftChars="50"/>
              <w:jc w:val="left"/>
              <w:rPr>
                <w:ins w:id="231" w:author="包干" w:date="2026-05-09T14:52:02Z"/>
                <w:rFonts w:ascii="Times New Roman" w:hAnsi="Times New Roman" w:eastAsia="仿宋_GB2312"/>
                <w:bCs/>
                <w:sz w:val="28"/>
                <w:szCs w:val="28"/>
              </w:rPr>
            </w:pPr>
            <w:ins w:id="232" w:author="包干" w:date="2026-05-09T14:52:02Z">
              <w:bookmarkStart w:id="2" w:name="FlCopySend"/>
              <w:bookmarkEnd w:id="2"/>
              <w:r>
                <w:rPr>
                  <w:rFonts w:ascii="Times New Roman" w:hAnsi="Times New Roman" w:eastAsia="仿宋_GB2312"/>
                  <w:bCs/>
                  <w:sz w:val="28"/>
                  <w:szCs w:val="28"/>
                </w:rPr>
                <w:t xml:space="preserve">湖南省发展和改革委员会办公室             </w:t>
              </w:r>
            </w:ins>
            <w:ins w:id="233" w:author="包干" w:date="2026-05-09T14:52:02Z">
              <w:r>
                <w:rPr>
                  <w:rFonts w:hint="eastAsia" w:ascii="Times New Roman" w:hAnsi="Times New Roman" w:eastAsia="仿宋_GB2312"/>
                  <w:bCs/>
                  <w:sz w:val="28"/>
                  <w:szCs w:val="28"/>
                  <w:lang w:eastAsia="zh-CN"/>
                </w:rPr>
                <w:t>202</w:t>
              </w:r>
            </w:ins>
            <w:ins w:id="234" w:author="包干" w:date="2026-05-09T14:52:07Z">
              <w:r>
                <w:rPr>
                  <w:rFonts w:hint="eastAsia" w:ascii="Times New Roman" w:hAnsi="Times New Roman" w:eastAsia="仿宋_GB2312"/>
                  <w:bCs/>
                  <w:sz w:val="28"/>
                  <w:szCs w:val="28"/>
                  <w:lang w:val="en-US" w:eastAsia="zh-CN"/>
                </w:rPr>
                <w:t>6</w:t>
              </w:r>
            </w:ins>
            <w:ins w:id="235" w:author="包干" w:date="2026-05-09T14:52:02Z">
              <w:r>
                <w:rPr>
                  <w:rFonts w:ascii="Times New Roman" w:hAnsi="Times New Roman" w:eastAsia="仿宋_GB2312"/>
                  <w:bCs/>
                  <w:sz w:val="28"/>
                  <w:szCs w:val="28"/>
                </w:rPr>
                <w:t>年</w:t>
              </w:r>
            </w:ins>
            <w:ins w:id="236" w:author="包干" w:date="2026-05-09T14:52:08Z">
              <w:r>
                <w:rPr>
                  <w:rFonts w:hint="eastAsia" w:ascii="Times New Roman" w:hAnsi="Times New Roman" w:eastAsia="仿宋_GB2312"/>
                  <w:bCs/>
                  <w:sz w:val="28"/>
                  <w:szCs w:val="28"/>
                  <w:lang w:val="en-US" w:eastAsia="zh-CN"/>
                </w:rPr>
                <w:t>5</w:t>
              </w:r>
            </w:ins>
            <w:ins w:id="237" w:author="包干" w:date="2026-05-09T14:52:02Z">
              <w:r>
                <w:rPr>
                  <w:rFonts w:ascii="Times New Roman" w:hAnsi="Times New Roman" w:eastAsia="仿宋_GB2312"/>
                  <w:bCs/>
                  <w:sz w:val="28"/>
                  <w:szCs w:val="28"/>
                </w:rPr>
                <w:t>月</w:t>
              </w:r>
            </w:ins>
            <w:ins w:id="238" w:author="包干" w:date="2026-05-09T14:52:09Z">
              <w:del w:id="239" w:author="greatwall" w:date="2026-05-25T18:11:25Z">
                <w:r>
                  <w:rPr>
                    <w:rFonts w:hint="default" w:ascii="Times New Roman" w:hAnsi="Times New Roman" w:eastAsia="仿宋_GB2312"/>
                    <w:bCs/>
                    <w:sz w:val="28"/>
                    <w:szCs w:val="28"/>
                    <w:lang w:val="en-US" w:eastAsia="zh-CN"/>
                  </w:rPr>
                  <w:delText>9</w:delText>
                </w:r>
              </w:del>
            </w:ins>
            <w:ins w:id="240" w:author="greatwall" w:date="2026-05-25T18:11:25Z">
              <w:r>
                <w:rPr>
                  <w:rFonts w:hint="eastAsia" w:eastAsia="仿宋_GB2312"/>
                  <w:bCs/>
                  <w:sz w:val="28"/>
                  <w:szCs w:val="28"/>
                  <w:lang w:val="en-US" w:eastAsia="zh-CN"/>
                </w:rPr>
                <w:t>21</w:t>
              </w:r>
            </w:ins>
            <w:ins w:id="241" w:author="包干" w:date="2026-05-09T14:52:02Z">
              <w:r>
                <w:rPr>
                  <w:rFonts w:ascii="Times New Roman" w:hAnsi="Times New Roman" w:eastAsia="仿宋_GB2312"/>
                  <w:bCs/>
                  <w:sz w:val="28"/>
                  <w:szCs w:val="28"/>
                </w:rPr>
                <w:t>日印发</w:t>
              </w:r>
            </w:ins>
          </w:p>
        </w:tc>
      </w:tr>
    </w:tbl>
    <w:p w14:paraId="41F62B5E">
      <w:pPr>
        <w:spacing w:line="20" w:lineRule="exact"/>
      </w:pPr>
    </w:p>
    <w:sectPr>
      <w:footerReference r:id="rId5" w:type="default"/>
      <w:footerReference r:id="rId6" w:type="even"/>
      <w:pgSz w:w="11906" w:h="16838"/>
      <w:pgMar w:top="1871" w:right="1531" w:bottom="1531" w:left="1588" w:header="851" w:footer="130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C7CEB">
    <w:pPr>
      <w:pStyle w:val="5"/>
      <w:ind w:right="360" w:firstLine="360"/>
      <w:jc w:val="right"/>
      <w:rPr>
        <w:sz w:val="28"/>
        <w:szCs w:val="28"/>
      </w:rPr>
    </w:pP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11</w:t>
    </w:r>
    <w:r>
      <w:rPr>
        <w:kern w:val="0"/>
        <w:sz w:val="28"/>
        <w:szCs w:val="28"/>
      </w:rPr>
      <w:fldChar w:fldCharType="end"/>
    </w:r>
    <w:r>
      <w:rPr>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8B037">
    <w:pPr>
      <w:pStyle w:val="5"/>
      <w:ind w:right="360" w:firstLine="360"/>
      <w:rPr>
        <w:color w:val="auto"/>
      </w:rPr>
    </w:pPr>
    <w:r>
      <w:rPr>
        <w:color w:val="auto"/>
        <w:kern w:val="0"/>
        <w:sz w:val="28"/>
        <w:szCs w:val="28"/>
      </w:rPr>
      <w:t xml:space="preserve">— </w:t>
    </w:r>
    <w:r>
      <w:rPr>
        <w:color w:val="auto"/>
        <w:kern w:val="0"/>
        <w:sz w:val="28"/>
        <w:szCs w:val="28"/>
      </w:rPr>
      <w:fldChar w:fldCharType="begin"/>
    </w:r>
    <w:r>
      <w:rPr>
        <w:color w:val="auto"/>
        <w:kern w:val="0"/>
        <w:sz w:val="28"/>
        <w:szCs w:val="28"/>
      </w:rPr>
      <w:instrText xml:space="preserve"> PAGE </w:instrText>
    </w:r>
    <w:r>
      <w:rPr>
        <w:color w:val="auto"/>
        <w:kern w:val="0"/>
        <w:sz w:val="28"/>
        <w:szCs w:val="28"/>
      </w:rPr>
      <w:fldChar w:fldCharType="separate"/>
    </w:r>
    <w:r>
      <w:rPr>
        <w:color w:val="auto"/>
        <w:kern w:val="0"/>
        <w:sz w:val="28"/>
        <w:szCs w:val="28"/>
      </w:rPr>
      <w:t>12</w:t>
    </w:r>
    <w:r>
      <w:rPr>
        <w:color w:val="auto"/>
        <w:kern w:val="0"/>
        <w:sz w:val="28"/>
        <w:szCs w:val="28"/>
      </w:rPr>
      <w:fldChar w:fldCharType="end"/>
    </w:r>
    <w:r>
      <w:rPr>
        <w:color w:val="auto"/>
        <w:kern w:val="0"/>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46180">
    <w:pPr>
      <w:pStyle w:val="5"/>
      <w:ind w:right="360" w:firstLine="360"/>
      <w:jc w:val="right"/>
      <w:rPr>
        <w:sz w:val="28"/>
        <w:szCs w:val="28"/>
      </w:rPr>
    </w:pPr>
    <w:ins w:id="0" w:author="包干" w:date="2026-05-09T14:52:24Z">
      <w:r>
        <w:rPr>
          <w:sz w:val="2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53CE27">
                            <w:pPr>
                              <w:pStyle w:val="5"/>
                              <w:ind w:right="360" w:firstLine="360"/>
                              <w:jc w:val="right"/>
                            </w:pP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11</w:t>
                            </w:r>
                            <w:r>
                              <w:rPr>
                                <w:kern w:val="0"/>
                                <w:sz w:val="28"/>
                                <w:szCs w:val="28"/>
                              </w:rPr>
                              <w:fldChar w:fldCharType="end"/>
                            </w:r>
                            <w:r>
                              <w:rPr>
                                <w:kern w:val="0"/>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353CE27">
                      <w:pPr>
                        <w:pStyle w:val="5"/>
                        <w:ind w:right="360" w:firstLine="360"/>
                        <w:jc w:val="right"/>
                      </w:pP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11</w:t>
                      </w:r>
                      <w:r>
                        <w:rPr>
                          <w:kern w:val="0"/>
                          <w:sz w:val="28"/>
                          <w:szCs w:val="28"/>
                        </w:rPr>
                        <w:fldChar w:fldCharType="end"/>
                      </w:r>
                      <w:r>
                        <w:rPr>
                          <w:kern w:val="0"/>
                          <w:sz w:val="28"/>
                          <w:szCs w:val="28"/>
                        </w:rPr>
                        <w:t xml:space="preserve"> —</w:t>
                      </w:r>
                    </w:p>
                  </w:txbxContent>
                </v:textbox>
              </v:shape>
            </w:pict>
          </mc:Fallback>
        </mc:AlternateContent>
      </w:r>
    </w:ins>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275B9">
    <w:pPr>
      <w:pStyle w:val="5"/>
      <w:ind w:right="360" w:firstLine="360"/>
      <w:rPr>
        <w:color w:val="auto"/>
      </w:rPr>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包干">
    <w15:presenceInfo w15:providerId="None" w15:userId="包干"/>
  </w15:person>
  <w15:person w15:author="张薇">
    <w15:presenceInfo w15:providerId="None" w15:userId="张薇"/>
  </w15:person>
  <w15:person w15:author="greatwall">
    <w15:presenceInfo w15:providerId="None" w15:userId="greatwall"/>
  </w15:person>
  <w15:person w15:author="柳丁">
    <w15:presenceInfo w15:providerId="WPS Office" w15:userId="66192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zYTJkN2NkNzZmMTY0NzgzNThhYTBhY2YwNWMwMTUifQ=="/>
  </w:docVars>
  <w:rsids>
    <w:rsidRoot w:val="4FD903B6"/>
    <w:rsid w:val="00041BB9"/>
    <w:rsid w:val="001A059E"/>
    <w:rsid w:val="001D4B43"/>
    <w:rsid w:val="002403A7"/>
    <w:rsid w:val="004A247A"/>
    <w:rsid w:val="007907E7"/>
    <w:rsid w:val="008303E0"/>
    <w:rsid w:val="008D7B73"/>
    <w:rsid w:val="009E4709"/>
    <w:rsid w:val="00A140BE"/>
    <w:rsid w:val="00B52430"/>
    <w:rsid w:val="00BD617B"/>
    <w:rsid w:val="00F709D3"/>
    <w:rsid w:val="00FF4D1E"/>
    <w:rsid w:val="01955158"/>
    <w:rsid w:val="04014F90"/>
    <w:rsid w:val="07739350"/>
    <w:rsid w:val="0F775E09"/>
    <w:rsid w:val="0FBD07BA"/>
    <w:rsid w:val="1A1D1172"/>
    <w:rsid w:val="1A714C20"/>
    <w:rsid w:val="1AFEEA5A"/>
    <w:rsid w:val="1CE54EA3"/>
    <w:rsid w:val="1DFE5DA6"/>
    <w:rsid w:val="1E144C4C"/>
    <w:rsid w:val="1E797A4A"/>
    <w:rsid w:val="20310420"/>
    <w:rsid w:val="20F570AA"/>
    <w:rsid w:val="250A4264"/>
    <w:rsid w:val="27E62FDE"/>
    <w:rsid w:val="28866013"/>
    <w:rsid w:val="2A5C0545"/>
    <w:rsid w:val="2C3B30BE"/>
    <w:rsid w:val="2F8B3F9C"/>
    <w:rsid w:val="31A4091A"/>
    <w:rsid w:val="32DDB071"/>
    <w:rsid w:val="36BFD979"/>
    <w:rsid w:val="37FC5FA3"/>
    <w:rsid w:val="39F242FF"/>
    <w:rsid w:val="3AB61287"/>
    <w:rsid w:val="3B7FC613"/>
    <w:rsid w:val="3B7FFFFC"/>
    <w:rsid w:val="3BA539D2"/>
    <w:rsid w:val="3BBF731C"/>
    <w:rsid w:val="3DFE7F48"/>
    <w:rsid w:val="3DFFC5AC"/>
    <w:rsid w:val="3E1A12CB"/>
    <w:rsid w:val="3FFFDA4C"/>
    <w:rsid w:val="40630CA5"/>
    <w:rsid w:val="43037446"/>
    <w:rsid w:val="4917352E"/>
    <w:rsid w:val="4976085E"/>
    <w:rsid w:val="4E46437E"/>
    <w:rsid w:val="4F77CA00"/>
    <w:rsid w:val="4FD903B6"/>
    <w:rsid w:val="50B20536"/>
    <w:rsid w:val="52B6943A"/>
    <w:rsid w:val="53DE0678"/>
    <w:rsid w:val="57DF1147"/>
    <w:rsid w:val="599C606C"/>
    <w:rsid w:val="59FFF19B"/>
    <w:rsid w:val="5ACBB659"/>
    <w:rsid w:val="5BCEBFC1"/>
    <w:rsid w:val="5D5B6E0D"/>
    <w:rsid w:val="5F7CF75B"/>
    <w:rsid w:val="5F844B1A"/>
    <w:rsid w:val="5FB6EB86"/>
    <w:rsid w:val="5FBF9E52"/>
    <w:rsid w:val="5FF841B1"/>
    <w:rsid w:val="5FFB84D4"/>
    <w:rsid w:val="62FEE3B3"/>
    <w:rsid w:val="63A27549"/>
    <w:rsid w:val="63CFC68E"/>
    <w:rsid w:val="67EEFE56"/>
    <w:rsid w:val="69A7CAD4"/>
    <w:rsid w:val="6DBF30C4"/>
    <w:rsid w:val="72A84EAE"/>
    <w:rsid w:val="72EF2D93"/>
    <w:rsid w:val="73AFECAC"/>
    <w:rsid w:val="75FF9145"/>
    <w:rsid w:val="778634B7"/>
    <w:rsid w:val="779B1CA5"/>
    <w:rsid w:val="77BCEC40"/>
    <w:rsid w:val="77D733D3"/>
    <w:rsid w:val="77FEB2E6"/>
    <w:rsid w:val="797DCABC"/>
    <w:rsid w:val="79F92F86"/>
    <w:rsid w:val="7A1B41C3"/>
    <w:rsid w:val="7AD31B87"/>
    <w:rsid w:val="7B6D5975"/>
    <w:rsid w:val="7DF121B6"/>
    <w:rsid w:val="7DF53711"/>
    <w:rsid w:val="7DF7548E"/>
    <w:rsid w:val="7E5CBEC3"/>
    <w:rsid w:val="7F79E209"/>
    <w:rsid w:val="7FBECC71"/>
    <w:rsid w:val="7FD57547"/>
    <w:rsid w:val="7FDFE090"/>
    <w:rsid w:val="7FEF7BAC"/>
    <w:rsid w:val="7FFFA1B0"/>
    <w:rsid w:val="87FF65BB"/>
    <w:rsid w:val="9FDDD6DD"/>
    <w:rsid w:val="A57EDEB2"/>
    <w:rsid w:val="A7FC3BAE"/>
    <w:rsid w:val="ABA2F2C6"/>
    <w:rsid w:val="B6F6E460"/>
    <w:rsid w:val="BDF73A22"/>
    <w:rsid w:val="BDFD4068"/>
    <w:rsid w:val="BF3F833E"/>
    <w:rsid w:val="BF6ED945"/>
    <w:rsid w:val="BF7B6E74"/>
    <w:rsid w:val="BF7F96A9"/>
    <w:rsid w:val="BFEF1788"/>
    <w:rsid w:val="C7FDEC29"/>
    <w:rsid w:val="CE7D2F0D"/>
    <w:rsid w:val="CEFF971A"/>
    <w:rsid w:val="CF2B4390"/>
    <w:rsid w:val="D3FFB206"/>
    <w:rsid w:val="DBD81C38"/>
    <w:rsid w:val="DDFACB13"/>
    <w:rsid w:val="DDFFDB8B"/>
    <w:rsid w:val="DF9D3DCF"/>
    <w:rsid w:val="EBEF84DF"/>
    <w:rsid w:val="EDCBD974"/>
    <w:rsid w:val="EE7B7EFD"/>
    <w:rsid w:val="F0A77F3D"/>
    <w:rsid w:val="F3D7AF54"/>
    <w:rsid w:val="F5F33EAE"/>
    <w:rsid w:val="F6BC6AE5"/>
    <w:rsid w:val="F7FF5A9B"/>
    <w:rsid w:val="F8EF1B67"/>
    <w:rsid w:val="F8FF2420"/>
    <w:rsid w:val="FAFDE0FC"/>
    <w:rsid w:val="FB4D2F65"/>
    <w:rsid w:val="FB5A3A1A"/>
    <w:rsid w:val="FD3F9936"/>
    <w:rsid w:val="FDBF7EC7"/>
    <w:rsid w:val="FE4E82F8"/>
    <w:rsid w:val="FEBF4709"/>
    <w:rsid w:val="FF7DAB03"/>
    <w:rsid w:val="FFAFC2B8"/>
    <w:rsid w:val="FFDD999F"/>
    <w:rsid w:val="FFDF3DC0"/>
    <w:rsid w:val="FFEE223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缩进1"/>
    <w:basedOn w:val="1"/>
    <w:next w:val="1"/>
    <w:qFormat/>
    <w:uiPriority w:val="0"/>
    <w:pPr>
      <w:spacing w:line="560" w:lineRule="atLeast"/>
      <w:ind w:firstLine="420" w:firstLineChars="200"/>
    </w:pPr>
    <w:rPr>
      <w:rFonts w:ascii="仿宋_GB2312" w:hAnsi="仿宋_GB2312" w:eastAsia="仿宋_GB2312"/>
      <w:sz w:val="32"/>
    </w:rPr>
  </w:style>
  <w:style w:type="paragraph" w:styleId="3">
    <w:name w:val="Body Text"/>
    <w:basedOn w:val="1"/>
    <w:unhideWhenUsed/>
    <w:qFormat/>
    <w:uiPriority w:val="99"/>
  </w:style>
  <w:style w:type="paragraph" w:styleId="4">
    <w:name w:val="Balloon Text"/>
    <w:basedOn w:val="1"/>
    <w:link w:val="12"/>
    <w:qFormat/>
    <w:uiPriority w:val="0"/>
    <w:rPr>
      <w:sz w:val="18"/>
      <w:szCs w:val="18"/>
    </w:rPr>
  </w:style>
  <w:style w:type="paragraph" w:styleId="5">
    <w:name w:val="footer"/>
    <w:basedOn w:val="1"/>
    <w:unhideWhenUsed/>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next w:val="1"/>
    <w:qFormat/>
    <w:uiPriority w:val="0"/>
    <w:pPr>
      <w:spacing w:line="360" w:lineRule="auto"/>
      <w:jc w:val="center"/>
    </w:pPr>
    <w:rPr>
      <w:b/>
      <w:bCs/>
      <w:sz w:val="36"/>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批注框文本 Char"/>
    <w:link w:val="4"/>
    <w:qFormat/>
    <w:uiPriority w:val="0"/>
    <w:rPr>
      <w:rFonts w:ascii="Times New Roman" w:hAnsi="Times New Roman"/>
      <w:kern w:val="2"/>
      <w:sz w:val="18"/>
      <w:szCs w:val="18"/>
    </w:rPr>
  </w:style>
  <w:style w:type="paragraph" w:customStyle="1" w:styleId="13">
    <w:name w:val="EndnoteText"/>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2931</Words>
  <Characters>3015</Characters>
  <Lines>71</Lines>
  <Paragraphs>20</Paragraphs>
  <TotalTime>2</TotalTime>
  <ScaleCrop>false</ScaleCrop>
  <LinksUpToDate>false</LinksUpToDate>
  <CharactersWithSpaces>3083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2021-03-16T18:28:00Z</dcterms:created>
  <dc:creator>备用2</dc:creator>
  <cp:lastModifiedBy>柳丁</cp:lastModifiedBy>
  <cp:lastPrinted>2026-05-23T09:12:00Z</cp:lastPrinted>
  <dcterms:modified xsi:type="dcterms:W3CDTF">2026-06-22T00:34:31Z</dcterms:modified>
  <dc:title>000100</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6B757798D06240EDA574EA66813E50AE_13</vt:lpwstr>
  </property>
  <property fmtid="{D5CDD505-2E9C-101B-9397-08002B2CF9AE}" pid="4" name="KSOTemplateDocerSaveRecord">
    <vt:lpwstr>eyJoZGlkIjoiMmVhYjIwYTFkMDUyN2RmOGI2OTNiMWRjYmY5MjBlYTUiLCJ1c2VySWQiOiIyMTMxMjgzMjQifQ==</vt:lpwstr>
  </property>
</Properties>
</file>