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HNPR</w:t>
      </w: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-2020-02011</w:t>
      </w:r>
    </w:p>
    <w:p>
      <w:pPr>
        <w:spacing w:line="578" w:lineRule="exact"/>
        <w:rPr>
          <w:rFonts w:eastAsia="黑体"/>
          <w:color w:val="FFFFFF"/>
          <w:sz w:val="32"/>
          <w:szCs w:val="32"/>
        </w:rPr>
      </w:pPr>
      <w:r>
        <w:rPr>
          <w:rFonts w:eastAsia="黑体"/>
          <w:color w:val="FFFFFF"/>
          <w:sz w:val="32"/>
          <w:szCs w:val="32"/>
        </w:rPr>
        <w:t>特急</w:t>
      </w:r>
    </w:p>
    <w:p>
      <w:pPr>
        <w:spacing w:line="578" w:lineRule="exact"/>
        <w:rPr>
          <w:rFonts w:eastAsia="仿宋_GB2312"/>
          <w:color w:val="FFFFFF"/>
          <w:sz w:val="32"/>
          <w:szCs w:val="32"/>
        </w:rPr>
      </w:pPr>
    </w:p>
    <w:p>
      <w:pPr>
        <w:spacing w:line="578" w:lineRule="exact"/>
        <w:rPr>
          <w:rFonts w:eastAsia="仿宋_GB2312"/>
          <w:color w:val="FFFFFF"/>
          <w:sz w:val="32"/>
          <w:szCs w:val="32"/>
        </w:rPr>
      </w:pPr>
    </w:p>
    <w:p>
      <w:pPr>
        <w:spacing w:line="578" w:lineRule="exact"/>
        <w:rPr>
          <w:rFonts w:eastAsia="仿宋_GB2312"/>
          <w:color w:val="FFFFFF"/>
          <w:sz w:val="32"/>
          <w:szCs w:val="32"/>
        </w:rPr>
      </w:pPr>
    </w:p>
    <w:p>
      <w:pPr>
        <w:spacing w:line="1000" w:lineRule="exact"/>
        <w:ind w:firstLine="399" w:firstLineChars="190"/>
        <w:rPr>
          <w:rFonts w:eastAsia="方正小标宋_GBK"/>
          <w:color w:val="FF0000"/>
          <w:w w:val="65"/>
          <w:sz w:val="94"/>
          <w:szCs w:val="94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33655</wp:posOffset>
                </wp:positionV>
                <wp:extent cx="1143000" cy="108966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_GBK" w:eastAsia="方正小标宋_GBK"/>
                                <w:color w:val="FF0000"/>
                                <w:sz w:val="25"/>
                              </w:rPr>
                            </w:pPr>
                            <w:r>
                              <w:rPr>
                                <w:rFonts w:hint="eastAsia" w:ascii="方正小标宋_GBK" w:hAnsi="宋体" w:eastAsia="方正小标宋_GBK"/>
                                <w:color w:val="FF0000"/>
                                <w:w w:val="60"/>
                                <w:sz w:val="110"/>
                                <w:szCs w:val="102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5.75pt;margin-top:2.65pt;height:85.8pt;width:90pt;z-index:-251650048;mso-width-relative:page;mso-height-relative:page;" filled="f" stroked="f" coordsize="21600,21600" o:gfxdata="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9yF1TZAAAACQEAAA8AAAAAAAAAAQAgAAAAIgAAAGRycy9kb3ducmV2LnhtbFBLAQIU&#10;ABQAAAAIAIdO4kDEgY/H8gEAALsDAAAOAAAAAAAAAAEAIAAAACgBAABkcnMvZTJvRG9jLnhtbFBL&#10;BQYAAAAABgAGAFkBAAC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_GBK" w:eastAsia="方正小标宋_GBK"/>
                          <w:color w:val="FF0000"/>
                          <w:sz w:val="25"/>
                        </w:rPr>
                      </w:pPr>
                      <w:r>
                        <w:rPr>
                          <w:rFonts w:hint="eastAsia" w:ascii="方正小标宋_GBK" w:hAnsi="宋体" w:eastAsia="方正小标宋_GBK"/>
                          <w:color w:val="FF0000"/>
                          <w:w w:val="60"/>
                          <w:sz w:val="110"/>
                          <w:szCs w:val="102"/>
                        </w:rPr>
                        <w:t>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方正小标宋_GBK"/>
          <w:color w:val="FF0000"/>
          <w:w w:val="65"/>
          <w:sz w:val="94"/>
          <w:szCs w:val="94"/>
        </w:rPr>
        <w:t>湖南省发展和改革委员会</w:t>
      </w:r>
    </w:p>
    <w:p>
      <w:pPr>
        <w:spacing w:line="1000" w:lineRule="exact"/>
        <w:ind w:firstLine="391" w:firstLineChars="64"/>
        <w:rPr>
          <w:rFonts w:eastAsia="方正小标宋_GBK"/>
          <w:color w:val="FF0000"/>
          <w:w w:val="65"/>
          <w:sz w:val="94"/>
          <w:szCs w:val="94"/>
        </w:rPr>
      </w:pPr>
      <w:r>
        <w:rPr>
          <w:rFonts w:hint="eastAsia" w:eastAsia="方正小标宋_GBK"/>
          <w:color w:val="FF0000"/>
          <w:w w:val="65"/>
          <w:sz w:val="94"/>
          <w:szCs w:val="94"/>
        </w:rPr>
        <w:t>湖南省住房和城乡建设厅</w:t>
      </w:r>
    </w:p>
    <w:p>
      <w:pPr>
        <w:spacing w:line="940" w:lineRule="exact"/>
        <w:jc w:val="center"/>
        <w:rPr>
          <w:rFonts w:eastAsia="仿宋_GB2312"/>
          <w:sz w:val="28"/>
          <w:szCs w:val="28"/>
        </w:rPr>
      </w:pPr>
    </w:p>
    <w:p>
      <w:pPr>
        <w:jc w:val="center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湘发改能源〔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526" w:lineRule="exact"/>
        <w:ind w:firstLine="105" w:firstLineChars="5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39370</wp:posOffset>
                </wp:positionV>
                <wp:extent cx="5544185" cy="0"/>
                <wp:effectExtent l="0" t="0" r="1841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.1pt;height:0pt;width:436.55pt;z-index:251665408;mso-width-relative:page;mso-height-relative:page;" filled="f" stroked="t" coordsize="21600,21600" o:gfxdata="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vcFkG1AAAAAUBAAAPAAAAAAAAAAEAIAAAACIAAABkcnMvZG93&#10;bnJldi54bWxQSwECFAAUAAAACACHTuJAbavx1csBAABdAwAADgAAAAAAAAABACAAAAAjAQAAZHJz&#10;L2Uyb0RvYy54bWxQSwUGAAAAAAYABgBZAQAAY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6" w:lineRule="exact"/>
        <w:ind w:firstLine="120" w:firstLineChars="5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6" w:lineRule="exact"/>
        <w:jc w:val="center"/>
        <w:rPr>
          <w:rFonts w:eastAsia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湖南省发展和改革委员会</w:t>
      </w:r>
    </w:p>
    <w:p>
      <w:pPr>
        <w:adjustRightInd w:val="0"/>
        <w:snapToGrid w:val="0"/>
        <w:spacing w:line="626" w:lineRule="exact"/>
        <w:jc w:val="center"/>
        <w:rPr>
          <w:rFonts w:eastAsia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湖南省住房和城乡建设厅</w:t>
      </w:r>
    </w:p>
    <w:p>
      <w:pPr>
        <w:adjustRightInd w:val="0"/>
        <w:snapToGrid w:val="0"/>
        <w:spacing w:line="626" w:lineRule="exact"/>
        <w:jc w:val="center"/>
        <w:rPr>
          <w:rFonts w:eastAsia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关于印发《湖南省天然气输气管网建设三年</w:t>
      </w:r>
    </w:p>
    <w:p>
      <w:pPr>
        <w:adjustRightInd w:val="0"/>
        <w:snapToGrid w:val="0"/>
        <w:spacing w:line="626" w:lineRule="exact"/>
        <w:jc w:val="center"/>
        <w:rPr>
          <w:rFonts w:eastAsia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行动计划（</w:t>
      </w:r>
      <w:r>
        <w:rPr>
          <w:rFonts w:eastAsia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2020-2022</w:t>
      </w:r>
      <w:r>
        <w:rPr>
          <w:rFonts w:hint="eastAsia" w:eastAsia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年）》的通知</w:t>
      </w:r>
    </w:p>
    <w:p>
      <w:pPr>
        <w:adjustRightInd w:val="0"/>
        <w:snapToGrid w:val="0"/>
        <w:spacing w:line="626" w:lineRule="exact"/>
        <w:jc w:val="center"/>
        <w:rPr>
          <w:rFonts w:eastAsia="黑体"/>
          <w:color w:val="000000" w:themeColor="text1"/>
          <w:spacing w:val="3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6" w:lineRule="exact"/>
        <w:rPr>
          <w:rFonts w:eastAsia="仿宋_GB2312"/>
          <w:color w:val="000000" w:themeColor="text1"/>
          <w:spacing w:val="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pacing w:val="3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各市州人民政府，相关省直部门，各有关企业：</w:t>
      </w:r>
    </w:p>
    <w:p>
      <w:pPr>
        <w:adjustRightInd w:val="0"/>
        <w:snapToGrid w:val="0"/>
        <w:spacing w:line="626" w:lineRule="exact"/>
        <w:ind w:firstLine="624" w:firstLineChars="200"/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《湖南省天然气输气管网建设三年行动计划（</w:t>
      </w:r>
      <w:r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2020-2022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年）》已经省人民政府同意，现印发给你们，请认真组织实施。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6" w:lineRule="exact"/>
        <w:ind w:firstLine="600" w:firstLineChars="200"/>
        <w:rPr>
          <w:rFonts w:eastAsia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附件：湖南省天然气输气管网建设三年行动计划（</w:t>
      </w:r>
      <w:r>
        <w:rPr>
          <w:rFonts w:eastAsia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2020-2022</w:t>
      </w:r>
      <w:r>
        <w:rPr>
          <w:rFonts w:hint="eastAsia" w:eastAsia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年）</w:t>
      </w:r>
    </w:p>
    <w:p>
      <w:pPr>
        <w:adjustRightInd w:val="0"/>
        <w:snapToGrid w:val="0"/>
        <w:spacing w:line="596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6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6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6" w:lineRule="exact"/>
        <w:ind w:right="320"/>
        <w:jc w:val="center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湖南省发展和改革委员会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湖南省住房和城乡建设厅</w:t>
      </w:r>
    </w:p>
    <w:p>
      <w:pPr>
        <w:adjustRightInd w:val="0"/>
        <w:snapToGrid w:val="0"/>
        <w:spacing w:line="596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2020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96" w:lineRule="exact"/>
        <w:ind w:firstLine="652" w:firstLineChars="200"/>
        <w:rPr>
          <w:rFonts w:eastAsia="仿宋_GB2312"/>
          <w:color w:val="000000" w:themeColor="text1"/>
          <w:spacing w:val="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atLeast"/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520" w:lineRule="exact"/>
              <w:ind w:left="-37" w:right="210" w:rightChars="100" w:firstLine="205" w:firstLineChars="75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w w:val="9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湖南省发展和改革委员会办公室</w:t>
            </w:r>
            <w:r>
              <w:rPr>
                <w:rFonts w:eastAsia="仿宋_GB2312"/>
                <w:color w:val="000000" w:themeColor="text1"/>
                <w:w w:val="9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2020</w:t>
            </w:r>
            <w:r>
              <w:rPr>
                <w:rFonts w:hint="eastAsia" w:eastAsia="仿宋_GB2312"/>
                <w:color w:val="000000" w:themeColor="text1"/>
                <w:w w:val="9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仿宋_GB2312"/>
                <w:color w:val="000000" w:themeColor="text1"/>
                <w:w w:val="9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仿宋_GB2312"/>
                <w:color w:val="000000" w:themeColor="text1"/>
                <w:w w:val="9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/>
                <w:color w:val="000000" w:themeColor="text1"/>
                <w:w w:val="9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/>
                <w:color w:val="000000" w:themeColor="text1"/>
                <w:w w:val="9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eastAsia="仿宋_GB2312"/>
          <w:color w:val="000000" w:themeColor="text1"/>
          <w:spacing w:val="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pacing w:val="3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line="596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6" w:lineRule="exact"/>
        <w:jc w:val="center"/>
        <w:rPr>
          <w:rFonts w:eastAsia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湖南省天然气输气管网建设三年行动计划（</w:t>
      </w:r>
      <w:r>
        <w:rPr>
          <w:rFonts w:eastAsia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2020-2022</w:t>
      </w:r>
      <w:r>
        <w:rPr>
          <w:rFonts w:hint="eastAsia" w:eastAsia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年）</w:t>
      </w:r>
    </w:p>
    <w:p>
      <w:pPr>
        <w:adjustRightInd w:val="0"/>
        <w:snapToGrid w:val="0"/>
        <w:spacing w:line="596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6" w:lineRule="exact"/>
        <w:ind w:firstLine="640" w:firstLineChars="200"/>
        <w:outlineLvl w:val="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一、指导思想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以习近平新时代中国特色社会主义思想为指导，全面贯彻党的十九大和二中、三中、四中全会精神，落实省委省政府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气化湖南工程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战略部署，顺应油气体制改革要求，以资源为基础、市场为导向，立足当前，兼顾长远，统筹建设，分步实施，着力构建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布局合理、互联互通、外通内畅、安全高效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的现代天然气管网，为提高人民生活品质，改善生态环境，促进经济社会高质量发展奠定基础。</w:t>
      </w:r>
    </w:p>
    <w:p>
      <w:pPr>
        <w:adjustRightInd w:val="0"/>
        <w:snapToGrid w:val="0"/>
        <w:spacing w:line="596" w:lineRule="exact"/>
        <w:ind w:firstLine="640" w:firstLineChars="200"/>
        <w:outlineLvl w:val="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二、基本原则</w:t>
      </w:r>
    </w:p>
    <w:p>
      <w:pPr>
        <w:adjustRightInd w:val="0"/>
        <w:snapToGrid w:val="0"/>
        <w:spacing w:line="596" w:lineRule="exact"/>
        <w:ind w:firstLine="643" w:firstLineChars="2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（一）统筹规划、适度超前。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以经济发展和产业结构调整为基础，以天然气需求变化为导向，整体谋划，城乡统筹，合理布局管网基础设施，不断扩大管网覆盖范围，优化能源结构，稳定天然气供应。</w:t>
      </w:r>
    </w:p>
    <w:p>
      <w:pPr>
        <w:adjustRightInd w:val="0"/>
        <w:snapToGrid w:val="0"/>
        <w:spacing w:line="596" w:lineRule="exact"/>
        <w:ind w:firstLine="643" w:firstLineChars="2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（二）优化布局、气源同步。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严格遵守生态环保及土地利用政策规定，统筹考虑拓宽气源、合理输配、扩大消费，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抓住新疆煤制气外输管道及广西支干线、省际联络管网建设机遇，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合理布局管网走向，有序推进下游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支线管网建设。</w:t>
      </w:r>
    </w:p>
    <w:p>
      <w:pPr>
        <w:adjustRightInd w:val="0"/>
        <w:snapToGrid w:val="0"/>
        <w:spacing w:line="596" w:lineRule="exact"/>
        <w:ind w:firstLine="643" w:firstLineChars="2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（三）安全稳定、智慧高效。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创新管网建设、运行安全管理技术手段，提升智能化水平，推动信息网络互联，形成全面、高效、先进、稳定的管网建设运行机制。</w:t>
      </w:r>
    </w:p>
    <w:p>
      <w:pPr>
        <w:adjustRightInd w:val="0"/>
        <w:snapToGrid w:val="0"/>
        <w:spacing w:line="596" w:lineRule="exact"/>
        <w:ind w:firstLine="640" w:firstLineChars="200"/>
        <w:outlineLvl w:val="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三、建设目标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2020-2022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年计划建设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条管道，建设总里程约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1280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公里，计划投资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60.27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亿元（详见附表）。</w:t>
      </w: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国家支干线方面：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建成新气管道广西支干线，湖南段里程约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公里，计划投资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24.5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亿元。</w:t>
      </w: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省内支干线方面：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续建完成管道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条，建成总里程约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569.4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公里，计划投资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16.11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亿元；新建管道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条，建成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条，建成总里程约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466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公里，计划投资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19.66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亿元；适时开展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条备选管道前期工作，具备条件时纳入本轮三年行动计划开工建设。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本轮三年行动计划完成后，到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年，全省天然气管网里程约达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3900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个市州中心城市全部管道气化，长沙、湘潭、岳阳、常德、株洲、衡阳、娄底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市管道气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县县通、全覆盖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，全省管道气化县（市、区）由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个增加至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县县通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完成率达到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78%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96" w:lineRule="exact"/>
        <w:ind w:firstLine="640" w:firstLineChars="200"/>
        <w:outlineLvl w:val="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四、建设任务与实施主体</w:t>
      </w:r>
    </w:p>
    <w:p>
      <w:pPr>
        <w:adjustRightInd w:val="0"/>
        <w:snapToGrid w:val="0"/>
        <w:spacing w:line="596" w:lineRule="exact"/>
        <w:ind w:firstLine="624" w:firstLineChars="200"/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由湘投控股集团有限公司继续履行</w:t>
      </w:r>
      <w:r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气化湖南工程</w:t>
      </w:r>
      <w:r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投资、建设、管理和运行职责，省天然气公司、省天然气管网公司、湘投天然气投资公司</w:t>
      </w:r>
      <w:r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家平台公司按本计划有序推进管网建设工作。</w:t>
      </w:r>
    </w:p>
    <w:p>
      <w:pPr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（一）国家支干线建设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新气管道广西支干线由省发展和改革委协调项目业主推进建设，湖南段力争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年开工，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年建成，线路长度约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公里，投资约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24.5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亿元。</w:t>
      </w:r>
    </w:p>
    <w:p>
      <w:pPr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（二）省内支干线建设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、省天然气管网公司建设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条管道，备建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条管道：续建花垣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怀化、花垣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张家界、麻阳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辰溪、永州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邵阳、邵阳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隆回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洞口、桂阳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郴州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条管道；新开工邵东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双峰、桂阳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临武、凤凰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湘黔界、新晃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湘黔界、永州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双牌、永州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祁阳、永州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东安、怀化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芷江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中方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洪江、桂阳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嘉禾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条管道；备建株洲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醴陵、新粤浙株洲站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条管道。</w:t>
      </w:r>
    </w:p>
    <w:p>
      <w:pPr>
        <w:adjustRightInd w:val="0"/>
        <w:snapToGrid w:val="0"/>
        <w:spacing w:line="596" w:lineRule="exact"/>
        <w:ind w:firstLine="624" w:firstLineChars="200"/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、省天然气公司建设</w:t>
      </w:r>
      <w:r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条管道：续建衡阳</w:t>
      </w:r>
      <w:r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炎陵管道一期工程；新开工衡阳</w:t>
      </w:r>
      <w:r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炎陵管道二期、土桥</w:t>
      </w:r>
      <w:r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永兴、永兴</w:t>
      </w:r>
      <w:r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安仁</w:t>
      </w:r>
      <w:r>
        <w:rPr>
          <w:rFonts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条管道。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、湘投天然气投资公司建设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条管道，备建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条管道：续建衡东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大浦管道；新开工衡南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衡阳、耒阳支线、祁东支线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条管道；备建安乡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澧县、衡南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岳屏、衡南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常宁、岳阳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LNG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储配基地外输管道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条管道。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五、投资估算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本轮三年行动计划预计总投资约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60.27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亿元，其中国家支干线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24.5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亿元；省内支干线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35.77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亿元，包括省天然气管网公司约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24.32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亿元、省天然气公司约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8.13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亿元、湘投天然气投资公司约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3.32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亿元。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六、保障措施</w:t>
      </w:r>
    </w:p>
    <w:p>
      <w:pPr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（一）加强组织协调。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气化湖南工程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指挥部负责本轮三年行动计划实施的总体协调推进，指挥部各成员单位按照责任分工，抓好工作落实。各市州政府履行属地管理责任，进一步完善属地协调机构，积极主动协调推进项目建设。</w:t>
      </w:r>
    </w:p>
    <w:p>
      <w:pPr>
        <w:adjustRightInd w:val="0"/>
        <w:snapToGrid w:val="0"/>
        <w:spacing w:line="596" w:lineRule="exact"/>
        <w:ind w:firstLine="643" w:firstLineChars="2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（二）加大资金投入。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建设主体要努力拓宽融资渠道，激发市场活力，积极引入社会资本、申请专项债券，增强投资能力，确保资金到位。金融机构要大力支持管网建设，给予贷款支持。</w:t>
      </w:r>
    </w:p>
    <w:p>
      <w:pPr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（三）优化建设环境。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本轮三年行动计划项目将纳入省级重点建设项目范围。各级政府和有关部门要落实放管服工作要求，简化审批程序，开辟绿色通道，协助做好征地拆迁工作，及时化解施工矛盾，为工程建设创造良好的外部环境。</w:t>
      </w:r>
    </w:p>
    <w:p>
      <w:pPr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（四）加强监督考核。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气化湖南工程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挥部按照三年行动计划要求制定考核办法，对任务完成情况、责任落实情况实施年度考核，考核情况全省通报，对不能按期完成年度目标任务的平台公司，不予或减少安排新的建设任务，确保本轮三年行动计划顺利推进、圆满完成。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6" w:lineRule="exact"/>
        <w:ind w:firstLine="608" w:firstLineChars="200"/>
        <w:rPr>
          <w:rFonts w:eastAsia="仿宋_GB2312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附表：湖南省天然气输气管网建设任务计划表（</w:t>
      </w:r>
      <w:r>
        <w:rPr>
          <w:rFonts w:eastAsia="仿宋_GB2312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2020-2022</w:t>
      </w:r>
      <w:r>
        <w:rPr>
          <w:rFonts w:hint="eastAsia" w:eastAsia="仿宋_GB2312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年）</w:t>
      </w:r>
    </w:p>
    <w:p>
      <w:pP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871" w:right="1531" w:bottom="1531" w:left="1588" w:header="851" w:footer="1304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atLeas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附表</w:t>
      </w:r>
    </w:p>
    <w:p>
      <w:pPr>
        <w:adjustRightInd w:val="0"/>
        <w:snapToGrid w:val="0"/>
        <w:spacing w:line="560" w:lineRule="atLeast"/>
        <w:jc w:val="center"/>
        <w:rPr>
          <w:rFonts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湖南省天然气输气管网建设任务计划表（</w:t>
      </w:r>
      <w:r>
        <w:rPr>
          <w:rFonts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2020-2022</w:t>
      </w:r>
      <w:r>
        <w:rPr>
          <w:rFonts w:hint="eastAsia"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年）</w:t>
      </w:r>
    </w:p>
    <w:tbl>
      <w:tblPr>
        <w:tblStyle w:val="9"/>
        <w:tblW w:w="145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5007"/>
        <w:gridCol w:w="1275"/>
        <w:gridCol w:w="1008"/>
        <w:gridCol w:w="1050"/>
        <w:gridCol w:w="630"/>
        <w:gridCol w:w="945"/>
        <w:gridCol w:w="1045"/>
        <w:gridCol w:w="992"/>
        <w:gridCol w:w="1214"/>
        <w:gridCol w:w="8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Header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项目长度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（公里）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项目投资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开工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建成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完成里程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（公里）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完成投资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新气管道广西支干线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国家支干线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24.5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24.5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中石化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  <w:p>
            <w:pPr>
              <w:widowControl/>
              <w:jc w:val="center"/>
              <w:textAlignment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大湘西天然气管道支干线项目（花垣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怀化段）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支干线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7.25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121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省天然气</w:t>
            </w:r>
          </w:p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管网公司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  <w:p>
            <w:pPr>
              <w:widowControl/>
              <w:jc w:val="center"/>
              <w:textAlignment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大湘西天然气管道支干线项目（花垣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张家界段）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支干线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5.54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1.52</w:t>
            </w:r>
          </w:p>
        </w:tc>
        <w:tc>
          <w:tcPr>
            <w:tcW w:w="121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麻阳-辰溪-溆浦-安化输气管道工程（麻阳-辰溪段）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2.29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2.29</w:t>
            </w:r>
          </w:p>
        </w:tc>
        <w:tc>
          <w:tcPr>
            <w:tcW w:w="121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永州市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邵阳县输气管道工程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支干线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4.98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4.98</w:t>
            </w:r>
          </w:p>
        </w:tc>
        <w:tc>
          <w:tcPr>
            <w:tcW w:w="121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邵阳-洞口-新宁输气管道工程（邵阳-隆回-洞口段）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4.9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4.9</w:t>
            </w:r>
          </w:p>
        </w:tc>
        <w:tc>
          <w:tcPr>
            <w:tcW w:w="121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9"/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桂阳-郴州-资兴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3.37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12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衡阳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炎陵天然气支线管道工程（一期工程）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支干线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6.43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155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1.69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省天然气</w:t>
            </w:r>
          </w:p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衡东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大浦天然气支线管道工程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1.15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0.58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湘投天然气投资公司</w:t>
            </w: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邵东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双峰输气管道工程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支干线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2.63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2.63</w:t>
            </w:r>
          </w:p>
        </w:tc>
        <w:tc>
          <w:tcPr>
            <w:tcW w:w="121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省天然气</w:t>
            </w:r>
          </w:p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管网公司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桂阳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临武输气管道工程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2.45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2.45</w:t>
            </w:r>
          </w:p>
        </w:tc>
        <w:tc>
          <w:tcPr>
            <w:tcW w:w="121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新晃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湘黔界（玉屏）输气管道工程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  <w:tc>
          <w:tcPr>
            <w:tcW w:w="121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大湘西天然气管道支干线项目（凤凰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湘黔界段）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1.39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1.39</w:t>
            </w:r>
          </w:p>
        </w:tc>
        <w:tc>
          <w:tcPr>
            <w:tcW w:w="121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永州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双牌输气管道工程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1.68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1.68</w:t>
            </w:r>
          </w:p>
        </w:tc>
        <w:tc>
          <w:tcPr>
            <w:tcW w:w="121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永州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祁阳输气管道工程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  <w:tc>
          <w:tcPr>
            <w:tcW w:w="121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永州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东安输气管道工程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1.32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12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怀化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芷江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中方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洪江输气管道工程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2.88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  <w:tc>
          <w:tcPr>
            <w:tcW w:w="121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省天然气</w:t>
            </w:r>
          </w:p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管网公司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桂阳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嘉禾输气管道工程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1.84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</w:tc>
        <w:tc>
          <w:tcPr>
            <w:tcW w:w="12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衡阳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炎陵天然气支线管道工程（二期工程）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1.24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1.24</w:t>
            </w:r>
          </w:p>
        </w:tc>
        <w:tc>
          <w:tcPr>
            <w:tcW w:w="12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省天然气</w:t>
            </w:r>
          </w:p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新粤浙土桥阀室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永兴输气管道工程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2.00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2.00</w:t>
            </w:r>
          </w:p>
        </w:tc>
        <w:tc>
          <w:tcPr>
            <w:tcW w:w="12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永兴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安仁输气管道工程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3.20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3.20</w:t>
            </w:r>
          </w:p>
        </w:tc>
        <w:tc>
          <w:tcPr>
            <w:tcW w:w="12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衡南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衡阳输气管道工程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  <w:tc>
          <w:tcPr>
            <w:tcW w:w="121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湘投天然气投资公司</w:t>
            </w:r>
          </w:p>
        </w:tc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耒阳支线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1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祁东支线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0.68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0.68</w:t>
            </w:r>
          </w:p>
        </w:tc>
        <w:tc>
          <w:tcPr>
            <w:tcW w:w="12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株洲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醴陵输气管道工程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0.92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省天然气</w:t>
            </w:r>
          </w:p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管网公司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备选</w:t>
            </w:r>
          </w:p>
          <w:p>
            <w:pPr>
              <w:jc w:val="center"/>
              <w:rPr>
                <w:rFonts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新粤浙株洲站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宁乡输气管道工程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支干线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6.72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安乡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慈利输气管道工程（安乡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澧县段）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2.08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湘投天然气投资公司</w:t>
            </w:r>
          </w:p>
        </w:tc>
        <w:tc>
          <w:tcPr>
            <w:tcW w:w="85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衡南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岳屏输气管道工程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衡南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常宁输气管道工程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岳阳</w:t>
            </w: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LNG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储配基地外输管道工程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支线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97.46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1280</w:t>
            </w:r>
            <w:r>
              <w:rPr>
                <w:rFonts w:hint="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60.27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313055</wp:posOffset>
            </wp:positionV>
            <wp:extent cx="1788795" cy="474980"/>
            <wp:effectExtent l="0" t="0" r="1905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rPrChange w:id="0" w:author="宁建群" w:date="2020-04-02T15:04:00Z">
            <w:rPr/>
          </w:rPrChange>
          <w14:textFill>
            <w14:solidFill>
              <w14:schemeClr w14:val="tx1"/>
            </w14:solidFill>
          </w14:textFill>
        </w:rPr>
      </w:pPr>
    </w:p>
    <w:sectPr>
      <w:footerReference r:id="rId5" w:type="default"/>
      <w:footerReference r:id="rId6" w:type="even"/>
      <w:pgSz w:w="16838" w:h="11906" w:orient="landscape"/>
      <w:pgMar w:top="1418" w:right="1418" w:bottom="1247" w:left="1418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mbol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20236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ind w:left="315" w:leftChars="150" w:right="315" w:rightChars="15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1709176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ind w:left="315" w:leftChars="150" w:right="315" w:rightChars="150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15" w:rightChars="150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15" w:leftChars="150" w:right="357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宁建群">
    <w15:presenceInfo w15:providerId="None" w15:userId="宁建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3"/>
    <w:rsid w:val="00003D96"/>
    <w:rsid w:val="00004557"/>
    <w:rsid w:val="00005E29"/>
    <w:rsid w:val="000109EC"/>
    <w:rsid w:val="0001188F"/>
    <w:rsid w:val="0001236E"/>
    <w:rsid w:val="00013BF0"/>
    <w:rsid w:val="00016C14"/>
    <w:rsid w:val="0002160C"/>
    <w:rsid w:val="000218A7"/>
    <w:rsid w:val="000261B8"/>
    <w:rsid w:val="000311F0"/>
    <w:rsid w:val="00031421"/>
    <w:rsid w:val="00031B84"/>
    <w:rsid w:val="00034276"/>
    <w:rsid w:val="00040C8B"/>
    <w:rsid w:val="00040EEC"/>
    <w:rsid w:val="000419CF"/>
    <w:rsid w:val="000454D3"/>
    <w:rsid w:val="00047CDD"/>
    <w:rsid w:val="00052474"/>
    <w:rsid w:val="0005433A"/>
    <w:rsid w:val="00054837"/>
    <w:rsid w:val="00055042"/>
    <w:rsid w:val="00055816"/>
    <w:rsid w:val="0005609F"/>
    <w:rsid w:val="00064100"/>
    <w:rsid w:val="000643E3"/>
    <w:rsid w:val="00067EA3"/>
    <w:rsid w:val="00073763"/>
    <w:rsid w:val="00077117"/>
    <w:rsid w:val="0007736B"/>
    <w:rsid w:val="0008319A"/>
    <w:rsid w:val="00083E86"/>
    <w:rsid w:val="0008569E"/>
    <w:rsid w:val="00086683"/>
    <w:rsid w:val="00086E90"/>
    <w:rsid w:val="000900C9"/>
    <w:rsid w:val="0009397D"/>
    <w:rsid w:val="000939D2"/>
    <w:rsid w:val="00094133"/>
    <w:rsid w:val="00097AE5"/>
    <w:rsid w:val="000A0692"/>
    <w:rsid w:val="000A0891"/>
    <w:rsid w:val="000A1023"/>
    <w:rsid w:val="000A3D5F"/>
    <w:rsid w:val="000A4A76"/>
    <w:rsid w:val="000A59E3"/>
    <w:rsid w:val="000A7D70"/>
    <w:rsid w:val="000B304E"/>
    <w:rsid w:val="000B4A69"/>
    <w:rsid w:val="000B4A7A"/>
    <w:rsid w:val="000B650D"/>
    <w:rsid w:val="000B78AC"/>
    <w:rsid w:val="000C149B"/>
    <w:rsid w:val="000C1C22"/>
    <w:rsid w:val="000C246F"/>
    <w:rsid w:val="000C2EB5"/>
    <w:rsid w:val="000C3755"/>
    <w:rsid w:val="000C485E"/>
    <w:rsid w:val="000C6AC6"/>
    <w:rsid w:val="000D7B84"/>
    <w:rsid w:val="000D7C51"/>
    <w:rsid w:val="000D7E9C"/>
    <w:rsid w:val="000E1853"/>
    <w:rsid w:val="000E504B"/>
    <w:rsid w:val="000F0682"/>
    <w:rsid w:val="000F218B"/>
    <w:rsid w:val="000F265B"/>
    <w:rsid w:val="000F28DF"/>
    <w:rsid w:val="000F3152"/>
    <w:rsid w:val="000F3929"/>
    <w:rsid w:val="000F3FBC"/>
    <w:rsid w:val="000F5041"/>
    <w:rsid w:val="001031AF"/>
    <w:rsid w:val="0010416E"/>
    <w:rsid w:val="0010459C"/>
    <w:rsid w:val="001101CB"/>
    <w:rsid w:val="0011084A"/>
    <w:rsid w:val="00111C93"/>
    <w:rsid w:val="0011272C"/>
    <w:rsid w:val="00112F25"/>
    <w:rsid w:val="001205E1"/>
    <w:rsid w:val="001210EB"/>
    <w:rsid w:val="00126072"/>
    <w:rsid w:val="00127D1C"/>
    <w:rsid w:val="00131C4E"/>
    <w:rsid w:val="00134341"/>
    <w:rsid w:val="00135A8E"/>
    <w:rsid w:val="00137CAC"/>
    <w:rsid w:val="00157D6F"/>
    <w:rsid w:val="00160854"/>
    <w:rsid w:val="00163A54"/>
    <w:rsid w:val="00171372"/>
    <w:rsid w:val="001727C5"/>
    <w:rsid w:val="001729FF"/>
    <w:rsid w:val="0017564F"/>
    <w:rsid w:val="0017655D"/>
    <w:rsid w:val="00177ADA"/>
    <w:rsid w:val="00177FA7"/>
    <w:rsid w:val="0018039A"/>
    <w:rsid w:val="001839FE"/>
    <w:rsid w:val="00185FBA"/>
    <w:rsid w:val="001906FE"/>
    <w:rsid w:val="00190A1E"/>
    <w:rsid w:val="001923A8"/>
    <w:rsid w:val="0019241E"/>
    <w:rsid w:val="001956D1"/>
    <w:rsid w:val="00197BBC"/>
    <w:rsid w:val="001A0336"/>
    <w:rsid w:val="001A4D90"/>
    <w:rsid w:val="001A6089"/>
    <w:rsid w:val="001B1B0F"/>
    <w:rsid w:val="001B3FC7"/>
    <w:rsid w:val="001B51BD"/>
    <w:rsid w:val="001C1CA8"/>
    <w:rsid w:val="001C38ED"/>
    <w:rsid w:val="001C5251"/>
    <w:rsid w:val="001D1D8F"/>
    <w:rsid w:val="001D267B"/>
    <w:rsid w:val="001D4DB7"/>
    <w:rsid w:val="001D78F0"/>
    <w:rsid w:val="001D7D74"/>
    <w:rsid w:val="001E1036"/>
    <w:rsid w:val="001E25EB"/>
    <w:rsid w:val="001E31FD"/>
    <w:rsid w:val="001E334D"/>
    <w:rsid w:val="001E4BC4"/>
    <w:rsid w:val="001E591B"/>
    <w:rsid w:val="001E59C5"/>
    <w:rsid w:val="001E6548"/>
    <w:rsid w:val="001E7132"/>
    <w:rsid w:val="001F109F"/>
    <w:rsid w:val="001F3341"/>
    <w:rsid w:val="001F554B"/>
    <w:rsid w:val="001F669E"/>
    <w:rsid w:val="001F72FF"/>
    <w:rsid w:val="001F7386"/>
    <w:rsid w:val="002007AC"/>
    <w:rsid w:val="002044F5"/>
    <w:rsid w:val="00204562"/>
    <w:rsid w:val="0020711C"/>
    <w:rsid w:val="002117E4"/>
    <w:rsid w:val="0021539B"/>
    <w:rsid w:val="00215573"/>
    <w:rsid w:val="00215B9B"/>
    <w:rsid w:val="00216998"/>
    <w:rsid w:val="00216AB0"/>
    <w:rsid w:val="00217145"/>
    <w:rsid w:val="00220519"/>
    <w:rsid w:val="00222F14"/>
    <w:rsid w:val="002243D3"/>
    <w:rsid w:val="00224416"/>
    <w:rsid w:val="002245D2"/>
    <w:rsid w:val="00225161"/>
    <w:rsid w:val="0022574D"/>
    <w:rsid w:val="00225CE7"/>
    <w:rsid w:val="00225FB7"/>
    <w:rsid w:val="00227496"/>
    <w:rsid w:val="002276A0"/>
    <w:rsid w:val="00227893"/>
    <w:rsid w:val="00230D19"/>
    <w:rsid w:val="002326BF"/>
    <w:rsid w:val="0023302D"/>
    <w:rsid w:val="00234EC6"/>
    <w:rsid w:val="00235818"/>
    <w:rsid w:val="00236C21"/>
    <w:rsid w:val="00237DAE"/>
    <w:rsid w:val="0024168D"/>
    <w:rsid w:val="0024420C"/>
    <w:rsid w:val="00244773"/>
    <w:rsid w:val="00244AF0"/>
    <w:rsid w:val="002451CA"/>
    <w:rsid w:val="00245772"/>
    <w:rsid w:val="00246847"/>
    <w:rsid w:val="002474B3"/>
    <w:rsid w:val="0025333C"/>
    <w:rsid w:val="00254767"/>
    <w:rsid w:val="0025551C"/>
    <w:rsid w:val="00261197"/>
    <w:rsid w:val="002624E3"/>
    <w:rsid w:val="002676A2"/>
    <w:rsid w:val="00267C79"/>
    <w:rsid w:val="00267C8D"/>
    <w:rsid w:val="00270CAE"/>
    <w:rsid w:val="00272F05"/>
    <w:rsid w:val="00274BD1"/>
    <w:rsid w:val="00275BA9"/>
    <w:rsid w:val="002763D5"/>
    <w:rsid w:val="00276CF3"/>
    <w:rsid w:val="00277281"/>
    <w:rsid w:val="00281C44"/>
    <w:rsid w:val="002840B9"/>
    <w:rsid w:val="0029030E"/>
    <w:rsid w:val="002908B0"/>
    <w:rsid w:val="002909B5"/>
    <w:rsid w:val="00292301"/>
    <w:rsid w:val="00293128"/>
    <w:rsid w:val="00294805"/>
    <w:rsid w:val="002A16C8"/>
    <w:rsid w:val="002A2327"/>
    <w:rsid w:val="002A518B"/>
    <w:rsid w:val="002B24B6"/>
    <w:rsid w:val="002B3D79"/>
    <w:rsid w:val="002B3E8E"/>
    <w:rsid w:val="002B4CB4"/>
    <w:rsid w:val="002B6F0B"/>
    <w:rsid w:val="002C38A8"/>
    <w:rsid w:val="002C485F"/>
    <w:rsid w:val="002C5DEC"/>
    <w:rsid w:val="002C5E7C"/>
    <w:rsid w:val="002C7F39"/>
    <w:rsid w:val="002D2FA0"/>
    <w:rsid w:val="002D5E28"/>
    <w:rsid w:val="002D704C"/>
    <w:rsid w:val="002E1A3E"/>
    <w:rsid w:val="002E4456"/>
    <w:rsid w:val="002F09A4"/>
    <w:rsid w:val="002F5F5A"/>
    <w:rsid w:val="002F6B67"/>
    <w:rsid w:val="003044B1"/>
    <w:rsid w:val="00304DCD"/>
    <w:rsid w:val="00304DEC"/>
    <w:rsid w:val="00305EB9"/>
    <w:rsid w:val="003069CC"/>
    <w:rsid w:val="00310700"/>
    <w:rsid w:val="00311D56"/>
    <w:rsid w:val="00313BDF"/>
    <w:rsid w:val="0031791C"/>
    <w:rsid w:val="003204D3"/>
    <w:rsid w:val="00320BBE"/>
    <w:rsid w:val="0032321B"/>
    <w:rsid w:val="00327611"/>
    <w:rsid w:val="00327C2C"/>
    <w:rsid w:val="003300F4"/>
    <w:rsid w:val="00331234"/>
    <w:rsid w:val="00332078"/>
    <w:rsid w:val="0033293C"/>
    <w:rsid w:val="00334228"/>
    <w:rsid w:val="003349FE"/>
    <w:rsid w:val="003351F5"/>
    <w:rsid w:val="003419C2"/>
    <w:rsid w:val="003425FA"/>
    <w:rsid w:val="0035056D"/>
    <w:rsid w:val="00352655"/>
    <w:rsid w:val="00352FD8"/>
    <w:rsid w:val="003532F2"/>
    <w:rsid w:val="003536E4"/>
    <w:rsid w:val="0035545C"/>
    <w:rsid w:val="0036006D"/>
    <w:rsid w:val="00360171"/>
    <w:rsid w:val="00363D70"/>
    <w:rsid w:val="00365C0D"/>
    <w:rsid w:val="0036637F"/>
    <w:rsid w:val="00366A20"/>
    <w:rsid w:val="00366E75"/>
    <w:rsid w:val="00371350"/>
    <w:rsid w:val="00371D57"/>
    <w:rsid w:val="00372246"/>
    <w:rsid w:val="00372726"/>
    <w:rsid w:val="00373CBF"/>
    <w:rsid w:val="00374597"/>
    <w:rsid w:val="00374DD4"/>
    <w:rsid w:val="00375481"/>
    <w:rsid w:val="00377BFA"/>
    <w:rsid w:val="00386801"/>
    <w:rsid w:val="003909FA"/>
    <w:rsid w:val="00392075"/>
    <w:rsid w:val="00395893"/>
    <w:rsid w:val="00397665"/>
    <w:rsid w:val="003A1F16"/>
    <w:rsid w:val="003A5316"/>
    <w:rsid w:val="003A6F6F"/>
    <w:rsid w:val="003B0F58"/>
    <w:rsid w:val="003B144B"/>
    <w:rsid w:val="003B79CD"/>
    <w:rsid w:val="003C01A4"/>
    <w:rsid w:val="003C073B"/>
    <w:rsid w:val="003C2C68"/>
    <w:rsid w:val="003C316F"/>
    <w:rsid w:val="003C3511"/>
    <w:rsid w:val="003C564A"/>
    <w:rsid w:val="003D0094"/>
    <w:rsid w:val="003D032A"/>
    <w:rsid w:val="003D11F9"/>
    <w:rsid w:val="003D16B7"/>
    <w:rsid w:val="003D1C62"/>
    <w:rsid w:val="003D2606"/>
    <w:rsid w:val="003D43FC"/>
    <w:rsid w:val="003D4678"/>
    <w:rsid w:val="003D719A"/>
    <w:rsid w:val="003E1863"/>
    <w:rsid w:val="003E20FD"/>
    <w:rsid w:val="003E6D96"/>
    <w:rsid w:val="003E75C4"/>
    <w:rsid w:val="003E7729"/>
    <w:rsid w:val="003F01CF"/>
    <w:rsid w:val="003F0776"/>
    <w:rsid w:val="003F1419"/>
    <w:rsid w:val="003F561C"/>
    <w:rsid w:val="003F5D07"/>
    <w:rsid w:val="003F7489"/>
    <w:rsid w:val="004209DF"/>
    <w:rsid w:val="00427D23"/>
    <w:rsid w:val="00430EAB"/>
    <w:rsid w:val="0043199C"/>
    <w:rsid w:val="00435D2A"/>
    <w:rsid w:val="00436DFD"/>
    <w:rsid w:val="004374F1"/>
    <w:rsid w:val="004376D3"/>
    <w:rsid w:val="004400D2"/>
    <w:rsid w:val="00442581"/>
    <w:rsid w:val="00443006"/>
    <w:rsid w:val="00444DC7"/>
    <w:rsid w:val="00447CDF"/>
    <w:rsid w:val="00451414"/>
    <w:rsid w:val="0045356A"/>
    <w:rsid w:val="00454199"/>
    <w:rsid w:val="00456014"/>
    <w:rsid w:val="00456C96"/>
    <w:rsid w:val="0046609E"/>
    <w:rsid w:val="00466281"/>
    <w:rsid w:val="00472AEA"/>
    <w:rsid w:val="00474760"/>
    <w:rsid w:val="0047546E"/>
    <w:rsid w:val="00476DFA"/>
    <w:rsid w:val="00480CD5"/>
    <w:rsid w:val="004820EB"/>
    <w:rsid w:val="004868CE"/>
    <w:rsid w:val="004878AC"/>
    <w:rsid w:val="00487DFF"/>
    <w:rsid w:val="004904F9"/>
    <w:rsid w:val="0049099A"/>
    <w:rsid w:val="004924FE"/>
    <w:rsid w:val="00492A78"/>
    <w:rsid w:val="004947F0"/>
    <w:rsid w:val="004973C0"/>
    <w:rsid w:val="004A11AA"/>
    <w:rsid w:val="004A1479"/>
    <w:rsid w:val="004A6333"/>
    <w:rsid w:val="004A6519"/>
    <w:rsid w:val="004A6E52"/>
    <w:rsid w:val="004A764C"/>
    <w:rsid w:val="004B12C1"/>
    <w:rsid w:val="004B1529"/>
    <w:rsid w:val="004B1782"/>
    <w:rsid w:val="004B34E5"/>
    <w:rsid w:val="004B4C07"/>
    <w:rsid w:val="004C028F"/>
    <w:rsid w:val="004C1158"/>
    <w:rsid w:val="004C2670"/>
    <w:rsid w:val="004C3233"/>
    <w:rsid w:val="004C65DB"/>
    <w:rsid w:val="004C718F"/>
    <w:rsid w:val="004D1392"/>
    <w:rsid w:val="004D2C6A"/>
    <w:rsid w:val="004D3697"/>
    <w:rsid w:val="004D373C"/>
    <w:rsid w:val="004D3B80"/>
    <w:rsid w:val="004F1109"/>
    <w:rsid w:val="004F58A7"/>
    <w:rsid w:val="004F69B1"/>
    <w:rsid w:val="004F6A24"/>
    <w:rsid w:val="00500498"/>
    <w:rsid w:val="005012B8"/>
    <w:rsid w:val="00503DC2"/>
    <w:rsid w:val="00504165"/>
    <w:rsid w:val="0050483D"/>
    <w:rsid w:val="0050627C"/>
    <w:rsid w:val="00513151"/>
    <w:rsid w:val="00514930"/>
    <w:rsid w:val="0051540C"/>
    <w:rsid w:val="00515D3F"/>
    <w:rsid w:val="00516879"/>
    <w:rsid w:val="00516C15"/>
    <w:rsid w:val="00523838"/>
    <w:rsid w:val="00525707"/>
    <w:rsid w:val="00525E2B"/>
    <w:rsid w:val="00526C86"/>
    <w:rsid w:val="00527051"/>
    <w:rsid w:val="005270D1"/>
    <w:rsid w:val="005300C2"/>
    <w:rsid w:val="005307A7"/>
    <w:rsid w:val="005315D8"/>
    <w:rsid w:val="00531C52"/>
    <w:rsid w:val="005337E7"/>
    <w:rsid w:val="00535C60"/>
    <w:rsid w:val="00535D2B"/>
    <w:rsid w:val="00536B10"/>
    <w:rsid w:val="00536C84"/>
    <w:rsid w:val="00536CFB"/>
    <w:rsid w:val="00537ED5"/>
    <w:rsid w:val="00540375"/>
    <w:rsid w:val="00542085"/>
    <w:rsid w:val="00542367"/>
    <w:rsid w:val="005424E6"/>
    <w:rsid w:val="0054551C"/>
    <w:rsid w:val="00554623"/>
    <w:rsid w:val="005556D0"/>
    <w:rsid w:val="00556D1A"/>
    <w:rsid w:val="00557DF4"/>
    <w:rsid w:val="00560236"/>
    <w:rsid w:val="00562006"/>
    <w:rsid w:val="005630A7"/>
    <w:rsid w:val="00565324"/>
    <w:rsid w:val="00565646"/>
    <w:rsid w:val="005666CB"/>
    <w:rsid w:val="00566E30"/>
    <w:rsid w:val="00570D14"/>
    <w:rsid w:val="00575C3F"/>
    <w:rsid w:val="00577C39"/>
    <w:rsid w:val="00580969"/>
    <w:rsid w:val="005810C2"/>
    <w:rsid w:val="00584284"/>
    <w:rsid w:val="00584EBD"/>
    <w:rsid w:val="0058566E"/>
    <w:rsid w:val="005862BA"/>
    <w:rsid w:val="00590234"/>
    <w:rsid w:val="00590510"/>
    <w:rsid w:val="0059193D"/>
    <w:rsid w:val="005919F1"/>
    <w:rsid w:val="00592DEA"/>
    <w:rsid w:val="0059586D"/>
    <w:rsid w:val="005A0CE0"/>
    <w:rsid w:val="005A19F0"/>
    <w:rsid w:val="005A2C56"/>
    <w:rsid w:val="005A3326"/>
    <w:rsid w:val="005A33A1"/>
    <w:rsid w:val="005A38FC"/>
    <w:rsid w:val="005A5475"/>
    <w:rsid w:val="005B01F0"/>
    <w:rsid w:val="005B0CF8"/>
    <w:rsid w:val="005B3305"/>
    <w:rsid w:val="005B4AAA"/>
    <w:rsid w:val="005B7B53"/>
    <w:rsid w:val="005C0811"/>
    <w:rsid w:val="005D1B6C"/>
    <w:rsid w:val="005D1DD4"/>
    <w:rsid w:val="005D75A3"/>
    <w:rsid w:val="005E1955"/>
    <w:rsid w:val="005E2998"/>
    <w:rsid w:val="005E3399"/>
    <w:rsid w:val="005E498E"/>
    <w:rsid w:val="005E4BBA"/>
    <w:rsid w:val="005E5213"/>
    <w:rsid w:val="005E79EA"/>
    <w:rsid w:val="005F11F3"/>
    <w:rsid w:val="005F24BD"/>
    <w:rsid w:val="005F32AC"/>
    <w:rsid w:val="005F3855"/>
    <w:rsid w:val="005F3C3F"/>
    <w:rsid w:val="005F62E4"/>
    <w:rsid w:val="005F6409"/>
    <w:rsid w:val="005F719E"/>
    <w:rsid w:val="005F7BB4"/>
    <w:rsid w:val="0060007B"/>
    <w:rsid w:val="00605FA0"/>
    <w:rsid w:val="00606872"/>
    <w:rsid w:val="00610A32"/>
    <w:rsid w:val="00612B94"/>
    <w:rsid w:val="006135E8"/>
    <w:rsid w:val="006173E5"/>
    <w:rsid w:val="00617CD1"/>
    <w:rsid w:val="00620055"/>
    <w:rsid w:val="00621821"/>
    <w:rsid w:val="00622256"/>
    <w:rsid w:val="006224A8"/>
    <w:rsid w:val="00622646"/>
    <w:rsid w:val="00622C97"/>
    <w:rsid w:val="00624154"/>
    <w:rsid w:val="00625D6C"/>
    <w:rsid w:val="00625DCC"/>
    <w:rsid w:val="00625E0C"/>
    <w:rsid w:val="006311F1"/>
    <w:rsid w:val="00632ADC"/>
    <w:rsid w:val="00633D2C"/>
    <w:rsid w:val="00636314"/>
    <w:rsid w:val="00636BFD"/>
    <w:rsid w:val="006407B5"/>
    <w:rsid w:val="00642EC7"/>
    <w:rsid w:val="006433A2"/>
    <w:rsid w:val="00646A90"/>
    <w:rsid w:val="006473A9"/>
    <w:rsid w:val="006477EA"/>
    <w:rsid w:val="00647FB1"/>
    <w:rsid w:val="006537DF"/>
    <w:rsid w:val="00654080"/>
    <w:rsid w:val="0065629C"/>
    <w:rsid w:val="00656EC5"/>
    <w:rsid w:val="00657B89"/>
    <w:rsid w:val="00660CCF"/>
    <w:rsid w:val="00662AF9"/>
    <w:rsid w:val="0066414F"/>
    <w:rsid w:val="00664846"/>
    <w:rsid w:val="00665998"/>
    <w:rsid w:val="00667F28"/>
    <w:rsid w:val="00673221"/>
    <w:rsid w:val="00684E73"/>
    <w:rsid w:val="0068521C"/>
    <w:rsid w:val="00686732"/>
    <w:rsid w:val="0068736F"/>
    <w:rsid w:val="006905F5"/>
    <w:rsid w:val="00691F2D"/>
    <w:rsid w:val="00693563"/>
    <w:rsid w:val="00693F72"/>
    <w:rsid w:val="00696DC5"/>
    <w:rsid w:val="006A197D"/>
    <w:rsid w:val="006A2F43"/>
    <w:rsid w:val="006A3292"/>
    <w:rsid w:val="006A41F6"/>
    <w:rsid w:val="006A5346"/>
    <w:rsid w:val="006A7FE8"/>
    <w:rsid w:val="006B4DBB"/>
    <w:rsid w:val="006B5273"/>
    <w:rsid w:val="006B73EA"/>
    <w:rsid w:val="006C09F1"/>
    <w:rsid w:val="006C2D35"/>
    <w:rsid w:val="006C440B"/>
    <w:rsid w:val="006C69C7"/>
    <w:rsid w:val="006C7969"/>
    <w:rsid w:val="006C7C0E"/>
    <w:rsid w:val="006D22B8"/>
    <w:rsid w:val="006D289C"/>
    <w:rsid w:val="006D29BB"/>
    <w:rsid w:val="006D6FAE"/>
    <w:rsid w:val="006E01BA"/>
    <w:rsid w:val="006E04CD"/>
    <w:rsid w:val="006E06AB"/>
    <w:rsid w:val="006E229C"/>
    <w:rsid w:val="006E4A57"/>
    <w:rsid w:val="006E4D95"/>
    <w:rsid w:val="006E506C"/>
    <w:rsid w:val="006E71EE"/>
    <w:rsid w:val="006E7510"/>
    <w:rsid w:val="006F5700"/>
    <w:rsid w:val="00701F23"/>
    <w:rsid w:val="00703417"/>
    <w:rsid w:val="00703963"/>
    <w:rsid w:val="007039C6"/>
    <w:rsid w:val="00705445"/>
    <w:rsid w:val="00705C79"/>
    <w:rsid w:val="007069CC"/>
    <w:rsid w:val="0070779E"/>
    <w:rsid w:val="00710734"/>
    <w:rsid w:val="00710D03"/>
    <w:rsid w:val="00711162"/>
    <w:rsid w:val="007119E5"/>
    <w:rsid w:val="00712CEE"/>
    <w:rsid w:val="007147C3"/>
    <w:rsid w:val="0071664E"/>
    <w:rsid w:val="00717448"/>
    <w:rsid w:val="00720D9A"/>
    <w:rsid w:val="007215F0"/>
    <w:rsid w:val="007223F5"/>
    <w:rsid w:val="007230CC"/>
    <w:rsid w:val="00723548"/>
    <w:rsid w:val="00727E7F"/>
    <w:rsid w:val="00727FE1"/>
    <w:rsid w:val="007310C7"/>
    <w:rsid w:val="0073110A"/>
    <w:rsid w:val="007338EB"/>
    <w:rsid w:val="007339C4"/>
    <w:rsid w:val="007367EA"/>
    <w:rsid w:val="00740D57"/>
    <w:rsid w:val="00740F1D"/>
    <w:rsid w:val="00740F27"/>
    <w:rsid w:val="007426AD"/>
    <w:rsid w:val="00744C23"/>
    <w:rsid w:val="00744FF5"/>
    <w:rsid w:val="00747E10"/>
    <w:rsid w:val="0075136C"/>
    <w:rsid w:val="00753CC3"/>
    <w:rsid w:val="00755726"/>
    <w:rsid w:val="00757C1D"/>
    <w:rsid w:val="00761AC6"/>
    <w:rsid w:val="00763E61"/>
    <w:rsid w:val="00765CCB"/>
    <w:rsid w:val="007739F5"/>
    <w:rsid w:val="00773F7D"/>
    <w:rsid w:val="00775548"/>
    <w:rsid w:val="007772A5"/>
    <w:rsid w:val="00780D86"/>
    <w:rsid w:val="0078235E"/>
    <w:rsid w:val="00783000"/>
    <w:rsid w:val="0078594C"/>
    <w:rsid w:val="00785CAA"/>
    <w:rsid w:val="007874B6"/>
    <w:rsid w:val="00787EEB"/>
    <w:rsid w:val="0079048F"/>
    <w:rsid w:val="007915B1"/>
    <w:rsid w:val="007929E9"/>
    <w:rsid w:val="0079301A"/>
    <w:rsid w:val="00793E42"/>
    <w:rsid w:val="007953F1"/>
    <w:rsid w:val="0079674A"/>
    <w:rsid w:val="00796B93"/>
    <w:rsid w:val="007A04CF"/>
    <w:rsid w:val="007A3A2B"/>
    <w:rsid w:val="007A55B2"/>
    <w:rsid w:val="007B1EF9"/>
    <w:rsid w:val="007B22B1"/>
    <w:rsid w:val="007B2322"/>
    <w:rsid w:val="007B5BBF"/>
    <w:rsid w:val="007B6657"/>
    <w:rsid w:val="007B7A71"/>
    <w:rsid w:val="007B7C1E"/>
    <w:rsid w:val="007C093B"/>
    <w:rsid w:val="007C24F4"/>
    <w:rsid w:val="007C4011"/>
    <w:rsid w:val="007C57FF"/>
    <w:rsid w:val="007C5E50"/>
    <w:rsid w:val="007C6078"/>
    <w:rsid w:val="007D46AB"/>
    <w:rsid w:val="007D5D38"/>
    <w:rsid w:val="007D6E2F"/>
    <w:rsid w:val="007E06C6"/>
    <w:rsid w:val="007E1412"/>
    <w:rsid w:val="007E1C45"/>
    <w:rsid w:val="007E205A"/>
    <w:rsid w:val="007F3990"/>
    <w:rsid w:val="007F3DAA"/>
    <w:rsid w:val="007F4EFD"/>
    <w:rsid w:val="007F6FDF"/>
    <w:rsid w:val="007F710F"/>
    <w:rsid w:val="008019BD"/>
    <w:rsid w:val="0080380F"/>
    <w:rsid w:val="008039AC"/>
    <w:rsid w:val="00804F9A"/>
    <w:rsid w:val="0080576B"/>
    <w:rsid w:val="00805C3B"/>
    <w:rsid w:val="00805D42"/>
    <w:rsid w:val="008078BA"/>
    <w:rsid w:val="00807B77"/>
    <w:rsid w:val="0081191B"/>
    <w:rsid w:val="00813DA4"/>
    <w:rsid w:val="00814CF1"/>
    <w:rsid w:val="00820854"/>
    <w:rsid w:val="00820E66"/>
    <w:rsid w:val="00821446"/>
    <w:rsid w:val="00821545"/>
    <w:rsid w:val="00824112"/>
    <w:rsid w:val="008312C8"/>
    <w:rsid w:val="00831C5B"/>
    <w:rsid w:val="008323B6"/>
    <w:rsid w:val="0083699D"/>
    <w:rsid w:val="00837417"/>
    <w:rsid w:val="008434DC"/>
    <w:rsid w:val="0084624C"/>
    <w:rsid w:val="00854108"/>
    <w:rsid w:val="00855CF8"/>
    <w:rsid w:val="0085688E"/>
    <w:rsid w:val="00856EEA"/>
    <w:rsid w:val="00863362"/>
    <w:rsid w:val="008663E9"/>
    <w:rsid w:val="008705E3"/>
    <w:rsid w:val="00871409"/>
    <w:rsid w:val="00871451"/>
    <w:rsid w:val="00872B85"/>
    <w:rsid w:val="00872DB1"/>
    <w:rsid w:val="008731E8"/>
    <w:rsid w:val="00873E1F"/>
    <w:rsid w:val="008764AC"/>
    <w:rsid w:val="00877394"/>
    <w:rsid w:val="00877A61"/>
    <w:rsid w:val="008807B1"/>
    <w:rsid w:val="00882B71"/>
    <w:rsid w:val="00882D57"/>
    <w:rsid w:val="0088791D"/>
    <w:rsid w:val="008911F0"/>
    <w:rsid w:val="0089280D"/>
    <w:rsid w:val="008939D3"/>
    <w:rsid w:val="008954D4"/>
    <w:rsid w:val="00895C51"/>
    <w:rsid w:val="00896324"/>
    <w:rsid w:val="00896C5F"/>
    <w:rsid w:val="008A1353"/>
    <w:rsid w:val="008A2D7E"/>
    <w:rsid w:val="008A3D1D"/>
    <w:rsid w:val="008A534D"/>
    <w:rsid w:val="008A590D"/>
    <w:rsid w:val="008A711D"/>
    <w:rsid w:val="008A773B"/>
    <w:rsid w:val="008B190E"/>
    <w:rsid w:val="008B1AE7"/>
    <w:rsid w:val="008B2D86"/>
    <w:rsid w:val="008B3838"/>
    <w:rsid w:val="008B3FBD"/>
    <w:rsid w:val="008B4951"/>
    <w:rsid w:val="008B5337"/>
    <w:rsid w:val="008B5F9B"/>
    <w:rsid w:val="008B652D"/>
    <w:rsid w:val="008C1714"/>
    <w:rsid w:val="008C4211"/>
    <w:rsid w:val="008C4579"/>
    <w:rsid w:val="008C7706"/>
    <w:rsid w:val="008D1105"/>
    <w:rsid w:val="008D1F09"/>
    <w:rsid w:val="008D28AE"/>
    <w:rsid w:val="008D3E41"/>
    <w:rsid w:val="008E10E8"/>
    <w:rsid w:val="008E5F91"/>
    <w:rsid w:val="008E6891"/>
    <w:rsid w:val="008E7628"/>
    <w:rsid w:val="008F1B32"/>
    <w:rsid w:val="008F5BF1"/>
    <w:rsid w:val="008F5ED0"/>
    <w:rsid w:val="009068F5"/>
    <w:rsid w:val="00911D78"/>
    <w:rsid w:val="0091331E"/>
    <w:rsid w:val="00913D22"/>
    <w:rsid w:val="00916D1A"/>
    <w:rsid w:val="009174EB"/>
    <w:rsid w:val="009175C1"/>
    <w:rsid w:val="00921639"/>
    <w:rsid w:val="009249B6"/>
    <w:rsid w:val="00925193"/>
    <w:rsid w:val="00926442"/>
    <w:rsid w:val="00934889"/>
    <w:rsid w:val="00935579"/>
    <w:rsid w:val="00935E73"/>
    <w:rsid w:val="00937790"/>
    <w:rsid w:val="00937FD9"/>
    <w:rsid w:val="009456B1"/>
    <w:rsid w:val="009510DC"/>
    <w:rsid w:val="009510F2"/>
    <w:rsid w:val="00951819"/>
    <w:rsid w:val="00953D86"/>
    <w:rsid w:val="00955AA1"/>
    <w:rsid w:val="00956320"/>
    <w:rsid w:val="00956BBA"/>
    <w:rsid w:val="009600A5"/>
    <w:rsid w:val="009606C8"/>
    <w:rsid w:val="00961426"/>
    <w:rsid w:val="00961A03"/>
    <w:rsid w:val="00964984"/>
    <w:rsid w:val="00970829"/>
    <w:rsid w:val="00971722"/>
    <w:rsid w:val="00974C11"/>
    <w:rsid w:val="00974FB9"/>
    <w:rsid w:val="00975F4A"/>
    <w:rsid w:val="00977F49"/>
    <w:rsid w:val="009809E7"/>
    <w:rsid w:val="00986ADC"/>
    <w:rsid w:val="00990779"/>
    <w:rsid w:val="009922EA"/>
    <w:rsid w:val="00993FC8"/>
    <w:rsid w:val="009A0502"/>
    <w:rsid w:val="009A0941"/>
    <w:rsid w:val="009A267C"/>
    <w:rsid w:val="009A3EC1"/>
    <w:rsid w:val="009B0666"/>
    <w:rsid w:val="009B1823"/>
    <w:rsid w:val="009B22E8"/>
    <w:rsid w:val="009B3DF2"/>
    <w:rsid w:val="009B5429"/>
    <w:rsid w:val="009B5858"/>
    <w:rsid w:val="009C1A4F"/>
    <w:rsid w:val="009C1CDD"/>
    <w:rsid w:val="009C333D"/>
    <w:rsid w:val="009C4922"/>
    <w:rsid w:val="009C5324"/>
    <w:rsid w:val="009C684A"/>
    <w:rsid w:val="009C70C7"/>
    <w:rsid w:val="009C7F97"/>
    <w:rsid w:val="009D358E"/>
    <w:rsid w:val="009D498F"/>
    <w:rsid w:val="009D5BBE"/>
    <w:rsid w:val="009D6A40"/>
    <w:rsid w:val="009D7490"/>
    <w:rsid w:val="009D7DAC"/>
    <w:rsid w:val="009E09B4"/>
    <w:rsid w:val="009E0D90"/>
    <w:rsid w:val="009E333C"/>
    <w:rsid w:val="009E3F29"/>
    <w:rsid w:val="009E4C56"/>
    <w:rsid w:val="009E62E9"/>
    <w:rsid w:val="009E6586"/>
    <w:rsid w:val="009E77C8"/>
    <w:rsid w:val="009F0B5C"/>
    <w:rsid w:val="009F17C0"/>
    <w:rsid w:val="009F5499"/>
    <w:rsid w:val="009F54BA"/>
    <w:rsid w:val="009F7BBE"/>
    <w:rsid w:val="00A022ED"/>
    <w:rsid w:val="00A025B4"/>
    <w:rsid w:val="00A02C5E"/>
    <w:rsid w:val="00A03451"/>
    <w:rsid w:val="00A03561"/>
    <w:rsid w:val="00A04CAF"/>
    <w:rsid w:val="00A0647D"/>
    <w:rsid w:val="00A10B2A"/>
    <w:rsid w:val="00A13B6F"/>
    <w:rsid w:val="00A13CDA"/>
    <w:rsid w:val="00A16263"/>
    <w:rsid w:val="00A21652"/>
    <w:rsid w:val="00A232CF"/>
    <w:rsid w:val="00A305F6"/>
    <w:rsid w:val="00A31D4A"/>
    <w:rsid w:val="00A3237E"/>
    <w:rsid w:val="00A43C14"/>
    <w:rsid w:val="00A45655"/>
    <w:rsid w:val="00A504F9"/>
    <w:rsid w:val="00A5095E"/>
    <w:rsid w:val="00A50FCB"/>
    <w:rsid w:val="00A52388"/>
    <w:rsid w:val="00A5484F"/>
    <w:rsid w:val="00A5671A"/>
    <w:rsid w:val="00A56B39"/>
    <w:rsid w:val="00A574E2"/>
    <w:rsid w:val="00A62318"/>
    <w:rsid w:val="00A626A9"/>
    <w:rsid w:val="00A6396D"/>
    <w:rsid w:val="00A63C18"/>
    <w:rsid w:val="00A642EA"/>
    <w:rsid w:val="00A64C6E"/>
    <w:rsid w:val="00A64DD6"/>
    <w:rsid w:val="00A65596"/>
    <w:rsid w:val="00A65D2B"/>
    <w:rsid w:val="00A66086"/>
    <w:rsid w:val="00A7223E"/>
    <w:rsid w:val="00A73748"/>
    <w:rsid w:val="00A73DDE"/>
    <w:rsid w:val="00A77FEB"/>
    <w:rsid w:val="00A81317"/>
    <w:rsid w:val="00A81457"/>
    <w:rsid w:val="00A81BBA"/>
    <w:rsid w:val="00A835F0"/>
    <w:rsid w:val="00A84273"/>
    <w:rsid w:val="00A8499E"/>
    <w:rsid w:val="00A85115"/>
    <w:rsid w:val="00A86D56"/>
    <w:rsid w:val="00A87E3A"/>
    <w:rsid w:val="00A92477"/>
    <w:rsid w:val="00A92FF9"/>
    <w:rsid w:val="00A949CC"/>
    <w:rsid w:val="00A953CB"/>
    <w:rsid w:val="00A954F7"/>
    <w:rsid w:val="00AA04F3"/>
    <w:rsid w:val="00AA1336"/>
    <w:rsid w:val="00AA24E4"/>
    <w:rsid w:val="00AA38A4"/>
    <w:rsid w:val="00AA4EF0"/>
    <w:rsid w:val="00AA52F0"/>
    <w:rsid w:val="00AA6720"/>
    <w:rsid w:val="00AA6B6F"/>
    <w:rsid w:val="00AB7AE6"/>
    <w:rsid w:val="00AC0445"/>
    <w:rsid w:val="00AC1323"/>
    <w:rsid w:val="00AC13E8"/>
    <w:rsid w:val="00AC1F74"/>
    <w:rsid w:val="00AC4691"/>
    <w:rsid w:val="00AC77DB"/>
    <w:rsid w:val="00AD18EC"/>
    <w:rsid w:val="00AD31A2"/>
    <w:rsid w:val="00AD3AA0"/>
    <w:rsid w:val="00AD4920"/>
    <w:rsid w:val="00AD5316"/>
    <w:rsid w:val="00AD7C47"/>
    <w:rsid w:val="00AE08F4"/>
    <w:rsid w:val="00AE60F0"/>
    <w:rsid w:val="00AE6559"/>
    <w:rsid w:val="00AF6BD4"/>
    <w:rsid w:val="00B0374E"/>
    <w:rsid w:val="00B0629A"/>
    <w:rsid w:val="00B070C4"/>
    <w:rsid w:val="00B12193"/>
    <w:rsid w:val="00B12D1F"/>
    <w:rsid w:val="00B1314C"/>
    <w:rsid w:val="00B14035"/>
    <w:rsid w:val="00B1615F"/>
    <w:rsid w:val="00B17279"/>
    <w:rsid w:val="00B17927"/>
    <w:rsid w:val="00B30FEC"/>
    <w:rsid w:val="00B31404"/>
    <w:rsid w:val="00B337A8"/>
    <w:rsid w:val="00B34BB2"/>
    <w:rsid w:val="00B36041"/>
    <w:rsid w:val="00B40249"/>
    <w:rsid w:val="00B41279"/>
    <w:rsid w:val="00B42114"/>
    <w:rsid w:val="00B42B96"/>
    <w:rsid w:val="00B47F31"/>
    <w:rsid w:val="00B52298"/>
    <w:rsid w:val="00B535CB"/>
    <w:rsid w:val="00B661EA"/>
    <w:rsid w:val="00B6721F"/>
    <w:rsid w:val="00B67643"/>
    <w:rsid w:val="00B678C7"/>
    <w:rsid w:val="00B70E0B"/>
    <w:rsid w:val="00B72E2A"/>
    <w:rsid w:val="00B73F33"/>
    <w:rsid w:val="00B76F7A"/>
    <w:rsid w:val="00B80443"/>
    <w:rsid w:val="00B8368B"/>
    <w:rsid w:val="00B85C45"/>
    <w:rsid w:val="00B86151"/>
    <w:rsid w:val="00B9069A"/>
    <w:rsid w:val="00B9099E"/>
    <w:rsid w:val="00B9215B"/>
    <w:rsid w:val="00B93234"/>
    <w:rsid w:val="00B945D5"/>
    <w:rsid w:val="00BA2EC3"/>
    <w:rsid w:val="00BA33A6"/>
    <w:rsid w:val="00BA3685"/>
    <w:rsid w:val="00BA4BFD"/>
    <w:rsid w:val="00BA4EFE"/>
    <w:rsid w:val="00BB3FDA"/>
    <w:rsid w:val="00BB6181"/>
    <w:rsid w:val="00BB7FA0"/>
    <w:rsid w:val="00BC11FF"/>
    <w:rsid w:val="00BC2083"/>
    <w:rsid w:val="00BC37DE"/>
    <w:rsid w:val="00BC629C"/>
    <w:rsid w:val="00BD14CE"/>
    <w:rsid w:val="00BD2515"/>
    <w:rsid w:val="00BD5746"/>
    <w:rsid w:val="00BE1860"/>
    <w:rsid w:val="00BE4A3A"/>
    <w:rsid w:val="00BE6129"/>
    <w:rsid w:val="00BE75FD"/>
    <w:rsid w:val="00BF18D1"/>
    <w:rsid w:val="00BF4368"/>
    <w:rsid w:val="00BF4525"/>
    <w:rsid w:val="00BF5F7E"/>
    <w:rsid w:val="00C007C5"/>
    <w:rsid w:val="00C01979"/>
    <w:rsid w:val="00C02824"/>
    <w:rsid w:val="00C038DC"/>
    <w:rsid w:val="00C03D83"/>
    <w:rsid w:val="00C04BC1"/>
    <w:rsid w:val="00C06F85"/>
    <w:rsid w:val="00C1266E"/>
    <w:rsid w:val="00C17669"/>
    <w:rsid w:val="00C20B45"/>
    <w:rsid w:val="00C242ED"/>
    <w:rsid w:val="00C2467B"/>
    <w:rsid w:val="00C250BF"/>
    <w:rsid w:val="00C253E0"/>
    <w:rsid w:val="00C258AC"/>
    <w:rsid w:val="00C310AD"/>
    <w:rsid w:val="00C32A84"/>
    <w:rsid w:val="00C336A6"/>
    <w:rsid w:val="00C34F2B"/>
    <w:rsid w:val="00C35081"/>
    <w:rsid w:val="00C402BB"/>
    <w:rsid w:val="00C426E1"/>
    <w:rsid w:val="00C42931"/>
    <w:rsid w:val="00C42F20"/>
    <w:rsid w:val="00C435FD"/>
    <w:rsid w:val="00C442DA"/>
    <w:rsid w:val="00C450E5"/>
    <w:rsid w:val="00C46C33"/>
    <w:rsid w:val="00C52497"/>
    <w:rsid w:val="00C571B2"/>
    <w:rsid w:val="00C62267"/>
    <w:rsid w:val="00C6327C"/>
    <w:rsid w:val="00C642F3"/>
    <w:rsid w:val="00C66EED"/>
    <w:rsid w:val="00C70C01"/>
    <w:rsid w:val="00C7102C"/>
    <w:rsid w:val="00C73BC6"/>
    <w:rsid w:val="00C83119"/>
    <w:rsid w:val="00C835BA"/>
    <w:rsid w:val="00C874D9"/>
    <w:rsid w:val="00C90E87"/>
    <w:rsid w:val="00C91E70"/>
    <w:rsid w:val="00C9401A"/>
    <w:rsid w:val="00C94D2C"/>
    <w:rsid w:val="00C96265"/>
    <w:rsid w:val="00CA0480"/>
    <w:rsid w:val="00CA43E0"/>
    <w:rsid w:val="00CA4BE3"/>
    <w:rsid w:val="00CA5DBB"/>
    <w:rsid w:val="00CA71F5"/>
    <w:rsid w:val="00CB0410"/>
    <w:rsid w:val="00CB3518"/>
    <w:rsid w:val="00CB3B7C"/>
    <w:rsid w:val="00CB42BD"/>
    <w:rsid w:val="00CB5D5F"/>
    <w:rsid w:val="00CB7956"/>
    <w:rsid w:val="00CB7A82"/>
    <w:rsid w:val="00CB7AEE"/>
    <w:rsid w:val="00CC4FCE"/>
    <w:rsid w:val="00CC7403"/>
    <w:rsid w:val="00CD040F"/>
    <w:rsid w:val="00CD18D9"/>
    <w:rsid w:val="00CD22A6"/>
    <w:rsid w:val="00CD2D9B"/>
    <w:rsid w:val="00CD39E1"/>
    <w:rsid w:val="00CE0710"/>
    <w:rsid w:val="00CE15B7"/>
    <w:rsid w:val="00CE59CA"/>
    <w:rsid w:val="00CF413F"/>
    <w:rsid w:val="00CF4DE4"/>
    <w:rsid w:val="00CF57C1"/>
    <w:rsid w:val="00CF7959"/>
    <w:rsid w:val="00CF7A3A"/>
    <w:rsid w:val="00D0175D"/>
    <w:rsid w:val="00D05327"/>
    <w:rsid w:val="00D0731C"/>
    <w:rsid w:val="00D07A2F"/>
    <w:rsid w:val="00D11C50"/>
    <w:rsid w:val="00D11DAB"/>
    <w:rsid w:val="00D12BCA"/>
    <w:rsid w:val="00D13749"/>
    <w:rsid w:val="00D16815"/>
    <w:rsid w:val="00D17E4E"/>
    <w:rsid w:val="00D23CF2"/>
    <w:rsid w:val="00D242D9"/>
    <w:rsid w:val="00D25BD7"/>
    <w:rsid w:val="00D25E70"/>
    <w:rsid w:val="00D27258"/>
    <w:rsid w:val="00D36B40"/>
    <w:rsid w:val="00D413B0"/>
    <w:rsid w:val="00D42CF2"/>
    <w:rsid w:val="00D464F2"/>
    <w:rsid w:val="00D51A94"/>
    <w:rsid w:val="00D51B8F"/>
    <w:rsid w:val="00D53167"/>
    <w:rsid w:val="00D55342"/>
    <w:rsid w:val="00D564C4"/>
    <w:rsid w:val="00D61D3F"/>
    <w:rsid w:val="00D64229"/>
    <w:rsid w:val="00D665CE"/>
    <w:rsid w:val="00D707E7"/>
    <w:rsid w:val="00D71310"/>
    <w:rsid w:val="00D72C0D"/>
    <w:rsid w:val="00D72FF7"/>
    <w:rsid w:val="00D74467"/>
    <w:rsid w:val="00D76725"/>
    <w:rsid w:val="00D81D8E"/>
    <w:rsid w:val="00D84A5C"/>
    <w:rsid w:val="00D85533"/>
    <w:rsid w:val="00D902CB"/>
    <w:rsid w:val="00D955A9"/>
    <w:rsid w:val="00D97B75"/>
    <w:rsid w:val="00D97DDF"/>
    <w:rsid w:val="00DA11D7"/>
    <w:rsid w:val="00DA1301"/>
    <w:rsid w:val="00DA4BAD"/>
    <w:rsid w:val="00DA5067"/>
    <w:rsid w:val="00DA715E"/>
    <w:rsid w:val="00DA7C43"/>
    <w:rsid w:val="00DB1577"/>
    <w:rsid w:val="00DB31E0"/>
    <w:rsid w:val="00DB37D2"/>
    <w:rsid w:val="00DC0D52"/>
    <w:rsid w:val="00DC2BBD"/>
    <w:rsid w:val="00DC460F"/>
    <w:rsid w:val="00DC6D12"/>
    <w:rsid w:val="00DD0CBC"/>
    <w:rsid w:val="00DD3FAE"/>
    <w:rsid w:val="00DD51DD"/>
    <w:rsid w:val="00DD5740"/>
    <w:rsid w:val="00DE0E4B"/>
    <w:rsid w:val="00DE6A8F"/>
    <w:rsid w:val="00DF012C"/>
    <w:rsid w:val="00DF06F5"/>
    <w:rsid w:val="00DF19FA"/>
    <w:rsid w:val="00DF32DC"/>
    <w:rsid w:val="00DF3CC3"/>
    <w:rsid w:val="00DF666B"/>
    <w:rsid w:val="00DF68F8"/>
    <w:rsid w:val="00DF7353"/>
    <w:rsid w:val="00DF76A3"/>
    <w:rsid w:val="00E03897"/>
    <w:rsid w:val="00E07BEB"/>
    <w:rsid w:val="00E10745"/>
    <w:rsid w:val="00E13555"/>
    <w:rsid w:val="00E13A71"/>
    <w:rsid w:val="00E15878"/>
    <w:rsid w:val="00E15B73"/>
    <w:rsid w:val="00E20B49"/>
    <w:rsid w:val="00E221A3"/>
    <w:rsid w:val="00E30DDA"/>
    <w:rsid w:val="00E368B2"/>
    <w:rsid w:val="00E37360"/>
    <w:rsid w:val="00E4074D"/>
    <w:rsid w:val="00E42176"/>
    <w:rsid w:val="00E43519"/>
    <w:rsid w:val="00E45482"/>
    <w:rsid w:val="00E45ACD"/>
    <w:rsid w:val="00E4669F"/>
    <w:rsid w:val="00E51339"/>
    <w:rsid w:val="00E528C2"/>
    <w:rsid w:val="00E553B8"/>
    <w:rsid w:val="00E56279"/>
    <w:rsid w:val="00E621FE"/>
    <w:rsid w:val="00E62602"/>
    <w:rsid w:val="00E632DC"/>
    <w:rsid w:val="00E633DE"/>
    <w:rsid w:val="00E63D08"/>
    <w:rsid w:val="00E64716"/>
    <w:rsid w:val="00E70134"/>
    <w:rsid w:val="00E71373"/>
    <w:rsid w:val="00E71624"/>
    <w:rsid w:val="00E72501"/>
    <w:rsid w:val="00E751DF"/>
    <w:rsid w:val="00E75CB5"/>
    <w:rsid w:val="00E75E00"/>
    <w:rsid w:val="00E819B9"/>
    <w:rsid w:val="00E81FEF"/>
    <w:rsid w:val="00E846B5"/>
    <w:rsid w:val="00E8775B"/>
    <w:rsid w:val="00E9127C"/>
    <w:rsid w:val="00E91856"/>
    <w:rsid w:val="00E93E59"/>
    <w:rsid w:val="00E948F1"/>
    <w:rsid w:val="00E95806"/>
    <w:rsid w:val="00E96307"/>
    <w:rsid w:val="00EA4E70"/>
    <w:rsid w:val="00EA79BB"/>
    <w:rsid w:val="00EA7BEF"/>
    <w:rsid w:val="00EB0953"/>
    <w:rsid w:val="00EB0B5D"/>
    <w:rsid w:val="00EB1F12"/>
    <w:rsid w:val="00EC4265"/>
    <w:rsid w:val="00EC4AC4"/>
    <w:rsid w:val="00EC6A0D"/>
    <w:rsid w:val="00EC6F31"/>
    <w:rsid w:val="00EC7205"/>
    <w:rsid w:val="00EC7234"/>
    <w:rsid w:val="00EC7F3B"/>
    <w:rsid w:val="00ED1DB8"/>
    <w:rsid w:val="00ED72E2"/>
    <w:rsid w:val="00EE47CF"/>
    <w:rsid w:val="00EE52B8"/>
    <w:rsid w:val="00EE7F0C"/>
    <w:rsid w:val="00EF1ACC"/>
    <w:rsid w:val="00EF2F62"/>
    <w:rsid w:val="00EF362C"/>
    <w:rsid w:val="00EF584E"/>
    <w:rsid w:val="00EF58DF"/>
    <w:rsid w:val="00F011AF"/>
    <w:rsid w:val="00F01E62"/>
    <w:rsid w:val="00F036A2"/>
    <w:rsid w:val="00F045C7"/>
    <w:rsid w:val="00F04E3D"/>
    <w:rsid w:val="00F06E0E"/>
    <w:rsid w:val="00F07271"/>
    <w:rsid w:val="00F14189"/>
    <w:rsid w:val="00F1424F"/>
    <w:rsid w:val="00F16372"/>
    <w:rsid w:val="00F1740F"/>
    <w:rsid w:val="00F236FE"/>
    <w:rsid w:val="00F2713F"/>
    <w:rsid w:val="00F30ED5"/>
    <w:rsid w:val="00F320A4"/>
    <w:rsid w:val="00F36683"/>
    <w:rsid w:val="00F36EC7"/>
    <w:rsid w:val="00F373F3"/>
    <w:rsid w:val="00F41124"/>
    <w:rsid w:val="00F435F1"/>
    <w:rsid w:val="00F43C66"/>
    <w:rsid w:val="00F43C89"/>
    <w:rsid w:val="00F43FCD"/>
    <w:rsid w:val="00F44424"/>
    <w:rsid w:val="00F4759D"/>
    <w:rsid w:val="00F477F8"/>
    <w:rsid w:val="00F5131F"/>
    <w:rsid w:val="00F5418D"/>
    <w:rsid w:val="00F5511C"/>
    <w:rsid w:val="00F55F8C"/>
    <w:rsid w:val="00F603E2"/>
    <w:rsid w:val="00F660CE"/>
    <w:rsid w:val="00F67642"/>
    <w:rsid w:val="00F712A0"/>
    <w:rsid w:val="00F727AB"/>
    <w:rsid w:val="00F729E8"/>
    <w:rsid w:val="00F72F27"/>
    <w:rsid w:val="00F73901"/>
    <w:rsid w:val="00F73BB2"/>
    <w:rsid w:val="00F73FC9"/>
    <w:rsid w:val="00F76850"/>
    <w:rsid w:val="00F822CF"/>
    <w:rsid w:val="00F83DF5"/>
    <w:rsid w:val="00F84367"/>
    <w:rsid w:val="00F84F05"/>
    <w:rsid w:val="00F87A1C"/>
    <w:rsid w:val="00F9679D"/>
    <w:rsid w:val="00FA462D"/>
    <w:rsid w:val="00FA48FB"/>
    <w:rsid w:val="00FA6A2D"/>
    <w:rsid w:val="00FA717B"/>
    <w:rsid w:val="00FB15D4"/>
    <w:rsid w:val="00FB6039"/>
    <w:rsid w:val="00FC1D4B"/>
    <w:rsid w:val="00FC2C96"/>
    <w:rsid w:val="00FC373A"/>
    <w:rsid w:val="00FC4032"/>
    <w:rsid w:val="00FD28A1"/>
    <w:rsid w:val="00FD364E"/>
    <w:rsid w:val="00FD4902"/>
    <w:rsid w:val="00FE1A92"/>
    <w:rsid w:val="00FE23BF"/>
    <w:rsid w:val="00FE2632"/>
    <w:rsid w:val="00FE5B47"/>
    <w:rsid w:val="00FE7234"/>
    <w:rsid w:val="00FE760E"/>
    <w:rsid w:val="00FF3F1E"/>
    <w:rsid w:val="00FF4648"/>
    <w:rsid w:val="00FF4893"/>
    <w:rsid w:val="068C67B6"/>
    <w:rsid w:val="0BD405A3"/>
    <w:rsid w:val="0ECA44F4"/>
    <w:rsid w:val="204F5642"/>
    <w:rsid w:val="471D70F1"/>
    <w:rsid w:val="4D541C8F"/>
    <w:rsid w:val="4DAE4168"/>
    <w:rsid w:val="684445AA"/>
    <w:rsid w:val="731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 Light" w:hAnsi="Calibri Light" w:eastAsia="仿宋_GB2312" w:cs="Calibr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pageBreakBefore/>
      <w:spacing w:before="120" w:after="120" w:line="360" w:lineRule="auto"/>
      <w:jc w:val="center"/>
      <w:outlineLvl w:val="0"/>
    </w:pPr>
    <w:rPr>
      <w:rFonts w:ascii="黑体" w:hAnsi="黑体" w:eastAsia="黑体" w:cs="Calibri Light"/>
      <w:b/>
      <w:bCs/>
      <w:kern w:val="44"/>
      <w:sz w:val="32"/>
      <w:szCs w:val="28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/>
      <w:jc w:val="left"/>
      <w:outlineLvl w:val="1"/>
    </w:pPr>
    <w:rPr>
      <w:rFonts w:ascii="SymbolMT" w:hAnsi="Calibri Light" w:eastAsia="SymbolMT" w:cs="Calibri Light"/>
      <w:b/>
      <w:bCs/>
      <w:color w:val="000000"/>
      <w:kern w:val="10"/>
      <w:sz w:val="28"/>
      <w:szCs w:val="28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260" w:after="260" w:line="416" w:lineRule="auto"/>
      <w:ind w:firstLine="200" w:firstLineChars="71"/>
      <w:outlineLvl w:val="2"/>
    </w:pPr>
    <w:rPr>
      <w:rFonts w:ascii="Calibri Light" w:hAnsi="Calibri Light" w:eastAsia="SymbolMT" w:cs="Calibri Light"/>
      <w:b/>
      <w:kern w:val="1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pacing w:line="360" w:lineRule="auto"/>
      <w:ind w:firstLine="200" w:firstLineChars="200"/>
    </w:pPr>
    <w:rPr>
      <w:rFonts w:ascii="Calibri Light" w:hAnsi="Calibri Light" w:eastAsia="SymbolMT" w:cs="Calibri Light"/>
      <w:sz w:val="20"/>
      <w:szCs w:val="20"/>
    </w:rPr>
  </w:style>
  <w:style w:type="paragraph" w:styleId="6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Emphasis"/>
    <w:qFormat/>
    <w:uiPriority w:val="0"/>
    <w:rPr>
      <w:color w:val="CC0033"/>
    </w:rPr>
  </w:style>
  <w:style w:type="paragraph" w:customStyle="1" w:styleId="13">
    <w:name w:val="我的征文"/>
    <w:basedOn w:val="1"/>
    <w:qFormat/>
    <w:uiPriority w:val="0"/>
    <w:pPr>
      <w:spacing w:afterLines="50" w:line="360" w:lineRule="auto"/>
      <w:ind w:firstLine="560" w:firstLineChars="200"/>
    </w:pPr>
    <w:rPr>
      <w:rFonts w:ascii="仿宋_GB2312" w:hAnsi="仿宋_GB2312" w:eastAsia="仿宋_GB2312" w:cs="Calibri Light"/>
      <w:sz w:val="28"/>
      <w:szCs w:val="28"/>
    </w:rPr>
  </w:style>
  <w:style w:type="character" w:customStyle="1" w:styleId="14">
    <w:name w:val="标题 1 Char"/>
    <w:basedOn w:val="10"/>
    <w:link w:val="2"/>
    <w:uiPriority w:val="0"/>
    <w:rPr>
      <w:rFonts w:ascii="黑体" w:hAnsi="黑体" w:eastAsia="黑体"/>
      <w:b/>
      <w:bCs/>
      <w:kern w:val="44"/>
      <w:sz w:val="32"/>
      <w:szCs w:val="28"/>
    </w:rPr>
  </w:style>
  <w:style w:type="character" w:customStyle="1" w:styleId="15">
    <w:name w:val="标题 2 Char"/>
    <w:link w:val="3"/>
    <w:uiPriority w:val="0"/>
    <w:rPr>
      <w:rFonts w:ascii="SymbolMT" w:eastAsia="SymbolMT"/>
      <w:b/>
      <w:bCs/>
      <w:color w:val="000000"/>
      <w:kern w:val="10"/>
      <w:sz w:val="28"/>
      <w:szCs w:val="28"/>
    </w:rPr>
  </w:style>
  <w:style w:type="character" w:customStyle="1" w:styleId="16">
    <w:name w:val="标题 3 Char"/>
    <w:link w:val="4"/>
    <w:qFormat/>
    <w:uiPriority w:val="0"/>
    <w:rPr>
      <w:rFonts w:eastAsia="SymbolMT"/>
      <w:b/>
      <w:kern w:val="10"/>
      <w:sz w:val="28"/>
      <w:szCs w:val="28"/>
    </w:rPr>
  </w:style>
  <w:style w:type="character" w:customStyle="1" w:styleId="17">
    <w:name w:val="页眉 Char"/>
    <w:basedOn w:val="10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0"/>
    <w:link w:val="7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font41"/>
    <w:basedOn w:val="10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批注框文本 Char"/>
    <w:basedOn w:val="10"/>
    <w:link w:val="6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592</Words>
  <Characters>3379</Characters>
  <Lines>28</Lines>
  <Paragraphs>7</Paragraphs>
  <TotalTime>1</TotalTime>
  <ScaleCrop>false</ScaleCrop>
  <LinksUpToDate>false</LinksUpToDate>
  <CharactersWithSpaces>3964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2020-06-03T01:11:00Z</dcterms:created>
  <dc:creator>谢菊珍 192.168.1.251</dc:creator>
  <cp:lastModifiedBy>阳澜</cp:lastModifiedBy>
  <cp:lastPrinted>2020-04-16T01:26:00Z</cp:lastPrinted>
  <dcterms:modified xsi:type="dcterms:W3CDTF">2020-06-03T01:32:35Z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