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BB" w:rsidRDefault="00AD57D3">
      <w:pPr>
        <w:spacing w:line="578" w:lineRule="exact"/>
        <w:jc w:val="left"/>
        <w:rPr>
          <w:w w:val="60"/>
          <w:sz w:val="32"/>
          <w:szCs w:val="32"/>
        </w:rPr>
      </w:pPr>
      <w:r>
        <w:rPr>
          <w:rFonts w:hint="eastAsia"/>
          <w:sz w:val="32"/>
          <w:szCs w:val="32"/>
        </w:rPr>
        <w:t>HNPR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020</w:t>
      </w:r>
      <w:r>
        <w:rPr>
          <w:rFonts w:hint="eastAsia"/>
          <w:sz w:val="32"/>
          <w:szCs w:val="32"/>
        </w:rPr>
        <w:t>40</w:t>
      </w:r>
      <w:bookmarkStart w:id="0" w:name="_GoBack"/>
      <w:bookmarkEnd w:id="0"/>
    </w:p>
    <w:p w:rsidR="009B10BB" w:rsidRDefault="009B10BB">
      <w:pPr>
        <w:jc w:val="center"/>
        <w:rPr>
          <w:rFonts w:eastAsia="黑体"/>
          <w:w w:val="60"/>
          <w:sz w:val="32"/>
          <w:szCs w:val="32"/>
        </w:rPr>
      </w:pPr>
    </w:p>
    <w:p w:rsidR="009B10BB" w:rsidRDefault="009B10BB">
      <w:pPr>
        <w:spacing w:line="500" w:lineRule="exact"/>
        <w:rPr>
          <w:rFonts w:eastAsia="方正小标宋_GBK"/>
          <w:color w:val="FF0000"/>
          <w:w w:val="60"/>
          <w:sz w:val="102"/>
          <w:szCs w:val="102"/>
        </w:rPr>
      </w:pPr>
    </w:p>
    <w:p w:rsidR="009B10BB" w:rsidRDefault="00AD57D3">
      <w:pPr>
        <w:spacing w:line="1200" w:lineRule="exact"/>
        <w:jc w:val="center"/>
        <w:rPr>
          <w:rFonts w:eastAsia="方正小标宋_GBK"/>
          <w:color w:val="FF0000"/>
          <w:w w:val="60"/>
          <w:sz w:val="102"/>
          <w:szCs w:val="102"/>
        </w:rPr>
      </w:pPr>
      <w:r>
        <w:rPr>
          <w:rFonts w:eastAsia="方正小标宋_GBK"/>
          <w:color w:val="FF0000"/>
          <w:w w:val="60"/>
          <w:sz w:val="102"/>
          <w:szCs w:val="102"/>
        </w:rPr>
        <w:t>湖南省发展和改革委员会文件</w:t>
      </w:r>
    </w:p>
    <w:p w:rsidR="009B10BB" w:rsidRDefault="009B10BB">
      <w:pPr>
        <w:spacing w:line="940" w:lineRule="exact"/>
        <w:jc w:val="center"/>
        <w:rPr>
          <w:rFonts w:eastAsia="仿宋_GB2312"/>
          <w:sz w:val="28"/>
          <w:szCs w:val="28"/>
        </w:rPr>
      </w:pPr>
    </w:p>
    <w:p w:rsidR="009B10BB" w:rsidRDefault="00AD57D3">
      <w:pPr>
        <w:jc w:val="center"/>
        <w:rPr>
          <w:rFonts w:eastAsia="仿宋_GB2312"/>
          <w:sz w:val="32"/>
          <w:szCs w:val="32"/>
        </w:rPr>
      </w:pPr>
      <w:bookmarkStart w:id="1" w:name="FlFwzh"/>
      <w:r>
        <w:rPr>
          <w:rFonts w:eastAsia="仿宋_GB2312"/>
          <w:sz w:val="32"/>
          <w:szCs w:val="32"/>
        </w:rPr>
        <w:t>湘发改价费〔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545</w:t>
      </w:r>
      <w:r>
        <w:rPr>
          <w:rFonts w:eastAsia="仿宋_GB2312"/>
          <w:sz w:val="32"/>
          <w:szCs w:val="32"/>
        </w:rPr>
        <w:t>号</w:t>
      </w:r>
      <w:bookmarkEnd w:id="1"/>
    </w:p>
    <w:p w:rsidR="009B10BB" w:rsidRDefault="009B10BB">
      <w:pPr>
        <w:tabs>
          <w:tab w:val="left" w:pos="1575"/>
        </w:tabs>
        <w:spacing w:line="440" w:lineRule="exact"/>
        <w:ind w:firstLineChars="50" w:firstLine="105"/>
        <w:rPr>
          <w:sz w:val="24"/>
        </w:rPr>
      </w:pPr>
      <w:r w:rsidRPr="009B10BB">
        <w:pict>
          <v:line id="_x0000_s1026" style="position:absolute;left:0;text-align:left;z-index:251658240" from=".75pt,3.15pt" to="437.3pt,3.15pt" o:gfxdata="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+clHtQAAAAFAQAADwAAAAAA&#10;AAABACAAAAAiAAAAZHJzL2Rvd25yZXYueG1sUEsBAhQAFAAAAAgAh07iQKLcy+TeAQAAlwMAAA4A&#10;AAAAAAAAAQAgAAAAIwEAAGRycy9lMm9Eb2MueG1sUEsFBgAAAAAGAAYAWQEAAHMFAAAAAA==&#10;" strokecolor="red" strokeweight="1.5pt"/>
        </w:pict>
      </w:r>
      <w:r w:rsidR="00AD57D3">
        <w:rPr>
          <w:sz w:val="24"/>
        </w:rPr>
        <w:tab/>
      </w:r>
    </w:p>
    <w:p w:rsidR="009B10BB" w:rsidRDefault="00AD57D3">
      <w:pPr>
        <w:spacing w:line="552" w:lineRule="exact"/>
        <w:jc w:val="center"/>
        <w:rPr>
          <w:rFonts w:eastAsia="方正小标宋_GBK"/>
          <w:bCs/>
          <w:sz w:val="42"/>
          <w:szCs w:val="42"/>
        </w:rPr>
      </w:pPr>
      <w:r>
        <w:rPr>
          <w:rFonts w:eastAsia="方正小标宋_GBK"/>
          <w:bCs/>
          <w:sz w:val="42"/>
          <w:szCs w:val="42"/>
        </w:rPr>
        <w:t>湖南省发展和改革委员会</w:t>
      </w:r>
    </w:p>
    <w:p w:rsidR="009B10BB" w:rsidRDefault="00AD57D3">
      <w:pPr>
        <w:spacing w:line="552" w:lineRule="exact"/>
        <w:jc w:val="center"/>
        <w:rPr>
          <w:rFonts w:eastAsia="方正小标宋_GBK"/>
          <w:bCs/>
          <w:sz w:val="42"/>
          <w:szCs w:val="42"/>
        </w:rPr>
      </w:pPr>
      <w:r>
        <w:rPr>
          <w:rFonts w:eastAsia="方正小标宋_GBK"/>
          <w:bCs/>
          <w:sz w:val="42"/>
          <w:szCs w:val="42"/>
        </w:rPr>
        <w:t>关于降低南岳中心景区门票价格的通知</w:t>
      </w:r>
    </w:p>
    <w:p w:rsidR="009B10BB" w:rsidRDefault="009B10BB">
      <w:pPr>
        <w:spacing w:line="460" w:lineRule="exact"/>
        <w:jc w:val="center"/>
        <w:rPr>
          <w:rFonts w:eastAsia="方正小标宋_GBK"/>
          <w:sz w:val="42"/>
          <w:szCs w:val="42"/>
        </w:rPr>
      </w:pPr>
      <w:bookmarkStart w:id="2" w:name="FlSubject"/>
      <w:bookmarkEnd w:id="2"/>
    </w:p>
    <w:p w:rsidR="009B10BB" w:rsidRDefault="00AD57D3">
      <w:pPr>
        <w:spacing w:line="552" w:lineRule="exact"/>
        <w:rPr>
          <w:rFonts w:eastAsia="仿宋_GB2312"/>
          <w:sz w:val="32"/>
          <w:szCs w:val="32"/>
        </w:rPr>
      </w:pPr>
      <w:bookmarkStart w:id="3" w:name="FlMainSend"/>
      <w:bookmarkEnd w:id="3"/>
      <w:r>
        <w:rPr>
          <w:rFonts w:eastAsia="仿宋_GB2312"/>
          <w:sz w:val="32"/>
          <w:szCs w:val="32"/>
        </w:rPr>
        <w:t>南岳区人民政府：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根据中央经济工作会议和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年《政府工作报告》关于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降低重点国有景区门票价格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的要求和国家发改委相关部署，结合南岳中心景区运营成本等情况，经研究决定，降低南岳中心景区门票政府指导价格。现将有关事项通知如下：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一、南岳中心景区旺季（</w:t>
      </w:r>
      <w:r>
        <w:rPr>
          <w:rFonts w:eastAsia="仿宋_GB2312"/>
          <w:sz w:val="32"/>
          <w:szCs w:val="32"/>
        </w:rPr>
        <w:t>5-10</w:t>
      </w:r>
      <w:r>
        <w:rPr>
          <w:rFonts w:eastAsia="仿宋_GB2312"/>
          <w:sz w:val="32"/>
          <w:szCs w:val="32"/>
        </w:rPr>
        <w:t>月）门票政府指导价格降为</w:t>
      </w:r>
      <w:r>
        <w:rPr>
          <w:rFonts w:eastAsia="仿宋_GB2312"/>
          <w:sz w:val="32"/>
          <w:szCs w:val="32"/>
        </w:rPr>
        <w:t>110</w:t>
      </w:r>
      <w:r>
        <w:rPr>
          <w:rFonts w:eastAsia="仿宋_GB2312"/>
          <w:sz w:val="32"/>
          <w:szCs w:val="32"/>
        </w:rPr>
        <w:t>元／人次，淡季（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月至次年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月）门票政府指导价格为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元／人次。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二、景区应对６周岁（不含６周岁）以下或身高</w:t>
      </w:r>
      <w:r>
        <w:rPr>
          <w:rFonts w:eastAsia="仿宋_GB2312"/>
          <w:sz w:val="32"/>
          <w:szCs w:val="32"/>
        </w:rPr>
        <w:t>1.3</w:t>
      </w:r>
      <w:r>
        <w:rPr>
          <w:rFonts w:eastAsia="仿宋_GB2312"/>
          <w:sz w:val="32"/>
          <w:szCs w:val="32"/>
        </w:rPr>
        <w:t>米（含</w:t>
      </w:r>
      <w:r>
        <w:rPr>
          <w:rFonts w:eastAsia="仿宋_GB2312"/>
          <w:sz w:val="32"/>
          <w:szCs w:val="32"/>
        </w:rPr>
        <w:t>1.3</w:t>
      </w:r>
      <w:r>
        <w:rPr>
          <w:rFonts w:eastAsia="仿宋_GB2312"/>
          <w:sz w:val="32"/>
          <w:szCs w:val="32"/>
        </w:rPr>
        <w:t>米）以下的儿童、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周岁（含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周岁）以上老年人、残疾人凭有效证件实行免票；对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周岁（含６周岁）～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周岁（不含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周岁）未成年人、全日制大学本科及以下学历在校学生、</w:t>
      </w:r>
      <w:r>
        <w:rPr>
          <w:rFonts w:eastAsia="仿宋_GB2312"/>
          <w:sz w:val="32"/>
          <w:szCs w:val="32"/>
        </w:rPr>
        <w:lastRenderedPageBreak/>
        <w:t>60</w:t>
      </w:r>
      <w:r>
        <w:rPr>
          <w:rFonts w:eastAsia="仿宋_GB2312"/>
          <w:sz w:val="32"/>
          <w:szCs w:val="32"/>
        </w:rPr>
        <w:t>周岁（含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周岁）至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周岁（不含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周岁）的老年人凭有效证件实行半票优惠。香港、澳门、台湾等入境游青少年，凭《港澳居民来往内地通行证》、《台湾居民来往大</w:t>
      </w:r>
      <w:r>
        <w:rPr>
          <w:rFonts w:eastAsia="仿宋_GB2312"/>
          <w:sz w:val="32"/>
          <w:szCs w:val="32"/>
        </w:rPr>
        <w:t>陆通行证》或学生证件等有效身份证明，实行同等门票价格优惠。现役军人、军队离退休干部凭有效证件实行半票优惠。景区内交通运输工具价格对上述门票优惠对象实行半价优惠。景区内宗教活动场所所属宗教教职人员及其工作人员，与景区宗教活动场所所属是同一宗教的宗教教职人员，凭有效证件进入景区前往宗教活动场所免收门票。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鼓励景区结合各自特点扩大门票价格优惠范围。景区自行开展的优惠或促销活动，应当及时向我委报备，并向社会公布。</w:t>
      </w:r>
      <w:r>
        <w:rPr>
          <w:rFonts w:eastAsia="仿宋_GB2312"/>
          <w:sz w:val="32"/>
          <w:szCs w:val="32"/>
        </w:rPr>
        <w:t xml:space="preserve"> 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三、景区不得在出售门票的同时代收保险费，应向自愿购买保险的游客设立单独收费窗口。</w:t>
      </w:r>
    </w:p>
    <w:p w:rsidR="009B10BB" w:rsidRDefault="00AD57D3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四、景区应当严格执行明码标价规定，在景区售票处醒目位置公示门票价格及相关服务价格、门票价格优惠范围和幅度、团体购票优惠幅度，以及</w:t>
      </w:r>
      <w:r>
        <w:rPr>
          <w:rFonts w:eastAsia="仿宋_GB2312"/>
          <w:sz w:val="32"/>
          <w:szCs w:val="32"/>
        </w:rPr>
        <w:t>12358</w:t>
      </w:r>
      <w:r>
        <w:rPr>
          <w:rFonts w:eastAsia="仿宋_GB2312"/>
          <w:sz w:val="32"/>
          <w:szCs w:val="32"/>
        </w:rPr>
        <w:t>价格投诉举报电话等信息，主动接受社会监督。</w:t>
      </w:r>
    </w:p>
    <w:p w:rsidR="009B10BB" w:rsidRDefault="00AD57D3">
      <w:pPr>
        <w:spacing w:line="552" w:lineRule="exac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五、降价后的新标准从</w:t>
      </w:r>
      <w:r>
        <w:rPr>
          <w:rFonts w:eastAsia="仿宋_GB2312"/>
          <w:spacing w:val="-10"/>
          <w:sz w:val="32"/>
          <w:szCs w:val="32"/>
        </w:rPr>
        <w:t>2018</w:t>
      </w:r>
      <w:r>
        <w:rPr>
          <w:rFonts w:eastAsia="仿宋_GB2312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9</w:t>
      </w:r>
      <w:r>
        <w:rPr>
          <w:rFonts w:eastAsia="仿宋_GB2312"/>
          <w:spacing w:val="-10"/>
          <w:sz w:val="32"/>
          <w:szCs w:val="32"/>
        </w:rPr>
        <w:t>月</w:t>
      </w:r>
      <w:r>
        <w:rPr>
          <w:rFonts w:eastAsia="仿宋_GB2312"/>
          <w:spacing w:val="-10"/>
          <w:sz w:val="32"/>
          <w:szCs w:val="32"/>
        </w:rPr>
        <w:t>22</w:t>
      </w:r>
      <w:r>
        <w:rPr>
          <w:rFonts w:eastAsia="仿宋_GB2312"/>
          <w:spacing w:val="-10"/>
          <w:sz w:val="32"/>
          <w:szCs w:val="32"/>
        </w:rPr>
        <w:t>日起执行</w:t>
      </w:r>
      <w:r>
        <w:rPr>
          <w:rFonts w:eastAsia="仿宋_GB2312" w:hint="eastAsia"/>
          <w:spacing w:val="-10"/>
          <w:sz w:val="32"/>
          <w:szCs w:val="32"/>
        </w:rPr>
        <w:t>，有效期</w:t>
      </w:r>
      <w:r>
        <w:rPr>
          <w:rFonts w:eastAsia="仿宋_GB2312" w:hint="eastAsia"/>
          <w:spacing w:val="-10"/>
          <w:sz w:val="32"/>
          <w:szCs w:val="32"/>
        </w:rPr>
        <w:t>5</w:t>
      </w:r>
      <w:r>
        <w:rPr>
          <w:rFonts w:eastAsia="仿宋_GB2312" w:hint="eastAsia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。</w:t>
      </w:r>
    </w:p>
    <w:p w:rsidR="009B10BB" w:rsidRDefault="009B10BB">
      <w:pPr>
        <w:spacing w:line="552" w:lineRule="exact"/>
        <w:ind w:firstLineChars="200" w:firstLine="640"/>
        <w:rPr>
          <w:rFonts w:eastAsia="仿宋_GB2312"/>
          <w:sz w:val="32"/>
          <w:szCs w:val="32"/>
        </w:rPr>
      </w:pPr>
    </w:p>
    <w:p w:rsidR="009B10BB" w:rsidRDefault="00AD57D3">
      <w:pPr>
        <w:spacing w:line="540" w:lineRule="exact"/>
        <w:ind w:left="3782" w:firstLine="42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湖南省发展和改革委员会</w:t>
      </w:r>
    </w:p>
    <w:p w:rsidR="009B10BB" w:rsidRDefault="00AD57D3" w:rsidP="00CE414F">
      <w:pPr>
        <w:wordWrap w:val="0"/>
        <w:autoSpaceDE w:val="0"/>
        <w:autoSpaceDN w:val="0"/>
        <w:adjustRightInd w:val="0"/>
        <w:spacing w:afterLines="150" w:line="500" w:lineRule="exact"/>
        <w:jc w:val="right"/>
        <w:rPr>
          <w:rFonts w:eastAsia="仿宋_GB2312"/>
          <w:w w:val="98"/>
          <w:sz w:val="32"/>
        </w:rPr>
      </w:pPr>
      <w:bookmarkStart w:id="4" w:name="FlYear1"/>
      <w:r>
        <w:rPr>
          <w:rFonts w:eastAsia="仿宋_GB2312"/>
          <w:w w:val="98"/>
          <w:sz w:val="32"/>
        </w:rPr>
        <w:t>2018</w:t>
      </w:r>
      <w:bookmarkEnd w:id="4"/>
      <w:r>
        <w:rPr>
          <w:rFonts w:eastAsia="仿宋_GB2312"/>
          <w:w w:val="98"/>
          <w:sz w:val="32"/>
        </w:rPr>
        <w:t>年</w:t>
      </w:r>
      <w:r>
        <w:rPr>
          <w:rFonts w:eastAsia="仿宋_GB2312"/>
          <w:w w:val="98"/>
          <w:sz w:val="32"/>
        </w:rPr>
        <w:t>7</w:t>
      </w:r>
      <w:r>
        <w:rPr>
          <w:rFonts w:eastAsia="仿宋_GB2312"/>
          <w:w w:val="98"/>
          <w:sz w:val="32"/>
        </w:rPr>
        <w:t>月</w:t>
      </w:r>
      <w:r>
        <w:rPr>
          <w:rFonts w:eastAsia="仿宋_GB2312"/>
          <w:w w:val="98"/>
          <w:sz w:val="32"/>
        </w:rPr>
        <w:t>10</w:t>
      </w:r>
      <w:r>
        <w:rPr>
          <w:rFonts w:eastAsia="仿宋_GB2312"/>
          <w:w w:val="98"/>
          <w:sz w:val="32"/>
        </w:rPr>
        <w:t>日</w:t>
      </w:r>
      <w:r>
        <w:rPr>
          <w:rFonts w:eastAsia="仿宋_GB2312"/>
          <w:w w:val="98"/>
          <w:sz w:val="32"/>
        </w:rPr>
        <w:t xml:space="preserve">       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9B10BB">
        <w:trPr>
          <w:jc w:val="center"/>
        </w:trPr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0BB" w:rsidRDefault="00AD57D3">
            <w:pPr>
              <w:spacing w:line="440" w:lineRule="exact"/>
              <w:ind w:left="-40" w:rightChars="100" w:right="210" w:firstLineChars="75" w:firstLine="205"/>
              <w:rPr>
                <w:rFonts w:eastAsia="仿宋_GB2312"/>
                <w:w w:val="98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抄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报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：</w:t>
            </w:r>
            <w:bookmarkStart w:id="5" w:name="FlCopySend"/>
            <w:bookmarkEnd w:id="5"/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国家发改委价格司。</w:t>
            </w:r>
          </w:p>
          <w:p w:rsidR="009B10BB" w:rsidRDefault="00AD57D3">
            <w:pPr>
              <w:spacing w:line="440" w:lineRule="exact"/>
              <w:ind w:left="-40" w:rightChars="100" w:right="210" w:firstLineChars="75" w:firstLine="205"/>
              <w:rPr>
                <w:rFonts w:eastAsia="仿宋_GB2312"/>
                <w:w w:val="98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抄送：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衡阳市人民政府，衡阳市发改委。</w:t>
            </w:r>
          </w:p>
        </w:tc>
      </w:tr>
      <w:tr w:rsidR="009B10BB">
        <w:trPr>
          <w:jc w:val="center"/>
        </w:trPr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0BB" w:rsidRDefault="00AD57D3">
            <w:pPr>
              <w:spacing w:line="440" w:lineRule="exact"/>
              <w:ind w:left="-37" w:rightChars="100" w:right="210" w:firstLineChars="75" w:firstLine="205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湖南省发展和改革委员会办公室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 xml:space="preserve">             </w:t>
            </w:r>
            <w:bookmarkStart w:id="6" w:name="FlYear2"/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2018</w:t>
            </w:r>
            <w:bookmarkEnd w:id="6"/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7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w w:val="98"/>
                <w:kern w:val="0"/>
                <w:sz w:val="28"/>
                <w:szCs w:val="28"/>
              </w:rPr>
              <w:t>日印发</w:t>
            </w:r>
          </w:p>
        </w:tc>
      </w:tr>
    </w:tbl>
    <w:p w:rsidR="009B10BB" w:rsidRDefault="00AD57D3">
      <w:pPr>
        <w:autoSpaceDE w:val="0"/>
        <w:autoSpaceDN w:val="0"/>
        <w:adjustRightInd w:val="0"/>
        <w:spacing w:line="20" w:lineRule="exact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33655</wp:posOffset>
            </wp:positionV>
            <wp:extent cx="1790700" cy="381000"/>
            <wp:effectExtent l="0" t="0" r="0" b="0"/>
            <wp:wrapNone/>
            <wp:docPr id="1" name="图片 3" descr="通知_湘发改价费[2018]54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通知_湘发改价费[2018]545号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B10BB" w:rsidRDefault="009B10BB"/>
    <w:sectPr w:rsidR="009B10BB" w:rsidSect="009B10BB">
      <w:footerReference w:type="even" r:id="rId8"/>
      <w:pgSz w:w="11906" w:h="16838"/>
      <w:pgMar w:top="1871" w:right="1531" w:bottom="1531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7D3" w:rsidRDefault="00AD57D3" w:rsidP="009B10BB">
      <w:r>
        <w:separator/>
      </w:r>
    </w:p>
  </w:endnote>
  <w:endnote w:type="continuationSeparator" w:id="0">
    <w:p w:rsidR="00AD57D3" w:rsidRDefault="00AD57D3" w:rsidP="009B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0BB" w:rsidRDefault="009B10BB">
    <w:pPr>
      <w:pStyle w:val="a3"/>
      <w:ind w:leftChars="150" w:left="315" w:right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7D3" w:rsidRDefault="00AD57D3" w:rsidP="009B10BB">
      <w:r>
        <w:separator/>
      </w:r>
    </w:p>
  </w:footnote>
  <w:footnote w:type="continuationSeparator" w:id="0">
    <w:p w:rsidR="00AD57D3" w:rsidRDefault="00AD57D3" w:rsidP="009B1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EC6B86"/>
    <w:rsid w:val="009B10BB"/>
    <w:rsid w:val="00AD57D3"/>
    <w:rsid w:val="00CE414F"/>
    <w:rsid w:val="40EC6B8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0B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9B1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E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414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</dc:creator>
  <cp:lastModifiedBy>Administrator</cp:lastModifiedBy>
  <cp:revision>2</cp:revision>
  <dcterms:created xsi:type="dcterms:W3CDTF">2018-08-08T02:20:00Z</dcterms:created>
  <dcterms:modified xsi:type="dcterms:W3CDTF">2018-08-08T02:20:00Z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