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D56" w:rsidRPr="004D0F95" w:rsidRDefault="00BA027C">
      <w:pPr>
        <w:spacing w:line="578" w:lineRule="exact"/>
        <w:rPr>
          <w:rFonts w:eastAsia="仿宋_GB2312"/>
          <w:color w:val="FFFFFF"/>
          <w:sz w:val="32"/>
          <w:szCs w:val="32"/>
        </w:rPr>
      </w:pPr>
      <w:r w:rsidRPr="00BA027C">
        <w:rPr>
          <w:rFonts w:ascii="黑体" w:eastAsia="黑体" w:hAnsi="黑体"/>
          <w:sz w:val="32"/>
          <w:szCs w:val="32"/>
        </w:rPr>
        <w:t>HNPR</w:t>
      </w:r>
      <w:r w:rsidRPr="00BA027C">
        <w:rPr>
          <w:rFonts w:ascii="黑体" w:eastAsia="黑体" w:hAnsi="黑体" w:hint="eastAsia"/>
          <w:sz w:val="32"/>
          <w:szCs w:val="32"/>
        </w:rPr>
        <w:t>—</w:t>
      </w:r>
      <w:r w:rsidRPr="00BA027C">
        <w:rPr>
          <w:rFonts w:ascii="黑体" w:eastAsia="黑体" w:hAnsi="黑体"/>
          <w:sz w:val="32"/>
          <w:szCs w:val="32"/>
        </w:rPr>
        <w:t>2018</w:t>
      </w:r>
      <w:r w:rsidRPr="00BA027C">
        <w:rPr>
          <w:rFonts w:ascii="黑体" w:eastAsia="黑体" w:hAnsi="黑体" w:hint="eastAsia"/>
          <w:sz w:val="32"/>
          <w:szCs w:val="32"/>
        </w:rPr>
        <w:t>—</w:t>
      </w:r>
      <w:r w:rsidRPr="00BA027C">
        <w:rPr>
          <w:rFonts w:ascii="黑体" w:eastAsia="黑体" w:hAnsi="黑体"/>
          <w:sz w:val="32"/>
          <w:szCs w:val="32"/>
        </w:rPr>
        <w:t>02012</w:t>
      </w:r>
    </w:p>
    <w:p w:rsidR="00331476" w:rsidRPr="00331476" w:rsidRDefault="00331476">
      <w:pPr>
        <w:spacing w:line="578" w:lineRule="exact"/>
        <w:rPr>
          <w:rFonts w:eastAsia="仿宋_GB2312"/>
          <w:color w:val="FFFFFF"/>
          <w:sz w:val="32"/>
          <w:szCs w:val="32"/>
        </w:rPr>
      </w:pPr>
    </w:p>
    <w:p w:rsidR="00331476" w:rsidRPr="00EE1195" w:rsidRDefault="00331476">
      <w:pPr>
        <w:spacing w:line="578" w:lineRule="exact"/>
        <w:rPr>
          <w:rFonts w:eastAsia="仿宋_GB2312"/>
          <w:color w:val="FFFFFF"/>
          <w:sz w:val="32"/>
          <w:szCs w:val="32"/>
        </w:rPr>
      </w:pPr>
    </w:p>
    <w:p w:rsidR="00990D56" w:rsidRPr="00331476" w:rsidRDefault="00BA027C">
      <w:pPr>
        <w:spacing w:line="1000" w:lineRule="exact"/>
        <w:ind w:firstLineChars="40" w:firstLine="376"/>
        <w:rPr>
          <w:rFonts w:eastAsia="方正小标宋_GBK"/>
          <w:color w:val="FF0000"/>
          <w:w w:val="65"/>
          <w:sz w:val="94"/>
          <w:szCs w:val="94"/>
        </w:rPr>
      </w:pPr>
      <w:r>
        <w:rPr>
          <w:rFonts w:eastAsia="方正小标宋_GBK"/>
          <w:color w:val="FF0000"/>
          <w:sz w:val="94"/>
          <w:szCs w:val="94"/>
        </w:rPr>
        <w:pict>
          <v:rect id="_x0000_s1027" style="position:absolute;left:0;text-align:left;margin-left:345.75pt;margin-top:2.65pt;width:90pt;height:85.8pt;z-index:-25165619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" filled="f" stroked="f">
            <v:textbox>
              <w:txbxContent>
                <w:p w:rsidR="00990D56" w:rsidRDefault="00AE20A5">
                  <w:pPr>
                    <w:rPr>
                      <w:rFonts w:ascii="方正小标宋_GBK" w:eastAsia="方正小标宋_GBK"/>
                      <w:color w:val="FF0000"/>
                      <w:sz w:val="25"/>
                    </w:rPr>
                  </w:pPr>
                  <w:r>
                    <w:rPr>
                      <w:rFonts w:ascii="方正小标宋_GBK" w:eastAsia="方正小标宋_GBK" w:hAnsi="宋体" w:hint="eastAsia"/>
                      <w:color w:val="FF0000"/>
                      <w:w w:val="60"/>
                      <w:sz w:val="110"/>
                      <w:szCs w:val="102"/>
                    </w:rPr>
                    <w:t>文件</w:t>
                  </w:r>
                </w:p>
              </w:txbxContent>
            </v:textbox>
          </v:rect>
        </w:pict>
      </w:r>
      <w:r w:rsidRPr="00BA027C">
        <w:rPr>
          <w:rFonts w:eastAsia="方正小标宋_GBK" w:hint="eastAsia"/>
          <w:color w:val="FF0000"/>
          <w:w w:val="65"/>
          <w:sz w:val="94"/>
          <w:szCs w:val="94"/>
        </w:rPr>
        <w:t>湖南省发展和改革委员会</w:t>
      </w:r>
    </w:p>
    <w:p w:rsidR="00000000" w:rsidRDefault="00BA027C" w:rsidP="00362D3B">
      <w:pPr>
        <w:spacing w:line="1000" w:lineRule="exact"/>
        <w:ind w:firstLineChars="59" w:firstLine="355"/>
        <w:rPr>
          <w:rFonts w:eastAsia="方正小标宋_GBK"/>
          <w:color w:val="FF0000"/>
          <w:spacing w:val="-4"/>
          <w:w w:val="65"/>
          <w:sz w:val="94"/>
          <w:szCs w:val="94"/>
        </w:rPr>
      </w:pPr>
      <w:r w:rsidRPr="00BA027C">
        <w:rPr>
          <w:rFonts w:eastAsia="方正小标宋_GBK" w:hint="eastAsia"/>
          <w:color w:val="FF0000"/>
          <w:spacing w:val="-4"/>
          <w:w w:val="65"/>
          <w:sz w:val="94"/>
          <w:szCs w:val="94"/>
        </w:rPr>
        <w:t>湖</w:t>
      </w:r>
      <w:r w:rsidRPr="00BA027C">
        <w:rPr>
          <w:rFonts w:eastAsia="方正小标宋_GBK"/>
          <w:color w:val="FF0000"/>
          <w:spacing w:val="-4"/>
          <w:w w:val="65"/>
          <w:sz w:val="94"/>
          <w:szCs w:val="94"/>
        </w:rPr>
        <w:t xml:space="preserve">  </w:t>
      </w:r>
      <w:r w:rsidRPr="00BA027C">
        <w:rPr>
          <w:rFonts w:eastAsia="方正小标宋_GBK" w:hint="eastAsia"/>
          <w:color w:val="FF0000"/>
          <w:spacing w:val="-4"/>
          <w:w w:val="65"/>
          <w:sz w:val="94"/>
          <w:szCs w:val="94"/>
        </w:rPr>
        <w:t>南</w:t>
      </w:r>
      <w:r w:rsidRPr="00BA027C">
        <w:rPr>
          <w:rFonts w:eastAsia="方正小标宋_GBK"/>
          <w:color w:val="FF0000"/>
          <w:spacing w:val="-4"/>
          <w:w w:val="65"/>
          <w:sz w:val="94"/>
          <w:szCs w:val="94"/>
        </w:rPr>
        <w:t xml:space="preserve">  </w:t>
      </w:r>
      <w:r w:rsidRPr="00BA027C">
        <w:rPr>
          <w:rFonts w:eastAsia="方正小标宋_GBK" w:hint="eastAsia"/>
          <w:color w:val="FF0000"/>
          <w:spacing w:val="-4"/>
          <w:w w:val="65"/>
          <w:sz w:val="94"/>
          <w:szCs w:val="94"/>
        </w:rPr>
        <w:t>省</w:t>
      </w:r>
      <w:r w:rsidRPr="00BA027C">
        <w:rPr>
          <w:rFonts w:eastAsia="方正小标宋_GBK"/>
          <w:color w:val="FF0000"/>
          <w:spacing w:val="-4"/>
          <w:w w:val="65"/>
          <w:sz w:val="94"/>
          <w:szCs w:val="94"/>
        </w:rPr>
        <w:t xml:space="preserve">  </w:t>
      </w:r>
      <w:r w:rsidRPr="00BA027C">
        <w:rPr>
          <w:rFonts w:eastAsia="方正小标宋_GBK" w:hint="eastAsia"/>
          <w:color w:val="FF0000"/>
          <w:spacing w:val="-4"/>
          <w:w w:val="65"/>
          <w:sz w:val="94"/>
          <w:szCs w:val="94"/>
        </w:rPr>
        <w:t>财</w:t>
      </w:r>
      <w:r w:rsidRPr="00BA027C">
        <w:rPr>
          <w:rFonts w:eastAsia="方正小标宋_GBK"/>
          <w:color w:val="FF0000"/>
          <w:spacing w:val="-4"/>
          <w:w w:val="65"/>
          <w:sz w:val="94"/>
          <w:szCs w:val="94"/>
        </w:rPr>
        <w:t xml:space="preserve">  </w:t>
      </w:r>
      <w:r w:rsidRPr="00BA027C">
        <w:rPr>
          <w:rFonts w:eastAsia="方正小标宋_GBK" w:hint="eastAsia"/>
          <w:color w:val="FF0000"/>
          <w:spacing w:val="-4"/>
          <w:w w:val="65"/>
          <w:sz w:val="94"/>
          <w:szCs w:val="94"/>
        </w:rPr>
        <w:t>政</w:t>
      </w:r>
      <w:r w:rsidRPr="00BA027C">
        <w:rPr>
          <w:rFonts w:eastAsia="方正小标宋_GBK"/>
          <w:color w:val="FF0000"/>
          <w:spacing w:val="-4"/>
          <w:w w:val="65"/>
          <w:sz w:val="94"/>
          <w:szCs w:val="94"/>
        </w:rPr>
        <w:t xml:space="preserve">  </w:t>
      </w:r>
      <w:r w:rsidRPr="00BA027C">
        <w:rPr>
          <w:rFonts w:eastAsia="方正小标宋_GBK" w:hint="eastAsia"/>
          <w:color w:val="FF0000"/>
          <w:spacing w:val="-4"/>
          <w:w w:val="65"/>
          <w:sz w:val="94"/>
          <w:szCs w:val="94"/>
        </w:rPr>
        <w:t>厅</w:t>
      </w:r>
    </w:p>
    <w:p w:rsidR="00990D56" w:rsidRPr="00331476" w:rsidRDefault="00990D56">
      <w:pPr>
        <w:spacing w:line="940" w:lineRule="exact"/>
        <w:jc w:val="center"/>
        <w:rPr>
          <w:rFonts w:eastAsia="仿宋_GB2312"/>
          <w:sz w:val="28"/>
          <w:szCs w:val="28"/>
        </w:rPr>
      </w:pPr>
    </w:p>
    <w:p w:rsidR="00990D56" w:rsidRPr="00331476" w:rsidRDefault="00BA027C">
      <w:pPr>
        <w:jc w:val="center"/>
        <w:rPr>
          <w:rFonts w:eastAsia="仿宋_GB2312"/>
          <w:sz w:val="32"/>
          <w:szCs w:val="32"/>
        </w:rPr>
      </w:pPr>
      <w:bookmarkStart w:id="0" w:name="FlFwzh"/>
      <w:r w:rsidRPr="00BA027C">
        <w:rPr>
          <w:rFonts w:eastAsia="仿宋_GB2312" w:hint="eastAsia"/>
          <w:sz w:val="32"/>
          <w:szCs w:val="32"/>
        </w:rPr>
        <w:t>湘发改外资〔</w:t>
      </w:r>
      <w:r w:rsidRPr="00BA027C">
        <w:rPr>
          <w:rFonts w:eastAsia="仿宋_GB2312"/>
          <w:sz w:val="32"/>
          <w:szCs w:val="32"/>
        </w:rPr>
        <w:t>2018</w:t>
      </w:r>
      <w:r w:rsidRPr="00BA027C">
        <w:rPr>
          <w:rFonts w:eastAsia="仿宋_GB2312" w:hint="eastAsia"/>
          <w:sz w:val="32"/>
          <w:szCs w:val="32"/>
        </w:rPr>
        <w:t>〕</w:t>
      </w:r>
      <w:r w:rsidRPr="00BA027C">
        <w:rPr>
          <w:rFonts w:eastAsia="仿宋_GB2312"/>
          <w:sz w:val="32"/>
          <w:szCs w:val="32"/>
        </w:rPr>
        <w:t>249</w:t>
      </w:r>
      <w:r w:rsidRPr="00BA027C">
        <w:rPr>
          <w:rFonts w:eastAsia="仿宋_GB2312" w:hint="eastAsia"/>
          <w:sz w:val="32"/>
          <w:szCs w:val="32"/>
        </w:rPr>
        <w:t>号</w:t>
      </w:r>
      <w:bookmarkEnd w:id="0"/>
    </w:p>
    <w:p w:rsidR="00990D56" w:rsidRPr="00331476" w:rsidRDefault="00BA027C">
      <w:pPr>
        <w:spacing w:line="526" w:lineRule="exact"/>
        <w:ind w:firstLineChars="50" w:firstLine="105"/>
        <w:rPr>
          <w:sz w:val="24"/>
        </w:rPr>
      </w:pPr>
      <w:r w:rsidRPr="00BA027C">
        <w:pict>
          <v:line id="直接连接符 1" o:spid="_x0000_s1026" style="position:absolute;left:0;text-align:left;z-index:251659264;mso-width-relative:page;mso-height-relative:page" from=".75pt,3.15pt" to="437.3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" strokecolor="red" strokeweight="1.5pt"/>
        </w:pict>
      </w:r>
    </w:p>
    <w:p w:rsidR="00000000" w:rsidRDefault="00BA027C">
      <w:pPr>
        <w:spacing w:line="540" w:lineRule="exact"/>
        <w:jc w:val="center"/>
        <w:rPr>
          <w:rFonts w:eastAsia="方正小标宋_GBK"/>
          <w:sz w:val="42"/>
          <w:szCs w:val="42"/>
        </w:rPr>
      </w:pPr>
      <w:r w:rsidRPr="00BA027C">
        <w:rPr>
          <w:rFonts w:eastAsia="方正小标宋_GBK" w:hint="eastAsia"/>
          <w:sz w:val="42"/>
          <w:szCs w:val="42"/>
        </w:rPr>
        <w:t>湖南省发展和改革委员会</w:t>
      </w:r>
    </w:p>
    <w:p w:rsidR="00000000" w:rsidRDefault="00BA027C">
      <w:pPr>
        <w:spacing w:line="540" w:lineRule="exact"/>
        <w:jc w:val="center"/>
        <w:rPr>
          <w:rFonts w:eastAsia="方正小标宋_GBK"/>
          <w:sz w:val="42"/>
          <w:szCs w:val="42"/>
        </w:rPr>
      </w:pPr>
      <w:r w:rsidRPr="00BA027C">
        <w:rPr>
          <w:rFonts w:eastAsia="方正小标宋_GBK" w:hint="eastAsia"/>
          <w:sz w:val="42"/>
          <w:szCs w:val="42"/>
        </w:rPr>
        <w:t>湖</w:t>
      </w:r>
      <w:r w:rsidRPr="00BA027C">
        <w:rPr>
          <w:rFonts w:eastAsia="方正小标宋_GBK"/>
          <w:sz w:val="42"/>
          <w:szCs w:val="42"/>
        </w:rPr>
        <w:t xml:space="preserve">  </w:t>
      </w:r>
      <w:r w:rsidRPr="00BA027C">
        <w:rPr>
          <w:rFonts w:eastAsia="方正小标宋_GBK" w:hint="eastAsia"/>
          <w:sz w:val="42"/>
          <w:szCs w:val="42"/>
        </w:rPr>
        <w:t>南</w:t>
      </w:r>
      <w:r w:rsidRPr="00BA027C">
        <w:rPr>
          <w:rFonts w:eastAsia="方正小标宋_GBK"/>
          <w:sz w:val="42"/>
          <w:szCs w:val="42"/>
        </w:rPr>
        <w:t xml:space="preserve">  </w:t>
      </w:r>
      <w:r w:rsidRPr="00BA027C">
        <w:rPr>
          <w:rFonts w:eastAsia="方正小标宋_GBK" w:hint="eastAsia"/>
          <w:sz w:val="42"/>
          <w:szCs w:val="42"/>
        </w:rPr>
        <w:t>省</w:t>
      </w:r>
      <w:r w:rsidRPr="00BA027C">
        <w:rPr>
          <w:rFonts w:eastAsia="方正小标宋_GBK"/>
          <w:sz w:val="42"/>
          <w:szCs w:val="42"/>
        </w:rPr>
        <w:t xml:space="preserve">  </w:t>
      </w:r>
      <w:r w:rsidRPr="00BA027C">
        <w:rPr>
          <w:rFonts w:eastAsia="方正小标宋_GBK" w:hint="eastAsia"/>
          <w:sz w:val="42"/>
          <w:szCs w:val="42"/>
        </w:rPr>
        <w:t>财</w:t>
      </w:r>
      <w:r w:rsidRPr="00BA027C">
        <w:rPr>
          <w:rFonts w:eastAsia="方正小标宋_GBK"/>
          <w:sz w:val="42"/>
          <w:szCs w:val="42"/>
        </w:rPr>
        <w:t xml:space="preserve">  </w:t>
      </w:r>
      <w:r w:rsidRPr="00BA027C">
        <w:rPr>
          <w:rFonts w:eastAsia="方正小标宋_GBK" w:hint="eastAsia"/>
          <w:sz w:val="42"/>
          <w:szCs w:val="42"/>
        </w:rPr>
        <w:t>政</w:t>
      </w:r>
      <w:r w:rsidRPr="00BA027C">
        <w:rPr>
          <w:rFonts w:eastAsia="方正小标宋_GBK"/>
          <w:sz w:val="42"/>
          <w:szCs w:val="42"/>
        </w:rPr>
        <w:t xml:space="preserve">  </w:t>
      </w:r>
      <w:r w:rsidRPr="00BA027C">
        <w:rPr>
          <w:rFonts w:eastAsia="方正小标宋_GBK" w:hint="eastAsia"/>
          <w:sz w:val="42"/>
          <w:szCs w:val="42"/>
        </w:rPr>
        <w:t>厅</w:t>
      </w:r>
    </w:p>
    <w:p w:rsidR="00000000" w:rsidRDefault="00BA027C">
      <w:pPr>
        <w:spacing w:line="540" w:lineRule="exact"/>
        <w:jc w:val="center"/>
        <w:rPr>
          <w:rFonts w:eastAsia="方正小标宋_GBK"/>
          <w:sz w:val="42"/>
          <w:szCs w:val="42"/>
        </w:rPr>
      </w:pPr>
      <w:r w:rsidRPr="00BA027C">
        <w:rPr>
          <w:rFonts w:eastAsia="方正小标宋_GBK" w:hint="eastAsia"/>
          <w:sz w:val="42"/>
          <w:szCs w:val="42"/>
        </w:rPr>
        <w:t>关于印发《湖南省国外贷款项目库</w:t>
      </w:r>
    </w:p>
    <w:p w:rsidR="00000000" w:rsidRDefault="00BA027C">
      <w:pPr>
        <w:spacing w:line="540" w:lineRule="exact"/>
        <w:jc w:val="center"/>
        <w:rPr>
          <w:rFonts w:eastAsia="方正小标宋_GBK"/>
          <w:sz w:val="42"/>
          <w:szCs w:val="42"/>
        </w:rPr>
      </w:pPr>
      <w:r w:rsidRPr="00BA027C">
        <w:rPr>
          <w:rFonts w:eastAsia="方正小标宋_GBK" w:hint="eastAsia"/>
          <w:sz w:val="42"/>
          <w:szCs w:val="42"/>
        </w:rPr>
        <w:t>管理办法》的通知</w:t>
      </w:r>
    </w:p>
    <w:p w:rsidR="00000000" w:rsidRDefault="00D84C87">
      <w:pPr>
        <w:spacing w:line="540" w:lineRule="exact"/>
        <w:jc w:val="center"/>
        <w:rPr>
          <w:rFonts w:eastAsia="方正小标宋_GBK"/>
          <w:sz w:val="42"/>
          <w:szCs w:val="42"/>
        </w:rPr>
      </w:pPr>
    </w:p>
    <w:p w:rsidR="00000000" w:rsidRDefault="00BA027C">
      <w:pPr>
        <w:pStyle w:val="a4"/>
        <w:spacing w:line="540" w:lineRule="exact"/>
        <w:rPr>
          <w:rFonts w:ascii="Times New Roman" w:eastAsia="仿宋_GB2312" w:hAnsi="Times New Roman"/>
          <w:sz w:val="32"/>
          <w:szCs w:val="32"/>
        </w:rPr>
      </w:pPr>
      <w:r w:rsidRPr="00BA027C">
        <w:rPr>
          <w:rFonts w:ascii="Times New Roman" w:eastAsia="仿宋_GB2312" w:hAnsi="Times New Roman" w:hint="eastAsia"/>
          <w:sz w:val="32"/>
          <w:szCs w:val="32"/>
        </w:rPr>
        <w:t>各市州发改委、财政局</w:t>
      </w:r>
      <w:r w:rsidRPr="00BA027C">
        <w:rPr>
          <w:rFonts w:ascii="Times New Roman" w:eastAsia="仿宋_GB2312" w:hAnsi="Times New Roman"/>
          <w:sz w:val="32"/>
          <w:szCs w:val="32"/>
        </w:rPr>
        <w:t>(</w:t>
      </w:r>
      <w:r w:rsidRPr="00BA027C">
        <w:rPr>
          <w:rFonts w:ascii="Times New Roman" w:eastAsia="仿宋_GB2312" w:hAnsi="Times New Roman" w:hint="eastAsia"/>
          <w:sz w:val="32"/>
          <w:szCs w:val="32"/>
        </w:rPr>
        <w:t>省直管县</w:t>
      </w:r>
      <w:r w:rsidRPr="00BA027C">
        <w:rPr>
          <w:rFonts w:ascii="Times New Roman" w:eastAsia="仿宋_GB2312" w:hAnsi="Times New Roman"/>
          <w:sz w:val="32"/>
          <w:szCs w:val="32"/>
        </w:rPr>
        <w:t>(</w:t>
      </w:r>
      <w:r w:rsidRPr="00BA027C">
        <w:rPr>
          <w:rFonts w:ascii="Times New Roman" w:eastAsia="仿宋_GB2312" w:hAnsi="Times New Roman" w:hint="eastAsia"/>
          <w:sz w:val="32"/>
          <w:szCs w:val="32"/>
        </w:rPr>
        <w:t>市</w:t>
      </w:r>
      <w:r w:rsidRPr="00BA027C">
        <w:rPr>
          <w:rFonts w:ascii="Times New Roman" w:eastAsia="仿宋_GB2312" w:hAnsi="Times New Roman"/>
          <w:sz w:val="32"/>
          <w:szCs w:val="32"/>
        </w:rPr>
        <w:t>)</w:t>
      </w:r>
      <w:r w:rsidRPr="00BA027C">
        <w:rPr>
          <w:rFonts w:ascii="Times New Roman" w:eastAsia="仿宋_GB2312" w:hAnsi="Times New Roman" w:hint="eastAsia"/>
          <w:sz w:val="32"/>
          <w:szCs w:val="32"/>
        </w:rPr>
        <w:t>财政局</w:t>
      </w:r>
      <w:r w:rsidRPr="00BA027C">
        <w:rPr>
          <w:rFonts w:ascii="Times New Roman" w:eastAsia="仿宋_GB2312" w:hAnsi="Times New Roman"/>
          <w:sz w:val="32"/>
          <w:szCs w:val="32"/>
        </w:rPr>
        <w:t xml:space="preserve">) </w:t>
      </w:r>
      <w:r w:rsidRPr="00BA027C">
        <w:rPr>
          <w:rFonts w:ascii="Times New Roman" w:eastAsia="仿宋_GB2312" w:hAnsi="Times New Roman" w:hint="eastAsia"/>
          <w:sz w:val="32"/>
          <w:szCs w:val="32"/>
        </w:rPr>
        <w:t>，省直相关部门：</w:t>
      </w:r>
    </w:p>
    <w:p w:rsidR="00000000" w:rsidRDefault="00BA027C">
      <w:pPr>
        <w:pStyle w:val="a4"/>
        <w:spacing w:line="540" w:lineRule="exact"/>
        <w:ind w:firstLineChars="200" w:firstLine="640"/>
        <w:rPr>
          <w:rFonts w:ascii="Times New Roman" w:eastAsia="仿宋_GB2312" w:hAnsi="Times New Roman"/>
          <w:sz w:val="32"/>
          <w:szCs w:val="32"/>
        </w:rPr>
      </w:pPr>
      <w:r w:rsidRPr="00BA027C">
        <w:rPr>
          <w:rFonts w:ascii="Times New Roman" w:eastAsia="仿宋_GB2312" w:hAnsi="Times New Roman" w:hint="eastAsia"/>
          <w:sz w:val="32"/>
          <w:szCs w:val="32"/>
        </w:rPr>
        <w:t>湖南省发展和改革委员会、湖南省财政厅联合制定了《湖南省国外贷款项目库管理办法》，现印发给你们，请结合实际抓好贯彻落实。</w:t>
      </w:r>
    </w:p>
    <w:p w:rsidR="00000000" w:rsidRDefault="00D84C87">
      <w:pPr>
        <w:pStyle w:val="a4"/>
        <w:spacing w:line="540" w:lineRule="exact"/>
        <w:ind w:firstLineChars="200" w:firstLine="640"/>
        <w:rPr>
          <w:rFonts w:ascii="Times New Roman" w:eastAsia="仿宋_GB2312" w:hAnsi="Times New Roman"/>
          <w:sz w:val="32"/>
          <w:szCs w:val="32"/>
        </w:rPr>
      </w:pPr>
    </w:p>
    <w:p w:rsidR="00000000" w:rsidRDefault="00BA027C">
      <w:pPr>
        <w:pStyle w:val="a4"/>
        <w:jc w:val="center"/>
        <w:rPr>
          <w:rFonts w:ascii="Times New Roman" w:eastAsia="仿宋_GB2312" w:hAnsi="Times New Roman"/>
          <w:sz w:val="32"/>
          <w:szCs w:val="32"/>
        </w:rPr>
      </w:pPr>
      <w:r w:rsidRPr="00BA027C">
        <w:rPr>
          <w:rFonts w:ascii="Times New Roman" w:eastAsia="仿宋_GB2312" w:hAnsi="Times New Roman" w:hint="eastAsia"/>
          <w:sz w:val="32"/>
          <w:szCs w:val="32"/>
        </w:rPr>
        <w:t>湖南省发展和改革委员会</w:t>
      </w:r>
      <w:r w:rsidRPr="00BA027C">
        <w:rPr>
          <w:rFonts w:ascii="Times New Roman" w:eastAsia="仿宋_GB2312" w:hAnsi="Times New Roman"/>
          <w:sz w:val="32"/>
          <w:szCs w:val="32"/>
        </w:rPr>
        <w:t xml:space="preserve">          </w:t>
      </w:r>
      <w:r w:rsidRPr="00BA027C">
        <w:rPr>
          <w:rFonts w:ascii="Times New Roman" w:eastAsia="仿宋_GB2312" w:hAnsi="Times New Roman" w:hint="eastAsia"/>
          <w:sz w:val="32"/>
          <w:szCs w:val="32"/>
        </w:rPr>
        <w:t>湖南省财政厅</w:t>
      </w:r>
    </w:p>
    <w:p w:rsidR="00990D56" w:rsidRPr="00331476" w:rsidRDefault="00BA027C">
      <w:pPr>
        <w:pStyle w:val="a4"/>
        <w:wordWrap w:val="0"/>
        <w:spacing w:after="156"/>
        <w:ind w:right="320" w:firstLineChars="200" w:firstLine="640"/>
        <w:jc w:val="right"/>
        <w:rPr>
          <w:rFonts w:ascii="Times New Roman" w:eastAsia="仿宋_GB2312" w:hAnsi="Times New Roman"/>
          <w:sz w:val="32"/>
          <w:szCs w:val="32"/>
        </w:rPr>
      </w:pPr>
      <w:r w:rsidRPr="00BA027C">
        <w:rPr>
          <w:rFonts w:ascii="Times New Roman" w:eastAsia="仿宋_GB2312" w:hAnsi="Times New Roman"/>
          <w:sz w:val="32"/>
          <w:szCs w:val="32"/>
        </w:rPr>
        <w:t>2018</w:t>
      </w:r>
      <w:r w:rsidRPr="00BA027C">
        <w:rPr>
          <w:rFonts w:ascii="Times New Roman" w:eastAsia="仿宋_GB2312" w:hAnsi="Times New Roman" w:hint="eastAsia"/>
          <w:sz w:val="32"/>
          <w:szCs w:val="32"/>
        </w:rPr>
        <w:t>年</w:t>
      </w:r>
      <w:r w:rsidRPr="00BA027C">
        <w:rPr>
          <w:rFonts w:ascii="Times New Roman" w:eastAsia="仿宋_GB2312" w:hAnsi="Times New Roman"/>
          <w:sz w:val="32"/>
          <w:szCs w:val="32"/>
        </w:rPr>
        <w:t>3</w:t>
      </w:r>
      <w:r w:rsidRPr="00BA027C">
        <w:rPr>
          <w:rFonts w:ascii="Times New Roman" w:eastAsia="仿宋_GB2312" w:hAnsi="Times New Roman" w:hint="eastAsia"/>
          <w:sz w:val="32"/>
          <w:szCs w:val="32"/>
        </w:rPr>
        <w:t>月</w:t>
      </w:r>
      <w:r w:rsidRPr="00BA027C">
        <w:rPr>
          <w:rFonts w:ascii="Times New Roman" w:eastAsia="仿宋_GB2312" w:hAnsi="Times New Roman"/>
          <w:sz w:val="32"/>
          <w:szCs w:val="32"/>
        </w:rPr>
        <w:t>26</w:t>
      </w:r>
      <w:r w:rsidRPr="00BA027C">
        <w:rPr>
          <w:rFonts w:ascii="Times New Roman" w:eastAsia="仿宋_GB2312" w:hAnsi="Times New Roman" w:hint="eastAsia"/>
          <w:sz w:val="32"/>
          <w:szCs w:val="32"/>
        </w:rPr>
        <w:t>日</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9"/>
      </w:tblGrid>
      <w:tr w:rsidR="00331476" w:rsidRPr="00331476" w:rsidTr="003C479D">
        <w:trPr>
          <w:jc w:val="center"/>
        </w:trPr>
        <w:tc>
          <w:tcPr>
            <w:tcW w:w="8789" w:type="dxa"/>
            <w:tcBorders>
              <w:top w:val="single" w:sz="4" w:space="0" w:color="auto"/>
              <w:left w:val="nil"/>
              <w:bottom w:val="single" w:sz="4" w:space="0" w:color="auto"/>
              <w:right w:val="nil"/>
            </w:tcBorders>
            <w:shd w:val="clear" w:color="auto" w:fill="auto"/>
          </w:tcPr>
          <w:p w:rsidR="00000000" w:rsidRDefault="00BA027C">
            <w:pPr>
              <w:spacing w:line="520" w:lineRule="exact"/>
              <w:ind w:left="-37" w:rightChars="100" w:right="210" w:firstLineChars="75" w:firstLine="205"/>
              <w:rPr>
                <w:rFonts w:eastAsia="仿宋_GB2312"/>
                <w:kern w:val="0"/>
                <w:sz w:val="28"/>
                <w:szCs w:val="28"/>
              </w:rPr>
            </w:pPr>
            <w:r w:rsidRPr="00BA027C">
              <w:rPr>
                <w:rFonts w:eastAsia="仿宋_GB2312" w:hint="eastAsia"/>
                <w:w w:val="98"/>
                <w:kern w:val="0"/>
                <w:sz w:val="28"/>
                <w:szCs w:val="28"/>
              </w:rPr>
              <w:t>湖南省发展和改革委员会办公室</w:t>
            </w:r>
            <w:r w:rsidRPr="00BA027C">
              <w:rPr>
                <w:rFonts w:eastAsia="仿宋_GB2312"/>
                <w:w w:val="98"/>
                <w:kern w:val="0"/>
                <w:sz w:val="28"/>
                <w:szCs w:val="28"/>
              </w:rPr>
              <w:t xml:space="preserve">         </w:t>
            </w:r>
            <w:r w:rsidR="004D0F95">
              <w:rPr>
                <w:rFonts w:eastAsia="仿宋_GB2312" w:hint="eastAsia"/>
                <w:w w:val="98"/>
                <w:kern w:val="0"/>
                <w:sz w:val="28"/>
                <w:szCs w:val="28"/>
              </w:rPr>
              <w:t xml:space="preserve"> </w:t>
            </w:r>
            <w:r w:rsidRPr="00BA027C">
              <w:rPr>
                <w:rFonts w:eastAsia="仿宋_GB2312"/>
                <w:w w:val="98"/>
                <w:kern w:val="0"/>
                <w:sz w:val="28"/>
                <w:szCs w:val="28"/>
              </w:rPr>
              <w:t xml:space="preserve">    2018</w:t>
            </w:r>
            <w:r w:rsidRPr="00BA027C">
              <w:rPr>
                <w:rFonts w:eastAsia="仿宋_GB2312" w:hint="eastAsia"/>
                <w:w w:val="98"/>
                <w:kern w:val="0"/>
                <w:sz w:val="28"/>
                <w:szCs w:val="28"/>
              </w:rPr>
              <w:t>年</w:t>
            </w:r>
            <w:r w:rsidR="004D0F95">
              <w:rPr>
                <w:rFonts w:eastAsia="仿宋_GB2312" w:hint="eastAsia"/>
                <w:w w:val="98"/>
                <w:kern w:val="0"/>
                <w:sz w:val="28"/>
                <w:szCs w:val="28"/>
              </w:rPr>
              <w:t>5</w:t>
            </w:r>
            <w:r w:rsidRPr="00BA027C">
              <w:rPr>
                <w:rFonts w:eastAsia="仿宋_GB2312" w:hint="eastAsia"/>
                <w:w w:val="98"/>
                <w:kern w:val="0"/>
                <w:sz w:val="28"/>
                <w:szCs w:val="28"/>
              </w:rPr>
              <w:t>月</w:t>
            </w:r>
            <w:r w:rsidR="004D0F95">
              <w:rPr>
                <w:rFonts w:eastAsia="仿宋_GB2312" w:hint="eastAsia"/>
                <w:w w:val="98"/>
                <w:kern w:val="0"/>
                <w:sz w:val="28"/>
                <w:szCs w:val="28"/>
              </w:rPr>
              <w:t>7</w:t>
            </w:r>
            <w:r w:rsidRPr="00BA027C">
              <w:rPr>
                <w:rFonts w:eastAsia="仿宋_GB2312" w:hint="eastAsia"/>
                <w:w w:val="98"/>
                <w:kern w:val="0"/>
                <w:sz w:val="28"/>
                <w:szCs w:val="28"/>
              </w:rPr>
              <w:t>日印发</w:t>
            </w:r>
          </w:p>
        </w:tc>
      </w:tr>
    </w:tbl>
    <w:p w:rsidR="00000000" w:rsidRDefault="00BA027C">
      <w:pPr>
        <w:spacing w:line="500" w:lineRule="exact"/>
        <w:rPr>
          <w:rFonts w:eastAsia="仿宋_GB2312"/>
          <w:sz w:val="32"/>
          <w:szCs w:val="32"/>
        </w:rPr>
      </w:pPr>
      <w:bookmarkStart w:id="1" w:name="FlSubject"/>
      <w:bookmarkEnd w:id="1"/>
      <w:r w:rsidRPr="00BA027C">
        <w:rPr>
          <w:rFonts w:eastAsia="仿宋_GB2312" w:hint="eastAsia"/>
          <w:sz w:val="32"/>
          <w:szCs w:val="32"/>
        </w:rPr>
        <w:t>附件：</w:t>
      </w:r>
    </w:p>
    <w:p w:rsidR="00000000" w:rsidRDefault="00D84C87">
      <w:pPr>
        <w:spacing w:line="520" w:lineRule="exact"/>
        <w:jc w:val="center"/>
        <w:rPr>
          <w:rFonts w:eastAsia="方正小标宋_GBK"/>
          <w:sz w:val="42"/>
          <w:szCs w:val="42"/>
        </w:rPr>
      </w:pPr>
    </w:p>
    <w:p w:rsidR="00000000" w:rsidRDefault="00BA027C">
      <w:pPr>
        <w:spacing w:line="568" w:lineRule="exact"/>
        <w:jc w:val="center"/>
        <w:rPr>
          <w:rFonts w:eastAsia="方正小标宋_GBK"/>
          <w:sz w:val="42"/>
          <w:szCs w:val="42"/>
        </w:rPr>
      </w:pPr>
      <w:r w:rsidRPr="00BA027C">
        <w:rPr>
          <w:rFonts w:eastAsia="方正小标宋_GBK" w:hint="eastAsia"/>
          <w:sz w:val="42"/>
          <w:szCs w:val="42"/>
        </w:rPr>
        <w:t>湖南省国外贷款项目库管理办法</w:t>
      </w:r>
    </w:p>
    <w:p w:rsidR="00000000" w:rsidRDefault="00D84C87">
      <w:pPr>
        <w:spacing w:line="500" w:lineRule="exact"/>
        <w:jc w:val="center"/>
        <w:rPr>
          <w:rFonts w:eastAsia="方正小标宋_GBK"/>
          <w:sz w:val="42"/>
          <w:szCs w:val="42"/>
        </w:rPr>
      </w:pPr>
    </w:p>
    <w:p w:rsidR="00000000" w:rsidRDefault="00BA027C" w:rsidP="00BA027C">
      <w:pPr>
        <w:spacing w:afterLines="100" w:line="568" w:lineRule="exact"/>
        <w:jc w:val="center"/>
        <w:rPr>
          <w:rFonts w:eastAsia="黑体"/>
          <w:sz w:val="32"/>
          <w:szCs w:val="32"/>
        </w:rPr>
      </w:pPr>
      <w:r w:rsidRPr="00BA027C">
        <w:rPr>
          <w:rFonts w:eastAsia="黑体" w:hint="eastAsia"/>
          <w:sz w:val="32"/>
          <w:szCs w:val="32"/>
        </w:rPr>
        <w:t>第一章</w:t>
      </w:r>
      <w:r w:rsidRPr="00BA027C">
        <w:rPr>
          <w:rFonts w:eastAsia="黑体"/>
          <w:sz w:val="32"/>
          <w:szCs w:val="32"/>
        </w:rPr>
        <w:t xml:space="preserve">  </w:t>
      </w:r>
      <w:r w:rsidRPr="00BA027C">
        <w:rPr>
          <w:rFonts w:eastAsia="黑体" w:hint="eastAsia"/>
          <w:sz w:val="32"/>
          <w:szCs w:val="32"/>
        </w:rPr>
        <w:t>总则</w:t>
      </w:r>
    </w:p>
    <w:p w:rsidR="00000000" w:rsidRDefault="00BA027C">
      <w:pPr>
        <w:spacing w:line="568" w:lineRule="exact"/>
        <w:ind w:firstLineChars="200" w:firstLine="643"/>
        <w:rPr>
          <w:rFonts w:eastAsia="仿宋_GB2312"/>
          <w:sz w:val="32"/>
          <w:szCs w:val="32"/>
        </w:rPr>
      </w:pPr>
      <w:r w:rsidRPr="00BA027C">
        <w:rPr>
          <w:rFonts w:eastAsia="仿宋_GB2312" w:hint="eastAsia"/>
          <w:b/>
          <w:sz w:val="32"/>
          <w:szCs w:val="32"/>
        </w:rPr>
        <w:t>第一条</w:t>
      </w:r>
      <w:r w:rsidRPr="00BA027C">
        <w:rPr>
          <w:rFonts w:eastAsia="仿宋_GB2312"/>
          <w:sz w:val="32"/>
          <w:szCs w:val="32"/>
        </w:rPr>
        <w:t xml:space="preserve">  </w:t>
      </w:r>
      <w:r w:rsidRPr="00BA027C">
        <w:rPr>
          <w:rFonts w:eastAsia="仿宋_GB2312" w:hint="eastAsia"/>
          <w:sz w:val="32"/>
          <w:szCs w:val="32"/>
        </w:rPr>
        <w:t>为进一步规范国外贷款（以下简称“贷款”）项目管理，有序推进项目前期工作，提高项目申报质量和效率，根据国家发改委《关于国际金融组织和外国政府贷款投资项目管理暂行办法》（</w:t>
      </w:r>
      <w:r w:rsidRPr="00BA027C">
        <w:rPr>
          <w:rFonts w:eastAsia="仿宋_GB2312"/>
          <w:sz w:val="32"/>
          <w:szCs w:val="32"/>
        </w:rPr>
        <w:t>28</w:t>
      </w:r>
      <w:r w:rsidRPr="00BA027C">
        <w:rPr>
          <w:rFonts w:eastAsia="仿宋_GB2312" w:hint="eastAsia"/>
          <w:sz w:val="32"/>
          <w:szCs w:val="32"/>
        </w:rPr>
        <w:t>号令）和财政部《国际金融组织和外国政府贷款赠款管理办法》（</w:t>
      </w:r>
      <w:r w:rsidRPr="00BA027C">
        <w:rPr>
          <w:rFonts w:eastAsia="仿宋_GB2312"/>
          <w:sz w:val="32"/>
          <w:szCs w:val="32"/>
        </w:rPr>
        <w:t>85</w:t>
      </w:r>
      <w:r w:rsidRPr="00BA027C">
        <w:rPr>
          <w:rFonts w:eastAsia="仿宋_GB2312" w:hint="eastAsia"/>
          <w:sz w:val="32"/>
          <w:szCs w:val="32"/>
        </w:rPr>
        <w:t>号令）等相关规定，结合我省实际，制定本办法。</w:t>
      </w:r>
    </w:p>
    <w:p w:rsidR="00000000" w:rsidRDefault="00BA027C">
      <w:pPr>
        <w:spacing w:line="568" w:lineRule="exact"/>
        <w:ind w:firstLineChars="200" w:firstLine="643"/>
        <w:rPr>
          <w:rFonts w:eastAsia="仿宋_GB2312"/>
          <w:sz w:val="32"/>
          <w:szCs w:val="32"/>
        </w:rPr>
      </w:pPr>
      <w:r w:rsidRPr="00BA027C">
        <w:rPr>
          <w:rFonts w:eastAsia="仿宋_GB2312" w:hint="eastAsia"/>
          <w:b/>
          <w:sz w:val="32"/>
          <w:szCs w:val="32"/>
        </w:rPr>
        <w:t>第二条</w:t>
      </w:r>
      <w:r w:rsidRPr="00BA027C">
        <w:rPr>
          <w:rFonts w:eastAsia="仿宋_GB2312"/>
          <w:b/>
          <w:sz w:val="32"/>
          <w:szCs w:val="32"/>
        </w:rPr>
        <w:t xml:space="preserve">  </w:t>
      </w:r>
      <w:r w:rsidRPr="00BA027C">
        <w:rPr>
          <w:rFonts w:eastAsia="仿宋_GB2312" w:hint="eastAsia"/>
          <w:sz w:val="32"/>
          <w:szCs w:val="32"/>
        </w:rPr>
        <w:t>本办法所称贷款是指经国务院批准代表国家统一筹借并形成政府外债的贷款，包括国际金融组织贷款和外国政府贷款。</w:t>
      </w:r>
    </w:p>
    <w:p w:rsidR="00000000" w:rsidRDefault="00BA027C">
      <w:pPr>
        <w:spacing w:line="568" w:lineRule="exact"/>
        <w:ind w:firstLineChars="200" w:firstLine="643"/>
        <w:rPr>
          <w:rFonts w:eastAsia="仿宋_GB2312"/>
          <w:sz w:val="32"/>
          <w:szCs w:val="32"/>
        </w:rPr>
      </w:pPr>
      <w:r w:rsidRPr="00BA027C">
        <w:rPr>
          <w:rFonts w:eastAsia="仿宋_GB2312" w:hint="eastAsia"/>
          <w:b/>
          <w:sz w:val="32"/>
          <w:szCs w:val="32"/>
        </w:rPr>
        <w:t>第三条</w:t>
      </w:r>
      <w:r w:rsidRPr="00BA027C">
        <w:rPr>
          <w:rFonts w:eastAsia="仿宋_GB2312"/>
          <w:sz w:val="32"/>
          <w:szCs w:val="32"/>
        </w:rPr>
        <w:t xml:space="preserve">  </w:t>
      </w:r>
      <w:r w:rsidRPr="00BA027C">
        <w:rPr>
          <w:rFonts w:eastAsia="仿宋_GB2312" w:hint="eastAsia"/>
          <w:sz w:val="32"/>
          <w:szCs w:val="32"/>
        </w:rPr>
        <w:t>国外贷款项目库的建立和管理要坚持“顶层设计、创新示范、存量优先、滚动更新、公开透明”的总体原则，按照“储备一批、申报一批、谋划一批”的总体要求，实行分类储备、动态管理。</w:t>
      </w:r>
    </w:p>
    <w:p w:rsidR="00000000" w:rsidRDefault="00BA027C">
      <w:pPr>
        <w:spacing w:line="568" w:lineRule="exact"/>
        <w:ind w:firstLineChars="200" w:firstLine="643"/>
        <w:rPr>
          <w:rFonts w:eastAsia="仿宋_GB2312"/>
          <w:sz w:val="32"/>
          <w:szCs w:val="32"/>
        </w:rPr>
      </w:pPr>
      <w:r w:rsidRPr="00BA027C">
        <w:rPr>
          <w:rFonts w:eastAsia="仿宋_GB2312" w:hint="eastAsia"/>
          <w:b/>
          <w:sz w:val="32"/>
          <w:szCs w:val="32"/>
        </w:rPr>
        <w:t>第四条</w:t>
      </w:r>
      <w:r w:rsidRPr="00BA027C">
        <w:rPr>
          <w:rFonts w:eastAsia="仿宋_GB2312"/>
          <w:sz w:val="32"/>
          <w:szCs w:val="32"/>
        </w:rPr>
        <w:t xml:space="preserve">  </w:t>
      </w:r>
      <w:r w:rsidRPr="00BA027C">
        <w:rPr>
          <w:rFonts w:eastAsia="仿宋_GB2312" w:hint="eastAsia"/>
          <w:sz w:val="32"/>
          <w:szCs w:val="32"/>
        </w:rPr>
        <w:t>每年向国家申报贷款项目，原则上从项目库中按轻重缓急择优选定，不再另行通知临时申报。</w:t>
      </w:r>
    </w:p>
    <w:p w:rsidR="00000000" w:rsidRDefault="00BA027C" w:rsidP="00BA027C">
      <w:pPr>
        <w:spacing w:beforeLines="100" w:afterLines="100" w:line="568" w:lineRule="exact"/>
        <w:jc w:val="center"/>
        <w:rPr>
          <w:rFonts w:eastAsia="黑体"/>
          <w:sz w:val="32"/>
          <w:szCs w:val="32"/>
        </w:rPr>
      </w:pPr>
      <w:r w:rsidRPr="00BA027C">
        <w:rPr>
          <w:rFonts w:eastAsia="黑体" w:hint="eastAsia"/>
          <w:sz w:val="32"/>
          <w:szCs w:val="32"/>
        </w:rPr>
        <w:t>第二章</w:t>
      </w:r>
      <w:r w:rsidRPr="00BA027C">
        <w:rPr>
          <w:rFonts w:eastAsia="黑体"/>
          <w:sz w:val="32"/>
          <w:szCs w:val="32"/>
        </w:rPr>
        <w:t xml:space="preserve">  </w:t>
      </w:r>
      <w:r w:rsidRPr="00BA027C">
        <w:rPr>
          <w:rFonts w:eastAsia="黑体" w:hint="eastAsia"/>
          <w:sz w:val="32"/>
          <w:szCs w:val="32"/>
        </w:rPr>
        <w:t>项目征集、入库和申报</w:t>
      </w:r>
    </w:p>
    <w:p w:rsidR="00000000" w:rsidRDefault="00BA027C">
      <w:pPr>
        <w:spacing w:line="568" w:lineRule="exact"/>
        <w:ind w:firstLineChars="200" w:firstLine="643"/>
        <w:rPr>
          <w:rFonts w:eastAsia="仿宋_GB2312"/>
          <w:b/>
          <w:sz w:val="32"/>
          <w:szCs w:val="32"/>
        </w:rPr>
      </w:pPr>
      <w:r w:rsidRPr="00BA027C">
        <w:rPr>
          <w:rFonts w:eastAsia="仿宋_GB2312" w:hint="eastAsia"/>
          <w:b/>
          <w:sz w:val="32"/>
          <w:szCs w:val="32"/>
        </w:rPr>
        <w:t>第五条</w:t>
      </w:r>
      <w:r w:rsidRPr="00BA027C">
        <w:rPr>
          <w:rFonts w:eastAsia="仿宋_GB2312"/>
          <w:sz w:val="32"/>
          <w:szCs w:val="32"/>
        </w:rPr>
        <w:t xml:space="preserve">  </w:t>
      </w:r>
      <w:r w:rsidRPr="00BA027C">
        <w:rPr>
          <w:rFonts w:eastAsia="仿宋_GB2312" w:hint="eastAsia"/>
          <w:sz w:val="32"/>
          <w:szCs w:val="32"/>
        </w:rPr>
        <w:t>纳入贷款项目库的项目要符合国际金融组织贷款和外国政府贷款支持领域和贷款条件（附件</w:t>
      </w:r>
      <w:r w:rsidRPr="00BA027C">
        <w:rPr>
          <w:rFonts w:eastAsia="仿宋_GB2312"/>
          <w:sz w:val="32"/>
          <w:szCs w:val="32"/>
        </w:rPr>
        <w:t>1</w:t>
      </w:r>
      <w:r w:rsidRPr="00BA027C">
        <w:rPr>
          <w:rFonts w:eastAsia="仿宋_GB2312" w:hint="eastAsia"/>
          <w:sz w:val="32"/>
          <w:szCs w:val="32"/>
        </w:rPr>
        <w:t>、</w:t>
      </w:r>
      <w:r w:rsidRPr="00BA027C">
        <w:rPr>
          <w:rFonts w:eastAsia="仿宋_GB2312"/>
          <w:sz w:val="32"/>
          <w:szCs w:val="32"/>
        </w:rPr>
        <w:t>2</w:t>
      </w:r>
      <w:r w:rsidRPr="00BA027C">
        <w:rPr>
          <w:rFonts w:eastAsia="仿宋_GB2312" w:hint="eastAsia"/>
          <w:sz w:val="32"/>
          <w:szCs w:val="32"/>
        </w:rPr>
        <w:t>），具有示范性和创新性。</w:t>
      </w:r>
    </w:p>
    <w:p w:rsidR="00000000" w:rsidRDefault="00BA027C">
      <w:pPr>
        <w:spacing w:line="568" w:lineRule="exact"/>
        <w:ind w:firstLineChars="200" w:firstLine="643"/>
        <w:rPr>
          <w:rFonts w:eastAsia="仿宋_GB2312"/>
          <w:sz w:val="32"/>
          <w:szCs w:val="32"/>
        </w:rPr>
      </w:pPr>
      <w:r w:rsidRPr="00BA027C">
        <w:rPr>
          <w:rFonts w:eastAsia="仿宋_GB2312" w:hint="eastAsia"/>
          <w:b/>
          <w:sz w:val="32"/>
          <w:szCs w:val="32"/>
        </w:rPr>
        <w:t>第六条</w:t>
      </w:r>
      <w:r w:rsidRPr="00BA027C">
        <w:rPr>
          <w:rFonts w:eastAsia="仿宋_GB2312"/>
          <w:sz w:val="32"/>
          <w:szCs w:val="32"/>
        </w:rPr>
        <w:t xml:space="preserve">  </w:t>
      </w:r>
      <w:r w:rsidRPr="00BA027C">
        <w:rPr>
          <w:rFonts w:eastAsia="仿宋_GB2312" w:hint="eastAsia"/>
          <w:sz w:val="32"/>
          <w:szCs w:val="32"/>
        </w:rPr>
        <w:t>由市州、省直管县（市）发改部门会同级财政部门根据本地区发展规划、实际需求与地方政府债务管理要求，统筹指导贷款项目征集工作，如有符合条件的项目可随时提出入库申请。市州、省直管县（市）发改和财政部门负责统筹本管辖范围内申报的入库项目的统一收集、整理、审核、报送工作。</w:t>
      </w:r>
    </w:p>
    <w:p w:rsidR="00000000" w:rsidRDefault="00BA027C">
      <w:pPr>
        <w:spacing w:line="568" w:lineRule="exact"/>
        <w:ind w:firstLineChars="200" w:firstLine="643"/>
        <w:rPr>
          <w:rFonts w:eastAsia="仿宋_GB2312"/>
          <w:sz w:val="32"/>
          <w:szCs w:val="32"/>
        </w:rPr>
      </w:pPr>
      <w:r w:rsidRPr="00BA027C">
        <w:rPr>
          <w:rFonts w:eastAsia="仿宋_GB2312" w:hint="eastAsia"/>
          <w:b/>
          <w:sz w:val="32"/>
          <w:szCs w:val="32"/>
        </w:rPr>
        <w:t>第七条</w:t>
      </w:r>
      <w:r w:rsidRPr="00BA027C">
        <w:rPr>
          <w:rFonts w:eastAsia="仿宋_GB2312"/>
          <w:sz w:val="32"/>
          <w:szCs w:val="32"/>
        </w:rPr>
        <w:t xml:space="preserve">  </w:t>
      </w:r>
      <w:r w:rsidRPr="00BA027C">
        <w:rPr>
          <w:rFonts w:eastAsia="仿宋_GB2312" w:hint="eastAsia"/>
          <w:sz w:val="32"/>
          <w:szCs w:val="32"/>
        </w:rPr>
        <w:t>项目申报单位需简单编制项目申报文件（附件</w:t>
      </w:r>
      <w:r w:rsidRPr="00BA027C">
        <w:rPr>
          <w:rFonts w:eastAsia="仿宋_GB2312"/>
          <w:sz w:val="32"/>
          <w:szCs w:val="32"/>
        </w:rPr>
        <w:t>3</w:t>
      </w:r>
      <w:r w:rsidRPr="00BA027C">
        <w:rPr>
          <w:rFonts w:eastAsia="仿宋_GB2312" w:hint="eastAsia"/>
          <w:sz w:val="32"/>
          <w:szCs w:val="32"/>
        </w:rPr>
        <w:t>）和填写项目信息表（附件</w:t>
      </w:r>
      <w:r w:rsidRPr="00BA027C">
        <w:rPr>
          <w:rFonts w:eastAsia="仿宋_GB2312"/>
          <w:sz w:val="32"/>
          <w:szCs w:val="32"/>
        </w:rPr>
        <w:t>5</w:t>
      </w:r>
      <w:r w:rsidRPr="00BA027C">
        <w:rPr>
          <w:rFonts w:eastAsia="仿宋_GB2312" w:hint="eastAsia"/>
          <w:sz w:val="32"/>
          <w:szCs w:val="32"/>
        </w:rPr>
        <w:t>），并通过所在地区发改和财政部门联合向省级发改和财政部门提出入库申请。省直部门直接向省级发改和财政部门提出入库申请。</w:t>
      </w:r>
    </w:p>
    <w:p w:rsidR="00000000" w:rsidRDefault="00BA027C">
      <w:pPr>
        <w:spacing w:line="568" w:lineRule="exact"/>
        <w:ind w:firstLineChars="200" w:firstLine="643"/>
        <w:rPr>
          <w:rFonts w:eastAsia="仿宋_GB2312"/>
          <w:sz w:val="32"/>
          <w:szCs w:val="32"/>
        </w:rPr>
      </w:pPr>
      <w:r w:rsidRPr="00BA027C">
        <w:rPr>
          <w:rFonts w:eastAsia="仿宋_GB2312" w:hint="eastAsia"/>
          <w:b/>
          <w:sz w:val="32"/>
          <w:szCs w:val="32"/>
        </w:rPr>
        <w:t>第八条</w:t>
      </w:r>
      <w:r w:rsidRPr="00BA027C">
        <w:rPr>
          <w:rFonts w:eastAsia="仿宋_GB2312"/>
          <w:b/>
          <w:sz w:val="32"/>
          <w:szCs w:val="32"/>
        </w:rPr>
        <w:t xml:space="preserve"> </w:t>
      </w:r>
      <w:r w:rsidRPr="00BA027C">
        <w:rPr>
          <w:rFonts w:eastAsia="仿宋_GB2312"/>
          <w:sz w:val="32"/>
          <w:szCs w:val="32"/>
        </w:rPr>
        <w:t xml:space="preserve"> </w:t>
      </w:r>
      <w:r w:rsidRPr="00BA027C">
        <w:rPr>
          <w:rFonts w:eastAsia="仿宋_GB2312" w:hint="eastAsia"/>
          <w:sz w:val="32"/>
          <w:szCs w:val="32"/>
        </w:rPr>
        <w:t>省级发改和财政部门在收到入库申请后，共同组织对项目进行初步筛选，取得一致意见后及时入库；同时将入库项目反馈到市州、省直管县（市）发改、财政部门及省直单位。</w:t>
      </w:r>
    </w:p>
    <w:p w:rsidR="00000000" w:rsidRDefault="00BA027C">
      <w:pPr>
        <w:spacing w:line="568" w:lineRule="exact"/>
        <w:ind w:firstLineChars="200" w:firstLine="643"/>
        <w:rPr>
          <w:rFonts w:eastAsia="仿宋_GB2312"/>
          <w:sz w:val="32"/>
          <w:szCs w:val="32"/>
        </w:rPr>
      </w:pPr>
      <w:r w:rsidRPr="00BA027C">
        <w:rPr>
          <w:rFonts w:eastAsia="仿宋_GB2312" w:hint="eastAsia"/>
          <w:b/>
          <w:sz w:val="32"/>
          <w:szCs w:val="32"/>
        </w:rPr>
        <w:t>第九条</w:t>
      </w:r>
      <w:r w:rsidRPr="00BA027C">
        <w:rPr>
          <w:rFonts w:eastAsia="仿宋_GB2312"/>
          <w:b/>
          <w:sz w:val="32"/>
          <w:szCs w:val="32"/>
        </w:rPr>
        <w:t xml:space="preserve">  </w:t>
      </w:r>
      <w:r w:rsidRPr="00BA027C">
        <w:rPr>
          <w:rFonts w:eastAsia="仿宋_GB2312" w:hint="eastAsia"/>
          <w:sz w:val="32"/>
          <w:szCs w:val="32"/>
        </w:rPr>
        <w:t>国家发改委和财政部在下发申报通知文件后，省级发改和财政部门将根据文件要求，从项目库中择优选定申报项目，并及时通知市州、省直管县（市）发改、财政部门及省直单位。</w:t>
      </w:r>
    </w:p>
    <w:p w:rsidR="00000000" w:rsidRDefault="00BA027C">
      <w:pPr>
        <w:spacing w:line="568" w:lineRule="exact"/>
        <w:ind w:firstLineChars="200" w:firstLine="643"/>
        <w:rPr>
          <w:rFonts w:eastAsia="仿宋_GB2312"/>
          <w:sz w:val="32"/>
          <w:szCs w:val="32"/>
        </w:rPr>
      </w:pPr>
      <w:r w:rsidRPr="00BA027C">
        <w:rPr>
          <w:rFonts w:eastAsia="仿宋_GB2312" w:hint="eastAsia"/>
          <w:b/>
          <w:sz w:val="32"/>
          <w:szCs w:val="32"/>
        </w:rPr>
        <w:t>第十条</w:t>
      </w:r>
      <w:r w:rsidRPr="00BA027C">
        <w:rPr>
          <w:rFonts w:eastAsia="仿宋_GB2312"/>
          <w:sz w:val="32"/>
          <w:szCs w:val="32"/>
        </w:rPr>
        <w:t xml:space="preserve">  </w:t>
      </w:r>
      <w:r w:rsidRPr="00BA027C">
        <w:rPr>
          <w:rFonts w:eastAsia="仿宋_GB2312" w:hint="eastAsia"/>
          <w:sz w:val="32"/>
          <w:szCs w:val="32"/>
        </w:rPr>
        <w:t>市州、省直管县（市）发改和财政部门在接到通知后，组织项目申报单位按照要求编制项目申请报告，组织对项目进行财政评审</w:t>
      </w:r>
      <w:r w:rsidRPr="00BA027C">
        <w:rPr>
          <w:rFonts w:eastAsia="仿宋_GB2312"/>
          <w:sz w:val="32"/>
          <w:szCs w:val="32"/>
        </w:rPr>
        <w:t>,</w:t>
      </w:r>
      <w:r w:rsidRPr="00BA027C">
        <w:rPr>
          <w:rFonts w:eastAsia="仿宋_GB2312" w:hint="eastAsia"/>
          <w:sz w:val="32"/>
          <w:szCs w:val="32"/>
        </w:rPr>
        <w:t>经同级人民政府同意后，联合向省级发改和财政部门提出列入贷款备选项目规划申请（附件</w:t>
      </w:r>
      <w:r w:rsidRPr="00BA027C">
        <w:rPr>
          <w:rFonts w:eastAsia="仿宋_GB2312"/>
          <w:sz w:val="32"/>
          <w:szCs w:val="32"/>
        </w:rPr>
        <w:t>4</w:t>
      </w:r>
      <w:r w:rsidRPr="00BA027C">
        <w:rPr>
          <w:rFonts w:eastAsia="仿宋_GB2312" w:hint="eastAsia"/>
          <w:sz w:val="32"/>
          <w:szCs w:val="32"/>
        </w:rPr>
        <w:t>）；同时，根据地方政府负有偿还或者担保的不同责任，对贷款债务进行分类，逐级明确还款责任</w:t>
      </w:r>
      <w:r w:rsidRPr="00BA027C">
        <w:rPr>
          <w:rFonts w:eastAsia="仿宋_GB2312"/>
          <w:sz w:val="32"/>
          <w:szCs w:val="32"/>
        </w:rPr>
        <w:t>,</w:t>
      </w:r>
      <w:r w:rsidRPr="00BA027C">
        <w:rPr>
          <w:rFonts w:eastAsia="仿宋_GB2312" w:hint="eastAsia"/>
          <w:sz w:val="32"/>
          <w:szCs w:val="32"/>
        </w:rPr>
        <w:t>出具还款承诺函。省直部门直接向省级发改和财政部门提出列入贷款备选项目规划申请，并明确还款责任，出具还款承诺函。</w:t>
      </w:r>
    </w:p>
    <w:p w:rsidR="00000000" w:rsidRDefault="00BA027C" w:rsidP="00BA027C">
      <w:pPr>
        <w:spacing w:beforeLines="100" w:afterLines="100" w:line="568" w:lineRule="exact"/>
        <w:jc w:val="center"/>
        <w:rPr>
          <w:rFonts w:eastAsia="黑体"/>
          <w:sz w:val="32"/>
          <w:szCs w:val="32"/>
        </w:rPr>
      </w:pPr>
      <w:r w:rsidRPr="00BA027C">
        <w:rPr>
          <w:rFonts w:eastAsia="黑体" w:hint="eastAsia"/>
          <w:sz w:val="32"/>
          <w:szCs w:val="32"/>
        </w:rPr>
        <w:t>第三章</w:t>
      </w:r>
      <w:r w:rsidRPr="00BA027C">
        <w:rPr>
          <w:rFonts w:eastAsia="黑体"/>
          <w:sz w:val="32"/>
          <w:szCs w:val="32"/>
        </w:rPr>
        <w:t xml:space="preserve">  </w:t>
      </w:r>
      <w:r w:rsidRPr="00BA027C">
        <w:rPr>
          <w:rFonts w:eastAsia="黑体" w:hint="eastAsia"/>
          <w:sz w:val="32"/>
          <w:szCs w:val="32"/>
        </w:rPr>
        <w:t>项目库的管理</w:t>
      </w:r>
    </w:p>
    <w:p w:rsidR="00000000" w:rsidRDefault="00BA027C">
      <w:pPr>
        <w:spacing w:line="568" w:lineRule="exact"/>
        <w:ind w:firstLineChars="200" w:firstLine="643"/>
        <w:rPr>
          <w:rFonts w:eastAsia="仿宋_GB2312"/>
          <w:sz w:val="32"/>
          <w:szCs w:val="32"/>
        </w:rPr>
      </w:pPr>
      <w:r w:rsidRPr="00BA027C">
        <w:rPr>
          <w:rFonts w:eastAsia="仿宋_GB2312" w:hint="eastAsia"/>
          <w:b/>
          <w:sz w:val="32"/>
          <w:szCs w:val="32"/>
        </w:rPr>
        <w:t>第十一条</w:t>
      </w:r>
      <w:r w:rsidRPr="00BA027C">
        <w:rPr>
          <w:rFonts w:eastAsia="仿宋_GB2312"/>
          <w:sz w:val="32"/>
          <w:szCs w:val="32"/>
        </w:rPr>
        <w:t xml:space="preserve">  </w:t>
      </w:r>
      <w:r w:rsidRPr="00BA027C">
        <w:rPr>
          <w:rFonts w:eastAsia="仿宋_GB2312" w:hint="eastAsia"/>
          <w:sz w:val="32"/>
          <w:szCs w:val="32"/>
        </w:rPr>
        <w:t>项目库的管理工作，包括：</w:t>
      </w:r>
    </w:p>
    <w:p w:rsidR="00000000" w:rsidRDefault="00BA027C">
      <w:pPr>
        <w:spacing w:line="568" w:lineRule="exact"/>
        <w:ind w:firstLineChars="200" w:firstLine="616"/>
        <w:rPr>
          <w:rFonts w:eastAsia="仿宋_GB2312"/>
          <w:spacing w:val="-6"/>
          <w:sz w:val="32"/>
          <w:szCs w:val="32"/>
        </w:rPr>
      </w:pPr>
      <w:r w:rsidRPr="00BA027C">
        <w:rPr>
          <w:rFonts w:eastAsia="仿宋_GB2312" w:hint="eastAsia"/>
          <w:spacing w:val="-6"/>
          <w:sz w:val="32"/>
          <w:szCs w:val="32"/>
        </w:rPr>
        <w:t>（一）对入库项目的征集、筛选、录入、申报、采用和退出；</w:t>
      </w:r>
    </w:p>
    <w:p w:rsidR="00000000" w:rsidRDefault="00BA027C">
      <w:pPr>
        <w:spacing w:line="568" w:lineRule="exact"/>
        <w:ind w:firstLineChars="200" w:firstLine="640"/>
        <w:rPr>
          <w:rFonts w:eastAsia="仿宋_GB2312"/>
          <w:sz w:val="32"/>
          <w:szCs w:val="32"/>
        </w:rPr>
      </w:pPr>
      <w:r w:rsidRPr="00BA027C">
        <w:rPr>
          <w:rFonts w:eastAsia="仿宋_GB2312" w:hint="eastAsia"/>
          <w:sz w:val="32"/>
          <w:szCs w:val="32"/>
        </w:rPr>
        <w:t>（二）对项目库的日常管理。</w:t>
      </w:r>
    </w:p>
    <w:p w:rsidR="00000000" w:rsidRDefault="00BA027C">
      <w:pPr>
        <w:spacing w:line="568" w:lineRule="exact"/>
        <w:ind w:firstLineChars="200" w:firstLine="643"/>
        <w:rPr>
          <w:rFonts w:eastAsia="仿宋_GB2312"/>
          <w:sz w:val="32"/>
          <w:szCs w:val="32"/>
        </w:rPr>
      </w:pPr>
      <w:r w:rsidRPr="00BA027C">
        <w:rPr>
          <w:rFonts w:eastAsia="仿宋_GB2312" w:hint="eastAsia"/>
          <w:b/>
          <w:sz w:val="32"/>
          <w:szCs w:val="32"/>
        </w:rPr>
        <w:t>第十二条</w:t>
      </w:r>
      <w:r w:rsidRPr="00BA027C">
        <w:rPr>
          <w:rFonts w:eastAsia="仿宋_GB2312"/>
          <w:b/>
          <w:sz w:val="32"/>
          <w:szCs w:val="32"/>
        </w:rPr>
        <w:t xml:space="preserve">  </w:t>
      </w:r>
      <w:r w:rsidRPr="00BA027C">
        <w:rPr>
          <w:rFonts w:eastAsia="仿宋_GB2312" w:hint="eastAsia"/>
          <w:sz w:val="32"/>
          <w:szCs w:val="32"/>
        </w:rPr>
        <w:t>贷款项目库由省级发改和财政部门共同管理，按照项目入库标准，严格把关，并实行动态管理、适时调整、及时更新。对储备项目，要加强指导，现场调研，深度挖掘项目的创新性和示范性；对申报项目，要加强对接，按照时间节点向国家发改委和财政部及时申报；对列入规划和实施项目，要加强监管，确保贷款资金发挥最大效益。</w:t>
      </w:r>
    </w:p>
    <w:p w:rsidR="00000000" w:rsidRDefault="00BA027C">
      <w:pPr>
        <w:spacing w:line="568" w:lineRule="exact"/>
        <w:ind w:firstLineChars="200" w:firstLine="643"/>
        <w:rPr>
          <w:rFonts w:eastAsia="仿宋_GB2312"/>
          <w:sz w:val="32"/>
          <w:szCs w:val="32"/>
        </w:rPr>
      </w:pPr>
      <w:r w:rsidRPr="00BA027C">
        <w:rPr>
          <w:rFonts w:eastAsia="仿宋_GB2312" w:hint="eastAsia"/>
          <w:b/>
          <w:sz w:val="32"/>
          <w:szCs w:val="32"/>
        </w:rPr>
        <w:t>第十三条</w:t>
      </w:r>
      <w:r w:rsidRPr="00BA027C">
        <w:rPr>
          <w:rFonts w:eastAsia="仿宋_GB2312"/>
          <w:b/>
          <w:sz w:val="32"/>
          <w:szCs w:val="32"/>
        </w:rPr>
        <w:t xml:space="preserve">  </w:t>
      </w:r>
      <w:r w:rsidRPr="00BA027C">
        <w:rPr>
          <w:rFonts w:eastAsia="仿宋_GB2312" w:hint="eastAsia"/>
          <w:sz w:val="32"/>
          <w:szCs w:val="32"/>
        </w:rPr>
        <w:t>省级发改和财政部门负责对入库项目进行全方位的跟踪调度，及时与申报单位衔接，继续完善项目建设内容，协调解决有关问题。</w:t>
      </w:r>
    </w:p>
    <w:p w:rsidR="00000000" w:rsidRDefault="00BA027C">
      <w:pPr>
        <w:spacing w:line="568" w:lineRule="exact"/>
        <w:ind w:firstLineChars="200" w:firstLine="643"/>
        <w:rPr>
          <w:rFonts w:eastAsia="仿宋_GB2312"/>
          <w:sz w:val="32"/>
          <w:szCs w:val="32"/>
        </w:rPr>
      </w:pPr>
      <w:r w:rsidRPr="00BA027C">
        <w:rPr>
          <w:rFonts w:eastAsia="仿宋_GB2312" w:hint="eastAsia"/>
          <w:b/>
          <w:sz w:val="32"/>
          <w:szCs w:val="32"/>
        </w:rPr>
        <w:t>第十四条</w:t>
      </w:r>
      <w:r w:rsidRPr="00BA027C">
        <w:rPr>
          <w:rFonts w:eastAsia="仿宋_GB2312"/>
          <w:sz w:val="32"/>
          <w:szCs w:val="32"/>
        </w:rPr>
        <w:t xml:space="preserve">  </w:t>
      </w:r>
      <w:r w:rsidRPr="00BA027C">
        <w:rPr>
          <w:rFonts w:eastAsia="仿宋_GB2312" w:hint="eastAsia"/>
          <w:sz w:val="32"/>
          <w:szCs w:val="32"/>
        </w:rPr>
        <w:t>市州、省直管县（市）发改和财政部门要主动对接项目申报单位，了解项目进展情况，并及时上报有关情况。</w:t>
      </w:r>
    </w:p>
    <w:p w:rsidR="00000000" w:rsidRDefault="00BA027C">
      <w:pPr>
        <w:spacing w:line="568" w:lineRule="exact"/>
        <w:ind w:firstLineChars="200" w:firstLine="643"/>
        <w:rPr>
          <w:rFonts w:eastAsia="仿宋_GB2312"/>
          <w:sz w:val="32"/>
          <w:szCs w:val="32"/>
        </w:rPr>
      </w:pPr>
      <w:r w:rsidRPr="00BA027C">
        <w:rPr>
          <w:rFonts w:eastAsia="仿宋_GB2312" w:hint="eastAsia"/>
          <w:b/>
          <w:sz w:val="32"/>
          <w:szCs w:val="32"/>
        </w:rPr>
        <w:t>第十五条</w:t>
      </w:r>
      <w:r w:rsidRPr="00BA027C">
        <w:rPr>
          <w:rFonts w:eastAsia="仿宋_GB2312"/>
          <w:b/>
          <w:sz w:val="32"/>
          <w:szCs w:val="32"/>
        </w:rPr>
        <w:t xml:space="preserve"> </w:t>
      </w:r>
      <w:r w:rsidRPr="00BA027C">
        <w:rPr>
          <w:rFonts w:eastAsia="仿宋_GB2312"/>
          <w:sz w:val="32"/>
          <w:szCs w:val="32"/>
        </w:rPr>
        <w:t xml:space="preserve"> </w:t>
      </w:r>
      <w:r w:rsidRPr="00BA027C">
        <w:rPr>
          <w:rFonts w:eastAsia="仿宋_GB2312" w:hint="eastAsia"/>
          <w:sz w:val="32"/>
          <w:szCs w:val="32"/>
        </w:rPr>
        <w:t>原则上对入库项目的进展情况实行季调度，项目申报单位在每季度末最后一天向省级发改和财政部门报告入库项目的进展情况；重大项目即时调度。</w:t>
      </w:r>
    </w:p>
    <w:p w:rsidR="00000000" w:rsidRDefault="00BA027C">
      <w:pPr>
        <w:spacing w:line="568" w:lineRule="exact"/>
        <w:ind w:firstLineChars="200" w:firstLine="643"/>
        <w:rPr>
          <w:rFonts w:eastAsia="黑体"/>
          <w:sz w:val="32"/>
          <w:szCs w:val="32"/>
        </w:rPr>
      </w:pPr>
      <w:r w:rsidRPr="00BA027C">
        <w:rPr>
          <w:rFonts w:eastAsia="仿宋_GB2312" w:hint="eastAsia"/>
          <w:b/>
          <w:sz w:val="32"/>
          <w:szCs w:val="32"/>
        </w:rPr>
        <w:t>第十六条</w:t>
      </w:r>
      <w:r w:rsidRPr="00BA027C">
        <w:rPr>
          <w:rFonts w:eastAsia="仿宋_GB2312"/>
          <w:b/>
          <w:sz w:val="32"/>
          <w:szCs w:val="32"/>
        </w:rPr>
        <w:t xml:space="preserve"> </w:t>
      </w:r>
      <w:r w:rsidRPr="00BA027C">
        <w:rPr>
          <w:rFonts w:eastAsia="仿宋_GB2312"/>
          <w:sz w:val="32"/>
          <w:szCs w:val="32"/>
        </w:rPr>
        <w:t xml:space="preserve"> </w:t>
      </w:r>
      <w:r w:rsidRPr="00BA027C">
        <w:rPr>
          <w:rFonts w:eastAsia="仿宋_GB2312" w:hint="eastAsia"/>
          <w:sz w:val="32"/>
          <w:szCs w:val="32"/>
        </w:rPr>
        <w:t>对项目情况发生变化、已开工建设、无需贷款或不符合贷款条件的，及时从项目库中退出。</w:t>
      </w:r>
    </w:p>
    <w:p w:rsidR="00000000" w:rsidRDefault="00BA027C" w:rsidP="00BA027C">
      <w:pPr>
        <w:spacing w:beforeLines="100" w:afterLines="100" w:line="568" w:lineRule="exact"/>
        <w:jc w:val="center"/>
        <w:rPr>
          <w:rFonts w:eastAsia="黑体"/>
          <w:sz w:val="32"/>
          <w:szCs w:val="32"/>
        </w:rPr>
      </w:pPr>
      <w:r w:rsidRPr="00BA027C">
        <w:rPr>
          <w:rFonts w:eastAsia="黑体" w:hint="eastAsia"/>
          <w:sz w:val="32"/>
          <w:szCs w:val="32"/>
        </w:rPr>
        <w:t>第四章</w:t>
      </w:r>
      <w:r w:rsidRPr="00BA027C">
        <w:rPr>
          <w:rFonts w:eastAsia="黑体"/>
          <w:sz w:val="32"/>
          <w:szCs w:val="32"/>
        </w:rPr>
        <w:t xml:space="preserve">  </w:t>
      </w:r>
      <w:r w:rsidRPr="00BA027C">
        <w:rPr>
          <w:rFonts w:eastAsia="黑体" w:hint="eastAsia"/>
          <w:sz w:val="32"/>
          <w:szCs w:val="32"/>
        </w:rPr>
        <w:t>保障和监督</w:t>
      </w:r>
    </w:p>
    <w:p w:rsidR="00000000" w:rsidRDefault="00BA027C">
      <w:pPr>
        <w:spacing w:line="568" w:lineRule="exact"/>
        <w:ind w:firstLineChars="200" w:firstLine="643"/>
        <w:rPr>
          <w:rFonts w:eastAsia="仿宋_GB2312"/>
          <w:sz w:val="32"/>
          <w:szCs w:val="32"/>
        </w:rPr>
      </w:pPr>
      <w:r w:rsidRPr="00BA027C">
        <w:rPr>
          <w:rFonts w:eastAsia="仿宋_GB2312" w:hint="eastAsia"/>
          <w:b/>
          <w:sz w:val="32"/>
          <w:szCs w:val="32"/>
        </w:rPr>
        <w:t>第十七条</w:t>
      </w:r>
      <w:r w:rsidRPr="00BA027C">
        <w:rPr>
          <w:rFonts w:eastAsia="仿宋_GB2312"/>
          <w:b/>
          <w:sz w:val="32"/>
          <w:szCs w:val="32"/>
        </w:rPr>
        <w:t xml:space="preserve"> </w:t>
      </w:r>
      <w:r w:rsidRPr="00BA027C">
        <w:rPr>
          <w:rFonts w:eastAsia="仿宋_GB2312"/>
          <w:sz w:val="32"/>
          <w:szCs w:val="32"/>
        </w:rPr>
        <w:t xml:space="preserve"> </w:t>
      </w:r>
      <w:r w:rsidRPr="00BA027C">
        <w:rPr>
          <w:rFonts w:eastAsia="仿宋_GB2312" w:hint="eastAsia"/>
          <w:sz w:val="32"/>
          <w:szCs w:val="32"/>
        </w:rPr>
        <w:t>市州、省直管县（市）发改和财政部门要切实加强对入库项目的严格把关，省级发改和财政部门对项目库的建设和管理负总责。</w:t>
      </w:r>
    </w:p>
    <w:p w:rsidR="00000000" w:rsidRDefault="00BA027C">
      <w:pPr>
        <w:spacing w:line="568" w:lineRule="exact"/>
        <w:ind w:firstLineChars="200" w:firstLine="643"/>
        <w:rPr>
          <w:rFonts w:eastAsia="仿宋_GB2312"/>
          <w:sz w:val="32"/>
          <w:szCs w:val="32"/>
        </w:rPr>
      </w:pPr>
      <w:r w:rsidRPr="00BA027C">
        <w:rPr>
          <w:rFonts w:eastAsia="仿宋_GB2312" w:hint="eastAsia"/>
          <w:b/>
          <w:sz w:val="32"/>
          <w:szCs w:val="32"/>
        </w:rPr>
        <w:t>第十八条</w:t>
      </w:r>
      <w:r w:rsidRPr="00BA027C">
        <w:rPr>
          <w:rFonts w:eastAsia="仿宋_GB2312"/>
          <w:b/>
          <w:sz w:val="32"/>
          <w:szCs w:val="32"/>
        </w:rPr>
        <w:t xml:space="preserve"> </w:t>
      </w:r>
      <w:r w:rsidRPr="00BA027C">
        <w:rPr>
          <w:rFonts w:eastAsia="仿宋_GB2312"/>
          <w:sz w:val="32"/>
          <w:szCs w:val="32"/>
        </w:rPr>
        <w:t xml:space="preserve"> </w:t>
      </w:r>
      <w:r w:rsidRPr="00BA027C">
        <w:rPr>
          <w:rFonts w:eastAsia="仿宋_GB2312" w:hint="eastAsia"/>
          <w:sz w:val="32"/>
          <w:szCs w:val="32"/>
        </w:rPr>
        <w:t>项目申报单位必须对申报项目的真实性和申报材料的规范性、科学性和完整性负责，对弄虚作假的，将永久性取消其入库资格。</w:t>
      </w:r>
    </w:p>
    <w:p w:rsidR="00000000" w:rsidRDefault="00BA027C" w:rsidP="00BA027C">
      <w:pPr>
        <w:spacing w:beforeLines="100" w:afterLines="100" w:line="568" w:lineRule="exact"/>
        <w:jc w:val="center"/>
        <w:rPr>
          <w:rFonts w:eastAsia="黑体"/>
          <w:sz w:val="32"/>
          <w:szCs w:val="32"/>
        </w:rPr>
      </w:pPr>
      <w:r w:rsidRPr="00BA027C">
        <w:rPr>
          <w:rFonts w:eastAsia="黑体" w:hint="eastAsia"/>
          <w:sz w:val="32"/>
          <w:szCs w:val="32"/>
        </w:rPr>
        <w:t>第五章</w:t>
      </w:r>
      <w:r w:rsidRPr="00BA027C">
        <w:rPr>
          <w:rFonts w:eastAsia="黑体"/>
          <w:sz w:val="32"/>
          <w:szCs w:val="32"/>
        </w:rPr>
        <w:t xml:space="preserve">  </w:t>
      </w:r>
      <w:r w:rsidRPr="00BA027C">
        <w:rPr>
          <w:rFonts w:eastAsia="黑体" w:hint="eastAsia"/>
          <w:sz w:val="32"/>
          <w:szCs w:val="32"/>
        </w:rPr>
        <w:t>附则</w:t>
      </w:r>
    </w:p>
    <w:p w:rsidR="00000000" w:rsidRDefault="00BA027C">
      <w:pPr>
        <w:spacing w:line="568" w:lineRule="exact"/>
        <w:ind w:firstLineChars="200" w:firstLine="643"/>
        <w:rPr>
          <w:rFonts w:eastAsia="仿宋_GB2312"/>
          <w:sz w:val="32"/>
          <w:szCs w:val="32"/>
        </w:rPr>
      </w:pPr>
      <w:r w:rsidRPr="00BA027C">
        <w:rPr>
          <w:rFonts w:eastAsia="仿宋_GB2312" w:hint="eastAsia"/>
          <w:b/>
          <w:sz w:val="32"/>
          <w:szCs w:val="32"/>
        </w:rPr>
        <w:t>第十九条</w:t>
      </w:r>
      <w:r w:rsidRPr="00BA027C">
        <w:rPr>
          <w:rFonts w:eastAsia="仿宋_GB2312"/>
          <w:sz w:val="32"/>
          <w:szCs w:val="32"/>
        </w:rPr>
        <w:t xml:space="preserve">   </w:t>
      </w:r>
      <w:r w:rsidRPr="00BA027C">
        <w:rPr>
          <w:rFonts w:eastAsia="仿宋_GB2312" w:hint="eastAsia"/>
          <w:sz w:val="32"/>
          <w:szCs w:val="32"/>
        </w:rPr>
        <w:t>本办法自</w:t>
      </w:r>
      <w:r w:rsidRPr="00BA027C">
        <w:rPr>
          <w:rFonts w:eastAsia="仿宋_GB2312"/>
          <w:sz w:val="32"/>
          <w:szCs w:val="32"/>
        </w:rPr>
        <w:t>2018</w:t>
      </w:r>
      <w:r w:rsidRPr="00BA027C">
        <w:rPr>
          <w:rFonts w:eastAsia="仿宋_GB2312" w:hint="eastAsia"/>
          <w:sz w:val="32"/>
          <w:szCs w:val="32"/>
        </w:rPr>
        <w:t>年</w:t>
      </w:r>
      <w:r w:rsidRPr="00BA027C">
        <w:rPr>
          <w:rFonts w:eastAsia="仿宋_GB2312"/>
          <w:sz w:val="32"/>
          <w:szCs w:val="32"/>
        </w:rPr>
        <w:t>6</w:t>
      </w:r>
      <w:r w:rsidRPr="00BA027C">
        <w:rPr>
          <w:rFonts w:eastAsia="仿宋_GB2312" w:hint="eastAsia"/>
          <w:sz w:val="32"/>
          <w:szCs w:val="32"/>
        </w:rPr>
        <w:t>月</w:t>
      </w:r>
      <w:r w:rsidRPr="00BA027C">
        <w:rPr>
          <w:rFonts w:eastAsia="仿宋_GB2312"/>
          <w:sz w:val="32"/>
          <w:szCs w:val="32"/>
        </w:rPr>
        <w:t>1</w:t>
      </w:r>
      <w:r w:rsidRPr="00BA027C">
        <w:rPr>
          <w:rFonts w:eastAsia="仿宋_GB2312" w:hint="eastAsia"/>
          <w:sz w:val="32"/>
          <w:szCs w:val="32"/>
        </w:rPr>
        <w:t>日起实行。</w:t>
      </w:r>
    </w:p>
    <w:p w:rsidR="00000000" w:rsidRDefault="00D84C87">
      <w:pPr>
        <w:spacing w:line="568" w:lineRule="exact"/>
        <w:rPr>
          <w:rFonts w:eastAsia="仿宋_GB2312"/>
          <w:sz w:val="32"/>
          <w:szCs w:val="32"/>
        </w:rPr>
      </w:pPr>
    </w:p>
    <w:p w:rsidR="00000000" w:rsidRDefault="00BA027C">
      <w:pPr>
        <w:spacing w:line="568" w:lineRule="exact"/>
        <w:ind w:firstLineChars="200" w:firstLine="640"/>
        <w:rPr>
          <w:rFonts w:eastAsia="仿宋_GB2312"/>
          <w:sz w:val="32"/>
          <w:szCs w:val="32"/>
        </w:rPr>
      </w:pPr>
      <w:r w:rsidRPr="00BA027C">
        <w:rPr>
          <w:rFonts w:eastAsia="仿宋_GB2312" w:hint="eastAsia"/>
          <w:sz w:val="32"/>
          <w:szCs w:val="32"/>
        </w:rPr>
        <w:t>附件：</w:t>
      </w:r>
      <w:r w:rsidR="0021357E">
        <w:rPr>
          <w:rFonts w:eastAsia="仿宋_GB2312"/>
          <w:sz w:val="32"/>
          <w:szCs w:val="32"/>
        </w:rPr>
        <w:t>1</w:t>
      </w:r>
      <w:r w:rsidR="0021357E">
        <w:rPr>
          <w:rFonts w:eastAsia="仿宋_GB2312" w:hint="eastAsia"/>
          <w:sz w:val="32"/>
          <w:szCs w:val="32"/>
        </w:rPr>
        <w:t>、国际金融组织贷款支持领域和贷款条件</w:t>
      </w:r>
    </w:p>
    <w:p w:rsidR="00000000" w:rsidRDefault="00891A93">
      <w:pPr>
        <w:spacing w:line="568" w:lineRule="exact"/>
        <w:ind w:firstLineChars="510" w:firstLine="1632"/>
        <w:rPr>
          <w:rFonts w:eastAsia="仿宋_GB2312"/>
          <w:sz w:val="32"/>
          <w:szCs w:val="32"/>
        </w:rPr>
      </w:pPr>
      <w:r>
        <w:rPr>
          <w:rFonts w:eastAsia="仿宋_GB2312"/>
          <w:sz w:val="32"/>
          <w:szCs w:val="32"/>
        </w:rPr>
        <w:t>2</w:t>
      </w:r>
      <w:r>
        <w:rPr>
          <w:rFonts w:eastAsia="仿宋_GB2312" w:hint="eastAsia"/>
          <w:sz w:val="32"/>
          <w:szCs w:val="32"/>
        </w:rPr>
        <w:t>、外国政府贷款支持领域和贷款条件</w:t>
      </w:r>
    </w:p>
    <w:p w:rsidR="00000000" w:rsidRDefault="00891A93">
      <w:pPr>
        <w:spacing w:line="568" w:lineRule="exact"/>
        <w:ind w:firstLineChars="510" w:firstLine="1632"/>
        <w:rPr>
          <w:rFonts w:eastAsia="仿宋_GB2312"/>
          <w:sz w:val="32"/>
          <w:szCs w:val="32"/>
        </w:rPr>
      </w:pPr>
      <w:r>
        <w:rPr>
          <w:rFonts w:eastAsia="仿宋_GB2312"/>
          <w:sz w:val="32"/>
          <w:szCs w:val="32"/>
        </w:rPr>
        <w:t>3</w:t>
      </w:r>
      <w:r>
        <w:rPr>
          <w:rFonts w:eastAsia="仿宋_GB2312" w:hint="eastAsia"/>
          <w:sz w:val="32"/>
          <w:szCs w:val="32"/>
        </w:rPr>
        <w:t>、项目简介文件格式</w:t>
      </w:r>
    </w:p>
    <w:p w:rsidR="00000000" w:rsidRDefault="00891A93">
      <w:pPr>
        <w:spacing w:line="568" w:lineRule="exact"/>
        <w:ind w:firstLineChars="510" w:firstLine="1632"/>
        <w:rPr>
          <w:rFonts w:eastAsia="仿宋_GB2312"/>
          <w:sz w:val="32"/>
          <w:szCs w:val="32"/>
        </w:rPr>
      </w:pPr>
      <w:r>
        <w:rPr>
          <w:rFonts w:eastAsia="仿宋_GB2312"/>
          <w:sz w:val="32"/>
          <w:szCs w:val="32"/>
        </w:rPr>
        <w:t>4</w:t>
      </w:r>
      <w:r>
        <w:rPr>
          <w:rFonts w:eastAsia="仿宋_GB2312" w:hint="eastAsia"/>
          <w:sz w:val="32"/>
          <w:szCs w:val="32"/>
        </w:rPr>
        <w:t>、项目联合申报文件格式</w:t>
      </w:r>
    </w:p>
    <w:p w:rsidR="00000000" w:rsidRDefault="00891A93">
      <w:pPr>
        <w:spacing w:line="568" w:lineRule="exact"/>
        <w:ind w:firstLineChars="510" w:firstLine="1632"/>
        <w:rPr>
          <w:rFonts w:eastAsia="仿宋_GB2312"/>
          <w:sz w:val="32"/>
          <w:szCs w:val="32"/>
        </w:rPr>
      </w:pPr>
      <w:r>
        <w:rPr>
          <w:rFonts w:eastAsia="仿宋_GB2312"/>
          <w:sz w:val="32"/>
          <w:szCs w:val="32"/>
        </w:rPr>
        <w:t>5</w:t>
      </w:r>
      <w:r>
        <w:rPr>
          <w:rFonts w:eastAsia="仿宋_GB2312" w:hint="eastAsia"/>
          <w:sz w:val="32"/>
          <w:szCs w:val="32"/>
        </w:rPr>
        <w:t>、项目入库信息表</w:t>
      </w:r>
    </w:p>
    <w:p w:rsidR="00000000" w:rsidRDefault="00D84C87">
      <w:pPr>
        <w:spacing w:line="596" w:lineRule="exact"/>
        <w:rPr>
          <w:rFonts w:eastAsia="仿宋_GB2312"/>
          <w:sz w:val="32"/>
          <w:szCs w:val="32"/>
        </w:rPr>
      </w:pPr>
    </w:p>
    <w:p w:rsidR="00000000" w:rsidRDefault="00D84C87">
      <w:pPr>
        <w:spacing w:line="596" w:lineRule="exact"/>
        <w:rPr>
          <w:rFonts w:eastAsia="仿宋_GB2312"/>
          <w:sz w:val="32"/>
          <w:szCs w:val="32"/>
        </w:rPr>
      </w:pPr>
    </w:p>
    <w:p w:rsidR="00EE1195" w:rsidRDefault="00EE1195">
      <w:pPr>
        <w:widowControl/>
        <w:jc w:val="left"/>
        <w:rPr>
          <w:rFonts w:eastAsia="仿宋_GB2312"/>
          <w:b/>
          <w:sz w:val="32"/>
          <w:szCs w:val="32"/>
        </w:rPr>
      </w:pPr>
      <w:r>
        <w:rPr>
          <w:rFonts w:eastAsia="仿宋_GB2312"/>
          <w:b/>
          <w:sz w:val="32"/>
          <w:szCs w:val="32"/>
        </w:rPr>
        <w:br w:type="page"/>
      </w:r>
    </w:p>
    <w:p w:rsidR="00000000" w:rsidRDefault="00BA027C">
      <w:pPr>
        <w:spacing w:line="596" w:lineRule="exact"/>
        <w:rPr>
          <w:rFonts w:eastAsia="仿宋_GB2312"/>
          <w:sz w:val="32"/>
          <w:szCs w:val="32"/>
        </w:rPr>
      </w:pPr>
      <w:r w:rsidRPr="00BA027C">
        <w:rPr>
          <w:rFonts w:eastAsia="仿宋_GB2312" w:hint="eastAsia"/>
          <w:sz w:val="32"/>
          <w:szCs w:val="32"/>
        </w:rPr>
        <w:t>附件</w:t>
      </w:r>
      <w:r w:rsidRPr="00BA027C">
        <w:rPr>
          <w:rFonts w:eastAsia="仿宋_GB2312"/>
          <w:sz w:val="32"/>
          <w:szCs w:val="32"/>
        </w:rPr>
        <w:t>1</w:t>
      </w:r>
      <w:r w:rsidRPr="00BA027C">
        <w:rPr>
          <w:rFonts w:eastAsia="仿宋_GB2312" w:hint="eastAsia"/>
          <w:sz w:val="32"/>
          <w:szCs w:val="32"/>
        </w:rPr>
        <w:t>：</w:t>
      </w:r>
    </w:p>
    <w:p w:rsidR="00000000" w:rsidRDefault="00D84C87">
      <w:pPr>
        <w:spacing w:line="596" w:lineRule="exact"/>
        <w:rPr>
          <w:rFonts w:eastAsia="仿宋_GB2312"/>
          <w:sz w:val="32"/>
          <w:szCs w:val="32"/>
        </w:rPr>
      </w:pPr>
    </w:p>
    <w:p w:rsidR="00000000" w:rsidRDefault="00BA027C">
      <w:pPr>
        <w:spacing w:line="596" w:lineRule="exact"/>
        <w:jc w:val="center"/>
        <w:rPr>
          <w:rFonts w:eastAsia="方正小标宋_GBK"/>
          <w:sz w:val="42"/>
          <w:szCs w:val="42"/>
        </w:rPr>
      </w:pPr>
      <w:r w:rsidRPr="00BA027C">
        <w:rPr>
          <w:rFonts w:eastAsia="方正小标宋_GBK" w:hint="eastAsia"/>
          <w:sz w:val="42"/>
          <w:szCs w:val="42"/>
        </w:rPr>
        <w:t>国际金融组织贷款支持领域和贷款条件</w:t>
      </w:r>
    </w:p>
    <w:p w:rsidR="00000000" w:rsidRDefault="00D84C87">
      <w:pPr>
        <w:spacing w:line="596" w:lineRule="exact"/>
        <w:ind w:firstLineChars="200" w:firstLine="640"/>
        <w:rPr>
          <w:rFonts w:eastAsia="仿宋_GB2312"/>
          <w:sz w:val="32"/>
          <w:szCs w:val="32"/>
        </w:rPr>
      </w:pPr>
    </w:p>
    <w:p w:rsidR="00000000" w:rsidRDefault="00BA027C" w:rsidP="00362D3B">
      <w:pPr>
        <w:spacing w:line="596" w:lineRule="exact"/>
        <w:ind w:firstLineChars="200" w:firstLine="640"/>
        <w:rPr>
          <w:rFonts w:eastAsia="黑体"/>
          <w:sz w:val="32"/>
          <w:szCs w:val="32"/>
        </w:rPr>
      </w:pPr>
      <w:r w:rsidRPr="00BA027C">
        <w:rPr>
          <w:rFonts w:eastAsia="黑体" w:hAnsi="黑体" w:hint="eastAsia"/>
          <w:sz w:val="32"/>
          <w:szCs w:val="32"/>
        </w:rPr>
        <w:t>一、世界银行贷款</w:t>
      </w:r>
    </w:p>
    <w:p w:rsidR="00000000" w:rsidRDefault="00BA027C">
      <w:pPr>
        <w:spacing w:line="596" w:lineRule="exact"/>
        <w:ind w:firstLineChars="200" w:firstLine="640"/>
        <w:rPr>
          <w:rFonts w:eastAsia="仿宋_GB2312"/>
          <w:sz w:val="32"/>
          <w:szCs w:val="32"/>
        </w:rPr>
      </w:pPr>
      <w:r w:rsidRPr="00BA027C">
        <w:rPr>
          <w:rFonts w:eastAsia="仿宋_GB2312" w:hint="eastAsia"/>
          <w:sz w:val="32"/>
          <w:szCs w:val="32"/>
        </w:rPr>
        <w:t>单一货币美元贷款，一般项目贷款期限</w:t>
      </w:r>
      <w:r w:rsidRPr="00BA027C">
        <w:rPr>
          <w:rFonts w:eastAsia="仿宋_GB2312"/>
          <w:sz w:val="32"/>
          <w:szCs w:val="32"/>
        </w:rPr>
        <w:t>20-30</w:t>
      </w:r>
      <w:r w:rsidRPr="00BA027C">
        <w:rPr>
          <w:rFonts w:eastAsia="仿宋_GB2312" w:hint="eastAsia"/>
          <w:sz w:val="32"/>
          <w:szCs w:val="32"/>
        </w:rPr>
        <w:t>年（含宽限期</w:t>
      </w:r>
      <w:r w:rsidRPr="00BA027C">
        <w:rPr>
          <w:rFonts w:eastAsia="仿宋_GB2312"/>
          <w:sz w:val="32"/>
          <w:szCs w:val="32"/>
        </w:rPr>
        <w:t>5</w:t>
      </w:r>
      <w:r w:rsidRPr="00BA027C">
        <w:rPr>
          <w:rFonts w:eastAsia="仿宋_GB2312" w:hint="eastAsia"/>
          <w:sz w:val="32"/>
          <w:szCs w:val="32"/>
        </w:rPr>
        <w:t>年），贷款利率以</w:t>
      </w:r>
      <w:r w:rsidRPr="00BA027C">
        <w:rPr>
          <w:rFonts w:eastAsia="仿宋_GB2312"/>
          <w:sz w:val="32"/>
          <w:szCs w:val="32"/>
        </w:rPr>
        <w:t>6</w:t>
      </w:r>
      <w:r w:rsidRPr="00BA027C">
        <w:rPr>
          <w:rFonts w:eastAsia="仿宋_GB2312" w:hint="eastAsia"/>
          <w:sz w:val="32"/>
          <w:szCs w:val="32"/>
        </w:rPr>
        <w:t>个月</w:t>
      </w:r>
      <w:r w:rsidRPr="00BA027C">
        <w:rPr>
          <w:rFonts w:eastAsia="仿宋_GB2312"/>
          <w:sz w:val="32"/>
          <w:szCs w:val="32"/>
        </w:rPr>
        <w:t>LIBOR</w:t>
      </w:r>
      <w:r w:rsidRPr="00BA027C">
        <w:rPr>
          <w:rFonts w:eastAsia="仿宋_GB2312" w:hint="eastAsia"/>
          <w:sz w:val="32"/>
          <w:szCs w:val="32"/>
        </w:rPr>
        <w:t>（伦敦同业拆借利率）为基础，根据世行综合筹资成本等因素每半年调整一次。世行在贷款生效时，按贷款总额的</w:t>
      </w:r>
      <w:r w:rsidRPr="00BA027C">
        <w:rPr>
          <w:rFonts w:eastAsia="仿宋_GB2312"/>
          <w:sz w:val="32"/>
          <w:szCs w:val="32"/>
        </w:rPr>
        <w:t>0.25%</w:t>
      </w:r>
      <w:r w:rsidRPr="00BA027C">
        <w:rPr>
          <w:rFonts w:eastAsia="仿宋_GB2312" w:hint="eastAsia"/>
          <w:sz w:val="32"/>
          <w:szCs w:val="32"/>
        </w:rPr>
        <w:t>收取先征费。对于已经承诺尚未提取的贷款本金，世行要收取承诺费，收取比例一般为未提取贷款金额的</w:t>
      </w:r>
      <w:r w:rsidRPr="00BA027C">
        <w:rPr>
          <w:rFonts w:eastAsia="仿宋_GB2312"/>
          <w:sz w:val="32"/>
          <w:szCs w:val="32"/>
        </w:rPr>
        <w:t>0.25%</w:t>
      </w:r>
      <w:r w:rsidRPr="00BA027C">
        <w:rPr>
          <w:rFonts w:eastAsia="仿宋_GB2312" w:hint="eastAsia"/>
          <w:sz w:val="32"/>
          <w:szCs w:val="32"/>
        </w:rPr>
        <w:t>。</w:t>
      </w:r>
    </w:p>
    <w:p w:rsidR="00000000" w:rsidRDefault="00BA027C">
      <w:pPr>
        <w:spacing w:line="596" w:lineRule="exact"/>
        <w:ind w:firstLineChars="200" w:firstLine="640"/>
        <w:rPr>
          <w:rFonts w:eastAsia="仿宋_GB2312"/>
          <w:sz w:val="32"/>
          <w:szCs w:val="32"/>
        </w:rPr>
      </w:pPr>
      <w:r w:rsidRPr="00BA027C">
        <w:rPr>
          <w:rFonts w:eastAsia="仿宋_GB2312" w:hint="eastAsia"/>
          <w:sz w:val="32"/>
          <w:szCs w:val="32"/>
        </w:rPr>
        <w:t>重点支持国家战略（京津冀协同发展、长江经济带、“一带一路”建设）、新型城镇化、生态环境、农业、基础设施、社会发展等领域项目。</w:t>
      </w:r>
    </w:p>
    <w:p w:rsidR="00000000" w:rsidRDefault="00BA027C" w:rsidP="00362D3B">
      <w:pPr>
        <w:spacing w:line="596" w:lineRule="exact"/>
        <w:ind w:firstLineChars="200" w:firstLine="640"/>
        <w:rPr>
          <w:rFonts w:eastAsia="黑体"/>
          <w:sz w:val="32"/>
          <w:szCs w:val="32"/>
        </w:rPr>
      </w:pPr>
      <w:r w:rsidRPr="00BA027C">
        <w:rPr>
          <w:rFonts w:eastAsia="黑体" w:hAnsi="黑体" w:hint="eastAsia"/>
          <w:sz w:val="32"/>
          <w:szCs w:val="32"/>
        </w:rPr>
        <w:t>二、亚洲开发银行贷款</w:t>
      </w:r>
    </w:p>
    <w:p w:rsidR="00000000" w:rsidRDefault="00BA027C">
      <w:pPr>
        <w:spacing w:line="596" w:lineRule="exact"/>
        <w:ind w:firstLineChars="200" w:firstLine="640"/>
        <w:rPr>
          <w:rFonts w:eastAsia="仿宋_GB2312"/>
          <w:sz w:val="32"/>
          <w:szCs w:val="32"/>
        </w:rPr>
      </w:pPr>
      <w:r w:rsidRPr="00BA027C">
        <w:rPr>
          <w:rFonts w:eastAsia="仿宋_GB2312" w:hint="eastAsia"/>
          <w:sz w:val="32"/>
          <w:szCs w:val="32"/>
        </w:rPr>
        <w:t>单一货币美元贷款，一般项目贷款期限</w:t>
      </w:r>
      <w:r w:rsidRPr="00BA027C">
        <w:rPr>
          <w:rFonts w:eastAsia="仿宋_GB2312"/>
          <w:sz w:val="32"/>
          <w:szCs w:val="32"/>
        </w:rPr>
        <w:t>24-26</w:t>
      </w:r>
      <w:r w:rsidRPr="00BA027C">
        <w:rPr>
          <w:rFonts w:eastAsia="仿宋_GB2312" w:hint="eastAsia"/>
          <w:sz w:val="32"/>
          <w:szCs w:val="32"/>
        </w:rPr>
        <w:t>年（含宽限期</w:t>
      </w:r>
      <w:r w:rsidRPr="00BA027C">
        <w:rPr>
          <w:rFonts w:eastAsia="仿宋_GB2312"/>
          <w:sz w:val="32"/>
          <w:szCs w:val="32"/>
        </w:rPr>
        <w:t>4-6</w:t>
      </w:r>
      <w:r w:rsidRPr="00BA027C">
        <w:rPr>
          <w:rFonts w:eastAsia="仿宋_GB2312" w:hint="eastAsia"/>
          <w:sz w:val="32"/>
          <w:szCs w:val="32"/>
        </w:rPr>
        <w:t>年），贷款利率以</w:t>
      </w:r>
      <w:r w:rsidRPr="00BA027C">
        <w:rPr>
          <w:rFonts w:eastAsia="仿宋_GB2312"/>
          <w:sz w:val="32"/>
          <w:szCs w:val="32"/>
        </w:rPr>
        <w:t>6</w:t>
      </w:r>
      <w:r w:rsidRPr="00BA027C">
        <w:rPr>
          <w:rFonts w:eastAsia="仿宋_GB2312" w:hint="eastAsia"/>
          <w:sz w:val="32"/>
          <w:szCs w:val="32"/>
        </w:rPr>
        <w:t>个月</w:t>
      </w:r>
      <w:r w:rsidRPr="00BA027C">
        <w:rPr>
          <w:rFonts w:eastAsia="仿宋_GB2312"/>
          <w:sz w:val="32"/>
          <w:szCs w:val="32"/>
        </w:rPr>
        <w:t>LIBOR</w:t>
      </w:r>
      <w:r w:rsidRPr="00BA027C">
        <w:rPr>
          <w:rFonts w:eastAsia="仿宋_GB2312" w:hint="eastAsia"/>
          <w:sz w:val="32"/>
          <w:szCs w:val="32"/>
        </w:rPr>
        <w:t>（伦敦同业拆借利率）为基础，外加利差</w:t>
      </w:r>
      <w:r w:rsidRPr="00BA027C">
        <w:rPr>
          <w:rFonts w:eastAsia="仿宋_GB2312"/>
          <w:sz w:val="32"/>
          <w:szCs w:val="32"/>
        </w:rPr>
        <w:t>40</w:t>
      </w:r>
      <w:r w:rsidRPr="00BA027C">
        <w:rPr>
          <w:rFonts w:eastAsia="仿宋_GB2312" w:hint="eastAsia"/>
          <w:sz w:val="32"/>
          <w:szCs w:val="32"/>
        </w:rPr>
        <w:t>个基点收取利息。在贷款协定生效后，一次性按贷款总额的</w:t>
      </w:r>
      <w:r w:rsidRPr="00BA027C">
        <w:rPr>
          <w:rFonts w:eastAsia="仿宋_GB2312"/>
          <w:sz w:val="32"/>
          <w:szCs w:val="32"/>
        </w:rPr>
        <w:t>0.5%</w:t>
      </w:r>
      <w:r w:rsidRPr="00BA027C">
        <w:rPr>
          <w:rFonts w:eastAsia="仿宋_GB2312" w:hint="eastAsia"/>
          <w:sz w:val="32"/>
          <w:szCs w:val="32"/>
        </w:rPr>
        <w:t>或</w:t>
      </w:r>
      <w:r w:rsidRPr="00BA027C">
        <w:rPr>
          <w:rFonts w:eastAsia="仿宋_GB2312"/>
          <w:sz w:val="32"/>
          <w:szCs w:val="32"/>
        </w:rPr>
        <w:t>1%</w:t>
      </w:r>
      <w:r w:rsidRPr="00BA027C">
        <w:rPr>
          <w:rFonts w:eastAsia="仿宋_GB2312" w:hint="eastAsia"/>
          <w:sz w:val="32"/>
          <w:szCs w:val="32"/>
        </w:rPr>
        <w:t>收取项目先征费，并对贷款未提取部分，按</w:t>
      </w:r>
      <w:r w:rsidRPr="00BA027C">
        <w:rPr>
          <w:rFonts w:eastAsia="仿宋_GB2312"/>
          <w:sz w:val="32"/>
          <w:szCs w:val="32"/>
        </w:rPr>
        <w:t>0.75%</w:t>
      </w:r>
      <w:r w:rsidRPr="00BA027C">
        <w:rPr>
          <w:rFonts w:eastAsia="仿宋_GB2312" w:hint="eastAsia"/>
          <w:sz w:val="32"/>
          <w:szCs w:val="32"/>
        </w:rPr>
        <w:t>的年利率收取承诺费。</w:t>
      </w:r>
    </w:p>
    <w:p w:rsidR="00000000" w:rsidRDefault="00BA027C">
      <w:pPr>
        <w:spacing w:line="596" w:lineRule="exact"/>
        <w:ind w:firstLineChars="200" w:firstLine="640"/>
        <w:rPr>
          <w:rFonts w:eastAsia="仿宋_GB2312"/>
          <w:sz w:val="32"/>
          <w:szCs w:val="32"/>
        </w:rPr>
      </w:pPr>
      <w:r w:rsidRPr="00BA027C">
        <w:rPr>
          <w:rFonts w:eastAsia="仿宋_GB2312" w:hint="eastAsia"/>
          <w:sz w:val="32"/>
          <w:szCs w:val="32"/>
        </w:rPr>
        <w:t>重点支持国家战略（京津冀协同发展、长江经济带、“一带一路”建设）、新型城镇化、生态环境、农业、基础设施、社会发展等领域项目。</w:t>
      </w:r>
    </w:p>
    <w:p w:rsidR="00000000" w:rsidRDefault="00BA027C" w:rsidP="00362D3B">
      <w:pPr>
        <w:spacing w:line="596" w:lineRule="exact"/>
        <w:ind w:firstLineChars="200" w:firstLine="640"/>
        <w:rPr>
          <w:rFonts w:eastAsia="黑体"/>
          <w:sz w:val="32"/>
          <w:szCs w:val="32"/>
        </w:rPr>
      </w:pPr>
      <w:r w:rsidRPr="00BA027C">
        <w:rPr>
          <w:rFonts w:eastAsia="黑体" w:hAnsi="黑体" w:hint="eastAsia"/>
          <w:sz w:val="32"/>
          <w:szCs w:val="32"/>
        </w:rPr>
        <w:t>三、金砖国家新开发银行贷款</w:t>
      </w:r>
    </w:p>
    <w:p w:rsidR="00000000" w:rsidRDefault="00BA027C">
      <w:pPr>
        <w:spacing w:line="596" w:lineRule="exact"/>
        <w:ind w:firstLineChars="200" w:firstLine="640"/>
        <w:rPr>
          <w:rFonts w:eastAsia="仿宋_GB2312"/>
          <w:sz w:val="32"/>
          <w:szCs w:val="32"/>
        </w:rPr>
      </w:pPr>
      <w:r w:rsidRPr="00BA027C">
        <w:rPr>
          <w:rFonts w:eastAsia="仿宋_GB2312" w:hint="eastAsia"/>
          <w:sz w:val="32"/>
          <w:szCs w:val="32"/>
        </w:rPr>
        <w:t>提供美元和人民币主权贷款，利率为固定利差浮动利率，贷款平均还款期最长不超过</w:t>
      </w:r>
      <w:r w:rsidRPr="00BA027C">
        <w:rPr>
          <w:rFonts w:eastAsia="仿宋_GB2312"/>
          <w:sz w:val="32"/>
          <w:szCs w:val="32"/>
        </w:rPr>
        <w:t>19</w:t>
      </w:r>
      <w:r w:rsidRPr="00BA027C">
        <w:rPr>
          <w:rFonts w:eastAsia="仿宋_GB2312" w:hint="eastAsia"/>
          <w:sz w:val="32"/>
          <w:szCs w:val="32"/>
        </w:rPr>
        <w:t>年。美元主权贷款利率为在</w:t>
      </w:r>
      <w:r w:rsidRPr="00BA027C">
        <w:rPr>
          <w:rFonts w:eastAsia="仿宋_GB2312"/>
          <w:sz w:val="32"/>
          <w:szCs w:val="32"/>
        </w:rPr>
        <w:t>6</w:t>
      </w:r>
      <w:r w:rsidRPr="00BA027C">
        <w:rPr>
          <w:rFonts w:eastAsia="仿宋_GB2312" w:hint="eastAsia"/>
          <w:sz w:val="32"/>
          <w:szCs w:val="32"/>
        </w:rPr>
        <w:t>个月</w:t>
      </w:r>
      <w:r w:rsidRPr="00BA027C">
        <w:rPr>
          <w:rFonts w:eastAsia="仿宋_GB2312"/>
          <w:sz w:val="32"/>
          <w:szCs w:val="32"/>
        </w:rPr>
        <w:t>LIBOR</w:t>
      </w:r>
      <w:r w:rsidRPr="00BA027C">
        <w:rPr>
          <w:rFonts w:eastAsia="仿宋_GB2312" w:hint="eastAsia"/>
          <w:sz w:val="32"/>
          <w:szCs w:val="32"/>
        </w:rPr>
        <w:t>（伦敦同业拆借利率）基础上，根据不用贷款期限和市场风险加收固定利差；人民币主权贷款利率为在</w:t>
      </w:r>
      <w:r w:rsidRPr="00BA027C">
        <w:rPr>
          <w:rFonts w:eastAsia="仿宋_GB2312"/>
          <w:sz w:val="32"/>
          <w:szCs w:val="32"/>
        </w:rPr>
        <w:t>3</w:t>
      </w:r>
      <w:r w:rsidRPr="00BA027C">
        <w:rPr>
          <w:rFonts w:eastAsia="仿宋_GB2312" w:hint="eastAsia"/>
          <w:sz w:val="32"/>
          <w:szCs w:val="32"/>
        </w:rPr>
        <w:t>个月</w:t>
      </w:r>
      <w:r w:rsidRPr="00BA027C">
        <w:rPr>
          <w:rFonts w:eastAsia="仿宋_GB2312"/>
          <w:sz w:val="32"/>
          <w:szCs w:val="32"/>
        </w:rPr>
        <w:t>SHIBOR</w:t>
      </w:r>
      <w:r w:rsidRPr="00BA027C">
        <w:rPr>
          <w:rFonts w:eastAsia="仿宋_GB2312" w:hint="eastAsia"/>
          <w:sz w:val="32"/>
          <w:szCs w:val="32"/>
        </w:rPr>
        <w:t>（上海银行间同业拆借利率）基础上，根据不同贷款期限和市场风险加收固定利差。此外，对所有贷款项目收取</w:t>
      </w:r>
      <w:r w:rsidRPr="00BA027C">
        <w:rPr>
          <w:rFonts w:eastAsia="仿宋_GB2312"/>
          <w:sz w:val="32"/>
          <w:szCs w:val="32"/>
        </w:rPr>
        <w:t>0.25%</w:t>
      </w:r>
      <w:r w:rsidRPr="00BA027C">
        <w:rPr>
          <w:rFonts w:eastAsia="仿宋_GB2312" w:hint="eastAsia"/>
          <w:sz w:val="32"/>
          <w:szCs w:val="32"/>
        </w:rPr>
        <w:t>的先征费和</w:t>
      </w:r>
      <w:r w:rsidRPr="00BA027C">
        <w:rPr>
          <w:rFonts w:eastAsia="仿宋_GB2312"/>
          <w:sz w:val="32"/>
          <w:szCs w:val="32"/>
        </w:rPr>
        <w:t>0.25%</w:t>
      </w:r>
      <w:r w:rsidRPr="00BA027C">
        <w:rPr>
          <w:rFonts w:eastAsia="仿宋_GB2312" w:hint="eastAsia"/>
          <w:sz w:val="32"/>
          <w:szCs w:val="32"/>
        </w:rPr>
        <w:t>的承诺费。</w:t>
      </w:r>
    </w:p>
    <w:p w:rsidR="00000000" w:rsidRDefault="00BA027C">
      <w:pPr>
        <w:spacing w:line="596" w:lineRule="exact"/>
        <w:ind w:firstLineChars="200" w:firstLine="640"/>
        <w:rPr>
          <w:rFonts w:eastAsia="仿宋_GB2312"/>
          <w:sz w:val="32"/>
          <w:szCs w:val="32"/>
        </w:rPr>
      </w:pPr>
      <w:r w:rsidRPr="00BA027C">
        <w:rPr>
          <w:rFonts w:eastAsia="仿宋_GB2312" w:hint="eastAsia"/>
          <w:sz w:val="32"/>
          <w:szCs w:val="32"/>
        </w:rPr>
        <w:t>重点支持绿色交通、新型城镇化、清洁能源、生态环境保护等领域项目。</w:t>
      </w:r>
    </w:p>
    <w:p w:rsidR="00000000" w:rsidRDefault="00BA027C" w:rsidP="00362D3B">
      <w:pPr>
        <w:spacing w:line="596" w:lineRule="exact"/>
        <w:ind w:firstLineChars="200" w:firstLine="640"/>
        <w:rPr>
          <w:rFonts w:eastAsia="黑体"/>
          <w:sz w:val="32"/>
          <w:szCs w:val="32"/>
        </w:rPr>
      </w:pPr>
      <w:r w:rsidRPr="00BA027C">
        <w:rPr>
          <w:rFonts w:eastAsia="黑体" w:hAnsi="黑体" w:hint="eastAsia"/>
          <w:sz w:val="32"/>
          <w:szCs w:val="32"/>
        </w:rPr>
        <w:t>四、欧洲投资银行贷款</w:t>
      </w:r>
    </w:p>
    <w:p w:rsidR="00000000" w:rsidRDefault="00BA027C">
      <w:pPr>
        <w:spacing w:line="596" w:lineRule="exact"/>
        <w:ind w:firstLineChars="200" w:firstLine="643"/>
        <w:rPr>
          <w:rFonts w:eastAsia="仿宋_GB2312"/>
          <w:sz w:val="32"/>
          <w:szCs w:val="32"/>
        </w:rPr>
      </w:pPr>
      <w:r w:rsidRPr="00BA027C">
        <w:rPr>
          <w:rFonts w:eastAsia="仿宋_GB2312"/>
          <w:b/>
          <w:sz w:val="32"/>
          <w:szCs w:val="32"/>
        </w:rPr>
        <w:t>1</w:t>
      </w:r>
      <w:r w:rsidRPr="00BA027C">
        <w:rPr>
          <w:rFonts w:eastAsia="仿宋_GB2312" w:hint="eastAsia"/>
          <w:b/>
          <w:sz w:val="32"/>
          <w:szCs w:val="32"/>
        </w:rPr>
        <w:t>、支持领域：</w:t>
      </w:r>
      <w:r w:rsidRPr="00BA027C">
        <w:rPr>
          <w:rFonts w:eastAsia="仿宋_GB2312" w:hint="eastAsia"/>
          <w:sz w:val="32"/>
          <w:szCs w:val="32"/>
        </w:rPr>
        <w:t>建筑节能、区域供暖、绿色城市交通、燃煤改用天然气、林业发展、绿色交通、水环境治理等。</w:t>
      </w:r>
    </w:p>
    <w:p w:rsidR="00000000" w:rsidRDefault="00BA027C">
      <w:pPr>
        <w:spacing w:line="596" w:lineRule="exact"/>
        <w:ind w:firstLineChars="200" w:firstLine="643"/>
        <w:rPr>
          <w:rFonts w:eastAsia="仿宋_GB2312"/>
          <w:sz w:val="32"/>
          <w:szCs w:val="32"/>
        </w:rPr>
      </w:pPr>
      <w:r w:rsidRPr="00BA027C">
        <w:rPr>
          <w:rFonts w:eastAsia="仿宋_GB2312"/>
          <w:b/>
          <w:sz w:val="32"/>
          <w:szCs w:val="32"/>
        </w:rPr>
        <w:t>2</w:t>
      </w:r>
      <w:r w:rsidRPr="00BA027C">
        <w:rPr>
          <w:rFonts w:eastAsia="仿宋_GB2312" w:hint="eastAsia"/>
          <w:b/>
          <w:sz w:val="32"/>
          <w:szCs w:val="32"/>
        </w:rPr>
        <w:t>、贷款条件：</w:t>
      </w:r>
      <w:r w:rsidRPr="00BA027C">
        <w:rPr>
          <w:rFonts w:eastAsia="仿宋_GB2312" w:hint="eastAsia"/>
          <w:sz w:val="32"/>
          <w:szCs w:val="32"/>
        </w:rPr>
        <w:t>贷款期限不超过</w:t>
      </w:r>
      <w:r w:rsidRPr="00BA027C">
        <w:rPr>
          <w:rFonts w:eastAsia="仿宋_GB2312"/>
          <w:sz w:val="32"/>
          <w:szCs w:val="32"/>
        </w:rPr>
        <w:t>25</w:t>
      </w:r>
      <w:r w:rsidRPr="00BA027C">
        <w:rPr>
          <w:rFonts w:eastAsia="仿宋_GB2312" w:hint="eastAsia"/>
          <w:sz w:val="32"/>
          <w:szCs w:val="32"/>
        </w:rPr>
        <w:t>年（含宽限期</w:t>
      </w:r>
      <w:r w:rsidRPr="00BA027C">
        <w:rPr>
          <w:rFonts w:eastAsia="仿宋_GB2312"/>
          <w:sz w:val="32"/>
          <w:szCs w:val="32"/>
        </w:rPr>
        <w:t>5</w:t>
      </w:r>
      <w:r w:rsidRPr="00BA027C">
        <w:rPr>
          <w:rFonts w:eastAsia="仿宋_GB2312" w:hint="eastAsia"/>
          <w:sz w:val="32"/>
          <w:szCs w:val="32"/>
        </w:rPr>
        <w:t>年）；浮动利率，</w:t>
      </w:r>
      <w:r w:rsidRPr="00BA027C">
        <w:rPr>
          <w:rFonts w:eastAsia="仿宋_GB2312"/>
          <w:sz w:val="32"/>
          <w:szCs w:val="32"/>
        </w:rPr>
        <w:t>6</w:t>
      </w:r>
      <w:r w:rsidRPr="00BA027C">
        <w:rPr>
          <w:rFonts w:eastAsia="仿宋_GB2312" w:hint="eastAsia"/>
          <w:sz w:val="32"/>
          <w:szCs w:val="32"/>
        </w:rPr>
        <w:t>个月欧洲同业银行拆借利率（</w:t>
      </w:r>
      <w:r w:rsidRPr="00BA027C">
        <w:rPr>
          <w:rFonts w:eastAsia="仿宋_GB2312"/>
          <w:sz w:val="32"/>
          <w:szCs w:val="32"/>
        </w:rPr>
        <w:t>EUROBOR</w:t>
      </w:r>
      <w:r w:rsidRPr="00BA027C">
        <w:rPr>
          <w:rFonts w:eastAsia="仿宋_GB2312" w:hint="eastAsia"/>
          <w:sz w:val="32"/>
          <w:szCs w:val="32"/>
        </w:rPr>
        <w:t>）加提款时固定利差；无承诺费、先征费、管理费。</w:t>
      </w:r>
    </w:p>
    <w:p w:rsidR="00000000" w:rsidRDefault="00BA027C">
      <w:pPr>
        <w:spacing w:line="596" w:lineRule="exact"/>
        <w:ind w:firstLineChars="200" w:firstLine="643"/>
        <w:rPr>
          <w:rFonts w:eastAsia="仿宋_GB2312"/>
          <w:sz w:val="32"/>
          <w:szCs w:val="32"/>
        </w:rPr>
      </w:pPr>
      <w:r w:rsidRPr="00BA027C">
        <w:rPr>
          <w:rFonts w:eastAsia="仿宋_GB2312"/>
          <w:b/>
          <w:sz w:val="32"/>
          <w:szCs w:val="32"/>
        </w:rPr>
        <w:t>3</w:t>
      </w:r>
      <w:r w:rsidRPr="00BA027C">
        <w:rPr>
          <w:rFonts w:eastAsia="仿宋_GB2312" w:hint="eastAsia"/>
          <w:b/>
          <w:sz w:val="32"/>
          <w:szCs w:val="32"/>
        </w:rPr>
        <w:t>、注意事项：</w:t>
      </w:r>
      <w:r w:rsidRPr="00BA027C">
        <w:rPr>
          <w:rFonts w:eastAsia="仿宋_GB2312" w:hint="eastAsia"/>
          <w:sz w:val="32"/>
          <w:szCs w:val="32"/>
        </w:rPr>
        <w:t>国际竞争性招标（</w:t>
      </w:r>
      <w:r w:rsidRPr="00BA027C">
        <w:rPr>
          <w:rFonts w:eastAsia="仿宋_GB2312"/>
          <w:sz w:val="32"/>
          <w:szCs w:val="32"/>
        </w:rPr>
        <w:t>ICB</w:t>
      </w:r>
      <w:r w:rsidRPr="00BA027C">
        <w:rPr>
          <w:rFonts w:eastAsia="仿宋_GB2312" w:hint="eastAsia"/>
          <w:sz w:val="32"/>
          <w:szCs w:val="32"/>
        </w:rPr>
        <w:t>）为主。</w:t>
      </w:r>
    </w:p>
    <w:p w:rsidR="00000000" w:rsidRDefault="00D84C87">
      <w:pPr>
        <w:spacing w:line="596" w:lineRule="exact"/>
        <w:rPr>
          <w:rFonts w:eastAsia="仿宋_GB2312"/>
          <w:sz w:val="32"/>
          <w:szCs w:val="32"/>
        </w:rPr>
      </w:pPr>
    </w:p>
    <w:p w:rsidR="00000000" w:rsidRDefault="00D84C87">
      <w:pPr>
        <w:spacing w:line="596" w:lineRule="exact"/>
        <w:rPr>
          <w:rFonts w:eastAsia="仿宋_GB2312"/>
          <w:sz w:val="32"/>
          <w:szCs w:val="32"/>
        </w:rPr>
      </w:pPr>
    </w:p>
    <w:p w:rsidR="00000000" w:rsidRDefault="00D84C87">
      <w:pPr>
        <w:spacing w:line="596" w:lineRule="exact"/>
        <w:rPr>
          <w:rFonts w:eastAsia="仿宋_GB2312"/>
          <w:sz w:val="32"/>
          <w:szCs w:val="32"/>
        </w:rPr>
      </w:pPr>
    </w:p>
    <w:p w:rsidR="00EE1195" w:rsidRDefault="00EE1195">
      <w:pPr>
        <w:widowControl/>
        <w:jc w:val="left"/>
        <w:rPr>
          <w:rFonts w:eastAsia="仿宋_GB2312"/>
          <w:sz w:val="32"/>
          <w:szCs w:val="32"/>
        </w:rPr>
      </w:pPr>
      <w:r>
        <w:rPr>
          <w:rFonts w:eastAsia="仿宋_GB2312"/>
          <w:sz w:val="32"/>
          <w:szCs w:val="32"/>
        </w:rPr>
        <w:br w:type="page"/>
      </w:r>
    </w:p>
    <w:p w:rsidR="00000000" w:rsidRDefault="00BA027C">
      <w:pPr>
        <w:spacing w:line="568" w:lineRule="exact"/>
        <w:rPr>
          <w:rFonts w:eastAsia="仿宋_GB2312"/>
          <w:sz w:val="32"/>
          <w:szCs w:val="32"/>
        </w:rPr>
      </w:pPr>
      <w:r w:rsidRPr="00BA027C">
        <w:rPr>
          <w:rFonts w:eastAsia="仿宋_GB2312" w:hint="eastAsia"/>
          <w:sz w:val="32"/>
          <w:szCs w:val="32"/>
        </w:rPr>
        <w:t>附件</w:t>
      </w:r>
      <w:r w:rsidRPr="00BA027C">
        <w:rPr>
          <w:rFonts w:eastAsia="仿宋_GB2312"/>
          <w:sz w:val="32"/>
          <w:szCs w:val="32"/>
        </w:rPr>
        <w:t>2</w:t>
      </w:r>
      <w:r w:rsidRPr="00BA027C">
        <w:rPr>
          <w:rFonts w:eastAsia="仿宋_GB2312" w:hint="eastAsia"/>
          <w:sz w:val="32"/>
          <w:szCs w:val="32"/>
        </w:rPr>
        <w:t>：</w:t>
      </w:r>
    </w:p>
    <w:p w:rsidR="00000000" w:rsidRDefault="00D84C87">
      <w:pPr>
        <w:spacing w:line="568" w:lineRule="exact"/>
        <w:rPr>
          <w:rFonts w:eastAsia="仿宋_GB2312"/>
          <w:sz w:val="32"/>
          <w:szCs w:val="32"/>
        </w:rPr>
      </w:pPr>
    </w:p>
    <w:p w:rsidR="00000000" w:rsidRDefault="00BA027C">
      <w:pPr>
        <w:spacing w:line="568" w:lineRule="exact"/>
        <w:jc w:val="center"/>
        <w:rPr>
          <w:rFonts w:eastAsia="方正小标宋_GBK"/>
          <w:sz w:val="42"/>
          <w:szCs w:val="42"/>
        </w:rPr>
      </w:pPr>
      <w:r w:rsidRPr="00BA027C">
        <w:rPr>
          <w:rFonts w:eastAsia="方正小标宋_GBK" w:hint="eastAsia"/>
          <w:sz w:val="42"/>
          <w:szCs w:val="42"/>
        </w:rPr>
        <w:t>外国政府贷款支持领域和贷款条件</w:t>
      </w:r>
    </w:p>
    <w:p w:rsidR="00000000" w:rsidRDefault="00D84C87">
      <w:pPr>
        <w:spacing w:line="568" w:lineRule="exact"/>
        <w:jc w:val="left"/>
        <w:rPr>
          <w:rFonts w:eastAsia="仿宋_GB2312"/>
          <w:sz w:val="32"/>
          <w:szCs w:val="32"/>
        </w:rPr>
      </w:pPr>
    </w:p>
    <w:p w:rsidR="00000000" w:rsidRDefault="00BA027C" w:rsidP="00362D3B">
      <w:pPr>
        <w:spacing w:line="568" w:lineRule="exact"/>
        <w:ind w:firstLineChars="200" w:firstLine="640"/>
        <w:rPr>
          <w:rFonts w:eastAsia="黑体"/>
          <w:sz w:val="32"/>
          <w:szCs w:val="32"/>
        </w:rPr>
      </w:pPr>
      <w:r w:rsidRPr="00BA027C">
        <w:rPr>
          <w:rFonts w:eastAsia="黑体" w:hAnsi="黑体" w:hint="eastAsia"/>
          <w:sz w:val="32"/>
          <w:szCs w:val="32"/>
        </w:rPr>
        <w:t>一、德国促进贷款</w:t>
      </w:r>
    </w:p>
    <w:p w:rsidR="00000000" w:rsidRDefault="00BA027C" w:rsidP="00362D3B">
      <w:pPr>
        <w:spacing w:line="568" w:lineRule="exact"/>
        <w:ind w:firstLineChars="200" w:firstLine="643"/>
        <w:rPr>
          <w:rFonts w:eastAsia="仿宋_GB2312"/>
          <w:sz w:val="32"/>
          <w:szCs w:val="32"/>
        </w:rPr>
      </w:pPr>
      <w:r w:rsidRPr="00BA027C">
        <w:rPr>
          <w:rFonts w:eastAsia="仿宋_GB2312"/>
          <w:b/>
          <w:sz w:val="32"/>
          <w:szCs w:val="32"/>
        </w:rPr>
        <w:t>1</w:t>
      </w:r>
      <w:r w:rsidRPr="00BA027C">
        <w:rPr>
          <w:rFonts w:eastAsia="仿宋_GB2312" w:hint="eastAsia"/>
          <w:b/>
          <w:sz w:val="32"/>
          <w:szCs w:val="32"/>
        </w:rPr>
        <w:t>、支持领域：</w:t>
      </w:r>
      <w:r w:rsidRPr="00BA027C">
        <w:rPr>
          <w:rFonts w:eastAsia="仿宋_GB2312" w:hint="eastAsia"/>
          <w:sz w:val="32"/>
          <w:szCs w:val="32"/>
        </w:rPr>
        <w:t>环境友好型交通（城市及长途轨道交通等）；再生能源和能效（集中供热、垃圾焚烧等）；职业教育；环保和应对气候变化（空气污染防治、森林资源可持续管理、水处理等）。</w:t>
      </w:r>
    </w:p>
    <w:p w:rsidR="00000000" w:rsidRDefault="00BA027C" w:rsidP="00362D3B">
      <w:pPr>
        <w:spacing w:line="568" w:lineRule="exact"/>
        <w:ind w:firstLineChars="200" w:firstLine="643"/>
        <w:rPr>
          <w:rFonts w:eastAsia="仿宋_GB2312"/>
          <w:b/>
          <w:sz w:val="32"/>
          <w:szCs w:val="32"/>
        </w:rPr>
      </w:pPr>
      <w:r w:rsidRPr="00BA027C">
        <w:rPr>
          <w:rFonts w:eastAsia="仿宋_GB2312"/>
          <w:b/>
          <w:sz w:val="32"/>
          <w:szCs w:val="32"/>
        </w:rPr>
        <w:t>2</w:t>
      </w:r>
      <w:r w:rsidRPr="00BA027C">
        <w:rPr>
          <w:rFonts w:eastAsia="仿宋_GB2312" w:hint="eastAsia"/>
          <w:b/>
          <w:sz w:val="32"/>
          <w:szCs w:val="32"/>
        </w:rPr>
        <w:t>、贷款条件：</w:t>
      </w:r>
    </w:p>
    <w:p w:rsidR="00000000" w:rsidRDefault="00BA027C">
      <w:pPr>
        <w:spacing w:line="568" w:lineRule="exact"/>
        <w:ind w:firstLineChars="200" w:firstLine="640"/>
        <w:rPr>
          <w:rFonts w:eastAsia="仿宋_GB2312"/>
          <w:sz w:val="32"/>
          <w:szCs w:val="32"/>
        </w:rPr>
      </w:pPr>
      <w:r w:rsidRPr="00BA027C">
        <w:rPr>
          <w:rFonts w:eastAsia="仿宋_GB2312" w:hint="eastAsia"/>
          <w:sz w:val="32"/>
          <w:szCs w:val="32"/>
        </w:rPr>
        <w:t>（</w:t>
      </w:r>
      <w:r w:rsidRPr="00BA027C">
        <w:rPr>
          <w:rFonts w:eastAsia="仿宋_GB2312"/>
          <w:sz w:val="32"/>
          <w:szCs w:val="32"/>
        </w:rPr>
        <w:t>1</w:t>
      </w:r>
      <w:r w:rsidRPr="00BA027C">
        <w:rPr>
          <w:rFonts w:eastAsia="仿宋_GB2312" w:hint="eastAsia"/>
          <w:sz w:val="32"/>
          <w:szCs w:val="32"/>
        </w:rPr>
        <w:t>）贷款期限</w:t>
      </w:r>
      <w:r w:rsidRPr="00BA027C">
        <w:rPr>
          <w:rFonts w:eastAsia="仿宋_GB2312"/>
          <w:sz w:val="32"/>
          <w:szCs w:val="32"/>
        </w:rPr>
        <w:t>12</w:t>
      </w:r>
      <w:r w:rsidRPr="00BA027C">
        <w:rPr>
          <w:rFonts w:eastAsia="仿宋_GB2312" w:hint="eastAsia"/>
          <w:sz w:val="32"/>
          <w:szCs w:val="32"/>
        </w:rPr>
        <w:t>年（含</w:t>
      </w:r>
      <w:r w:rsidRPr="00BA027C">
        <w:rPr>
          <w:rFonts w:eastAsia="仿宋_GB2312"/>
          <w:sz w:val="32"/>
          <w:szCs w:val="32"/>
        </w:rPr>
        <w:t>4</w:t>
      </w:r>
      <w:r w:rsidRPr="00BA027C">
        <w:rPr>
          <w:rFonts w:eastAsia="仿宋_GB2312" w:hint="eastAsia"/>
          <w:sz w:val="32"/>
          <w:szCs w:val="32"/>
        </w:rPr>
        <w:t>年宽限期），利率为</w:t>
      </w:r>
      <w:r w:rsidRPr="00BA027C">
        <w:rPr>
          <w:rFonts w:eastAsia="仿宋_GB2312"/>
          <w:sz w:val="32"/>
          <w:szCs w:val="32"/>
        </w:rPr>
        <w:t>KfW</w:t>
      </w:r>
      <w:r w:rsidRPr="00BA027C">
        <w:rPr>
          <w:rFonts w:eastAsia="仿宋_GB2312" w:hint="eastAsia"/>
          <w:sz w:val="32"/>
          <w:szCs w:val="32"/>
        </w:rPr>
        <w:t>相同期限贷款的融资成本</w:t>
      </w:r>
      <w:r w:rsidRPr="00BA027C">
        <w:rPr>
          <w:rFonts w:eastAsia="仿宋_GB2312"/>
          <w:sz w:val="32"/>
          <w:szCs w:val="32"/>
        </w:rPr>
        <w:t>+0.4%</w:t>
      </w:r>
      <w:r w:rsidRPr="00BA027C">
        <w:rPr>
          <w:rFonts w:eastAsia="仿宋_GB2312" w:hint="eastAsia"/>
          <w:sz w:val="32"/>
          <w:szCs w:val="32"/>
        </w:rPr>
        <w:t>；</w:t>
      </w:r>
    </w:p>
    <w:p w:rsidR="00000000" w:rsidRDefault="00BA027C">
      <w:pPr>
        <w:spacing w:line="568" w:lineRule="exact"/>
        <w:ind w:firstLineChars="200" w:firstLine="640"/>
        <w:rPr>
          <w:rFonts w:eastAsia="仿宋_GB2312"/>
          <w:sz w:val="32"/>
          <w:szCs w:val="32"/>
        </w:rPr>
      </w:pPr>
      <w:r w:rsidRPr="00BA027C">
        <w:rPr>
          <w:rFonts w:eastAsia="仿宋_GB2312" w:hint="eastAsia"/>
          <w:sz w:val="32"/>
          <w:szCs w:val="32"/>
        </w:rPr>
        <w:t>（</w:t>
      </w:r>
      <w:r w:rsidRPr="00BA027C">
        <w:rPr>
          <w:rFonts w:eastAsia="仿宋_GB2312"/>
          <w:sz w:val="32"/>
          <w:szCs w:val="32"/>
        </w:rPr>
        <w:t>2</w:t>
      </w:r>
      <w:r w:rsidRPr="00BA027C">
        <w:rPr>
          <w:rFonts w:eastAsia="仿宋_GB2312" w:hint="eastAsia"/>
          <w:sz w:val="32"/>
          <w:szCs w:val="32"/>
        </w:rPr>
        <w:t>）贷款期限</w:t>
      </w:r>
      <w:r w:rsidRPr="00BA027C">
        <w:rPr>
          <w:rFonts w:eastAsia="仿宋_GB2312"/>
          <w:sz w:val="32"/>
          <w:szCs w:val="32"/>
        </w:rPr>
        <w:t>15</w:t>
      </w:r>
      <w:r w:rsidRPr="00BA027C">
        <w:rPr>
          <w:rFonts w:eastAsia="仿宋_GB2312" w:hint="eastAsia"/>
          <w:sz w:val="32"/>
          <w:szCs w:val="32"/>
        </w:rPr>
        <w:t>年（含</w:t>
      </w:r>
      <w:r w:rsidRPr="00BA027C">
        <w:rPr>
          <w:rFonts w:eastAsia="仿宋_GB2312"/>
          <w:sz w:val="32"/>
          <w:szCs w:val="32"/>
        </w:rPr>
        <w:t>5</w:t>
      </w:r>
      <w:r w:rsidRPr="00BA027C">
        <w:rPr>
          <w:rFonts w:eastAsia="仿宋_GB2312" w:hint="eastAsia"/>
          <w:sz w:val="32"/>
          <w:szCs w:val="32"/>
        </w:rPr>
        <w:t>年宽限期），利率为</w:t>
      </w:r>
      <w:r w:rsidRPr="00BA027C">
        <w:rPr>
          <w:rFonts w:eastAsia="仿宋_GB2312"/>
          <w:sz w:val="32"/>
          <w:szCs w:val="32"/>
        </w:rPr>
        <w:t>KfW</w:t>
      </w:r>
      <w:r w:rsidRPr="00BA027C">
        <w:rPr>
          <w:rFonts w:eastAsia="仿宋_GB2312" w:hint="eastAsia"/>
          <w:sz w:val="32"/>
          <w:szCs w:val="32"/>
        </w:rPr>
        <w:t>相同期限贷款的融资成本</w:t>
      </w:r>
      <w:r w:rsidRPr="00BA027C">
        <w:rPr>
          <w:rFonts w:eastAsia="仿宋_GB2312"/>
          <w:sz w:val="32"/>
          <w:szCs w:val="32"/>
        </w:rPr>
        <w:t>+0.45%</w:t>
      </w:r>
      <w:r w:rsidRPr="00BA027C">
        <w:rPr>
          <w:rFonts w:eastAsia="仿宋_GB2312" w:hint="eastAsia"/>
          <w:sz w:val="32"/>
          <w:szCs w:val="32"/>
        </w:rPr>
        <w:t>。</w:t>
      </w:r>
    </w:p>
    <w:p w:rsidR="00000000" w:rsidRDefault="00BA027C" w:rsidP="00362D3B">
      <w:pPr>
        <w:spacing w:line="568" w:lineRule="exact"/>
        <w:ind w:firstLineChars="200" w:firstLine="643"/>
        <w:rPr>
          <w:rFonts w:eastAsia="仿宋_GB2312"/>
          <w:sz w:val="32"/>
          <w:szCs w:val="32"/>
        </w:rPr>
      </w:pPr>
      <w:r w:rsidRPr="00BA027C">
        <w:rPr>
          <w:rFonts w:eastAsia="仿宋_GB2312"/>
          <w:b/>
          <w:sz w:val="32"/>
          <w:szCs w:val="32"/>
        </w:rPr>
        <w:t>3</w:t>
      </w:r>
      <w:r w:rsidRPr="00BA027C">
        <w:rPr>
          <w:rFonts w:eastAsia="仿宋_GB2312" w:hint="eastAsia"/>
          <w:b/>
          <w:sz w:val="32"/>
          <w:szCs w:val="32"/>
        </w:rPr>
        <w:t>、注意事项：</w:t>
      </w:r>
      <w:r w:rsidRPr="00BA027C">
        <w:rPr>
          <w:rFonts w:eastAsia="仿宋_GB2312" w:hint="eastAsia"/>
          <w:sz w:val="32"/>
          <w:szCs w:val="32"/>
        </w:rPr>
        <w:t>土建比例最高不超过</w:t>
      </w:r>
      <w:r w:rsidRPr="00BA027C">
        <w:rPr>
          <w:rFonts w:eastAsia="仿宋_GB2312"/>
          <w:sz w:val="32"/>
          <w:szCs w:val="32"/>
        </w:rPr>
        <w:t>50%</w:t>
      </w:r>
      <w:r w:rsidRPr="00BA027C">
        <w:rPr>
          <w:rFonts w:eastAsia="仿宋_GB2312" w:hint="eastAsia"/>
          <w:sz w:val="32"/>
          <w:szCs w:val="32"/>
        </w:rPr>
        <w:t>（森林资源可持续管理等领域除外），单个项目贷款额不得低于</w:t>
      </w:r>
      <w:r w:rsidRPr="00BA027C">
        <w:rPr>
          <w:rFonts w:eastAsia="仿宋_GB2312"/>
          <w:sz w:val="32"/>
          <w:szCs w:val="32"/>
        </w:rPr>
        <w:t>2500</w:t>
      </w:r>
      <w:r w:rsidRPr="00BA027C">
        <w:rPr>
          <w:rFonts w:eastAsia="仿宋_GB2312" w:hint="eastAsia"/>
          <w:sz w:val="32"/>
          <w:szCs w:val="32"/>
        </w:rPr>
        <w:t>万欧元。</w:t>
      </w:r>
    </w:p>
    <w:p w:rsidR="00000000" w:rsidRDefault="00BA027C" w:rsidP="00362D3B">
      <w:pPr>
        <w:spacing w:line="568" w:lineRule="exact"/>
        <w:ind w:firstLineChars="200" w:firstLine="640"/>
        <w:rPr>
          <w:rFonts w:eastAsia="黑体"/>
          <w:sz w:val="32"/>
          <w:szCs w:val="32"/>
        </w:rPr>
      </w:pPr>
      <w:r w:rsidRPr="00BA027C">
        <w:rPr>
          <w:rFonts w:eastAsia="黑体" w:hAnsi="黑体" w:hint="eastAsia"/>
          <w:sz w:val="32"/>
          <w:szCs w:val="32"/>
        </w:rPr>
        <w:t>二、法国开发署贷款</w:t>
      </w:r>
    </w:p>
    <w:p w:rsidR="00000000" w:rsidRDefault="00BA027C" w:rsidP="00362D3B">
      <w:pPr>
        <w:spacing w:line="568" w:lineRule="exact"/>
        <w:ind w:firstLineChars="200" w:firstLine="643"/>
        <w:rPr>
          <w:rFonts w:eastAsia="仿宋_GB2312"/>
          <w:sz w:val="32"/>
          <w:szCs w:val="32"/>
        </w:rPr>
      </w:pPr>
      <w:r w:rsidRPr="00BA027C">
        <w:rPr>
          <w:rFonts w:eastAsia="仿宋_GB2312"/>
          <w:b/>
          <w:sz w:val="32"/>
          <w:szCs w:val="32"/>
        </w:rPr>
        <w:t>1</w:t>
      </w:r>
      <w:r w:rsidRPr="00BA027C">
        <w:rPr>
          <w:rFonts w:eastAsia="仿宋_GB2312" w:hint="eastAsia"/>
          <w:b/>
          <w:sz w:val="32"/>
          <w:szCs w:val="32"/>
        </w:rPr>
        <w:t>、支持领域：</w:t>
      </w:r>
      <w:r w:rsidRPr="00BA027C">
        <w:rPr>
          <w:rFonts w:eastAsia="仿宋_GB2312" w:hint="eastAsia"/>
          <w:sz w:val="32"/>
          <w:szCs w:val="32"/>
        </w:rPr>
        <w:t>城市可持续发展（集中供热、城市大型交通换乘中心建设等）；清洁能源、可再生能源和能效（生物质能源、既有建筑节能改造等）；水处理（污水处理和再利用、污泥处理等）；自然资源可持续管理和生物多样性保护（湿地保护、土壤修复等）及自然与文化遗产保护；工业风险防范。</w:t>
      </w:r>
    </w:p>
    <w:p w:rsidR="00000000" w:rsidRDefault="00BA027C" w:rsidP="00362D3B">
      <w:pPr>
        <w:spacing w:line="568" w:lineRule="exact"/>
        <w:ind w:firstLineChars="200" w:firstLine="643"/>
        <w:rPr>
          <w:rFonts w:eastAsia="仿宋_GB2312"/>
          <w:sz w:val="32"/>
          <w:szCs w:val="32"/>
        </w:rPr>
      </w:pPr>
      <w:r w:rsidRPr="00BA027C">
        <w:rPr>
          <w:rFonts w:eastAsia="仿宋_GB2312"/>
          <w:b/>
          <w:sz w:val="32"/>
          <w:szCs w:val="32"/>
        </w:rPr>
        <w:t>2</w:t>
      </w:r>
      <w:r w:rsidRPr="00BA027C">
        <w:rPr>
          <w:rFonts w:eastAsia="仿宋_GB2312" w:hint="eastAsia"/>
          <w:b/>
          <w:sz w:val="32"/>
          <w:szCs w:val="32"/>
        </w:rPr>
        <w:t>、贷款条件：</w:t>
      </w:r>
      <w:r w:rsidRPr="00BA027C">
        <w:rPr>
          <w:rFonts w:eastAsia="仿宋_GB2312" w:hint="eastAsia"/>
          <w:sz w:val="32"/>
          <w:szCs w:val="32"/>
        </w:rPr>
        <w:t>贷款期限</w:t>
      </w:r>
      <w:r w:rsidRPr="00BA027C">
        <w:rPr>
          <w:rFonts w:eastAsia="仿宋_GB2312"/>
          <w:sz w:val="32"/>
          <w:szCs w:val="32"/>
        </w:rPr>
        <w:t>12</w:t>
      </w:r>
      <w:r w:rsidRPr="00BA027C">
        <w:rPr>
          <w:rFonts w:eastAsia="仿宋_GB2312" w:hint="eastAsia"/>
          <w:sz w:val="32"/>
          <w:szCs w:val="32"/>
        </w:rPr>
        <w:t>年～</w:t>
      </w:r>
      <w:r w:rsidRPr="00BA027C">
        <w:rPr>
          <w:rFonts w:eastAsia="仿宋_GB2312"/>
          <w:sz w:val="32"/>
          <w:szCs w:val="32"/>
        </w:rPr>
        <w:t>17</w:t>
      </w:r>
      <w:r w:rsidRPr="00BA027C">
        <w:rPr>
          <w:rFonts w:eastAsia="仿宋_GB2312" w:hint="eastAsia"/>
          <w:sz w:val="32"/>
          <w:szCs w:val="32"/>
        </w:rPr>
        <w:t>年（含３</w:t>
      </w:r>
      <w:r w:rsidRPr="00BA027C">
        <w:rPr>
          <w:rFonts w:eastAsia="仿宋_GB2312"/>
          <w:sz w:val="32"/>
          <w:szCs w:val="32"/>
        </w:rPr>
        <w:t>-5</w:t>
      </w:r>
      <w:r w:rsidRPr="00BA027C">
        <w:rPr>
          <w:rFonts w:eastAsia="仿宋_GB2312" w:hint="eastAsia"/>
          <w:sz w:val="32"/>
          <w:szCs w:val="32"/>
        </w:rPr>
        <w:t>年宽限期），利率为６个月</w:t>
      </w:r>
      <w:r w:rsidRPr="00BA027C">
        <w:rPr>
          <w:rFonts w:eastAsia="仿宋_GB2312"/>
          <w:sz w:val="32"/>
          <w:szCs w:val="32"/>
        </w:rPr>
        <w:t>EUROBOR</w:t>
      </w:r>
      <w:r w:rsidRPr="00BA027C">
        <w:rPr>
          <w:rFonts w:eastAsia="仿宋_GB2312" w:hint="eastAsia"/>
          <w:sz w:val="32"/>
          <w:szCs w:val="32"/>
        </w:rPr>
        <w:t>＋</w:t>
      </w:r>
      <w:r w:rsidRPr="00BA027C">
        <w:rPr>
          <w:rFonts w:eastAsia="仿宋_GB2312"/>
          <w:sz w:val="32"/>
          <w:szCs w:val="32"/>
        </w:rPr>
        <w:t>0.25</w:t>
      </w:r>
      <w:r w:rsidRPr="00BA027C">
        <w:rPr>
          <w:rFonts w:eastAsia="仿宋_GB2312" w:hint="eastAsia"/>
          <w:sz w:val="32"/>
          <w:szCs w:val="32"/>
        </w:rPr>
        <w:t>％。</w:t>
      </w:r>
    </w:p>
    <w:p w:rsidR="00000000" w:rsidRDefault="00BA027C" w:rsidP="00362D3B">
      <w:pPr>
        <w:spacing w:line="568" w:lineRule="exact"/>
        <w:ind w:firstLineChars="200" w:firstLine="643"/>
        <w:rPr>
          <w:rFonts w:eastAsia="仿宋_GB2312"/>
          <w:sz w:val="32"/>
          <w:szCs w:val="32"/>
        </w:rPr>
      </w:pPr>
      <w:r w:rsidRPr="00BA027C">
        <w:rPr>
          <w:rFonts w:eastAsia="仿宋_GB2312"/>
          <w:b/>
          <w:sz w:val="32"/>
          <w:szCs w:val="32"/>
        </w:rPr>
        <w:t>3</w:t>
      </w:r>
      <w:r w:rsidRPr="00BA027C">
        <w:rPr>
          <w:rFonts w:eastAsia="仿宋_GB2312" w:hint="eastAsia"/>
          <w:b/>
          <w:sz w:val="32"/>
          <w:szCs w:val="32"/>
        </w:rPr>
        <w:t>、注意事项：</w:t>
      </w:r>
      <w:r w:rsidRPr="00BA027C">
        <w:rPr>
          <w:rFonts w:eastAsia="仿宋_GB2312" w:hint="eastAsia"/>
          <w:sz w:val="32"/>
          <w:szCs w:val="32"/>
        </w:rPr>
        <w:t>土建比例一般占贷款额</w:t>
      </w:r>
      <w:r w:rsidRPr="00BA027C">
        <w:rPr>
          <w:rFonts w:eastAsia="仿宋_GB2312"/>
          <w:sz w:val="32"/>
          <w:szCs w:val="32"/>
        </w:rPr>
        <w:t>30%</w:t>
      </w:r>
      <w:r w:rsidRPr="00BA027C">
        <w:rPr>
          <w:rFonts w:eastAsia="仿宋_GB2312" w:hint="eastAsia"/>
          <w:sz w:val="32"/>
          <w:szCs w:val="32"/>
        </w:rPr>
        <w:t>以内，单个项目贷款额不低于</w:t>
      </w:r>
      <w:r w:rsidRPr="00BA027C">
        <w:rPr>
          <w:rFonts w:eastAsia="仿宋_GB2312"/>
          <w:sz w:val="32"/>
          <w:szCs w:val="32"/>
        </w:rPr>
        <w:t>2000</w:t>
      </w:r>
      <w:r w:rsidRPr="00BA027C">
        <w:rPr>
          <w:rFonts w:eastAsia="仿宋_GB2312" w:hint="eastAsia"/>
          <w:sz w:val="32"/>
          <w:szCs w:val="32"/>
        </w:rPr>
        <w:t>万欧元。</w:t>
      </w:r>
    </w:p>
    <w:p w:rsidR="00000000" w:rsidRDefault="00BA027C" w:rsidP="00362D3B">
      <w:pPr>
        <w:spacing w:line="568" w:lineRule="exact"/>
        <w:ind w:firstLineChars="200" w:firstLine="640"/>
        <w:rPr>
          <w:rFonts w:eastAsia="黑体"/>
          <w:sz w:val="32"/>
          <w:szCs w:val="32"/>
        </w:rPr>
      </w:pPr>
      <w:r w:rsidRPr="00BA027C">
        <w:rPr>
          <w:rFonts w:eastAsia="黑体" w:hAnsi="黑体" w:hint="eastAsia"/>
          <w:sz w:val="32"/>
          <w:szCs w:val="32"/>
        </w:rPr>
        <w:t>三、以色列政府贷款</w:t>
      </w:r>
    </w:p>
    <w:p w:rsidR="00000000" w:rsidRDefault="00BA027C" w:rsidP="00362D3B">
      <w:pPr>
        <w:spacing w:line="568" w:lineRule="exact"/>
        <w:ind w:firstLineChars="200" w:firstLine="643"/>
        <w:rPr>
          <w:rFonts w:eastAsia="仿宋_GB2312"/>
          <w:sz w:val="32"/>
          <w:szCs w:val="32"/>
        </w:rPr>
      </w:pPr>
      <w:r w:rsidRPr="00BA027C">
        <w:rPr>
          <w:rFonts w:eastAsia="仿宋_GB2312"/>
          <w:b/>
          <w:sz w:val="32"/>
          <w:szCs w:val="32"/>
        </w:rPr>
        <w:t>1</w:t>
      </w:r>
      <w:r w:rsidRPr="00BA027C">
        <w:rPr>
          <w:rFonts w:eastAsia="仿宋_GB2312" w:hint="eastAsia"/>
          <w:b/>
          <w:sz w:val="32"/>
          <w:szCs w:val="32"/>
        </w:rPr>
        <w:t>、支持领域：</w:t>
      </w:r>
      <w:r w:rsidRPr="00BA027C">
        <w:rPr>
          <w:rFonts w:eastAsia="仿宋_GB2312" w:hint="eastAsia"/>
          <w:sz w:val="32"/>
          <w:szCs w:val="32"/>
        </w:rPr>
        <w:t>教育培训、智能交通、农业开发、水处理、清洁技术、能源等。</w:t>
      </w:r>
    </w:p>
    <w:p w:rsidR="00000000" w:rsidRDefault="00BA027C" w:rsidP="00362D3B">
      <w:pPr>
        <w:spacing w:line="568" w:lineRule="exact"/>
        <w:ind w:firstLineChars="200" w:firstLine="643"/>
        <w:rPr>
          <w:rFonts w:eastAsia="仿宋_GB2312"/>
          <w:b/>
          <w:sz w:val="32"/>
          <w:szCs w:val="32"/>
        </w:rPr>
      </w:pPr>
      <w:r w:rsidRPr="00BA027C">
        <w:rPr>
          <w:rFonts w:eastAsia="仿宋_GB2312"/>
          <w:b/>
          <w:sz w:val="32"/>
          <w:szCs w:val="32"/>
        </w:rPr>
        <w:t>2</w:t>
      </w:r>
      <w:r w:rsidRPr="00BA027C">
        <w:rPr>
          <w:rFonts w:eastAsia="仿宋_GB2312" w:hint="eastAsia"/>
          <w:b/>
          <w:sz w:val="32"/>
          <w:szCs w:val="32"/>
        </w:rPr>
        <w:t>、贷款条件：</w:t>
      </w:r>
    </w:p>
    <w:p w:rsidR="00000000" w:rsidRDefault="00BA027C">
      <w:pPr>
        <w:spacing w:line="568" w:lineRule="exact"/>
        <w:ind w:firstLineChars="200" w:firstLine="640"/>
        <w:rPr>
          <w:rFonts w:eastAsia="仿宋_GB2312"/>
          <w:sz w:val="32"/>
          <w:szCs w:val="32"/>
        </w:rPr>
      </w:pPr>
      <w:r w:rsidRPr="00BA027C">
        <w:rPr>
          <w:rFonts w:eastAsia="仿宋_GB2312" w:hint="eastAsia"/>
          <w:sz w:val="32"/>
          <w:szCs w:val="32"/>
        </w:rPr>
        <w:t>（</w:t>
      </w:r>
      <w:r w:rsidRPr="00BA027C">
        <w:rPr>
          <w:rFonts w:eastAsia="仿宋_GB2312"/>
          <w:sz w:val="32"/>
          <w:szCs w:val="32"/>
        </w:rPr>
        <w:t>1</w:t>
      </w:r>
      <w:r w:rsidRPr="00BA027C">
        <w:rPr>
          <w:rFonts w:eastAsia="仿宋_GB2312" w:hint="eastAsia"/>
          <w:sz w:val="32"/>
          <w:szCs w:val="32"/>
        </w:rPr>
        <w:t>）合同金额低于</w:t>
      </w:r>
      <w:r w:rsidRPr="00BA027C">
        <w:rPr>
          <w:rFonts w:eastAsia="仿宋_GB2312"/>
          <w:sz w:val="32"/>
          <w:szCs w:val="32"/>
        </w:rPr>
        <w:t>100</w:t>
      </w:r>
      <w:r w:rsidRPr="00BA027C">
        <w:rPr>
          <w:rFonts w:eastAsia="仿宋_GB2312" w:hint="eastAsia"/>
          <w:sz w:val="32"/>
          <w:szCs w:val="32"/>
        </w:rPr>
        <w:t>万美元（含此额度）：贷款期</w:t>
      </w:r>
      <w:r w:rsidRPr="00BA027C">
        <w:rPr>
          <w:rFonts w:eastAsia="仿宋_GB2312"/>
          <w:sz w:val="32"/>
          <w:szCs w:val="32"/>
        </w:rPr>
        <w:t>7</w:t>
      </w:r>
      <w:r w:rsidRPr="00BA027C">
        <w:rPr>
          <w:rFonts w:eastAsia="仿宋_GB2312" w:hint="eastAsia"/>
          <w:sz w:val="32"/>
          <w:szCs w:val="32"/>
        </w:rPr>
        <w:t>年（含</w:t>
      </w:r>
      <w:r w:rsidRPr="00BA027C">
        <w:rPr>
          <w:rFonts w:eastAsia="仿宋_GB2312"/>
          <w:sz w:val="32"/>
          <w:szCs w:val="32"/>
        </w:rPr>
        <w:t>1</w:t>
      </w:r>
      <w:r w:rsidRPr="00BA027C">
        <w:rPr>
          <w:rFonts w:eastAsia="仿宋_GB2312" w:hint="eastAsia"/>
          <w:sz w:val="32"/>
          <w:szCs w:val="32"/>
        </w:rPr>
        <w:t>年半宽限期），固定年利率</w:t>
      </w:r>
      <w:r w:rsidRPr="00BA027C">
        <w:rPr>
          <w:rFonts w:eastAsia="仿宋_GB2312"/>
          <w:sz w:val="32"/>
          <w:szCs w:val="32"/>
        </w:rPr>
        <w:t>3.2%</w:t>
      </w:r>
      <w:r w:rsidRPr="00BA027C">
        <w:rPr>
          <w:rFonts w:eastAsia="仿宋_GB2312" w:hint="eastAsia"/>
          <w:sz w:val="32"/>
          <w:szCs w:val="32"/>
        </w:rPr>
        <w:t>；或贷款期</w:t>
      </w:r>
      <w:r w:rsidRPr="00BA027C">
        <w:rPr>
          <w:rFonts w:eastAsia="仿宋_GB2312"/>
          <w:sz w:val="32"/>
          <w:szCs w:val="32"/>
        </w:rPr>
        <w:t>7</w:t>
      </w:r>
      <w:r w:rsidRPr="00BA027C">
        <w:rPr>
          <w:rFonts w:eastAsia="仿宋_GB2312" w:hint="eastAsia"/>
          <w:sz w:val="32"/>
          <w:szCs w:val="32"/>
        </w:rPr>
        <w:t>年（含</w:t>
      </w:r>
      <w:r w:rsidRPr="00BA027C">
        <w:rPr>
          <w:rFonts w:eastAsia="仿宋_GB2312"/>
          <w:sz w:val="32"/>
          <w:szCs w:val="32"/>
        </w:rPr>
        <w:t>2</w:t>
      </w:r>
      <w:r w:rsidRPr="00BA027C">
        <w:rPr>
          <w:rFonts w:eastAsia="仿宋_GB2312" w:hint="eastAsia"/>
          <w:sz w:val="32"/>
          <w:szCs w:val="32"/>
        </w:rPr>
        <w:t>年宽限期），年浮动利率</w:t>
      </w:r>
      <w:r w:rsidRPr="00BA027C">
        <w:rPr>
          <w:rFonts w:eastAsia="仿宋_GB2312"/>
          <w:sz w:val="32"/>
          <w:szCs w:val="32"/>
        </w:rPr>
        <w:t>LIBOR+0.45%</w:t>
      </w:r>
      <w:r w:rsidRPr="00BA027C">
        <w:rPr>
          <w:rFonts w:eastAsia="仿宋_GB2312" w:hint="eastAsia"/>
          <w:sz w:val="32"/>
          <w:szCs w:val="32"/>
        </w:rPr>
        <w:t>。</w:t>
      </w:r>
    </w:p>
    <w:p w:rsidR="00000000" w:rsidRDefault="00BA027C">
      <w:pPr>
        <w:spacing w:line="568" w:lineRule="exact"/>
        <w:ind w:firstLineChars="200" w:firstLine="640"/>
        <w:rPr>
          <w:rFonts w:eastAsia="仿宋_GB2312"/>
          <w:sz w:val="32"/>
          <w:szCs w:val="32"/>
        </w:rPr>
      </w:pPr>
      <w:r w:rsidRPr="00BA027C">
        <w:rPr>
          <w:rFonts w:eastAsia="仿宋_GB2312" w:hint="eastAsia"/>
          <w:sz w:val="32"/>
          <w:szCs w:val="32"/>
        </w:rPr>
        <w:t>（</w:t>
      </w:r>
      <w:r w:rsidRPr="00BA027C">
        <w:rPr>
          <w:rFonts w:eastAsia="仿宋_GB2312"/>
          <w:sz w:val="32"/>
          <w:szCs w:val="32"/>
        </w:rPr>
        <w:t>2</w:t>
      </w:r>
      <w:r w:rsidRPr="00BA027C">
        <w:rPr>
          <w:rFonts w:eastAsia="仿宋_GB2312" w:hint="eastAsia"/>
          <w:sz w:val="32"/>
          <w:szCs w:val="32"/>
        </w:rPr>
        <w:t>）合同金额高于</w:t>
      </w:r>
      <w:r w:rsidRPr="00BA027C">
        <w:rPr>
          <w:rFonts w:eastAsia="仿宋_GB2312"/>
          <w:sz w:val="32"/>
          <w:szCs w:val="32"/>
        </w:rPr>
        <w:t>100</w:t>
      </w:r>
      <w:r w:rsidRPr="00BA027C">
        <w:rPr>
          <w:rFonts w:eastAsia="仿宋_GB2312" w:hint="eastAsia"/>
          <w:sz w:val="32"/>
          <w:szCs w:val="32"/>
        </w:rPr>
        <w:t>万美元但低于</w:t>
      </w:r>
      <w:r w:rsidRPr="00BA027C">
        <w:rPr>
          <w:rFonts w:eastAsia="仿宋_GB2312"/>
          <w:sz w:val="32"/>
          <w:szCs w:val="32"/>
        </w:rPr>
        <w:t>500</w:t>
      </w:r>
      <w:r w:rsidRPr="00BA027C">
        <w:rPr>
          <w:rFonts w:eastAsia="仿宋_GB2312" w:hint="eastAsia"/>
          <w:sz w:val="32"/>
          <w:szCs w:val="32"/>
        </w:rPr>
        <w:t>万美元（含此额度）</w:t>
      </w:r>
      <w:r w:rsidRPr="00BA027C">
        <w:rPr>
          <w:rFonts w:eastAsia="仿宋_GB2312"/>
          <w:sz w:val="32"/>
          <w:szCs w:val="32"/>
        </w:rPr>
        <w:t>:</w:t>
      </w:r>
      <w:r w:rsidRPr="00BA027C">
        <w:rPr>
          <w:rFonts w:eastAsia="仿宋_GB2312" w:hint="eastAsia"/>
          <w:sz w:val="32"/>
          <w:szCs w:val="32"/>
        </w:rPr>
        <w:t>贷款期</w:t>
      </w:r>
      <w:r w:rsidRPr="00BA027C">
        <w:rPr>
          <w:rFonts w:eastAsia="仿宋_GB2312"/>
          <w:sz w:val="32"/>
          <w:szCs w:val="32"/>
        </w:rPr>
        <w:t>10</w:t>
      </w:r>
      <w:r w:rsidRPr="00BA027C">
        <w:rPr>
          <w:rFonts w:eastAsia="仿宋_GB2312" w:hint="eastAsia"/>
          <w:sz w:val="32"/>
          <w:szCs w:val="32"/>
        </w:rPr>
        <w:t>年，固定年利率</w:t>
      </w:r>
      <w:r w:rsidRPr="00BA027C">
        <w:rPr>
          <w:rFonts w:eastAsia="仿宋_GB2312"/>
          <w:sz w:val="32"/>
          <w:szCs w:val="32"/>
        </w:rPr>
        <w:t>2.5%</w:t>
      </w:r>
      <w:r w:rsidRPr="00BA027C">
        <w:rPr>
          <w:rFonts w:eastAsia="仿宋_GB2312" w:hint="eastAsia"/>
          <w:sz w:val="32"/>
          <w:szCs w:val="32"/>
        </w:rPr>
        <w:t>；或贷款期</w:t>
      </w:r>
      <w:r w:rsidRPr="00BA027C">
        <w:rPr>
          <w:rFonts w:eastAsia="仿宋_GB2312"/>
          <w:sz w:val="32"/>
          <w:szCs w:val="32"/>
        </w:rPr>
        <w:t>10</w:t>
      </w:r>
      <w:r w:rsidRPr="00BA027C">
        <w:rPr>
          <w:rFonts w:eastAsia="仿宋_GB2312" w:hint="eastAsia"/>
          <w:sz w:val="32"/>
          <w:szCs w:val="32"/>
        </w:rPr>
        <w:t>年，年浮动利率</w:t>
      </w:r>
      <w:r w:rsidRPr="00BA027C">
        <w:rPr>
          <w:rFonts w:eastAsia="仿宋_GB2312"/>
          <w:sz w:val="32"/>
          <w:szCs w:val="32"/>
        </w:rPr>
        <w:t>LIBOR+0.5%</w:t>
      </w:r>
      <w:r w:rsidRPr="00BA027C">
        <w:rPr>
          <w:rFonts w:eastAsia="仿宋_GB2312" w:hint="eastAsia"/>
          <w:sz w:val="32"/>
          <w:szCs w:val="32"/>
        </w:rPr>
        <w:t>。</w:t>
      </w:r>
    </w:p>
    <w:p w:rsidR="00000000" w:rsidRDefault="00BA027C">
      <w:pPr>
        <w:spacing w:line="568" w:lineRule="exact"/>
        <w:ind w:firstLineChars="200" w:firstLine="640"/>
        <w:rPr>
          <w:rFonts w:eastAsia="仿宋_GB2312"/>
          <w:sz w:val="32"/>
          <w:szCs w:val="32"/>
        </w:rPr>
      </w:pPr>
      <w:r w:rsidRPr="00BA027C">
        <w:rPr>
          <w:rFonts w:eastAsia="仿宋_GB2312" w:hint="eastAsia"/>
          <w:sz w:val="32"/>
          <w:szCs w:val="32"/>
        </w:rPr>
        <w:t>（</w:t>
      </w:r>
      <w:r w:rsidRPr="00BA027C">
        <w:rPr>
          <w:rFonts w:eastAsia="仿宋_GB2312"/>
          <w:sz w:val="32"/>
          <w:szCs w:val="32"/>
        </w:rPr>
        <w:t>3</w:t>
      </w:r>
      <w:r w:rsidRPr="00BA027C">
        <w:rPr>
          <w:rFonts w:eastAsia="仿宋_GB2312" w:hint="eastAsia"/>
          <w:sz w:val="32"/>
          <w:szCs w:val="32"/>
        </w:rPr>
        <w:t>）贷款金额大于</w:t>
      </w:r>
      <w:r w:rsidRPr="00BA027C">
        <w:rPr>
          <w:rFonts w:eastAsia="仿宋_GB2312"/>
          <w:sz w:val="32"/>
          <w:szCs w:val="32"/>
        </w:rPr>
        <w:t>500</w:t>
      </w:r>
      <w:r w:rsidRPr="00BA027C">
        <w:rPr>
          <w:rFonts w:eastAsia="仿宋_GB2312" w:hint="eastAsia"/>
          <w:sz w:val="32"/>
          <w:szCs w:val="32"/>
        </w:rPr>
        <w:t>万美元：贷款期</w:t>
      </w:r>
      <w:r w:rsidRPr="00BA027C">
        <w:rPr>
          <w:rFonts w:eastAsia="仿宋_GB2312"/>
          <w:sz w:val="32"/>
          <w:szCs w:val="32"/>
        </w:rPr>
        <w:t>15</w:t>
      </w:r>
      <w:r w:rsidRPr="00BA027C">
        <w:rPr>
          <w:rFonts w:eastAsia="仿宋_GB2312" w:hint="eastAsia"/>
          <w:sz w:val="32"/>
          <w:szCs w:val="32"/>
        </w:rPr>
        <w:t>年，（含</w:t>
      </w:r>
      <w:r w:rsidRPr="00BA027C">
        <w:rPr>
          <w:rFonts w:eastAsia="仿宋_GB2312"/>
          <w:sz w:val="32"/>
          <w:szCs w:val="32"/>
        </w:rPr>
        <w:t>1</w:t>
      </w:r>
      <w:r w:rsidRPr="00BA027C">
        <w:rPr>
          <w:rFonts w:eastAsia="仿宋_GB2312" w:hint="eastAsia"/>
          <w:sz w:val="32"/>
          <w:szCs w:val="32"/>
        </w:rPr>
        <w:t>年半宽限期），固定年利率</w:t>
      </w:r>
      <w:r w:rsidRPr="00BA027C">
        <w:rPr>
          <w:rFonts w:eastAsia="仿宋_GB2312"/>
          <w:sz w:val="32"/>
          <w:szCs w:val="32"/>
        </w:rPr>
        <w:t>3.6%</w:t>
      </w:r>
      <w:r w:rsidRPr="00BA027C">
        <w:rPr>
          <w:rFonts w:eastAsia="仿宋_GB2312" w:hint="eastAsia"/>
          <w:sz w:val="32"/>
          <w:szCs w:val="32"/>
        </w:rPr>
        <w:t>；贷款期</w:t>
      </w:r>
      <w:r w:rsidRPr="00BA027C">
        <w:rPr>
          <w:rFonts w:eastAsia="仿宋_GB2312"/>
          <w:sz w:val="32"/>
          <w:szCs w:val="32"/>
        </w:rPr>
        <w:t>15</w:t>
      </w:r>
      <w:r w:rsidRPr="00BA027C">
        <w:rPr>
          <w:rFonts w:eastAsia="仿宋_GB2312" w:hint="eastAsia"/>
          <w:sz w:val="32"/>
          <w:szCs w:val="32"/>
        </w:rPr>
        <w:t>年（含</w:t>
      </w:r>
      <w:r w:rsidRPr="00BA027C">
        <w:rPr>
          <w:rFonts w:eastAsia="仿宋_GB2312"/>
          <w:sz w:val="32"/>
          <w:szCs w:val="32"/>
        </w:rPr>
        <w:t>2</w:t>
      </w:r>
      <w:r w:rsidRPr="00BA027C">
        <w:rPr>
          <w:rFonts w:eastAsia="仿宋_GB2312" w:hint="eastAsia"/>
          <w:sz w:val="32"/>
          <w:szCs w:val="32"/>
        </w:rPr>
        <w:t>年宽限期），年浮动利率</w:t>
      </w:r>
      <w:r w:rsidRPr="00BA027C">
        <w:rPr>
          <w:rFonts w:eastAsia="仿宋_GB2312"/>
          <w:sz w:val="32"/>
          <w:szCs w:val="32"/>
        </w:rPr>
        <w:t>LIBOR+0.5%</w:t>
      </w:r>
      <w:r w:rsidRPr="00BA027C">
        <w:rPr>
          <w:rFonts w:eastAsia="仿宋_GB2312" w:hint="eastAsia"/>
          <w:sz w:val="32"/>
          <w:szCs w:val="32"/>
        </w:rPr>
        <w:t>。</w:t>
      </w:r>
    </w:p>
    <w:p w:rsidR="00000000" w:rsidRDefault="00BA027C" w:rsidP="00362D3B">
      <w:pPr>
        <w:spacing w:line="568" w:lineRule="exact"/>
        <w:ind w:firstLineChars="200" w:firstLine="643"/>
        <w:rPr>
          <w:rFonts w:eastAsia="仿宋_GB2312"/>
          <w:sz w:val="32"/>
          <w:szCs w:val="32"/>
        </w:rPr>
      </w:pPr>
      <w:r w:rsidRPr="00BA027C">
        <w:rPr>
          <w:rFonts w:eastAsia="仿宋_GB2312"/>
          <w:b/>
          <w:sz w:val="32"/>
          <w:szCs w:val="32"/>
        </w:rPr>
        <w:t>3</w:t>
      </w:r>
      <w:r w:rsidRPr="00BA027C">
        <w:rPr>
          <w:rFonts w:eastAsia="仿宋_GB2312" w:hint="eastAsia"/>
          <w:b/>
          <w:sz w:val="32"/>
          <w:szCs w:val="32"/>
        </w:rPr>
        <w:t>、注意事项：</w:t>
      </w:r>
      <w:r w:rsidRPr="00BA027C">
        <w:rPr>
          <w:rFonts w:eastAsia="仿宋_GB2312" w:hint="eastAsia"/>
          <w:sz w:val="32"/>
          <w:szCs w:val="32"/>
        </w:rPr>
        <w:t>以色列货物采购额占贷款额比例不低于</w:t>
      </w:r>
      <w:r w:rsidRPr="00BA027C">
        <w:rPr>
          <w:rFonts w:eastAsia="仿宋_GB2312"/>
          <w:sz w:val="32"/>
          <w:szCs w:val="32"/>
        </w:rPr>
        <w:t>30%</w:t>
      </w:r>
      <w:r w:rsidRPr="00BA027C">
        <w:rPr>
          <w:rFonts w:eastAsia="仿宋_GB2312" w:hint="eastAsia"/>
          <w:sz w:val="32"/>
          <w:szCs w:val="32"/>
        </w:rPr>
        <w:t>。</w:t>
      </w:r>
    </w:p>
    <w:p w:rsidR="00000000" w:rsidRDefault="00BA027C" w:rsidP="00362D3B">
      <w:pPr>
        <w:spacing w:line="568" w:lineRule="exact"/>
        <w:ind w:firstLineChars="200" w:firstLine="640"/>
        <w:rPr>
          <w:rFonts w:eastAsia="黑体"/>
          <w:sz w:val="32"/>
          <w:szCs w:val="32"/>
        </w:rPr>
      </w:pPr>
      <w:r w:rsidRPr="00BA027C">
        <w:rPr>
          <w:rFonts w:eastAsia="黑体" w:hAnsi="黑体" w:hint="eastAsia"/>
          <w:sz w:val="32"/>
          <w:szCs w:val="32"/>
        </w:rPr>
        <w:t>四、北欧投资银行贷款</w:t>
      </w:r>
    </w:p>
    <w:p w:rsidR="00000000" w:rsidRDefault="00BA027C" w:rsidP="00362D3B">
      <w:pPr>
        <w:spacing w:line="568" w:lineRule="exact"/>
        <w:ind w:firstLineChars="200" w:firstLine="643"/>
        <w:rPr>
          <w:rFonts w:eastAsia="仿宋_GB2312"/>
          <w:sz w:val="32"/>
          <w:szCs w:val="32"/>
        </w:rPr>
      </w:pPr>
      <w:r w:rsidRPr="00BA027C">
        <w:rPr>
          <w:rFonts w:eastAsia="仿宋_GB2312"/>
          <w:b/>
          <w:sz w:val="32"/>
          <w:szCs w:val="32"/>
        </w:rPr>
        <w:t>1</w:t>
      </w:r>
      <w:r w:rsidRPr="00BA027C">
        <w:rPr>
          <w:rFonts w:eastAsia="仿宋_GB2312" w:hint="eastAsia"/>
          <w:b/>
          <w:sz w:val="32"/>
          <w:szCs w:val="32"/>
        </w:rPr>
        <w:t>、支持领域：</w:t>
      </w:r>
      <w:r w:rsidRPr="00BA027C">
        <w:rPr>
          <w:rFonts w:eastAsia="仿宋_GB2312" w:hint="eastAsia"/>
          <w:sz w:val="32"/>
          <w:szCs w:val="32"/>
        </w:rPr>
        <w:t>能效、可减少温室气体排放的公共交通、可再生能源等。</w:t>
      </w:r>
    </w:p>
    <w:p w:rsidR="00000000" w:rsidRDefault="00BA027C" w:rsidP="00362D3B">
      <w:pPr>
        <w:spacing w:line="568" w:lineRule="exact"/>
        <w:ind w:firstLineChars="200" w:firstLine="643"/>
        <w:rPr>
          <w:rFonts w:eastAsia="仿宋_GB2312"/>
          <w:b/>
          <w:sz w:val="32"/>
          <w:szCs w:val="32"/>
        </w:rPr>
      </w:pPr>
      <w:r w:rsidRPr="00BA027C">
        <w:rPr>
          <w:rFonts w:eastAsia="仿宋_GB2312"/>
          <w:b/>
          <w:sz w:val="32"/>
          <w:szCs w:val="32"/>
        </w:rPr>
        <w:t>2</w:t>
      </w:r>
      <w:r w:rsidRPr="00BA027C">
        <w:rPr>
          <w:rFonts w:eastAsia="仿宋_GB2312" w:hint="eastAsia"/>
          <w:b/>
          <w:sz w:val="32"/>
          <w:szCs w:val="32"/>
        </w:rPr>
        <w:t>、贷款条件：</w:t>
      </w:r>
    </w:p>
    <w:p w:rsidR="00000000" w:rsidRDefault="00BA027C">
      <w:pPr>
        <w:spacing w:line="568" w:lineRule="exact"/>
        <w:ind w:firstLineChars="200" w:firstLine="640"/>
        <w:rPr>
          <w:rFonts w:eastAsia="仿宋_GB2312"/>
          <w:sz w:val="32"/>
          <w:szCs w:val="32"/>
        </w:rPr>
      </w:pPr>
      <w:r w:rsidRPr="00BA027C">
        <w:rPr>
          <w:rFonts w:eastAsia="仿宋_GB2312" w:hint="eastAsia"/>
          <w:sz w:val="32"/>
          <w:szCs w:val="32"/>
        </w:rPr>
        <w:t>（</w:t>
      </w:r>
      <w:r w:rsidRPr="00BA027C">
        <w:rPr>
          <w:rFonts w:eastAsia="仿宋_GB2312"/>
          <w:sz w:val="32"/>
          <w:szCs w:val="32"/>
        </w:rPr>
        <w:t>1</w:t>
      </w:r>
      <w:r w:rsidRPr="00BA027C">
        <w:rPr>
          <w:rFonts w:eastAsia="仿宋_GB2312" w:hint="eastAsia"/>
          <w:sz w:val="32"/>
          <w:szCs w:val="32"/>
        </w:rPr>
        <w:t>）贷款期</w:t>
      </w:r>
      <w:r w:rsidRPr="00BA027C">
        <w:rPr>
          <w:rFonts w:eastAsia="仿宋_GB2312"/>
          <w:sz w:val="32"/>
          <w:szCs w:val="32"/>
        </w:rPr>
        <w:t>10</w:t>
      </w:r>
      <w:r w:rsidRPr="00BA027C">
        <w:rPr>
          <w:rFonts w:eastAsia="仿宋_GB2312" w:hint="eastAsia"/>
          <w:sz w:val="32"/>
          <w:szCs w:val="32"/>
        </w:rPr>
        <w:t>年（含</w:t>
      </w:r>
      <w:r w:rsidRPr="00BA027C">
        <w:rPr>
          <w:rFonts w:eastAsia="仿宋_GB2312"/>
          <w:sz w:val="32"/>
          <w:szCs w:val="32"/>
        </w:rPr>
        <w:t>3</w:t>
      </w:r>
      <w:r w:rsidRPr="00BA027C">
        <w:rPr>
          <w:rFonts w:eastAsia="仿宋_GB2312" w:hint="eastAsia"/>
          <w:sz w:val="32"/>
          <w:szCs w:val="32"/>
        </w:rPr>
        <w:t>年宽限期），利率为美元</w:t>
      </w:r>
      <w:r w:rsidRPr="00BA027C">
        <w:rPr>
          <w:rFonts w:eastAsia="仿宋_GB2312"/>
          <w:sz w:val="32"/>
          <w:szCs w:val="32"/>
        </w:rPr>
        <w:t>Libor+0.59%/</w:t>
      </w:r>
      <w:r w:rsidRPr="00BA027C">
        <w:rPr>
          <w:rFonts w:eastAsia="仿宋_GB2312" w:hint="eastAsia"/>
          <w:sz w:val="32"/>
          <w:szCs w:val="32"/>
        </w:rPr>
        <w:t>欧元</w:t>
      </w:r>
      <w:r w:rsidRPr="00BA027C">
        <w:rPr>
          <w:rFonts w:eastAsia="仿宋_GB2312"/>
          <w:sz w:val="32"/>
          <w:szCs w:val="32"/>
        </w:rPr>
        <w:t>Euribor+0.54%</w:t>
      </w:r>
      <w:r w:rsidRPr="00BA027C">
        <w:rPr>
          <w:rFonts w:eastAsia="仿宋_GB2312" w:hint="eastAsia"/>
          <w:sz w:val="32"/>
          <w:szCs w:val="32"/>
        </w:rPr>
        <w:t>。</w:t>
      </w:r>
    </w:p>
    <w:p w:rsidR="00000000" w:rsidRDefault="00BA027C">
      <w:pPr>
        <w:spacing w:line="568" w:lineRule="exact"/>
        <w:ind w:firstLineChars="200" w:firstLine="640"/>
        <w:rPr>
          <w:rFonts w:eastAsia="仿宋_GB2312"/>
          <w:sz w:val="32"/>
          <w:szCs w:val="32"/>
        </w:rPr>
      </w:pPr>
      <w:r w:rsidRPr="00BA027C">
        <w:rPr>
          <w:rFonts w:eastAsia="仿宋_GB2312" w:hint="eastAsia"/>
          <w:sz w:val="32"/>
          <w:szCs w:val="32"/>
        </w:rPr>
        <w:t>（</w:t>
      </w:r>
      <w:r w:rsidRPr="00BA027C">
        <w:rPr>
          <w:rFonts w:eastAsia="仿宋_GB2312"/>
          <w:sz w:val="32"/>
          <w:szCs w:val="32"/>
        </w:rPr>
        <w:t>2</w:t>
      </w:r>
      <w:r w:rsidRPr="00BA027C">
        <w:rPr>
          <w:rFonts w:eastAsia="仿宋_GB2312" w:hint="eastAsia"/>
          <w:sz w:val="32"/>
          <w:szCs w:val="32"/>
        </w:rPr>
        <w:t>）贷款期</w:t>
      </w:r>
      <w:r w:rsidRPr="00BA027C">
        <w:rPr>
          <w:rFonts w:eastAsia="仿宋_GB2312"/>
          <w:sz w:val="32"/>
          <w:szCs w:val="32"/>
        </w:rPr>
        <w:t>13</w:t>
      </w:r>
      <w:r w:rsidRPr="00BA027C">
        <w:rPr>
          <w:rFonts w:eastAsia="仿宋_GB2312" w:hint="eastAsia"/>
          <w:sz w:val="32"/>
          <w:szCs w:val="32"/>
        </w:rPr>
        <w:t>年（含</w:t>
      </w:r>
      <w:r w:rsidRPr="00BA027C">
        <w:rPr>
          <w:rFonts w:eastAsia="仿宋_GB2312"/>
          <w:sz w:val="32"/>
          <w:szCs w:val="32"/>
        </w:rPr>
        <w:t>4</w:t>
      </w:r>
      <w:r w:rsidRPr="00BA027C">
        <w:rPr>
          <w:rFonts w:eastAsia="仿宋_GB2312" w:hint="eastAsia"/>
          <w:sz w:val="32"/>
          <w:szCs w:val="32"/>
        </w:rPr>
        <w:t>年宽限期），利率为美元</w:t>
      </w:r>
      <w:r w:rsidRPr="00BA027C">
        <w:rPr>
          <w:rFonts w:eastAsia="仿宋_GB2312"/>
          <w:sz w:val="32"/>
          <w:szCs w:val="32"/>
        </w:rPr>
        <w:t>Libor+0.66%/</w:t>
      </w:r>
      <w:r w:rsidRPr="00BA027C">
        <w:rPr>
          <w:rFonts w:eastAsia="仿宋_GB2312" w:hint="eastAsia"/>
          <w:sz w:val="32"/>
          <w:szCs w:val="32"/>
        </w:rPr>
        <w:t>欧元</w:t>
      </w:r>
      <w:r w:rsidRPr="00BA027C">
        <w:rPr>
          <w:rFonts w:eastAsia="仿宋_GB2312"/>
          <w:sz w:val="32"/>
          <w:szCs w:val="32"/>
        </w:rPr>
        <w:t>Euribor+0.61%</w:t>
      </w:r>
      <w:r w:rsidRPr="00BA027C">
        <w:rPr>
          <w:rFonts w:eastAsia="仿宋_GB2312" w:hint="eastAsia"/>
          <w:sz w:val="32"/>
          <w:szCs w:val="32"/>
        </w:rPr>
        <w:t>。</w:t>
      </w:r>
    </w:p>
    <w:p w:rsidR="00000000" w:rsidRDefault="00BA027C">
      <w:pPr>
        <w:spacing w:line="568" w:lineRule="exact"/>
        <w:ind w:firstLineChars="200" w:firstLine="640"/>
        <w:rPr>
          <w:rFonts w:eastAsia="仿宋_GB2312"/>
          <w:sz w:val="32"/>
          <w:szCs w:val="32"/>
        </w:rPr>
      </w:pPr>
      <w:r w:rsidRPr="00BA027C">
        <w:rPr>
          <w:rFonts w:eastAsia="仿宋_GB2312" w:hint="eastAsia"/>
          <w:sz w:val="32"/>
          <w:szCs w:val="32"/>
        </w:rPr>
        <w:t>（</w:t>
      </w:r>
      <w:r w:rsidRPr="00BA027C">
        <w:rPr>
          <w:rFonts w:eastAsia="仿宋_GB2312"/>
          <w:sz w:val="32"/>
          <w:szCs w:val="32"/>
        </w:rPr>
        <w:t>3</w:t>
      </w:r>
      <w:r w:rsidRPr="00BA027C">
        <w:rPr>
          <w:rFonts w:eastAsia="仿宋_GB2312" w:hint="eastAsia"/>
          <w:sz w:val="32"/>
          <w:szCs w:val="32"/>
        </w:rPr>
        <w:t>）对于环保领域项目，贷款期</w:t>
      </w:r>
      <w:r w:rsidRPr="00BA027C">
        <w:rPr>
          <w:rFonts w:eastAsia="仿宋_GB2312"/>
          <w:sz w:val="32"/>
          <w:szCs w:val="32"/>
        </w:rPr>
        <w:t>15</w:t>
      </w:r>
      <w:r w:rsidRPr="00BA027C">
        <w:rPr>
          <w:rFonts w:eastAsia="仿宋_GB2312" w:hint="eastAsia"/>
          <w:sz w:val="32"/>
          <w:szCs w:val="32"/>
        </w:rPr>
        <w:t>年（含</w:t>
      </w:r>
      <w:r w:rsidRPr="00BA027C">
        <w:rPr>
          <w:rFonts w:eastAsia="仿宋_GB2312"/>
          <w:sz w:val="32"/>
          <w:szCs w:val="32"/>
        </w:rPr>
        <w:t>5</w:t>
      </w:r>
      <w:r w:rsidRPr="00BA027C">
        <w:rPr>
          <w:rFonts w:eastAsia="仿宋_GB2312" w:hint="eastAsia"/>
          <w:sz w:val="32"/>
          <w:szCs w:val="32"/>
        </w:rPr>
        <w:t>年宽限期），年利率为美元</w:t>
      </w:r>
      <w:r w:rsidRPr="00BA027C">
        <w:rPr>
          <w:rFonts w:eastAsia="仿宋_GB2312"/>
          <w:sz w:val="32"/>
          <w:szCs w:val="32"/>
        </w:rPr>
        <w:t>Libor+0.71%/</w:t>
      </w:r>
      <w:r w:rsidRPr="00BA027C">
        <w:rPr>
          <w:rFonts w:eastAsia="仿宋_GB2312" w:hint="eastAsia"/>
          <w:sz w:val="32"/>
          <w:szCs w:val="32"/>
        </w:rPr>
        <w:t>欧元</w:t>
      </w:r>
      <w:r w:rsidRPr="00BA027C">
        <w:rPr>
          <w:rFonts w:eastAsia="仿宋_GB2312"/>
          <w:sz w:val="32"/>
          <w:szCs w:val="32"/>
        </w:rPr>
        <w:t>Euribor+0.66%</w:t>
      </w:r>
      <w:r w:rsidRPr="00BA027C">
        <w:rPr>
          <w:rFonts w:eastAsia="仿宋_GB2312" w:hint="eastAsia"/>
          <w:sz w:val="32"/>
          <w:szCs w:val="32"/>
        </w:rPr>
        <w:t>。</w:t>
      </w:r>
    </w:p>
    <w:p w:rsidR="00000000" w:rsidRDefault="00BA027C" w:rsidP="00362D3B">
      <w:pPr>
        <w:spacing w:line="568" w:lineRule="exact"/>
        <w:ind w:firstLineChars="200" w:firstLine="643"/>
        <w:rPr>
          <w:rFonts w:eastAsia="仿宋_GB2312"/>
          <w:sz w:val="32"/>
          <w:szCs w:val="32"/>
        </w:rPr>
      </w:pPr>
      <w:r w:rsidRPr="00BA027C">
        <w:rPr>
          <w:rFonts w:eastAsia="仿宋_GB2312"/>
          <w:b/>
          <w:sz w:val="32"/>
          <w:szCs w:val="32"/>
        </w:rPr>
        <w:t>3</w:t>
      </w:r>
      <w:r w:rsidRPr="00BA027C">
        <w:rPr>
          <w:rFonts w:eastAsia="仿宋_GB2312" w:hint="eastAsia"/>
          <w:b/>
          <w:sz w:val="32"/>
          <w:szCs w:val="32"/>
        </w:rPr>
        <w:t>、注意事项：</w:t>
      </w:r>
      <w:r w:rsidRPr="00BA027C">
        <w:rPr>
          <w:rFonts w:eastAsia="仿宋_GB2312" w:hint="eastAsia"/>
          <w:sz w:val="32"/>
          <w:szCs w:val="32"/>
        </w:rPr>
        <w:t>不支持土建，北欧成员国供货比例不低于</w:t>
      </w:r>
      <w:r w:rsidRPr="00BA027C">
        <w:rPr>
          <w:rFonts w:eastAsia="仿宋_GB2312"/>
          <w:sz w:val="32"/>
          <w:szCs w:val="32"/>
        </w:rPr>
        <w:t>30%</w:t>
      </w:r>
      <w:r w:rsidRPr="00BA027C">
        <w:rPr>
          <w:rFonts w:eastAsia="仿宋_GB2312" w:hint="eastAsia"/>
          <w:sz w:val="32"/>
          <w:szCs w:val="32"/>
        </w:rPr>
        <w:t>，单个项目贷款额</w:t>
      </w:r>
      <w:r w:rsidRPr="00BA027C">
        <w:rPr>
          <w:rFonts w:eastAsia="仿宋_GB2312"/>
          <w:sz w:val="32"/>
          <w:szCs w:val="32"/>
        </w:rPr>
        <w:t>2000</w:t>
      </w:r>
      <w:r w:rsidRPr="00BA027C">
        <w:rPr>
          <w:rFonts w:eastAsia="仿宋_GB2312" w:hint="eastAsia"/>
          <w:sz w:val="32"/>
          <w:szCs w:val="32"/>
        </w:rPr>
        <w:t>万美元左右，不超过项目总投资的</w:t>
      </w:r>
      <w:r w:rsidRPr="00BA027C">
        <w:rPr>
          <w:rFonts w:eastAsia="仿宋_GB2312"/>
          <w:sz w:val="32"/>
          <w:szCs w:val="32"/>
        </w:rPr>
        <w:t>50%</w:t>
      </w:r>
      <w:r w:rsidRPr="00BA027C">
        <w:rPr>
          <w:rFonts w:eastAsia="仿宋_GB2312" w:hint="eastAsia"/>
          <w:sz w:val="32"/>
          <w:szCs w:val="32"/>
        </w:rPr>
        <w:t>。</w:t>
      </w:r>
    </w:p>
    <w:p w:rsidR="00000000" w:rsidRDefault="00BA027C" w:rsidP="00362D3B">
      <w:pPr>
        <w:spacing w:line="568" w:lineRule="exact"/>
        <w:ind w:firstLineChars="200" w:firstLine="640"/>
        <w:rPr>
          <w:rFonts w:eastAsia="黑体"/>
          <w:sz w:val="32"/>
          <w:szCs w:val="32"/>
        </w:rPr>
      </w:pPr>
      <w:r w:rsidRPr="00BA027C">
        <w:rPr>
          <w:rFonts w:eastAsia="黑体" w:hAnsi="黑体" w:hint="eastAsia"/>
          <w:sz w:val="32"/>
          <w:szCs w:val="32"/>
        </w:rPr>
        <w:t>五、科威特政府贷款</w:t>
      </w:r>
    </w:p>
    <w:p w:rsidR="00000000" w:rsidRDefault="00BA027C" w:rsidP="00362D3B">
      <w:pPr>
        <w:spacing w:line="568" w:lineRule="exact"/>
        <w:ind w:firstLineChars="200" w:firstLine="643"/>
        <w:rPr>
          <w:rFonts w:eastAsia="仿宋_GB2312"/>
          <w:sz w:val="32"/>
          <w:szCs w:val="32"/>
        </w:rPr>
      </w:pPr>
      <w:r w:rsidRPr="00BA027C">
        <w:rPr>
          <w:rFonts w:eastAsia="仿宋_GB2312"/>
          <w:b/>
          <w:sz w:val="32"/>
          <w:szCs w:val="32"/>
        </w:rPr>
        <w:t>1</w:t>
      </w:r>
      <w:r w:rsidRPr="00BA027C">
        <w:rPr>
          <w:rFonts w:eastAsia="仿宋_GB2312" w:hint="eastAsia"/>
          <w:b/>
          <w:sz w:val="32"/>
          <w:szCs w:val="32"/>
        </w:rPr>
        <w:t>、支持领域：</w:t>
      </w:r>
      <w:r w:rsidRPr="00BA027C">
        <w:rPr>
          <w:rFonts w:eastAsia="仿宋_GB2312" w:hint="eastAsia"/>
          <w:sz w:val="32"/>
          <w:szCs w:val="32"/>
        </w:rPr>
        <w:t>基础设施、教育、环保等。</w:t>
      </w:r>
    </w:p>
    <w:p w:rsidR="00000000" w:rsidRDefault="00BA027C" w:rsidP="00362D3B">
      <w:pPr>
        <w:spacing w:line="568" w:lineRule="exact"/>
        <w:ind w:firstLineChars="200" w:firstLine="643"/>
        <w:rPr>
          <w:rFonts w:eastAsia="仿宋_GB2312"/>
          <w:sz w:val="32"/>
          <w:szCs w:val="32"/>
        </w:rPr>
      </w:pPr>
      <w:r w:rsidRPr="00BA027C">
        <w:rPr>
          <w:rFonts w:eastAsia="仿宋_GB2312"/>
          <w:b/>
          <w:sz w:val="32"/>
          <w:szCs w:val="32"/>
        </w:rPr>
        <w:t>2</w:t>
      </w:r>
      <w:r w:rsidRPr="00BA027C">
        <w:rPr>
          <w:rFonts w:eastAsia="仿宋_GB2312" w:hint="eastAsia"/>
          <w:b/>
          <w:sz w:val="32"/>
          <w:szCs w:val="32"/>
        </w:rPr>
        <w:t>、贷款条件：</w:t>
      </w:r>
      <w:r w:rsidRPr="00BA027C">
        <w:rPr>
          <w:rFonts w:eastAsia="仿宋_GB2312" w:hint="eastAsia"/>
          <w:sz w:val="32"/>
          <w:szCs w:val="32"/>
        </w:rPr>
        <w:t>贷款期限为</w:t>
      </w:r>
      <w:r w:rsidRPr="00BA027C">
        <w:rPr>
          <w:rFonts w:eastAsia="仿宋_GB2312"/>
          <w:sz w:val="32"/>
          <w:szCs w:val="32"/>
        </w:rPr>
        <w:t>18</w:t>
      </w:r>
      <w:r w:rsidRPr="00BA027C">
        <w:rPr>
          <w:rFonts w:eastAsia="仿宋_GB2312" w:hint="eastAsia"/>
          <w:sz w:val="32"/>
          <w:szCs w:val="32"/>
        </w:rPr>
        <w:t>年</w:t>
      </w:r>
      <w:r w:rsidRPr="00BA027C">
        <w:rPr>
          <w:rFonts w:eastAsia="仿宋_GB2312"/>
          <w:sz w:val="32"/>
          <w:szCs w:val="32"/>
        </w:rPr>
        <w:t>-25</w:t>
      </w:r>
      <w:r w:rsidRPr="00BA027C">
        <w:rPr>
          <w:rFonts w:eastAsia="仿宋_GB2312" w:hint="eastAsia"/>
          <w:sz w:val="32"/>
          <w:szCs w:val="32"/>
        </w:rPr>
        <w:t>年（含</w:t>
      </w:r>
      <w:r w:rsidRPr="00BA027C">
        <w:rPr>
          <w:rFonts w:eastAsia="仿宋_GB2312"/>
          <w:sz w:val="32"/>
          <w:szCs w:val="32"/>
        </w:rPr>
        <w:t>3-6</w:t>
      </w:r>
      <w:r w:rsidRPr="00BA027C">
        <w:rPr>
          <w:rFonts w:eastAsia="仿宋_GB2312" w:hint="eastAsia"/>
          <w:sz w:val="32"/>
          <w:szCs w:val="32"/>
        </w:rPr>
        <w:t>年宽限期），年利率在</w:t>
      </w:r>
      <w:r w:rsidRPr="00BA027C">
        <w:rPr>
          <w:rFonts w:eastAsia="仿宋_GB2312"/>
          <w:sz w:val="32"/>
          <w:szCs w:val="32"/>
        </w:rPr>
        <w:t>2%-4%</w:t>
      </w:r>
      <w:r w:rsidRPr="00BA027C">
        <w:rPr>
          <w:rFonts w:eastAsia="仿宋_GB2312" w:hint="eastAsia"/>
          <w:sz w:val="32"/>
          <w:szCs w:val="32"/>
        </w:rPr>
        <w:t>之间。</w:t>
      </w:r>
    </w:p>
    <w:p w:rsidR="00000000" w:rsidRDefault="00BA027C" w:rsidP="00362D3B">
      <w:pPr>
        <w:spacing w:line="568" w:lineRule="exact"/>
        <w:ind w:firstLineChars="200" w:firstLine="643"/>
        <w:rPr>
          <w:rFonts w:eastAsia="仿宋_GB2312"/>
          <w:sz w:val="32"/>
          <w:szCs w:val="32"/>
        </w:rPr>
      </w:pPr>
      <w:r w:rsidRPr="00BA027C">
        <w:rPr>
          <w:rFonts w:eastAsia="仿宋_GB2312"/>
          <w:b/>
          <w:sz w:val="32"/>
          <w:szCs w:val="32"/>
        </w:rPr>
        <w:t>3</w:t>
      </w:r>
      <w:r w:rsidRPr="00BA027C">
        <w:rPr>
          <w:rFonts w:eastAsia="仿宋_GB2312" w:hint="eastAsia"/>
          <w:b/>
          <w:sz w:val="32"/>
          <w:szCs w:val="32"/>
        </w:rPr>
        <w:t>、注意事项：</w:t>
      </w:r>
      <w:r w:rsidRPr="00BA027C">
        <w:rPr>
          <w:rFonts w:eastAsia="仿宋_GB2312" w:hint="eastAsia"/>
          <w:sz w:val="32"/>
          <w:szCs w:val="32"/>
        </w:rPr>
        <w:t>可全部用于土建，单个项目贷款额不超过项目总投资额的</w:t>
      </w:r>
      <w:r w:rsidRPr="00BA027C">
        <w:rPr>
          <w:rFonts w:eastAsia="仿宋_GB2312"/>
          <w:sz w:val="32"/>
          <w:szCs w:val="32"/>
        </w:rPr>
        <w:t>50%</w:t>
      </w:r>
      <w:r w:rsidRPr="00BA027C">
        <w:rPr>
          <w:rFonts w:eastAsia="仿宋_GB2312" w:hint="eastAsia"/>
          <w:sz w:val="32"/>
          <w:szCs w:val="32"/>
        </w:rPr>
        <w:t>。</w:t>
      </w:r>
    </w:p>
    <w:p w:rsidR="00000000" w:rsidRDefault="00BA027C" w:rsidP="00362D3B">
      <w:pPr>
        <w:spacing w:line="568" w:lineRule="exact"/>
        <w:ind w:firstLineChars="200" w:firstLine="640"/>
        <w:rPr>
          <w:rFonts w:eastAsia="黑体"/>
          <w:sz w:val="32"/>
          <w:szCs w:val="32"/>
        </w:rPr>
      </w:pPr>
      <w:r w:rsidRPr="00BA027C">
        <w:rPr>
          <w:rFonts w:eastAsia="黑体" w:hAnsi="黑体" w:hint="eastAsia"/>
          <w:sz w:val="32"/>
          <w:szCs w:val="32"/>
        </w:rPr>
        <w:t>六、沙特政府贷款</w:t>
      </w:r>
    </w:p>
    <w:p w:rsidR="00000000" w:rsidRDefault="00BA027C" w:rsidP="00362D3B">
      <w:pPr>
        <w:spacing w:line="568" w:lineRule="exact"/>
        <w:ind w:firstLineChars="200" w:firstLine="643"/>
        <w:rPr>
          <w:rFonts w:eastAsia="仿宋_GB2312"/>
          <w:sz w:val="32"/>
          <w:szCs w:val="32"/>
        </w:rPr>
      </w:pPr>
      <w:r w:rsidRPr="00BA027C">
        <w:rPr>
          <w:rFonts w:eastAsia="仿宋_GB2312"/>
          <w:b/>
          <w:sz w:val="32"/>
          <w:szCs w:val="32"/>
        </w:rPr>
        <w:t>1</w:t>
      </w:r>
      <w:r w:rsidRPr="00BA027C">
        <w:rPr>
          <w:rFonts w:eastAsia="仿宋_GB2312" w:hint="eastAsia"/>
          <w:b/>
          <w:sz w:val="32"/>
          <w:szCs w:val="32"/>
        </w:rPr>
        <w:t>、支持领域：</w:t>
      </w:r>
      <w:r w:rsidRPr="00BA027C">
        <w:rPr>
          <w:rFonts w:eastAsia="仿宋_GB2312" w:hint="eastAsia"/>
          <w:sz w:val="32"/>
          <w:szCs w:val="32"/>
        </w:rPr>
        <w:t>基础设施、教育、环保等。</w:t>
      </w:r>
    </w:p>
    <w:p w:rsidR="00000000" w:rsidRDefault="00BA027C" w:rsidP="00362D3B">
      <w:pPr>
        <w:spacing w:line="568" w:lineRule="exact"/>
        <w:ind w:firstLineChars="200" w:firstLine="643"/>
        <w:rPr>
          <w:rFonts w:eastAsia="仿宋_GB2312"/>
          <w:sz w:val="32"/>
          <w:szCs w:val="32"/>
        </w:rPr>
      </w:pPr>
      <w:r w:rsidRPr="00BA027C">
        <w:rPr>
          <w:rFonts w:eastAsia="仿宋_GB2312"/>
          <w:b/>
          <w:sz w:val="32"/>
          <w:szCs w:val="32"/>
        </w:rPr>
        <w:t>2</w:t>
      </w:r>
      <w:r w:rsidRPr="00BA027C">
        <w:rPr>
          <w:rFonts w:eastAsia="仿宋_GB2312" w:hint="eastAsia"/>
          <w:b/>
          <w:sz w:val="32"/>
          <w:szCs w:val="32"/>
        </w:rPr>
        <w:t>、贷款条件：</w:t>
      </w:r>
      <w:r w:rsidRPr="00BA027C">
        <w:rPr>
          <w:rFonts w:eastAsia="仿宋_GB2312" w:hint="eastAsia"/>
          <w:sz w:val="32"/>
          <w:szCs w:val="32"/>
        </w:rPr>
        <w:t>贷款期</w:t>
      </w:r>
      <w:r w:rsidRPr="00BA027C">
        <w:rPr>
          <w:rFonts w:eastAsia="仿宋_GB2312"/>
          <w:sz w:val="32"/>
          <w:szCs w:val="32"/>
        </w:rPr>
        <w:t>20</w:t>
      </w:r>
      <w:r w:rsidRPr="00BA027C">
        <w:rPr>
          <w:rFonts w:eastAsia="仿宋_GB2312" w:hint="eastAsia"/>
          <w:sz w:val="32"/>
          <w:szCs w:val="32"/>
        </w:rPr>
        <w:t>年（含</w:t>
      </w:r>
      <w:r w:rsidRPr="00BA027C">
        <w:rPr>
          <w:rFonts w:eastAsia="仿宋_GB2312"/>
          <w:sz w:val="32"/>
          <w:szCs w:val="32"/>
        </w:rPr>
        <w:t>5</w:t>
      </w:r>
      <w:r w:rsidRPr="00BA027C">
        <w:rPr>
          <w:rFonts w:eastAsia="仿宋_GB2312" w:hint="eastAsia"/>
          <w:sz w:val="32"/>
          <w:szCs w:val="32"/>
        </w:rPr>
        <w:t>年宽限期），年利率</w:t>
      </w:r>
      <w:r w:rsidRPr="00BA027C">
        <w:rPr>
          <w:rFonts w:eastAsia="仿宋_GB2312"/>
          <w:sz w:val="32"/>
          <w:szCs w:val="32"/>
        </w:rPr>
        <w:t>3.0%</w:t>
      </w:r>
      <w:r w:rsidRPr="00BA027C">
        <w:rPr>
          <w:rFonts w:eastAsia="仿宋_GB2312" w:hint="eastAsia"/>
          <w:sz w:val="32"/>
          <w:szCs w:val="32"/>
        </w:rPr>
        <w:t>。</w:t>
      </w:r>
    </w:p>
    <w:p w:rsidR="00000000" w:rsidRDefault="00BA027C" w:rsidP="00362D3B">
      <w:pPr>
        <w:spacing w:line="568" w:lineRule="exact"/>
        <w:ind w:firstLineChars="200" w:firstLine="643"/>
        <w:rPr>
          <w:rFonts w:eastAsia="仿宋_GB2312"/>
          <w:sz w:val="32"/>
          <w:szCs w:val="32"/>
        </w:rPr>
      </w:pPr>
      <w:r w:rsidRPr="00BA027C">
        <w:rPr>
          <w:rFonts w:eastAsia="仿宋_GB2312"/>
          <w:b/>
          <w:sz w:val="32"/>
          <w:szCs w:val="32"/>
        </w:rPr>
        <w:t>3</w:t>
      </w:r>
      <w:r w:rsidRPr="00BA027C">
        <w:rPr>
          <w:rFonts w:eastAsia="仿宋_GB2312" w:hint="eastAsia"/>
          <w:b/>
          <w:sz w:val="32"/>
          <w:szCs w:val="32"/>
        </w:rPr>
        <w:t>、注意事项：</w:t>
      </w:r>
      <w:r w:rsidRPr="00BA027C">
        <w:rPr>
          <w:rFonts w:eastAsia="仿宋_GB2312" w:hint="eastAsia"/>
          <w:sz w:val="32"/>
          <w:szCs w:val="32"/>
        </w:rPr>
        <w:t>可全部用于土建，单个项目贷款额不超过项目总投资额的</w:t>
      </w:r>
      <w:r w:rsidRPr="00BA027C">
        <w:rPr>
          <w:rFonts w:eastAsia="仿宋_GB2312"/>
          <w:sz w:val="32"/>
          <w:szCs w:val="32"/>
        </w:rPr>
        <w:t>50%</w:t>
      </w:r>
      <w:r w:rsidRPr="00BA027C">
        <w:rPr>
          <w:rFonts w:eastAsia="仿宋_GB2312" w:hint="eastAsia"/>
          <w:sz w:val="32"/>
          <w:szCs w:val="32"/>
        </w:rPr>
        <w:t>。</w:t>
      </w:r>
    </w:p>
    <w:p w:rsidR="00000000" w:rsidRDefault="00BA027C" w:rsidP="00362D3B">
      <w:pPr>
        <w:spacing w:line="568" w:lineRule="exact"/>
        <w:ind w:firstLineChars="200" w:firstLine="640"/>
        <w:rPr>
          <w:rFonts w:eastAsia="黑体"/>
          <w:sz w:val="32"/>
          <w:szCs w:val="32"/>
        </w:rPr>
      </w:pPr>
      <w:r w:rsidRPr="00BA027C">
        <w:rPr>
          <w:rFonts w:eastAsia="黑体" w:hAnsi="黑体" w:hint="eastAsia"/>
          <w:sz w:val="32"/>
          <w:szCs w:val="32"/>
        </w:rPr>
        <w:t>七、欧佩克基金会贷款</w:t>
      </w:r>
    </w:p>
    <w:p w:rsidR="00000000" w:rsidRDefault="00BA027C" w:rsidP="00362D3B">
      <w:pPr>
        <w:spacing w:line="568" w:lineRule="exact"/>
        <w:ind w:firstLineChars="200" w:firstLine="643"/>
        <w:rPr>
          <w:rFonts w:eastAsia="仿宋_GB2312"/>
          <w:sz w:val="32"/>
          <w:szCs w:val="32"/>
        </w:rPr>
      </w:pPr>
      <w:r w:rsidRPr="00BA027C">
        <w:rPr>
          <w:rFonts w:eastAsia="仿宋_GB2312"/>
          <w:b/>
          <w:sz w:val="32"/>
          <w:szCs w:val="32"/>
        </w:rPr>
        <w:t>1</w:t>
      </w:r>
      <w:r w:rsidR="00331476" w:rsidRPr="00331476">
        <w:rPr>
          <w:rFonts w:eastAsia="仿宋_GB2312"/>
          <w:b/>
          <w:sz w:val="32"/>
          <w:szCs w:val="32"/>
        </w:rPr>
        <w:t>、</w:t>
      </w:r>
      <w:r w:rsidRPr="00BA027C">
        <w:rPr>
          <w:rFonts w:eastAsia="仿宋_GB2312" w:hint="eastAsia"/>
          <w:b/>
          <w:sz w:val="32"/>
          <w:szCs w:val="32"/>
        </w:rPr>
        <w:t>支持领域：</w:t>
      </w:r>
      <w:r w:rsidRPr="00BA027C">
        <w:rPr>
          <w:rFonts w:eastAsia="仿宋_GB2312" w:hint="eastAsia"/>
          <w:sz w:val="32"/>
          <w:szCs w:val="32"/>
        </w:rPr>
        <w:t>基础设施、教育、环保等。</w:t>
      </w:r>
    </w:p>
    <w:p w:rsidR="00000000" w:rsidRDefault="00BA027C" w:rsidP="00362D3B">
      <w:pPr>
        <w:spacing w:line="568" w:lineRule="exact"/>
        <w:ind w:firstLineChars="200" w:firstLine="643"/>
        <w:rPr>
          <w:rFonts w:eastAsia="仿宋_GB2312"/>
          <w:sz w:val="32"/>
          <w:szCs w:val="32"/>
        </w:rPr>
      </w:pPr>
      <w:r w:rsidRPr="00BA027C">
        <w:rPr>
          <w:rFonts w:eastAsia="仿宋_GB2312"/>
          <w:b/>
          <w:sz w:val="32"/>
          <w:szCs w:val="32"/>
        </w:rPr>
        <w:t>2</w:t>
      </w:r>
      <w:r w:rsidRPr="00BA027C">
        <w:rPr>
          <w:rFonts w:eastAsia="仿宋_GB2312" w:hint="eastAsia"/>
          <w:b/>
          <w:sz w:val="32"/>
          <w:szCs w:val="32"/>
        </w:rPr>
        <w:t>、贷款条件：</w:t>
      </w:r>
      <w:r w:rsidRPr="00BA027C">
        <w:rPr>
          <w:rFonts w:eastAsia="仿宋_GB2312" w:hint="eastAsia"/>
          <w:sz w:val="32"/>
          <w:szCs w:val="32"/>
        </w:rPr>
        <w:t>贷款期</w:t>
      </w:r>
      <w:r w:rsidRPr="00BA027C">
        <w:rPr>
          <w:rFonts w:eastAsia="仿宋_GB2312"/>
          <w:sz w:val="32"/>
          <w:szCs w:val="32"/>
        </w:rPr>
        <w:t>20</w:t>
      </w:r>
      <w:r w:rsidRPr="00BA027C">
        <w:rPr>
          <w:rFonts w:eastAsia="仿宋_GB2312" w:hint="eastAsia"/>
          <w:sz w:val="32"/>
          <w:szCs w:val="32"/>
        </w:rPr>
        <w:t>年（含</w:t>
      </w:r>
      <w:r w:rsidRPr="00BA027C">
        <w:rPr>
          <w:rFonts w:eastAsia="仿宋_GB2312"/>
          <w:sz w:val="32"/>
          <w:szCs w:val="32"/>
        </w:rPr>
        <w:t>5</w:t>
      </w:r>
      <w:r w:rsidRPr="00BA027C">
        <w:rPr>
          <w:rFonts w:eastAsia="仿宋_GB2312" w:hint="eastAsia"/>
          <w:sz w:val="32"/>
          <w:szCs w:val="32"/>
        </w:rPr>
        <w:t>年宽限期），年利率</w:t>
      </w:r>
      <w:r w:rsidRPr="00BA027C">
        <w:rPr>
          <w:rFonts w:eastAsia="仿宋_GB2312"/>
          <w:sz w:val="32"/>
          <w:szCs w:val="32"/>
        </w:rPr>
        <w:t>4.25-4.5%</w:t>
      </w:r>
      <w:r w:rsidRPr="00BA027C">
        <w:rPr>
          <w:rFonts w:eastAsia="仿宋_GB2312" w:hint="eastAsia"/>
          <w:sz w:val="32"/>
          <w:szCs w:val="32"/>
        </w:rPr>
        <w:t>。另外，每年按贷款余额的</w:t>
      </w:r>
      <w:r w:rsidRPr="00BA027C">
        <w:rPr>
          <w:rFonts w:eastAsia="仿宋_GB2312"/>
          <w:sz w:val="32"/>
          <w:szCs w:val="32"/>
        </w:rPr>
        <w:t>1%</w:t>
      </w:r>
      <w:r w:rsidRPr="00BA027C">
        <w:rPr>
          <w:rFonts w:eastAsia="仿宋_GB2312" w:hint="eastAsia"/>
          <w:sz w:val="32"/>
          <w:szCs w:val="32"/>
        </w:rPr>
        <w:t>收取管理费，与利息一同支付。</w:t>
      </w:r>
    </w:p>
    <w:p w:rsidR="00000000" w:rsidRDefault="00BA027C" w:rsidP="00362D3B">
      <w:pPr>
        <w:spacing w:line="568" w:lineRule="exact"/>
        <w:ind w:firstLineChars="200" w:firstLine="643"/>
        <w:rPr>
          <w:rFonts w:eastAsia="仿宋_GB2312"/>
          <w:sz w:val="32"/>
          <w:szCs w:val="32"/>
        </w:rPr>
      </w:pPr>
      <w:r w:rsidRPr="00BA027C">
        <w:rPr>
          <w:rFonts w:eastAsia="仿宋_GB2312"/>
          <w:b/>
          <w:sz w:val="32"/>
          <w:szCs w:val="32"/>
        </w:rPr>
        <w:t>3</w:t>
      </w:r>
      <w:r w:rsidRPr="00BA027C">
        <w:rPr>
          <w:rFonts w:eastAsia="仿宋_GB2312" w:hint="eastAsia"/>
          <w:b/>
          <w:sz w:val="32"/>
          <w:szCs w:val="32"/>
        </w:rPr>
        <w:t>、注意事项：</w:t>
      </w:r>
      <w:r w:rsidRPr="00BA027C">
        <w:rPr>
          <w:rFonts w:eastAsia="仿宋_GB2312" w:hint="eastAsia"/>
          <w:sz w:val="32"/>
          <w:szCs w:val="32"/>
        </w:rPr>
        <w:t>可全部用于土建，单个项目规模</w:t>
      </w:r>
      <w:r w:rsidRPr="00BA027C">
        <w:rPr>
          <w:rFonts w:eastAsia="仿宋_GB2312"/>
          <w:sz w:val="32"/>
          <w:szCs w:val="32"/>
        </w:rPr>
        <w:t>5000</w:t>
      </w:r>
      <w:r w:rsidRPr="00BA027C">
        <w:rPr>
          <w:rFonts w:eastAsia="仿宋_GB2312" w:hint="eastAsia"/>
          <w:sz w:val="32"/>
          <w:szCs w:val="32"/>
        </w:rPr>
        <w:t>万美元左右。</w:t>
      </w:r>
    </w:p>
    <w:p w:rsidR="00000000" w:rsidRDefault="00BA027C">
      <w:pPr>
        <w:spacing w:line="568" w:lineRule="exact"/>
        <w:jc w:val="left"/>
        <w:rPr>
          <w:rFonts w:eastAsia="仿宋_GB2312"/>
          <w:sz w:val="32"/>
          <w:szCs w:val="32"/>
        </w:rPr>
      </w:pPr>
      <w:r w:rsidRPr="00BA027C">
        <w:rPr>
          <w:rFonts w:eastAsia="仿宋_GB2312" w:hint="eastAsia"/>
          <w:sz w:val="32"/>
          <w:szCs w:val="32"/>
        </w:rPr>
        <w:t>附件</w:t>
      </w:r>
      <w:r w:rsidRPr="00BA027C">
        <w:rPr>
          <w:rFonts w:eastAsia="仿宋_GB2312"/>
          <w:sz w:val="32"/>
          <w:szCs w:val="32"/>
        </w:rPr>
        <w:t>3</w:t>
      </w:r>
      <w:r w:rsidRPr="00BA027C">
        <w:rPr>
          <w:rFonts w:eastAsia="仿宋_GB2312" w:hint="eastAsia"/>
          <w:sz w:val="32"/>
          <w:szCs w:val="32"/>
        </w:rPr>
        <w:t>：</w:t>
      </w:r>
    </w:p>
    <w:p w:rsidR="00000000" w:rsidRDefault="00D84C87">
      <w:pPr>
        <w:spacing w:line="568" w:lineRule="exact"/>
        <w:jc w:val="left"/>
        <w:rPr>
          <w:rFonts w:eastAsia="仿宋_GB2312"/>
          <w:sz w:val="32"/>
          <w:szCs w:val="32"/>
        </w:rPr>
      </w:pPr>
    </w:p>
    <w:p w:rsidR="00000000" w:rsidRDefault="00BA027C">
      <w:pPr>
        <w:spacing w:line="568" w:lineRule="exact"/>
        <w:jc w:val="center"/>
        <w:rPr>
          <w:rFonts w:ascii="方正小标宋_GBK" w:eastAsia="方正小标宋_GBK"/>
          <w:sz w:val="42"/>
          <w:szCs w:val="42"/>
        </w:rPr>
      </w:pPr>
      <w:r w:rsidRPr="00BA027C">
        <w:rPr>
          <w:rFonts w:ascii="方正小标宋_GBK" w:eastAsia="方正小标宋_GBK" w:hint="eastAsia"/>
          <w:sz w:val="42"/>
          <w:szCs w:val="42"/>
        </w:rPr>
        <w:t>项目简介文件格式</w:t>
      </w:r>
    </w:p>
    <w:p w:rsidR="00000000" w:rsidRDefault="00D84C87">
      <w:pPr>
        <w:spacing w:line="568" w:lineRule="exact"/>
        <w:jc w:val="center"/>
        <w:rPr>
          <w:rFonts w:eastAsia="华文中宋"/>
          <w:sz w:val="30"/>
          <w:szCs w:val="30"/>
        </w:rPr>
      </w:pPr>
    </w:p>
    <w:p w:rsidR="00000000" w:rsidRDefault="00BA027C">
      <w:pPr>
        <w:spacing w:line="568" w:lineRule="exact"/>
        <w:ind w:firstLineChars="200" w:firstLine="640"/>
        <w:rPr>
          <w:rFonts w:eastAsia="黑体"/>
          <w:sz w:val="32"/>
          <w:szCs w:val="32"/>
        </w:rPr>
      </w:pPr>
      <w:r w:rsidRPr="00BA027C">
        <w:rPr>
          <w:rFonts w:eastAsia="黑体" w:hint="eastAsia"/>
          <w:sz w:val="32"/>
          <w:szCs w:val="32"/>
        </w:rPr>
        <w:t>一、项目建设的必要性</w:t>
      </w:r>
    </w:p>
    <w:p w:rsidR="00000000" w:rsidRDefault="00BA027C">
      <w:pPr>
        <w:spacing w:line="568" w:lineRule="exact"/>
        <w:ind w:firstLineChars="200" w:firstLine="640"/>
        <w:rPr>
          <w:rFonts w:eastAsia="仿宋_GB2312"/>
          <w:sz w:val="32"/>
          <w:szCs w:val="32"/>
        </w:rPr>
      </w:pPr>
      <w:r w:rsidRPr="00BA027C">
        <w:rPr>
          <w:rFonts w:eastAsia="仿宋_GB2312" w:hint="eastAsia"/>
          <w:sz w:val="32"/>
          <w:szCs w:val="32"/>
        </w:rPr>
        <w:t>简要说明项目建设的意义，包括项目的创新性、示范性。</w:t>
      </w:r>
    </w:p>
    <w:p w:rsidR="00000000" w:rsidRDefault="00BA027C">
      <w:pPr>
        <w:spacing w:line="568" w:lineRule="exact"/>
        <w:ind w:firstLineChars="200" w:firstLine="640"/>
        <w:rPr>
          <w:rFonts w:eastAsia="黑体"/>
          <w:sz w:val="32"/>
          <w:szCs w:val="32"/>
        </w:rPr>
      </w:pPr>
      <w:r w:rsidRPr="00BA027C">
        <w:rPr>
          <w:rFonts w:eastAsia="黑体" w:hint="eastAsia"/>
          <w:sz w:val="32"/>
          <w:szCs w:val="32"/>
        </w:rPr>
        <w:t>二、项目概况</w:t>
      </w:r>
    </w:p>
    <w:p w:rsidR="00000000" w:rsidRDefault="00BA027C">
      <w:pPr>
        <w:spacing w:line="568" w:lineRule="exact"/>
        <w:ind w:firstLineChars="200" w:firstLine="643"/>
        <w:rPr>
          <w:rFonts w:eastAsia="楷体_GB2312"/>
          <w:b/>
          <w:sz w:val="32"/>
          <w:szCs w:val="32"/>
        </w:rPr>
      </w:pPr>
      <w:r w:rsidRPr="00BA027C">
        <w:rPr>
          <w:rFonts w:eastAsia="楷体_GB2312"/>
          <w:b/>
          <w:sz w:val="32"/>
          <w:szCs w:val="32"/>
        </w:rPr>
        <w:t>1</w:t>
      </w:r>
      <w:r w:rsidRPr="00BA027C">
        <w:rPr>
          <w:rFonts w:eastAsia="楷体_GB2312" w:hint="eastAsia"/>
          <w:b/>
          <w:sz w:val="32"/>
          <w:szCs w:val="32"/>
        </w:rPr>
        <w:t>、项目名称</w:t>
      </w:r>
    </w:p>
    <w:p w:rsidR="00000000" w:rsidRDefault="00BA027C">
      <w:pPr>
        <w:numPr>
          <w:ilvl w:val="0"/>
          <w:numId w:val="1"/>
        </w:numPr>
        <w:spacing w:line="568" w:lineRule="exact"/>
        <w:ind w:firstLineChars="200" w:firstLine="643"/>
        <w:rPr>
          <w:rFonts w:eastAsia="楷体_GB2312"/>
          <w:b/>
          <w:sz w:val="32"/>
          <w:szCs w:val="32"/>
        </w:rPr>
      </w:pPr>
      <w:r w:rsidRPr="00BA027C">
        <w:rPr>
          <w:rFonts w:eastAsia="楷体_GB2312" w:hint="eastAsia"/>
          <w:b/>
          <w:sz w:val="32"/>
          <w:szCs w:val="32"/>
        </w:rPr>
        <w:t>项目建设内容及规模</w:t>
      </w:r>
    </w:p>
    <w:p w:rsidR="00000000" w:rsidRDefault="00BA027C">
      <w:pPr>
        <w:spacing w:line="568" w:lineRule="exact"/>
        <w:ind w:firstLineChars="200" w:firstLine="640"/>
        <w:rPr>
          <w:rFonts w:eastAsia="黑体"/>
          <w:sz w:val="32"/>
          <w:szCs w:val="32"/>
        </w:rPr>
      </w:pPr>
      <w:r w:rsidRPr="00BA027C">
        <w:rPr>
          <w:rFonts w:eastAsia="黑体" w:hint="eastAsia"/>
          <w:sz w:val="32"/>
          <w:szCs w:val="32"/>
        </w:rPr>
        <w:t>三、投资概算、融资方案和偿还及担保责任</w:t>
      </w:r>
    </w:p>
    <w:p w:rsidR="00000000" w:rsidRDefault="00BA027C">
      <w:pPr>
        <w:spacing w:line="568" w:lineRule="exact"/>
        <w:ind w:firstLineChars="200" w:firstLine="643"/>
        <w:rPr>
          <w:rFonts w:eastAsia="楷体_GB2312"/>
          <w:b/>
          <w:sz w:val="32"/>
          <w:szCs w:val="32"/>
        </w:rPr>
      </w:pPr>
      <w:r w:rsidRPr="00BA027C">
        <w:rPr>
          <w:rFonts w:eastAsia="楷体_GB2312"/>
          <w:b/>
          <w:sz w:val="32"/>
          <w:szCs w:val="32"/>
        </w:rPr>
        <w:t>1</w:t>
      </w:r>
      <w:r w:rsidRPr="00BA027C">
        <w:rPr>
          <w:rFonts w:eastAsia="楷体_GB2312" w:hint="eastAsia"/>
          <w:b/>
          <w:sz w:val="32"/>
          <w:szCs w:val="32"/>
        </w:rPr>
        <w:t>、投资估算</w:t>
      </w:r>
    </w:p>
    <w:p w:rsidR="00000000" w:rsidRDefault="00BA027C">
      <w:pPr>
        <w:spacing w:line="568" w:lineRule="exact"/>
        <w:ind w:firstLineChars="200" w:firstLine="640"/>
        <w:rPr>
          <w:rFonts w:eastAsia="仿宋_GB2312"/>
          <w:sz w:val="32"/>
          <w:szCs w:val="32"/>
        </w:rPr>
      </w:pPr>
      <w:r w:rsidRPr="00BA027C">
        <w:rPr>
          <w:rFonts w:eastAsia="仿宋_GB2312" w:hint="eastAsia"/>
          <w:sz w:val="32"/>
          <w:szCs w:val="32"/>
        </w:rPr>
        <w:t>项目总投资估算及资金来源。</w:t>
      </w:r>
    </w:p>
    <w:p w:rsidR="00000000" w:rsidRDefault="00BA027C">
      <w:pPr>
        <w:spacing w:line="568" w:lineRule="exact"/>
        <w:ind w:firstLineChars="200" w:firstLine="643"/>
        <w:rPr>
          <w:rFonts w:eastAsia="楷体_GB2312"/>
          <w:b/>
          <w:sz w:val="32"/>
          <w:szCs w:val="32"/>
        </w:rPr>
      </w:pPr>
      <w:r w:rsidRPr="00BA027C">
        <w:rPr>
          <w:rFonts w:eastAsia="楷体_GB2312"/>
          <w:b/>
          <w:sz w:val="32"/>
          <w:szCs w:val="32"/>
        </w:rPr>
        <w:t>2</w:t>
      </w:r>
      <w:r w:rsidRPr="00BA027C">
        <w:rPr>
          <w:rFonts w:eastAsia="楷体_GB2312" w:hint="eastAsia"/>
          <w:b/>
          <w:sz w:val="32"/>
          <w:szCs w:val="32"/>
        </w:rPr>
        <w:t>、贷款规模及用途</w:t>
      </w:r>
    </w:p>
    <w:p w:rsidR="00000000" w:rsidRDefault="00BA027C">
      <w:pPr>
        <w:spacing w:line="568" w:lineRule="exact"/>
        <w:ind w:firstLineChars="200" w:firstLine="640"/>
        <w:rPr>
          <w:rFonts w:eastAsia="仿宋_GB2312"/>
          <w:sz w:val="32"/>
          <w:szCs w:val="32"/>
        </w:rPr>
      </w:pPr>
      <w:r w:rsidRPr="00BA027C">
        <w:rPr>
          <w:rFonts w:eastAsia="仿宋_GB2312" w:hint="eastAsia"/>
          <w:sz w:val="32"/>
          <w:szCs w:val="32"/>
        </w:rPr>
        <w:t>拟申请的贷款类别及规模，贷款用于土建、设备、材料、咨询和培训等方面的初步估算。</w:t>
      </w:r>
    </w:p>
    <w:p w:rsidR="00000000" w:rsidRDefault="00BA027C">
      <w:pPr>
        <w:spacing w:line="568" w:lineRule="exact"/>
        <w:ind w:firstLineChars="200" w:firstLine="643"/>
        <w:rPr>
          <w:rFonts w:eastAsia="楷体_GB2312"/>
          <w:b/>
          <w:sz w:val="32"/>
          <w:szCs w:val="32"/>
        </w:rPr>
      </w:pPr>
      <w:r w:rsidRPr="00BA027C">
        <w:rPr>
          <w:rFonts w:eastAsia="楷体_GB2312"/>
          <w:b/>
          <w:sz w:val="32"/>
          <w:szCs w:val="32"/>
        </w:rPr>
        <w:t>3</w:t>
      </w:r>
      <w:r w:rsidRPr="00BA027C">
        <w:rPr>
          <w:rFonts w:eastAsia="楷体_GB2312" w:hint="eastAsia"/>
          <w:b/>
          <w:sz w:val="32"/>
          <w:szCs w:val="32"/>
        </w:rPr>
        <w:t>、国内配套资金</w:t>
      </w:r>
    </w:p>
    <w:p w:rsidR="00000000" w:rsidRDefault="00BA027C">
      <w:pPr>
        <w:spacing w:line="568" w:lineRule="exact"/>
        <w:ind w:firstLineChars="200" w:firstLine="640"/>
        <w:rPr>
          <w:rFonts w:eastAsia="仿宋_GB2312"/>
          <w:sz w:val="32"/>
          <w:szCs w:val="32"/>
        </w:rPr>
      </w:pPr>
      <w:r w:rsidRPr="00BA027C">
        <w:rPr>
          <w:rFonts w:eastAsia="仿宋_GB2312" w:hint="eastAsia"/>
          <w:sz w:val="32"/>
          <w:szCs w:val="32"/>
        </w:rPr>
        <w:t>国内其他配套资金具体来源、筹措方式。</w:t>
      </w:r>
    </w:p>
    <w:p w:rsidR="00000000" w:rsidRDefault="00BA027C">
      <w:pPr>
        <w:spacing w:line="568" w:lineRule="exact"/>
        <w:ind w:firstLineChars="200" w:firstLine="643"/>
        <w:rPr>
          <w:rFonts w:eastAsia="楷体_GB2312"/>
          <w:b/>
          <w:sz w:val="32"/>
          <w:szCs w:val="32"/>
        </w:rPr>
      </w:pPr>
      <w:r w:rsidRPr="00BA027C">
        <w:rPr>
          <w:rFonts w:eastAsia="楷体_GB2312"/>
          <w:b/>
          <w:sz w:val="32"/>
          <w:szCs w:val="32"/>
        </w:rPr>
        <w:t>4</w:t>
      </w:r>
      <w:r w:rsidRPr="00BA027C">
        <w:rPr>
          <w:rFonts w:eastAsia="楷体_GB2312" w:hint="eastAsia"/>
          <w:b/>
          <w:sz w:val="32"/>
          <w:szCs w:val="32"/>
        </w:rPr>
        <w:t>、偿还及担保责任</w:t>
      </w:r>
    </w:p>
    <w:p w:rsidR="00000000" w:rsidRDefault="00BA027C">
      <w:pPr>
        <w:spacing w:line="568" w:lineRule="exact"/>
        <w:ind w:firstLineChars="200" w:firstLine="640"/>
        <w:rPr>
          <w:rFonts w:eastAsia="仿宋_GB2312"/>
          <w:sz w:val="32"/>
          <w:szCs w:val="32"/>
        </w:rPr>
      </w:pPr>
      <w:r w:rsidRPr="00BA027C">
        <w:rPr>
          <w:rFonts w:eastAsia="仿宋_GB2312" w:hint="eastAsia"/>
          <w:sz w:val="32"/>
          <w:szCs w:val="32"/>
        </w:rPr>
        <w:t>项目的偿还、担保责任及还款来源。</w:t>
      </w:r>
    </w:p>
    <w:p w:rsidR="00000000" w:rsidRDefault="00BA027C">
      <w:pPr>
        <w:numPr>
          <w:ilvl w:val="0"/>
          <w:numId w:val="2"/>
        </w:numPr>
        <w:spacing w:line="568" w:lineRule="exact"/>
        <w:ind w:firstLineChars="200" w:firstLine="640"/>
        <w:rPr>
          <w:rFonts w:eastAsia="黑体"/>
          <w:sz w:val="32"/>
          <w:szCs w:val="32"/>
        </w:rPr>
      </w:pPr>
      <w:r w:rsidRPr="00BA027C">
        <w:rPr>
          <w:rFonts w:eastAsia="黑体" w:hint="eastAsia"/>
          <w:sz w:val="32"/>
          <w:szCs w:val="32"/>
        </w:rPr>
        <w:t>项目业主</w:t>
      </w:r>
    </w:p>
    <w:p w:rsidR="00000000" w:rsidRDefault="00BA027C">
      <w:pPr>
        <w:spacing w:line="568" w:lineRule="exact"/>
        <w:ind w:firstLineChars="200" w:firstLine="640"/>
        <w:rPr>
          <w:rFonts w:eastAsia="仿宋_GB2312"/>
          <w:sz w:val="32"/>
          <w:szCs w:val="32"/>
        </w:rPr>
      </w:pPr>
      <w:r w:rsidRPr="00BA027C">
        <w:rPr>
          <w:rFonts w:eastAsia="仿宋_GB2312" w:hint="eastAsia"/>
          <w:sz w:val="32"/>
          <w:szCs w:val="32"/>
        </w:rPr>
        <w:t>项目业主名称及基本情况。</w:t>
      </w:r>
    </w:p>
    <w:p w:rsidR="00000000" w:rsidRDefault="00BA027C">
      <w:pPr>
        <w:numPr>
          <w:ilvl w:val="0"/>
          <w:numId w:val="3"/>
        </w:numPr>
        <w:spacing w:line="568" w:lineRule="exact"/>
        <w:ind w:firstLineChars="200" w:firstLine="640"/>
        <w:rPr>
          <w:rFonts w:eastAsia="黑体"/>
          <w:sz w:val="32"/>
          <w:szCs w:val="32"/>
        </w:rPr>
      </w:pPr>
      <w:r w:rsidRPr="00BA027C">
        <w:rPr>
          <w:rFonts w:eastAsia="黑体" w:hint="eastAsia"/>
          <w:sz w:val="32"/>
          <w:szCs w:val="32"/>
        </w:rPr>
        <w:t>项目效益及风险</w:t>
      </w:r>
    </w:p>
    <w:p w:rsidR="00000000" w:rsidRDefault="00BA027C">
      <w:pPr>
        <w:spacing w:line="568" w:lineRule="exact"/>
        <w:ind w:firstLineChars="200" w:firstLine="643"/>
        <w:rPr>
          <w:rFonts w:eastAsia="楷体_GB2312"/>
          <w:b/>
          <w:sz w:val="32"/>
          <w:szCs w:val="32"/>
        </w:rPr>
      </w:pPr>
      <w:r w:rsidRPr="00BA027C">
        <w:rPr>
          <w:rFonts w:eastAsia="楷体_GB2312"/>
          <w:b/>
          <w:sz w:val="32"/>
          <w:szCs w:val="32"/>
        </w:rPr>
        <w:t>1</w:t>
      </w:r>
      <w:r w:rsidRPr="00BA027C">
        <w:rPr>
          <w:rFonts w:eastAsia="楷体_GB2312" w:hint="eastAsia"/>
          <w:b/>
          <w:sz w:val="32"/>
          <w:szCs w:val="32"/>
        </w:rPr>
        <w:t>、项目效益</w:t>
      </w:r>
    </w:p>
    <w:p w:rsidR="00000000" w:rsidRDefault="00BA027C">
      <w:pPr>
        <w:spacing w:line="568" w:lineRule="exact"/>
        <w:ind w:firstLineChars="200" w:firstLine="640"/>
        <w:rPr>
          <w:rFonts w:eastAsia="仿宋_GB2312"/>
          <w:sz w:val="32"/>
          <w:szCs w:val="32"/>
        </w:rPr>
      </w:pPr>
      <w:r w:rsidRPr="00BA027C">
        <w:rPr>
          <w:rFonts w:eastAsia="仿宋_GB2312" w:hint="eastAsia"/>
          <w:sz w:val="32"/>
          <w:szCs w:val="32"/>
        </w:rPr>
        <w:t>简要分析项目经济效益、社会效益、环境和生态效益及节能效益。</w:t>
      </w:r>
    </w:p>
    <w:p w:rsidR="00000000" w:rsidRDefault="00BA027C">
      <w:pPr>
        <w:spacing w:line="568" w:lineRule="exact"/>
        <w:ind w:firstLineChars="200" w:firstLine="643"/>
        <w:rPr>
          <w:rFonts w:eastAsia="楷体_GB2312"/>
          <w:b/>
          <w:sz w:val="32"/>
          <w:szCs w:val="32"/>
        </w:rPr>
      </w:pPr>
      <w:r w:rsidRPr="00BA027C">
        <w:rPr>
          <w:rFonts w:eastAsia="楷体_GB2312"/>
          <w:b/>
          <w:sz w:val="32"/>
          <w:szCs w:val="32"/>
        </w:rPr>
        <w:t>2</w:t>
      </w:r>
      <w:r w:rsidRPr="00BA027C">
        <w:rPr>
          <w:rFonts w:eastAsia="楷体_GB2312" w:hint="eastAsia"/>
          <w:b/>
          <w:sz w:val="32"/>
          <w:szCs w:val="32"/>
        </w:rPr>
        <w:t>、项目风险</w:t>
      </w:r>
    </w:p>
    <w:p w:rsidR="00000000" w:rsidRDefault="00BA027C">
      <w:pPr>
        <w:spacing w:line="568" w:lineRule="exact"/>
        <w:ind w:firstLineChars="200" w:firstLine="640"/>
        <w:rPr>
          <w:rFonts w:eastAsia="仿宋_GB2312"/>
        </w:rPr>
      </w:pPr>
      <w:r w:rsidRPr="00BA027C">
        <w:rPr>
          <w:rFonts w:eastAsia="仿宋_GB2312" w:hint="eastAsia"/>
          <w:sz w:val="32"/>
          <w:szCs w:val="32"/>
        </w:rPr>
        <w:t>简要分析项目技术风险、市场风险、汇率风险、利率风险、社会风险（征地、拆迁、移民安置）、环境和生态影响。</w:t>
      </w:r>
    </w:p>
    <w:p w:rsidR="00331476" w:rsidRDefault="00331476">
      <w:pPr>
        <w:widowControl/>
        <w:jc w:val="left"/>
        <w:rPr>
          <w:rFonts w:eastAsia="仿宋_GB2312"/>
          <w:sz w:val="32"/>
          <w:szCs w:val="32"/>
        </w:rPr>
      </w:pPr>
      <w:r>
        <w:rPr>
          <w:rFonts w:eastAsia="仿宋_GB2312"/>
          <w:sz w:val="32"/>
          <w:szCs w:val="32"/>
        </w:rPr>
        <w:br w:type="page"/>
      </w:r>
    </w:p>
    <w:p w:rsidR="00000000" w:rsidRDefault="00BA027C">
      <w:pPr>
        <w:spacing w:line="540" w:lineRule="exact"/>
        <w:rPr>
          <w:rFonts w:eastAsia="仿宋_GB2312"/>
          <w:sz w:val="32"/>
          <w:szCs w:val="32"/>
        </w:rPr>
      </w:pPr>
      <w:r w:rsidRPr="00BA027C">
        <w:rPr>
          <w:rFonts w:eastAsia="仿宋_GB2312" w:hint="eastAsia"/>
          <w:sz w:val="32"/>
          <w:szCs w:val="32"/>
        </w:rPr>
        <w:t>附件</w:t>
      </w:r>
      <w:r w:rsidRPr="00BA027C">
        <w:rPr>
          <w:rFonts w:eastAsia="仿宋_GB2312"/>
          <w:sz w:val="32"/>
          <w:szCs w:val="32"/>
        </w:rPr>
        <w:t>4</w:t>
      </w:r>
      <w:r w:rsidRPr="00BA027C">
        <w:rPr>
          <w:rFonts w:eastAsia="仿宋_GB2312" w:hint="eastAsia"/>
          <w:sz w:val="32"/>
          <w:szCs w:val="32"/>
        </w:rPr>
        <w:t>：</w:t>
      </w:r>
    </w:p>
    <w:p w:rsidR="00000000" w:rsidRDefault="00BA027C">
      <w:pPr>
        <w:spacing w:line="540" w:lineRule="exact"/>
        <w:jc w:val="center"/>
        <w:rPr>
          <w:rFonts w:ascii="方正小标宋_GBK" w:eastAsia="方正小标宋_GBK"/>
          <w:bCs/>
          <w:sz w:val="42"/>
          <w:szCs w:val="42"/>
        </w:rPr>
      </w:pPr>
      <w:r w:rsidRPr="00BA027C">
        <w:rPr>
          <w:rFonts w:ascii="方正小标宋_GBK" w:eastAsia="方正小标宋_GBK" w:hint="eastAsia"/>
          <w:bCs/>
          <w:sz w:val="42"/>
          <w:szCs w:val="42"/>
        </w:rPr>
        <w:t>项目联合申报文件格式</w:t>
      </w:r>
    </w:p>
    <w:p w:rsidR="00000000" w:rsidRDefault="00D84C87">
      <w:pPr>
        <w:spacing w:line="540" w:lineRule="exact"/>
        <w:jc w:val="center"/>
        <w:rPr>
          <w:rFonts w:eastAsia="华文中宋"/>
          <w:b/>
          <w:bCs/>
          <w:sz w:val="30"/>
          <w:szCs w:val="30"/>
        </w:rPr>
      </w:pPr>
    </w:p>
    <w:p w:rsidR="00000000" w:rsidRDefault="00BA027C">
      <w:pPr>
        <w:spacing w:line="540" w:lineRule="exact"/>
        <w:jc w:val="center"/>
        <w:rPr>
          <w:rFonts w:ascii="方正小标宋_GBK" w:eastAsia="方正小标宋_GBK"/>
          <w:sz w:val="42"/>
          <w:szCs w:val="42"/>
        </w:rPr>
      </w:pPr>
      <w:r w:rsidRPr="00BA027C">
        <w:rPr>
          <w:rFonts w:ascii="方正小标宋_GBK" w:eastAsia="方正小标宋_GBK" w:hint="eastAsia"/>
          <w:sz w:val="42"/>
          <w:szCs w:val="42"/>
        </w:rPr>
        <w:t>关于</w:t>
      </w:r>
      <w:r w:rsidRPr="00BA027C">
        <w:rPr>
          <w:rFonts w:ascii="方正小标宋_GBK" w:eastAsia="方正小标宋_GBK"/>
          <w:sz w:val="42"/>
          <w:szCs w:val="42"/>
        </w:rPr>
        <w:t>________项目申请列入贷款项目库的请示</w:t>
      </w:r>
    </w:p>
    <w:p w:rsidR="00000000" w:rsidRDefault="00D84C87">
      <w:pPr>
        <w:spacing w:line="540" w:lineRule="exact"/>
        <w:rPr>
          <w:rFonts w:eastAsia="黑体"/>
          <w:sz w:val="32"/>
          <w:szCs w:val="32"/>
        </w:rPr>
      </w:pPr>
    </w:p>
    <w:p w:rsidR="00000000" w:rsidRDefault="00BA027C">
      <w:pPr>
        <w:spacing w:line="540" w:lineRule="exact"/>
        <w:rPr>
          <w:rFonts w:eastAsia="仿宋_GB2312"/>
          <w:sz w:val="32"/>
          <w:szCs w:val="32"/>
        </w:rPr>
      </w:pPr>
      <w:r w:rsidRPr="00BA027C">
        <w:rPr>
          <w:rFonts w:eastAsia="仿宋_GB2312" w:hint="eastAsia"/>
          <w:sz w:val="32"/>
          <w:szCs w:val="32"/>
        </w:rPr>
        <w:t>省发展和改革委员会、省财政厅：</w:t>
      </w:r>
    </w:p>
    <w:p w:rsidR="00000000" w:rsidRDefault="00BA027C">
      <w:pPr>
        <w:spacing w:line="540" w:lineRule="exact"/>
        <w:ind w:firstLineChars="200" w:firstLine="640"/>
        <w:rPr>
          <w:rFonts w:ascii="仿宋_GB2312" w:eastAsia="仿宋_GB2312"/>
          <w:sz w:val="32"/>
          <w:szCs w:val="32"/>
        </w:rPr>
      </w:pPr>
      <w:r w:rsidRPr="00BA027C">
        <w:rPr>
          <w:rFonts w:ascii="仿宋_GB2312" w:eastAsia="仿宋_GB2312" w:hint="eastAsia"/>
          <w:sz w:val="32"/>
          <w:szCs w:val="32"/>
        </w:rPr>
        <w:t>根据要求，结合我市实际，我们筛选了</w:t>
      </w:r>
      <w:r w:rsidR="00331476">
        <w:rPr>
          <w:rFonts w:ascii="仿宋_GB2312" w:eastAsia="仿宋_GB2312" w:hint="eastAsia"/>
          <w:b/>
          <w:sz w:val="32"/>
          <w:szCs w:val="32"/>
          <w:u w:val="single"/>
        </w:rPr>
        <w:t xml:space="preserve">          </w:t>
      </w:r>
      <w:r w:rsidRPr="00BA027C">
        <w:rPr>
          <w:rFonts w:ascii="仿宋_GB2312" w:eastAsia="仿宋_GB2312" w:hint="eastAsia"/>
          <w:sz w:val="32"/>
          <w:szCs w:val="32"/>
        </w:rPr>
        <w:t>项目，申请列入贷款项目库。现将项目有关情况报告请示如下：</w:t>
      </w:r>
    </w:p>
    <w:p w:rsidR="00000000" w:rsidRDefault="00BA027C" w:rsidP="00362D3B">
      <w:pPr>
        <w:spacing w:line="540" w:lineRule="exact"/>
        <w:ind w:firstLineChars="200" w:firstLine="640"/>
        <w:rPr>
          <w:rFonts w:ascii="黑体" w:eastAsia="黑体" w:hAnsi="黑体"/>
          <w:sz w:val="32"/>
          <w:szCs w:val="32"/>
        </w:rPr>
      </w:pPr>
      <w:r w:rsidRPr="00BA027C">
        <w:rPr>
          <w:rFonts w:ascii="黑体" w:eastAsia="黑体" w:hAnsi="黑体" w:hint="eastAsia"/>
          <w:sz w:val="32"/>
          <w:szCs w:val="32"/>
        </w:rPr>
        <w:t>一、项目名称</w:t>
      </w:r>
    </w:p>
    <w:p w:rsidR="00000000" w:rsidRDefault="00BA027C" w:rsidP="00362D3B">
      <w:pPr>
        <w:spacing w:line="540" w:lineRule="exact"/>
        <w:ind w:firstLineChars="200" w:firstLine="640"/>
        <w:rPr>
          <w:rFonts w:ascii="黑体" w:eastAsia="黑体" w:hAnsi="黑体"/>
          <w:sz w:val="32"/>
          <w:szCs w:val="32"/>
        </w:rPr>
      </w:pPr>
      <w:r w:rsidRPr="00BA027C">
        <w:rPr>
          <w:rFonts w:ascii="黑体" w:eastAsia="黑体" w:hAnsi="黑体" w:hint="eastAsia"/>
          <w:sz w:val="32"/>
          <w:szCs w:val="32"/>
        </w:rPr>
        <w:t>二、项目建设必要性</w:t>
      </w:r>
    </w:p>
    <w:p w:rsidR="00000000" w:rsidRDefault="00BA027C" w:rsidP="00362D3B">
      <w:pPr>
        <w:spacing w:line="540" w:lineRule="exact"/>
        <w:ind w:firstLineChars="200" w:firstLine="640"/>
        <w:rPr>
          <w:rFonts w:ascii="黑体" w:eastAsia="黑体" w:hAnsi="黑体"/>
          <w:sz w:val="32"/>
          <w:szCs w:val="32"/>
        </w:rPr>
      </w:pPr>
      <w:r w:rsidRPr="00BA027C">
        <w:rPr>
          <w:rFonts w:ascii="黑体" w:eastAsia="黑体" w:hAnsi="黑体" w:hint="eastAsia"/>
          <w:sz w:val="32"/>
          <w:szCs w:val="32"/>
        </w:rPr>
        <w:t>三、项目建设的主要内容和实施安排</w:t>
      </w:r>
    </w:p>
    <w:p w:rsidR="00000000" w:rsidRDefault="00BA027C" w:rsidP="00362D3B">
      <w:pPr>
        <w:pStyle w:val="10"/>
        <w:spacing w:line="540" w:lineRule="exact"/>
        <w:ind w:firstLine="643"/>
        <w:rPr>
          <w:rFonts w:ascii="楷体_GB2312" w:eastAsia="楷体_GB2312" w:hAnsi="Times New Roman"/>
          <w:b/>
          <w:sz w:val="32"/>
          <w:szCs w:val="32"/>
        </w:rPr>
      </w:pPr>
      <w:r w:rsidRPr="00BA027C">
        <w:rPr>
          <w:rFonts w:ascii="楷体_GB2312" w:eastAsia="楷体_GB2312" w:hAnsi="Times New Roman"/>
          <w:b/>
          <w:sz w:val="32"/>
          <w:szCs w:val="32"/>
        </w:rPr>
        <w:t>1、项目建设内容和规模</w:t>
      </w:r>
    </w:p>
    <w:p w:rsidR="00000000" w:rsidRDefault="00BA027C" w:rsidP="00362D3B">
      <w:pPr>
        <w:pStyle w:val="10"/>
        <w:spacing w:line="540" w:lineRule="exact"/>
        <w:ind w:firstLine="643"/>
        <w:rPr>
          <w:rFonts w:ascii="楷体_GB2312" w:eastAsia="楷体_GB2312" w:hAnsi="Times New Roman"/>
          <w:b/>
          <w:sz w:val="32"/>
          <w:szCs w:val="32"/>
        </w:rPr>
      </w:pPr>
      <w:r w:rsidRPr="00BA027C">
        <w:rPr>
          <w:rFonts w:ascii="楷体_GB2312" w:eastAsia="楷体_GB2312" w:hAnsi="Times New Roman"/>
          <w:b/>
          <w:sz w:val="32"/>
          <w:szCs w:val="32"/>
        </w:rPr>
        <w:t>2、项目业主</w:t>
      </w:r>
    </w:p>
    <w:p w:rsidR="00000000" w:rsidRDefault="00BA027C" w:rsidP="00362D3B">
      <w:pPr>
        <w:pStyle w:val="10"/>
        <w:spacing w:line="540" w:lineRule="exact"/>
        <w:ind w:firstLine="643"/>
        <w:rPr>
          <w:rFonts w:ascii="楷体_GB2312" w:eastAsia="楷体_GB2312" w:hAnsi="Times New Roman"/>
          <w:b/>
          <w:sz w:val="32"/>
          <w:szCs w:val="32"/>
        </w:rPr>
      </w:pPr>
      <w:bookmarkStart w:id="2" w:name="_Toc287261924"/>
      <w:bookmarkStart w:id="3" w:name="_Toc449387196"/>
      <w:bookmarkStart w:id="4" w:name="_Toc478335508"/>
      <w:bookmarkStart w:id="5" w:name="_Toc458498116"/>
      <w:r w:rsidRPr="00BA027C">
        <w:rPr>
          <w:rFonts w:ascii="楷体_GB2312" w:eastAsia="楷体_GB2312" w:hAnsi="Times New Roman"/>
          <w:b/>
          <w:sz w:val="32"/>
          <w:szCs w:val="32"/>
        </w:rPr>
        <w:t>3、项目建设期限</w:t>
      </w:r>
      <w:bookmarkEnd w:id="2"/>
      <w:bookmarkEnd w:id="3"/>
      <w:bookmarkEnd w:id="4"/>
      <w:bookmarkEnd w:id="5"/>
    </w:p>
    <w:p w:rsidR="00000000" w:rsidRDefault="00BA027C" w:rsidP="00362D3B">
      <w:pPr>
        <w:spacing w:line="540" w:lineRule="exact"/>
        <w:ind w:firstLineChars="200" w:firstLine="640"/>
        <w:rPr>
          <w:rFonts w:ascii="黑体" w:eastAsia="黑体" w:hAnsi="黑体"/>
          <w:sz w:val="32"/>
          <w:szCs w:val="32"/>
        </w:rPr>
      </w:pPr>
      <w:r w:rsidRPr="00BA027C">
        <w:rPr>
          <w:rFonts w:ascii="黑体" w:eastAsia="黑体" w:hAnsi="黑体" w:hint="eastAsia"/>
          <w:sz w:val="32"/>
          <w:szCs w:val="32"/>
        </w:rPr>
        <w:t>四、项目投资及融资方案</w:t>
      </w:r>
    </w:p>
    <w:p w:rsidR="00000000" w:rsidRDefault="00BA027C" w:rsidP="00362D3B">
      <w:pPr>
        <w:pStyle w:val="10"/>
        <w:spacing w:line="540" w:lineRule="exact"/>
        <w:ind w:firstLine="643"/>
        <w:rPr>
          <w:rFonts w:ascii="楷体_GB2312" w:eastAsia="楷体_GB2312" w:hAnsi="Times New Roman"/>
          <w:b/>
          <w:sz w:val="32"/>
          <w:szCs w:val="32"/>
        </w:rPr>
      </w:pPr>
      <w:r w:rsidRPr="00BA027C">
        <w:rPr>
          <w:rFonts w:ascii="楷体_GB2312" w:eastAsia="楷体_GB2312" w:hAnsi="Times New Roman"/>
          <w:b/>
          <w:sz w:val="32"/>
          <w:szCs w:val="32"/>
        </w:rPr>
        <w:t>1、项目投资总额和贷款规模</w:t>
      </w:r>
    </w:p>
    <w:p w:rsidR="00000000" w:rsidRDefault="00BA027C" w:rsidP="00362D3B">
      <w:pPr>
        <w:pStyle w:val="10"/>
        <w:spacing w:line="540" w:lineRule="exact"/>
        <w:ind w:firstLine="643"/>
        <w:rPr>
          <w:rFonts w:ascii="楷体_GB2312" w:eastAsia="楷体_GB2312" w:hAnsi="Times New Roman"/>
          <w:b/>
          <w:sz w:val="32"/>
          <w:szCs w:val="32"/>
        </w:rPr>
      </w:pPr>
      <w:r w:rsidRPr="00BA027C">
        <w:rPr>
          <w:rFonts w:ascii="楷体_GB2312" w:eastAsia="楷体_GB2312" w:hAnsi="Times New Roman"/>
          <w:b/>
          <w:sz w:val="32"/>
          <w:szCs w:val="32"/>
        </w:rPr>
        <w:t>2、拟申请贷款种类</w:t>
      </w:r>
    </w:p>
    <w:p w:rsidR="00000000" w:rsidRDefault="00BA027C" w:rsidP="00362D3B">
      <w:pPr>
        <w:spacing w:line="540" w:lineRule="exact"/>
        <w:ind w:firstLineChars="200" w:firstLine="640"/>
        <w:rPr>
          <w:rFonts w:ascii="黑体" w:eastAsia="黑体" w:hAnsi="黑体"/>
          <w:sz w:val="32"/>
          <w:szCs w:val="32"/>
        </w:rPr>
      </w:pPr>
      <w:r w:rsidRPr="00BA027C">
        <w:rPr>
          <w:rFonts w:ascii="黑体" w:eastAsia="黑体" w:hAnsi="黑体" w:hint="eastAsia"/>
          <w:sz w:val="32"/>
          <w:szCs w:val="32"/>
        </w:rPr>
        <w:t>五、贷款偿还及担保责任</w:t>
      </w:r>
      <w:r w:rsidRPr="00BA027C">
        <w:rPr>
          <w:rFonts w:ascii="楷体_GB2312" w:eastAsia="楷体_GB2312" w:hAnsi="黑体" w:hint="eastAsia"/>
          <w:sz w:val="32"/>
          <w:szCs w:val="32"/>
        </w:rPr>
        <w:t>（本县债务情况）</w:t>
      </w:r>
    </w:p>
    <w:p w:rsidR="00000000" w:rsidRDefault="00BA027C" w:rsidP="00362D3B">
      <w:pPr>
        <w:spacing w:line="540" w:lineRule="exact"/>
        <w:ind w:firstLineChars="200" w:firstLine="640"/>
        <w:rPr>
          <w:rFonts w:ascii="黑体" w:eastAsia="黑体" w:hAnsi="黑体"/>
          <w:sz w:val="32"/>
          <w:szCs w:val="32"/>
        </w:rPr>
      </w:pPr>
      <w:r w:rsidRPr="00BA027C">
        <w:rPr>
          <w:rFonts w:ascii="黑体" w:eastAsia="黑体" w:hAnsi="黑体" w:hint="eastAsia"/>
          <w:sz w:val="32"/>
          <w:szCs w:val="32"/>
        </w:rPr>
        <w:t>六、申报机构意见</w:t>
      </w:r>
    </w:p>
    <w:p w:rsidR="00000000" w:rsidRDefault="00BA027C" w:rsidP="00BA027C">
      <w:pPr>
        <w:spacing w:beforeLines="50" w:line="540" w:lineRule="exact"/>
        <w:ind w:firstLineChars="200" w:firstLine="640"/>
        <w:rPr>
          <w:rFonts w:ascii="仿宋_GB2312" w:eastAsia="仿宋_GB2312"/>
          <w:sz w:val="32"/>
          <w:szCs w:val="32"/>
        </w:rPr>
      </w:pPr>
      <w:r w:rsidRPr="00BA027C">
        <w:rPr>
          <w:rFonts w:ascii="仿宋_GB2312" w:eastAsia="仿宋_GB2312" w:hint="eastAsia"/>
          <w:sz w:val="32"/>
          <w:szCs w:val="32"/>
        </w:rPr>
        <w:t>（联系人</w:t>
      </w:r>
      <w:r w:rsidRPr="00BA027C">
        <w:rPr>
          <w:rFonts w:ascii="仿宋_GB2312" w:eastAsia="仿宋_GB2312"/>
          <w:sz w:val="32"/>
          <w:szCs w:val="32"/>
        </w:rPr>
        <w:t>:</w:t>
      </w:r>
      <w:r w:rsidR="00331476">
        <w:rPr>
          <w:rFonts w:ascii="仿宋_GB2312" w:eastAsia="仿宋_GB2312" w:hint="eastAsia"/>
          <w:b/>
          <w:sz w:val="32"/>
          <w:szCs w:val="32"/>
        </w:rPr>
        <w:t xml:space="preserve">      </w:t>
      </w:r>
      <w:r w:rsidRPr="00BA027C">
        <w:rPr>
          <w:rFonts w:ascii="仿宋_GB2312" w:eastAsia="仿宋_GB2312"/>
          <w:sz w:val="32"/>
          <w:szCs w:val="32"/>
        </w:rPr>
        <w:t>,联系电话:</w:t>
      </w:r>
      <w:r w:rsidRPr="00BA027C">
        <w:rPr>
          <w:rFonts w:ascii="仿宋_GB2312" w:eastAsia="仿宋_GB2312"/>
          <w:b/>
          <w:sz w:val="32"/>
          <w:szCs w:val="32"/>
        </w:rPr>
        <w:t xml:space="preserve"> </w:t>
      </w:r>
      <w:r w:rsidR="00331476">
        <w:rPr>
          <w:rFonts w:ascii="仿宋_GB2312" w:eastAsia="仿宋_GB2312" w:hint="eastAsia"/>
          <w:b/>
          <w:sz w:val="32"/>
          <w:szCs w:val="32"/>
        </w:rPr>
        <w:t xml:space="preserve">          </w:t>
      </w:r>
      <w:r w:rsidRPr="00BA027C">
        <w:rPr>
          <w:rFonts w:ascii="仿宋_GB2312" w:eastAsia="仿宋_GB2312" w:hint="eastAsia"/>
          <w:sz w:val="32"/>
          <w:szCs w:val="32"/>
        </w:rPr>
        <w:t>）</w:t>
      </w:r>
    </w:p>
    <w:p w:rsidR="00000000" w:rsidRDefault="00D84C87">
      <w:pPr>
        <w:spacing w:line="540" w:lineRule="exact"/>
        <w:ind w:firstLine="645"/>
        <w:jc w:val="left"/>
        <w:rPr>
          <w:rFonts w:eastAsia="仿宋_GB2312"/>
          <w:sz w:val="32"/>
          <w:szCs w:val="32"/>
        </w:rPr>
      </w:pPr>
    </w:p>
    <w:p w:rsidR="00BA027C" w:rsidRPr="00BA027C" w:rsidRDefault="00331476" w:rsidP="00362D3B">
      <w:pPr>
        <w:spacing w:line="540" w:lineRule="exact"/>
        <w:ind w:right="640" w:firstLineChars="200" w:firstLine="640"/>
        <w:jc w:val="center"/>
        <w:rPr>
          <w:rFonts w:eastAsia="仿宋_GB2312"/>
          <w:sz w:val="32"/>
          <w:szCs w:val="32"/>
        </w:rPr>
      </w:pPr>
      <w:r>
        <w:rPr>
          <w:rFonts w:eastAsia="仿宋_GB2312" w:hint="eastAsia"/>
          <w:sz w:val="32"/>
          <w:szCs w:val="32"/>
        </w:rPr>
        <w:t xml:space="preserve"> </w:t>
      </w:r>
      <w:r w:rsidR="00BA027C" w:rsidRPr="00BA027C">
        <w:rPr>
          <w:b/>
          <w:sz w:val="32"/>
          <w:szCs w:val="32"/>
        </w:rPr>
        <w:t>_____</w:t>
      </w:r>
      <w:r w:rsidR="00BA027C" w:rsidRPr="00BA027C">
        <w:rPr>
          <w:rFonts w:eastAsia="仿宋_GB2312" w:hint="eastAsia"/>
          <w:sz w:val="32"/>
          <w:szCs w:val="32"/>
        </w:rPr>
        <w:t>市发展和改革委员会</w:t>
      </w:r>
    </w:p>
    <w:p w:rsidR="00000000" w:rsidRDefault="00BA027C">
      <w:pPr>
        <w:spacing w:line="540" w:lineRule="exact"/>
        <w:ind w:right="640" w:firstLineChars="795" w:firstLine="2554"/>
        <w:rPr>
          <w:rFonts w:eastAsia="仿宋_GB2312"/>
          <w:sz w:val="32"/>
          <w:szCs w:val="32"/>
        </w:rPr>
      </w:pPr>
      <w:r w:rsidRPr="00BA027C">
        <w:rPr>
          <w:b/>
          <w:sz w:val="32"/>
          <w:szCs w:val="32"/>
        </w:rPr>
        <w:t>_____</w:t>
      </w:r>
      <w:r w:rsidRPr="00BA027C">
        <w:rPr>
          <w:rFonts w:eastAsia="仿宋_GB2312" w:hint="eastAsia"/>
          <w:sz w:val="32"/>
          <w:szCs w:val="32"/>
        </w:rPr>
        <w:t>市财政局（省直管县（市）财政局）</w:t>
      </w:r>
    </w:p>
    <w:p w:rsidR="00331476" w:rsidRDefault="00331476" w:rsidP="00331476">
      <w:pPr>
        <w:spacing w:line="540" w:lineRule="exact"/>
        <w:ind w:right="640" w:firstLineChars="200" w:firstLine="640"/>
        <w:jc w:val="center"/>
        <w:rPr>
          <w:rFonts w:eastAsia="仿宋_GB2312"/>
          <w:sz w:val="32"/>
          <w:szCs w:val="32"/>
        </w:rPr>
        <w:sectPr w:rsidR="00331476" w:rsidSect="00331476">
          <w:footerReference w:type="even" r:id="rId8"/>
          <w:footerReference w:type="default" r:id="rId9"/>
          <w:pgSz w:w="11906" w:h="16838" w:code="9"/>
          <w:pgMar w:top="1871" w:right="1531" w:bottom="1531" w:left="1588" w:header="851" w:footer="1304" w:gutter="0"/>
          <w:cols w:space="425"/>
          <w:docGrid w:type="lines" w:linePitch="312"/>
        </w:sectPr>
      </w:pPr>
      <w:r>
        <w:rPr>
          <w:rFonts w:eastAsia="仿宋_GB2312" w:hint="eastAsia"/>
          <w:sz w:val="32"/>
          <w:szCs w:val="32"/>
        </w:rPr>
        <w:t xml:space="preserve">     </w:t>
      </w:r>
      <w:r w:rsidR="00BA027C" w:rsidRPr="00BA027C">
        <w:rPr>
          <w:rFonts w:eastAsia="仿宋_GB2312" w:hint="eastAsia"/>
          <w:sz w:val="32"/>
          <w:szCs w:val="32"/>
        </w:rPr>
        <w:t>年</w:t>
      </w:r>
      <w:r>
        <w:rPr>
          <w:rFonts w:eastAsia="仿宋_GB2312" w:hint="eastAsia"/>
          <w:sz w:val="32"/>
          <w:szCs w:val="32"/>
        </w:rPr>
        <w:t xml:space="preserve">  </w:t>
      </w:r>
      <w:r w:rsidR="00BA027C" w:rsidRPr="00BA027C">
        <w:rPr>
          <w:rFonts w:eastAsia="仿宋_GB2312" w:hint="eastAsia"/>
          <w:sz w:val="32"/>
          <w:szCs w:val="32"/>
        </w:rPr>
        <w:t>月</w:t>
      </w:r>
      <w:r>
        <w:rPr>
          <w:rFonts w:eastAsia="仿宋_GB2312" w:hint="eastAsia"/>
          <w:sz w:val="32"/>
          <w:szCs w:val="32"/>
        </w:rPr>
        <w:t xml:space="preserve">  </w:t>
      </w:r>
      <w:r w:rsidR="00BA027C" w:rsidRPr="00BA027C">
        <w:rPr>
          <w:rFonts w:eastAsia="仿宋_GB2312" w:hint="eastAsia"/>
          <w:sz w:val="32"/>
          <w:szCs w:val="32"/>
        </w:rPr>
        <w:t>日</w:t>
      </w:r>
    </w:p>
    <w:tbl>
      <w:tblPr>
        <w:tblW w:w="14174" w:type="dxa"/>
        <w:jc w:val="center"/>
        <w:tblInd w:w="93" w:type="dxa"/>
        <w:tblLayout w:type="fixed"/>
        <w:tblLook w:val="04A0"/>
      </w:tblPr>
      <w:tblGrid>
        <w:gridCol w:w="846"/>
        <w:gridCol w:w="1642"/>
        <w:gridCol w:w="2438"/>
        <w:gridCol w:w="2063"/>
        <w:gridCol w:w="1750"/>
        <w:gridCol w:w="1450"/>
        <w:gridCol w:w="1292"/>
        <w:gridCol w:w="1275"/>
        <w:gridCol w:w="1418"/>
      </w:tblGrid>
      <w:tr w:rsidR="00990D56" w:rsidRPr="00331476" w:rsidTr="00EE1195">
        <w:trPr>
          <w:trHeight w:val="480"/>
          <w:jc w:val="center"/>
        </w:trPr>
        <w:tc>
          <w:tcPr>
            <w:tcW w:w="14174" w:type="dxa"/>
            <w:gridSpan w:val="9"/>
            <w:tcBorders>
              <w:top w:val="nil"/>
              <w:left w:val="nil"/>
              <w:bottom w:val="nil"/>
              <w:right w:val="nil"/>
            </w:tcBorders>
            <w:shd w:val="clear" w:color="auto" w:fill="auto"/>
            <w:vAlign w:val="center"/>
          </w:tcPr>
          <w:p w:rsidR="0021357E" w:rsidRPr="0021357E" w:rsidRDefault="00BA027C">
            <w:pPr>
              <w:widowControl/>
              <w:jc w:val="left"/>
              <w:rPr>
                <w:rFonts w:eastAsia="仿宋_GB2312"/>
                <w:color w:val="000000"/>
                <w:kern w:val="0"/>
                <w:sz w:val="32"/>
                <w:szCs w:val="32"/>
              </w:rPr>
            </w:pPr>
            <w:r w:rsidRPr="00BA027C">
              <w:rPr>
                <w:rFonts w:eastAsia="仿宋_GB2312" w:hint="eastAsia"/>
                <w:color w:val="000000"/>
                <w:kern w:val="0"/>
                <w:sz w:val="32"/>
                <w:szCs w:val="32"/>
              </w:rPr>
              <w:t>附件</w:t>
            </w:r>
            <w:r w:rsidRPr="00BA027C">
              <w:rPr>
                <w:rFonts w:eastAsia="仿宋_GB2312"/>
                <w:color w:val="000000"/>
                <w:kern w:val="0"/>
                <w:sz w:val="32"/>
                <w:szCs w:val="32"/>
              </w:rPr>
              <w:t>5</w:t>
            </w:r>
            <w:r w:rsidRPr="00BA027C">
              <w:rPr>
                <w:rFonts w:eastAsia="仿宋_GB2312" w:hint="eastAsia"/>
                <w:color w:val="000000"/>
                <w:kern w:val="0"/>
                <w:sz w:val="32"/>
                <w:szCs w:val="32"/>
              </w:rPr>
              <w:t>：</w:t>
            </w:r>
          </w:p>
        </w:tc>
      </w:tr>
      <w:tr w:rsidR="00990D56" w:rsidRPr="00331476" w:rsidTr="00EE1195">
        <w:trPr>
          <w:trHeight w:val="1227"/>
          <w:jc w:val="center"/>
        </w:trPr>
        <w:tc>
          <w:tcPr>
            <w:tcW w:w="14174" w:type="dxa"/>
            <w:gridSpan w:val="9"/>
            <w:tcBorders>
              <w:top w:val="nil"/>
              <w:left w:val="nil"/>
              <w:bottom w:val="nil"/>
              <w:right w:val="nil"/>
            </w:tcBorders>
            <w:shd w:val="clear" w:color="auto" w:fill="auto"/>
            <w:vAlign w:val="center"/>
          </w:tcPr>
          <w:p w:rsidR="0021357E" w:rsidRPr="0021357E" w:rsidRDefault="00BA027C">
            <w:pPr>
              <w:widowControl/>
              <w:jc w:val="center"/>
              <w:rPr>
                <w:rFonts w:ascii="方正小标宋_GBK" w:eastAsia="方正小标宋_GBK"/>
                <w:bCs/>
                <w:color w:val="000000"/>
                <w:kern w:val="0"/>
                <w:sz w:val="42"/>
                <w:szCs w:val="42"/>
              </w:rPr>
            </w:pPr>
            <w:r w:rsidRPr="00BA027C">
              <w:rPr>
                <w:rFonts w:ascii="方正小标宋_GBK" w:eastAsia="方正小标宋_GBK" w:hint="eastAsia"/>
                <w:bCs/>
                <w:color w:val="000000"/>
                <w:kern w:val="0"/>
                <w:sz w:val="42"/>
                <w:szCs w:val="42"/>
              </w:rPr>
              <w:t>项目入库信息表</w:t>
            </w:r>
          </w:p>
        </w:tc>
      </w:tr>
      <w:tr w:rsidR="00990D56" w:rsidRPr="00331476" w:rsidTr="00EE1195">
        <w:trPr>
          <w:trHeight w:val="553"/>
          <w:jc w:val="center"/>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357E" w:rsidRPr="0021357E" w:rsidRDefault="00BA027C">
            <w:pPr>
              <w:widowControl/>
              <w:jc w:val="center"/>
              <w:rPr>
                <w:rFonts w:ascii="黑体" w:eastAsia="黑体" w:hAnsi="黑体"/>
                <w:bCs/>
                <w:color w:val="000000"/>
                <w:kern w:val="0"/>
                <w:sz w:val="24"/>
              </w:rPr>
            </w:pPr>
            <w:r w:rsidRPr="00BA027C">
              <w:rPr>
                <w:rFonts w:ascii="黑体" w:eastAsia="黑体" w:hAnsi="黑体" w:hint="eastAsia"/>
                <w:bCs/>
                <w:color w:val="000000"/>
                <w:kern w:val="0"/>
                <w:sz w:val="24"/>
              </w:rPr>
              <w:t>序号</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357E" w:rsidRPr="0021357E" w:rsidRDefault="00BA027C">
            <w:pPr>
              <w:widowControl/>
              <w:jc w:val="center"/>
              <w:rPr>
                <w:rFonts w:ascii="黑体" w:eastAsia="黑体" w:hAnsi="黑体"/>
                <w:bCs/>
                <w:color w:val="000000"/>
                <w:kern w:val="0"/>
                <w:sz w:val="24"/>
              </w:rPr>
            </w:pPr>
            <w:r w:rsidRPr="00BA027C">
              <w:rPr>
                <w:rFonts w:ascii="黑体" w:eastAsia="黑体" w:hAnsi="黑体" w:hint="eastAsia"/>
                <w:bCs/>
                <w:color w:val="000000"/>
                <w:kern w:val="0"/>
                <w:sz w:val="24"/>
              </w:rPr>
              <w:t>项目名称</w:t>
            </w:r>
          </w:p>
        </w:tc>
        <w:tc>
          <w:tcPr>
            <w:tcW w:w="24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357E" w:rsidRPr="0021357E" w:rsidRDefault="00BA027C">
            <w:pPr>
              <w:widowControl/>
              <w:pBdr>
                <w:bottom w:val="single" w:sz="6" w:space="1" w:color="auto"/>
              </w:pBdr>
              <w:tabs>
                <w:tab w:val="center" w:pos="4153"/>
                <w:tab w:val="right" w:pos="8306"/>
              </w:tabs>
              <w:snapToGrid w:val="0"/>
              <w:jc w:val="center"/>
              <w:rPr>
                <w:rFonts w:ascii="黑体" w:eastAsia="黑体" w:hAnsi="黑体"/>
                <w:bCs/>
                <w:color w:val="000000"/>
                <w:kern w:val="0"/>
                <w:sz w:val="24"/>
              </w:rPr>
            </w:pPr>
            <w:r w:rsidRPr="00BA027C">
              <w:rPr>
                <w:rFonts w:ascii="黑体" w:eastAsia="黑体" w:hAnsi="黑体" w:hint="eastAsia"/>
                <w:bCs/>
                <w:color w:val="000000"/>
                <w:kern w:val="0"/>
                <w:sz w:val="24"/>
              </w:rPr>
              <w:t>主要建设内容</w:t>
            </w:r>
          </w:p>
        </w:tc>
        <w:tc>
          <w:tcPr>
            <w:tcW w:w="5263" w:type="dxa"/>
            <w:gridSpan w:val="3"/>
            <w:tcBorders>
              <w:top w:val="single" w:sz="4" w:space="0" w:color="auto"/>
              <w:left w:val="nil"/>
              <w:bottom w:val="single" w:sz="4" w:space="0" w:color="auto"/>
              <w:right w:val="single" w:sz="4" w:space="0" w:color="auto"/>
            </w:tcBorders>
            <w:shd w:val="clear" w:color="auto" w:fill="auto"/>
            <w:vAlign w:val="center"/>
          </w:tcPr>
          <w:p w:rsidR="0021357E" w:rsidRPr="0021357E" w:rsidRDefault="00BA027C">
            <w:pPr>
              <w:widowControl/>
              <w:pBdr>
                <w:bottom w:val="single" w:sz="6" w:space="1" w:color="auto"/>
              </w:pBdr>
              <w:tabs>
                <w:tab w:val="center" w:pos="4153"/>
                <w:tab w:val="right" w:pos="8306"/>
              </w:tabs>
              <w:snapToGrid w:val="0"/>
              <w:jc w:val="center"/>
              <w:rPr>
                <w:rFonts w:ascii="黑体" w:eastAsia="黑体" w:hAnsi="黑体"/>
                <w:bCs/>
                <w:color w:val="000000"/>
                <w:kern w:val="0"/>
                <w:sz w:val="24"/>
              </w:rPr>
            </w:pPr>
            <w:r w:rsidRPr="00BA027C">
              <w:rPr>
                <w:rFonts w:ascii="黑体" w:eastAsia="黑体" w:hAnsi="黑体" w:hint="eastAsia"/>
                <w:bCs/>
                <w:color w:val="000000"/>
                <w:kern w:val="0"/>
                <w:sz w:val="24"/>
              </w:rPr>
              <w:t>项目总投资</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E1195" w:rsidRDefault="00BA027C">
            <w:pPr>
              <w:widowControl/>
              <w:jc w:val="center"/>
              <w:rPr>
                <w:rFonts w:ascii="黑体" w:eastAsia="黑体" w:hAnsi="黑体"/>
                <w:bCs/>
                <w:color w:val="000000"/>
                <w:kern w:val="0"/>
                <w:sz w:val="24"/>
              </w:rPr>
            </w:pPr>
            <w:r w:rsidRPr="00BA027C">
              <w:rPr>
                <w:rFonts w:ascii="黑体" w:eastAsia="黑体" w:hAnsi="黑体" w:hint="eastAsia"/>
                <w:bCs/>
                <w:color w:val="000000"/>
                <w:kern w:val="0"/>
                <w:sz w:val="24"/>
              </w:rPr>
              <w:t>申请贷款</w:t>
            </w:r>
          </w:p>
          <w:p w:rsidR="0021357E" w:rsidRPr="0021357E" w:rsidRDefault="00BA027C">
            <w:pPr>
              <w:widowControl/>
              <w:pBdr>
                <w:bottom w:val="single" w:sz="6" w:space="1" w:color="auto"/>
              </w:pBdr>
              <w:tabs>
                <w:tab w:val="center" w:pos="4153"/>
                <w:tab w:val="right" w:pos="8306"/>
              </w:tabs>
              <w:snapToGrid w:val="0"/>
              <w:jc w:val="center"/>
              <w:rPr>
                <w:rFonts w:ascii="黑体" w:eastAsia="黑体" w:hAnsi="黑体"/>
                <w:bCs/>
                <w:color w:val="000000"/>
                <w:kern w:val="0"/>
                <w:sz w:val="24"/>
              </w:rPr>
            </w:pPr>
            <w:r w:rsidRPr="00BA027C">
              <w:rPr>
                <w:rFonts w:ascii="黑体" w:eastAsia="黑体" w:hAnsi="黑体" w:hint="eastAsia"/>
                <w:bCs/>
                <w:color w:val="000000"/>
                <w:kern w:val="0"/>
                <w:sz w:val="24"/>
              </w:rPr>
              <w:t>类别</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027C" w:rsidRDefault="00BA027C">
            <w:pPr>
              <w:widowControl/>
              <w:jc w:val="center"/>
              <w:rPr>
                <w:rFonts w:ascii="黑体" w:eastAsia="黑体" w:hAnsi="黑体"/>
                <w:bCs/>
                <w:color w:val="000000"/>
                <w:kern w:val="0"/>
                <w:sz w:val="24"/>
              </w:rPr>
            </w:pPr>
            <w:r w:rsidRPr="00BA027C">
              <w:rPr>
                <w:rFonts w:ascii="黑体" w:eastAsia="黑体" w:hAnsi="黑体" w:hint="eastAsia"/>
                <w:bCs/>
                <w:color w:val="000000"/>
                <w:kern w:val="0"/>
                <w:sz w:val="24"/>
              </w:rPr>
              <w:t>项目建设</w:t>
            </w:r>
          </w:p>
          <w:p w:rsidR="0021357E" w:rsidRPr="0021357E" w:rsidRDefault="00BA027C">
            <w:pPr>
              <w:widowControl/>
              <w:pBdr>
                <w:bottom w:val="single" w:sz="6" w:space="1" w:color="auto"/>
              </w:pBdr>
              <w:tabs>
                <w:tab w:val="center" w:pos="4153"/>
                <w:tab w:val="right" w:pos="8306"/>
              </w:tabs>
              <w:snapToGrid w:val="0"/>
              <w:jc w:val="center"/>
              <w:rPr>
                <w:rFonts w:ascii="黑体" w:eastAsia="黑体" w:hAnsi="黑体"/>
                <w:bCs/>
                <w:color w:val="000000"/>
                <w:kern w:val="0"/>
                <w:sz w:val="24"/>
              </w:rPr>
            </w:pPr>
            <w:r w:rsidRPr="00BA027C">
              <w:rPr>
                <w:rFonts w:ascii="黑体" w:eastAsia="黑体" w:hAnsi="黑体" w:hint="eastAsia"/>
                <w:bCs/>
                <w:color w:val="000000"/>
                <w:kern w:val="0"/>
                <w:sz w:val="24"/>
              </w:rPr>
              <w:t>工期</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1357E" w:rsidRPr="0021357E" w:rsidRDefault="00BA027C">
            <w:pPr>
              <w:widowControl/>
              <w:pBdr>
                <w:bottom w:val="single" w:sz="6" w:space="1" w:color="auto"/>
              </w:pBdr>
              <w:tabs>
                <w:tab w:val="center" w:pos="4153"/>
                <w:tab w:val="right" w:pos="8306"/>
              </w:tabs>
              <w:snapToGrid w:val="0"/>
              <w:jc w:val="center"/>
              <w:rPr>
                <w:rFonts w:ascii="黑体" w:eastAsia="黑体" w:hAnsi="黑体"/>
                <w:bCs/>
                <w:color w:val="000000"/>
                <w:kern w:val="0"/>
                <w:sz w:val="24"/>
              </w:rPr>
            </w:pPr>
            <w:r w:rsidRPr="00BA027C">
              <w:rPr>
                <w:rFonts w:ascii="黑体" w:eastAsia="黑体" w:hAnsi="黑体" w:hint="eastAsia"/>
                <w:bCs/>
                <w:color w:val="000000"/>
                <w:kern w:val="0"/>
                <w:sz w:val="24"/>
              </w:rPr>
              <w:t>项目联系人及联系方式</w:t>
            </w:r>
          </w:p>
        </w:tc>
      </w:tr>
      <w:tr w:rsidR="00990D56" w:rsidRPr="00331476" w:rsidTr="00EE1195">
        <w:trPr>
          <w:trHeight w:val="885"/>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21357E" w:rsidRPr="0021357E" w:rsidRDefault="0021357E">
            <w:pPr>
              <w:widowControl/>
              <w:jc w:val="left"/>
              <w:rPr>
                <w:rFonts w:ascii="黑体" w:eastAsia="黑体" w:hAnsi="黑体"/>
                <w:bCs/>
                <w:color w:val="000000"/>
                <w:kern w:val="0"/>
                <w:sz w:val="24"/>
              </w:rPr>
            </w:pPr>
          </w:p>
        </w:tc>
        <w:tc>
          <w:tcPr>
            <w:tcW w:w="1642" w:type="dxa"/>
            <w:vMerge/>
            <w:tcBorders>
              <w:top w:val="single" w:sz="4" w:space="0" w:color="auto"/>
              <w:left w:val="single" w:sz="4" w:space="0" w:color="auto"/>
              <w:bottom w:val="single" w:sz="4" w:space="0" w:color="auto"/>
              <w:right w:val="single" w:sz="4" w:space="0" w:color="auto"/>
            </w:tcBorders>
            <w:vAlign w:val="center"/>
          </w:tcPr>
          <w:p w:rsidR="0021357E" w:rsidRPr="0021357E" w:rsidRDefault="0021357E">
            <w:pPr>
              <w:widowControl/>
              <w:jc w:val="left"/>
              <w:rPr>
                <w:rFonts w:ascii="黑体" w:eastAsia="黑体" w:hAnsi="黑体"/>
                <w:bCs/>
                <w:color w:val="000000"/>
                <w:kern w:val="0"/>
                <w:sz w:val="24"/>
              </w:rPr>
            </w:pPr>
          </w:p>
        </w:tc>
        <w:tc>
          <w:tcPr>
            <w:tcW w:w="2438" w:type="dxa"/>
            <w:vMerge/>
            <w:tcBorders>
              <w:top w:val="single" w:sz="4" w:space="0" w:color="auto"/>
              <w:left w:val="single" w:sz="4" w:space="0" w:color="auto"/>
              <w:bottom w:val="single" w:sz="4" w:space="0" w:color="auto"/>
              <w:right w:val="single" w:sz="4" w:space="0" w:color="auto"/>
            </w:tcBorders>
            <w:vAlign w:val="center"/>
          </w:tcPr>
          <w:p w:rsidR="0021357E" w:rsidRPr="0021357E" w:rsidRDefault="0021357E">
            <w:pPr>
              <w:widowControl/>
              <w:jc w:val="left"/>
              <w:rPr>
                <w:rFonts w:ascii="黑体" w:eastAsia="黑体" w:hAnsi="黑体"/>
                <w:bCs/>
                <w:color w:val="000000"/>
                <w:kern w:val="0"/>
                <w:sz w:val="24"/>
              </w:rPr>
            </w:pPr>
          </w:p>
        </w:tc>
        <w:tc>
          <w:tcPr>
            <w:tcW w:w="2063" w:type="dxa"/>
            <w:tcBorders>
              <w:top w:val="nil"/>
              <w:left w:val="nil"/>
              <w:bottom w:val="single" w:sz="4" w:space="0" w:color="auto"/>
              <w:right w:val="single" w:sz="4" w:space="0" w:color="auto"/>
            </w:tcBorders>
            <w:shd w:val="clear" w:color="auto" w:fill="auto"/>
            <w:vAlign w:val="center"/>
          </w:tcPr>
          <w:p w:rsidR="0021357E" w:rsidRPr="0021357E" w:rsidRDefault="00BA027C">
            <w:pPr>
              <w:widowControl/>
              <w:jc w:val="center"/>
              <w:rPr>
                <w:rFonts w:ascii="黑体" w:eastAsia="黑体" w:hAnsi="黑体"/>
                <w:bCs/>
                <w:color w:val="000000"/>
                <w:kern w:val="0"/>
                <w:sz w:val="24"/>
              </w:rPr>
            </w:pPr>
            <w:r w:rsidRPr="00BA027C">
              <w:rPr>
                <w:rFonts w:ascii="黑体" w:eastAsia="黑体" w:hAnsi="黑体" w:hint="eastAsia"/>
                <w:bCs/>
                <w:color w:val="000000"/>
                <w:kern w:val="0"/>
                <w:sz w:val="24"/>
              </w:rPr>
              <w:t>贷款额（人民币，折合</w:t>
            </w:r>
            <w:r w:rsidRPr="00BA027C">
              <w:rPr>
                <w:rFonts w:ascii="黑体" w:eastAsia="黑体" w:hAnsi="黑体"/>
                <w:bCs/>
                <w:color w:val="000000"/>
                <w:kern w:val="0"/>
                <w:sz w:val="24"/>
              </w:rPr>
              <w:t>__美元）</w:t>
            </w:r>
          </w:p>
        </w:tc>
        <w:tc>
          <w:tcPr>
            <w:tcW w:w="1750" w:type="dxa"/>
            <w:tcBorders>
              <w:top w:val="nil"/>
              <w:left w:val="nil"/>
              <w:bottom w:val="single" w:sz="4" w:space="0" w:color="auto"/>
              <w:right w:val="single" w:sz="4" w:space="0" w:color="auto"/>
            </w:tcBorders>
            <w:shd w:val="clear" w:color="auto" w:fill="auto"/>
            <w:vAlign w:val="center"/>
          </w:tcPr>
          <w:p w:rsidR="0021357E" w:rsidRPr="0021357E" w:rsidRDefault="00BA027C">
            <w:pPr>
              <w:widowControl/>
              <w:jc w:val="center"/>
              <w:rPr>
                <w:rFonts w:ascii="黑体" w:eastAsia="黑体" w:hAnsi="黑体"/>
                <w:bCs/>
                <w:color w:val="000000"/>
                <w:kern w:val="0"/>
                <w:sz w:val="24"/>
              </w:rPr>
            </w:pPr>
            <w:r w:rsidRPr="00BA027C">
              <w:rPr>
                <w:rFonts w:ascii="黑体" w:eastAsia="黑体" w:hAnsi="黑体" w:hint="eastAsia"/>
                <w:bCs/>
                <w:color w:val="000000"/>
                <w:kern w:val="0"/>
                <w:sz w:val="24"/>
              </w:rPr>
              <w:t>国内配套资金（人民币）</w:t>
            </w:r>
          </w:p>
        </w:tc>
        <w:tc>
          <w:tcPr>
            <w:tcW w:w="1450" w:type="dxa"/>
            <w:tcBorders>
              <w:top w:val="nil"/>
              <w:left w:val="nil"/>
              <w:bottom w:val="single" w:sz="4" w:space="0" w:color="auto"/>
              <w:right w:val="single" w:sz="4" w:space="0" w:color="auto"/>
            </w:tcBorders>
            <w:shd w:val="clear" w:color="auto" w:fill="auto"/>
            <w:vAlign w:val="center"/>
          </w:tcPr>
          <w:p w:rsidR="0021357E" w:rsidRPr="0021357E" w:rsidRDefault="00BA027C">
            <w:pPr>
              <w:widowControl/>
              <w:jc w:val="center"/>
              <w:rPr>
                <w:rFonts w:ascii="黑体" w:eastAsia="黑体" w:hAnsi="黑体"/>
                <w:bCs/>
                <w:color w:val="000000"/>
                <w:kern w:val="0"/>
                <w:sz w:val="24"/>
              </w:rPr>
            </w:pPr>
            <w:r w:rsidRPr="00BA027C">
              <w:rPr>
                <w:rFonts w:ascii="黑体" w:eastAsia="黑体" w:hAnsi="黑体" w:hint="eastAsia"/>
                <w:bCs/>
                <w:color w:val="000000"/>
                <w:kern w:val="0"/>
                <w:sz w:val="24"/>
              </w:rPr>
              <w:t>总投资额（人民币）</w:t>
            </w:r>
          </w:p>
        </w:tc>
        <w:tc>
          <w:tcPr>
            <w:tcW w:w="1292" w:type="dxa"/>
            <w:vMerge/>
            <w:tcBorders>
              <w:top w:val="single" w:sz="4" w:space="0" w:color="auto"/>
              <w:left w:val="single" w:sz="4" w:space="0" w:color="auto"/>
              <w:bottom w:val="single" w:sz="4" w:space="0" w:color="auto"/>
              <w:right w:val="single" w:sz="4" w:space="0" w:color="auto"/>
            </w:tcBorders>
            <w:vAlign w:val="center"/>
          </w:tcPr>
          <w:p w:rsidR="00000000" w:rsidRDefault="00D84C87">
            <w:pPr>
              <w:widowControl/>
              <w:jc w:val="left"/>
              <w:rPr>
                <w:rFonts w:ascii="黑体" w:eastAsia="黑体" w:hAnsi="黑体"/>
                <w:bCs/>
                <w:color w:val="000000"/>
                <w:kern w:val="0"/>
                <w:sz w:val="24"/>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000000" w:rsidRDefault="00D84C87">
            <w:pPr>
              <w:widowControl/>
              <w:jc w:val="left"/>
              <w:rPr>
                <w:rFonts w:ascii="黑体" w:eastAsia="黑体" w:hAnsi="黑体"/>
                <w:bCs/>
                <w:color w:val="000000"/>
                <w:kern w:val="0"/>
                <w:sz w:val="24"/>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000000" w:rsidRDefault="00D84C87">
            <w:pPr>
              <w:widowControl/>
              <w:jc w:val="left"/>
              <w:rPr>
                <w:rFonts w:ascii="黑体" w:eastAsia="黑体" w:hAnsi="黑体"/>
                <w:bCs/>
                <w:color w:val="000000"/>
                <w:kern w:val="0"/>
                <w:sz w:val="24"/>
              </w:rPr>
            </w:pPr>
          </w:p>
        </w:tc>
      </w:tr>
      <w:tr w:rsidR="00990D56" w:rsidRPr="00331476" w:rsidTr="00EE1195">
        <w:trPr>
          <w:trHeight w:val="702"/>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21357E" w:rsidRPr="0021357E" w:rsidRDefault="00BA027C">
            <w:pPr>
              <w:widowControl/>
              <w:jc w:val="left"/>
              <w:rPr>
                <w:color w:val="000000"/>
                <w:kern w:val="0"/>
                <w:sz w:val="22"/>
                <w:szCs w:val="22"/>
              </w:rPr>
            </w:pPr>
            <w:r w:rsidRPr="00BA027C">
              <w:rPr>
                <w:rFonts w:hint="eastAsia"/>
                <w:color w:val="000000"/>
                <w:kern w:val="0"/>
                <w:sz w:val="22"/>
                <w:szCs w:val="22"/>
              </w:rPr>
              <w:t xml:space="preserve">　</w:t>
            </w:r>
          </w:p>
        </w:tc>
        <w:tc>
          <w:tcPr>
            <w:tcW w:w="1642" w:type="dxa"/>
            <w:tcBorders>
              <w:top w:val="nil"/>
              <w:left w:val="nil"/>
              <w:bottom w:val="single" w:sz="4" w:space="0" w:color="auto"/>
              <w:right w:val="single" w:sz="4" w:space="0" w:color="auto"/>
            </w:tcBorders>
            <w:shd w:val="clear" w:color="auto" w:fill="auto"/>
            <w:vAlign w:val="center"/>
          </w:tcPr>
          <w:p w:rsidR="0021357E" w:rsidRPr="0021357E" w:rsidRDefault="00BA027C">
            <w:pPr>
              <w:widowControl/>
              <w:jc w:val="left"/>
              <w:rPr>
                <w:color w:val="000000"/>
                <w:kern w:val="0"/>
                <w:sz w:val="22"/>
                <w:szCs w:val="22"/>
              </w:rPr>
            </w:pPr>
            <w:r w:rsidRPr="00BA027C">
              <w:rPr>
                <w:rFonts w:hint="eastAsia"/>
                <w:color w:val="000000"/>
                <w:kern w:val="0"/>
                <w:sz w:val="22"/>
                <w:szCs w:val="22"/>
              </w:rPr>
              <w:t xml:space="preserve">　</w:t>
            </w:r>
          </w:p>
        </w:tc>
        <w:tc>
          <w:tcPr>
            <w:tcW w:w="2438" w:type="dxa"/>
            <w:tcBorders>
              <w:top w:val="nil"/>
              <w:left w:val="nil"/>
              <w:bottom w:val="single" w:sz="4" w:space="0" w:color="auto"/>
              <w:right w:val="single" w:sz="4" w:space="0" w:color="auto"/>
            </w:tcBorders>
            <w:shd w:val="clear" w:color="auto" w:fill="auto"/>
            <w:vAlign w:val="center"/>
          </w:tcPr>
          <w:p w:rsidR="0021357E" w:rsidRPr="0021357E" w:rsidRDefault="00BA027C">
            <w:pPr>
              <w:widowControl/>
              <w:jc w:val="left"/>
              <w:rPr>
                <w:color w:val="000000"/>
                <w:kern w:val="0"/>
                <w:sz w:val="22"/>
                <w:szCs w:val="22"/>
              </w:rPr>
            </w:pPr>
            <w:r w:rsidRPr="00BA027C">
              <w:rPr>
                <w:rFonts w:hint="eastAsia"/>
                <w:color w:val="000000"/>
                <w:kern w:val="0"/>
                <w:sz w:val="22"/>
                <w:szCs w:val="22"/>
              </w:rPr>
              <w:t xml:space="preserve">　</w:t>
            </w:r>
          </w:p>
        </w:tc>
        <w:tc>
          <w:tcPr>
            <w:tcW w:w="2063" w:type="dxa"/>
            <w:tcBorders>
              <w:top w:val="nil"/>
              <w:left w:val="nil"/>
              <w:bottom w:val="single" w:sz="4" w:space="0" w:color="auto"/>
              <w:right w:val="single" w:sz="4" w:space="0" w:color="auto"/>
            </w:tcBorders>
            <w:shd w:val="clear" w:color="auto" w:fill="auto"/>
            <w:vAlign w:val="center"/>
          </w:tcPr>
          <w:p w:rsidR="0021357E" w:rsidRPr="0021357E" w:rsidRDefault="00BA027C">
            <w:pPr>
              <w:widowControl/>
              <w:jc w:val="left"/>
              <w:rPr>
                <w:color w:val="000000"/>
                <w:kern w:val="0"/>
                <w:sz w:val="22"/>
                <w:szCs w:val="22"/>
              </w:rPr>
            </w:pPr>
            <w:r w:rsidRPr="00BA027C">
              <w:rPr>
                <w:rFonts w:hint="eastAsia"/>
                <w:color w:val="000000"/>
                <w:kern w:val="0"/>
                <w:sz w:val="22"/>
                <w:szCs w:val="22"/>
              </w:rPr>
              <w:t xml:space="preserve">　</w:t>
            </w:r>
          </w:p>
        </w:tc>
        <w:tc>
          <w:tcPr>
            <w:tcW w:w="1750" w:type="dxa"/>
            <w:tcBorders>
              <w:top w:val="nil"/>
              <w:left w:val="nil"/>
              <w:bottom w:val="single" w:sz="4" w:space="0" w:color="auto"/>
              <w:right w:val="single" w:sz="4" w:space="0" w:color="auto"/>
            </w:tcBorders>
            <w:shd w:val="clear" w:color="auto" w:fill="auto"/>
            <w:vAlign w:val="center"/>
          </w:tcPr>
          <w:p w:rsidR="0021357E" w:rsidRPr="0021357E" w:rsidRDefault="00BA027C">
            <w:pPr>
              <w:widowControl/>
              <w:jc w:val="left"/>
              <w:rPr>
                <w:color w:val="000000"/>
                <w:kern w:val="0"/>
                <w:sz w:val="22"/>
                <w:szCs w:val="22"/>
              </w:rPr>
            </w:pPr>
            <w:r w:rsidRPr="00BA027C">
              <w:rPr>
                <w:rFonts w:hint="eastAsia"/>
                <w:color w:val="000000"/>
                <w:kern w:val="0"/>
                <w:sz w:val="22"/>
                <w:szCs w:val="22"/>
              </w:rPr>
              <w:t xml:space="preserve">　</w:t>
            </w:r>
          </w:p>
        </w:tc>
        <w:tc>
          <w:tcPr>
            <w:tcW w:w="1450" w:type="dxa"/>
            <w:tcBorders>
              <w:top w:val="nil"/>
              <w:left w:val="nil"/>
              <w:bottom w:val="single" w:sz="4" w:space="0" w:color="auto"/>
              <w:right w:val="single" w:sz="4" w:space="0" w:color="auto"/>
            </w:tcBorders>
            <w:shd w:val="clear" w:color="auto" w:fill="auto"/>
            <w:vAlign w:val="center"/>
          </w:tcPr>
          <w:p w:rsidR="0021357E" w:rsidRPr="0021357E" w:rsidRDefault="00BA027C">
            <w:pPr>
              <w:widowControl/>
              <w:jc w:val="left"/>
              <w:rPr>
                <w:color w:val="000000"/>
                <w:kern w:val="0"/>
                <w:sz w:val="22"/>
                <w:szCs w:val="22"/>
              </w:rPr>
            </w:pPr>
            <w:r w:rsidRPr="00BA027C">
              <w:rPr>
                <w:rFonts w:hint="eastAsia"/>
                <w:color w:val="000000"/>
                <w:kern w:val="0"/>
                <w:sz w:val="22"/>
                <w:szCs w:val="22"/>
              </w:rPr>
              <w:t xml:space="preserve">　</w:t>
            </w:r>
          </w:p>
        </w:tc>
        <w:tc>
          <w:tcPr>
            <w:tcW w:w="1292" w:type="dxa"/>
            <w:tcBorders>
              <w:top w:val="nil"/>
              <w:left w:val="nil"/>
              <w:bottom w:val="single" w:sz="4" w:space="0" w:color="auto"/>
              <w:right w:val="single" w:sz="4" w:space="0" w:color="auto"/>
            </w:tcBorders>
            <w:shd w:val="clear" w:color="auto" w:fill="auto"/>
            <w:vAlign w:val="center"/>
          </w:tcPr>
          <w:p w:rsidR="0021357E" w:rsidRPr="0021357E" w:rsidRDefault="00BA027C">
            <w:pPr>
              <w:widowControl/>
              <w:jc w:val="left"/>
              <w:rPr>
                <w:color w:val="000000"/>
                <w:kern w:val="0"/>
                <w:sz w:val="22"/>
                <w:szCs w:val="22"/>
              </w:rPr>
            </w:pPr>
            <w:r w:rsidRPr="00BA027C">
              <w:rPr>
                <w:rFonts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tcPr>
          <w:p w:rsidR="0021357E" w:rsidRPr="0021357E" w:rsidRDefault="00BA027C">
            <w:pPr>
              <w:widowControl/>
              <w:jc w:val="left"/>
              <w:rPr>
                <w:color w:val="000000"/>
                <w:kern w:val="0"/>
                <w:sz w:val="22"/>
                <w:szCs w:val="22"/>
              </w:rPr>
            </w:pPr>
            <w:r w:rsidRPr="00BA027C">
              <w:rPr>
                <w:rFonts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21357E" w:rsidRPr="0021357E" w:rsidRDefault="00BA027C">
            <w:pPr>
              <w:widowControl/>
              <w:jc w:val="left"/>
              <w:rPr>
                <w:color w:val="000000"/>
                <w:kern w:val="0"/>
                <w:sz w:val="22"/>
                <w:szCs w:val="22"/>
              </w:rPr>
            </w:pPr>
            <w:r w:rsidRPr="00BA027C">
              <w:rPr>
                <w:rFonts w:hint="eastAsia"/>
                <w:color w:val="000000"/>
                <w:kern w:val="0"/>
                <w:sz w:val="22"/>
                <w:szCs w:val="22"/>
              </w:rPr>
              <w:t xml:space="preserve">　</w:t>
            </w:r>
          </w:p>
        </w:tc>
      </w:tr>
      <w:tr w:rsidR="00990D56" w:rsidRPr="00331476" w:rsidTr="00EE1195">
        <w:trPr>
          <w:trHeight w:val="702"/>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21357E" w:rsidRPr="0021357E" w:rsidRDefault="00BA027C">
            <w:pPr>
              <w:widowControl/>
              <w:jc w:val="left"/>
              <w:rPr>
                <w:color w:val="000000"/>
                <w:kern w:val="0"/>
                <w:sz w:val="22"/>
                <w:szCs w:val="22"/>
              </w:rPr>
            </w:pPr>
            <w:r w:rsidRPr="00BA027C">
              <w:rPr>
                <w:rFonts w:hint="eastAsia"/>
                <w:color w:val="000000"/>
                <w:kern w:val="0"/>
                <w:sz w:val="22"/>
                <w:szCs w:val="22"/>
              </w:rPr>
              <w:t xml:space="preserve">　</w:t>
            </w:r>
          </w:p>
        </w:tc>
        <w:tc>
          <w:tcPr>
            <w:tcW w:w="1642" w:type="dxa"/>
            <w:tcBorders>
              <w:top w:val="nil"/>
              <w:left w:val="nil"/>
              <w:bottom w:val="single" w:sz="4" w:space="0" w:color="auto"/>
              <w:right w:val="single" w:sz="4" w:space="0" w:color="auto"/>
            </w:tcBorders>
            <w:shd w:val="clear" w:color="auto" w:fill="auto"/>
            <w:vAlign w:val="center"/>
          </w:tcPr>
          <w:p w:rsidR="0021357E" w:rsidRPr="0021357E" w:rsidRDefault="00BA027C">
            <w:pPr>
              <w:widowControl/>
              <w:jc w:val="left"/>
              <w:rPr>
                <w:color w:val="000000"/>
                <w:kern w:val="0"/>
                <w:sz w:val="22"/>
                <w:szCs w:val="22"/>
              </w:rPr>
            </w:pPr>
            <w:r w:rsidRPr="00BA027C">
              <w:rPr>
                <w:rFonts w:hint="eastAsia"/>
                <w:color w:val="000000"/>
                <w:kern w:val="0"/>
                <w:sz w:val="22"/>
                <w:szCs w:val="22"/>
              </w:rPr>
              <w:t xml:space="preserve">　</w:t>
            </w:r>
          </w:p>
        </w:tc>
        <w:tc>
          <w:tcPr>
            <w:tcW w:w="2438" w:type="dxa"/>
            <w:tcBorders>
              <w:top w:val="nil"/>
              <w:left w:val="nil"/>
              <w:bottom w:val="single" w:sz="4" w:space="0" w:color="auto"/>
              <w:right w:val="single" w:sz="4" w:space="0" w:color="auto"/>
            </w:tcBorders>
            <w:shd w:val="clear" w:color="auto" w:fill="auto"/>
            <w:vAlign w:val="center"/>
          </w:tcPr>
          <w:p w:rsidR="0021357E" w:rsidRPr="0021357E" w:rsidRDefault="00BA027C">
            <w:pPr>
              <w:widowControl/>
              <w:jc w:val="left"/>
              <w:rPr>
                <w:color w:val="000000"/>
                <w:kern w:val="0"/>
                <w:sz w:val="22"/>
                <w:szCs w:val="22"/>
              </w:rPr>
            </w:pPr>
            <w:r w:rsidRPr="00BA027C">
              <w:rPr>
                <w:rFonts w:hint="eastAsia"/>
                <w:color w:val="000000"/>
                <w:kern w:val="0"/>
                <w:sz w:val="22"/>
                <w:szCs w:val="22"/>
              </w:rPr>
              <w:t xml:space="preserve">　</w:t>
            </w:r>
          </w:p>
        </w:tc>
        <w:tc>
          <w:tcPr>
            <w:tcW w:w="2063" w:type="dxa"/>
            <w:tcBorders>
              <w:top w:val="nil"/>
              <w:left w:val="nil"/>
              <w:bottom w:val="single" w:sz="4" w:space="0" w:color="auto"/>
              <w:right w:val="single" w:sz="4" w:space="0" w:color="auto"/>
            </w:tcBorders>
            <w:shd w:val="clear" w:color="auto" w:fill="auto"/>
            <w:vAlign w:val="center"/>
          </w:tcPr>
          <w:p w:rsidR="0021357E" w:rsidRPr="0021357E" w:rsidRDefault="00BA027C">
            <w:pPr>
              <w:widowControl/>
              <w:jc w:val="left"/>
              <w:rPr>
                <w:color w:val="000000"/>
                <w:kern w:val="0"/>
                <w:sz w:val="22"/>
                <w:szCs w:val="22"/>
              </w:rPr>
            </w:pPr>
            <w:r w:rsidRPr="00BA027C">
              <w:rPr>
                <w:rFonts w:hint="eastAsia"/>
                <w:color w:val="000000"/>
                <w:kern w:val="0"/>
                <w:sz w:val="22"/>
                <w:szCs w:val="22"/>
              </w:rPr>
              <w:t xml:space="preserve">　</w:t>
            </w:r>
          </w:p>
        </w:tc>
        <w:tc>
          <w:tcPr>
            <w:tcW w:w="1750" w:type="dxa"/>
            <w:tcBorders>
              <w:top w:val="nil"/>
              <w:left w:val="nil"/>
              <w:bottom w:val="single" w:sz="4" w:space="0" w:color="auto"/>
              <w:right w:val="single" w:sz="4" w:space="0" w:color="auto"/>
            </w:tcBorders>
            <w:shd w:val="clear" w:color="auto" w:fill="auto"/>
            <w:vAlign w:val="center"/>
          </w:tcPr>
          <w:p w:rsidR="0021357E" w:rsidRPr="0021357E" w:rsidRDefault="00BA027C">
            <w:pPr>
              <w:widowControl/>
              <w:jc w:val="left"/>
              <w:rPr>
                <w:color w:val="000000"/>
                <w:kern w:val="0"/>
                <w:sz w:val="22"/>
                <w:szCs w:val="22"/>
              </w:rPr>
            </w:pPr>
            <w:r w:rsidRPr="00BA027C">
              <w:rPr>
                <w:rFonts w:hint="eastAsia"/>
                <w:color w:val="000000"/>
                <w:kern w:val="0"/>
                <w:sz w:val="22"/>
                <w:szCs w:val="22"/>
              </w:rPr>
              <w:t xml:space="preserve">　</w:t>
            </w:r>
          </w:p>
        </w:tc>
        <w:tc>
          <w:tcPr>
            <w:tcW w:w="1450" w:type="dxa"/>
            <w:tcBorders>
              <w:top w:val="nil"/>
              <w:left w:val="nil"/>
              <w:bottom w:val="single" w:sz="4" w:space="0" w:color="auto"/>
              <w:right w:val="single" w:sz="4" w:space="0" w:color="auto"/>
            </w:tcBorders>
            <w:shd w:val="clear" w:color="auto" w:fill="auto"/>
            <w:vAlign w:val="center"/>
          </w:tcPr>
          <w:p w:rsidR="0021357E" w:rsidRPr="0021357E" w:rsidRDefault="00BA027C">
            <w:pPr>
              <w:widowControl/>
              <w:jc w:val="left"/>
              <w:rPr>
                <w:color w:val="000000"/>
                <w:kern w:val="0"/>
                <w:sz w:val="22"/>
                <w:szCs w:val="22"/>
              </w:rPr>
            </w:pPr>
            <w:r w:rsidRPr="00BA027C">
              <w:rPr>
                <w:rFonts w:hint="eastAsia"/>
                <w:color w:val="000000"/>
                <w:kern w:val="0"/>
                <w:sz w:val="22"/>
                <w:szCs w:val="22"/>
              </w:rPr>
              <w:t xml:space="preserve">　</w:t>
            </w:r>
          </w:p>
        </w:tc>
        <w:tc>
          <w:tcPr>
            <w:tcW w:w="1292" w:type="dxa"/>
            <w:tcBorders>
              <w:top w:val="nil"/>
              <w:left w:val="nil"/>
              <w:bottom w:val="single" w:sz="4" w:space="0" w:color="auto"/>
              <w:right w:val="single" w:sz="4" w:space="0" w:color="auto"/>
            </w:tcBorders>
            <w:shd w:val="clear" w:color="auto" w:fill="auto"/>
            <w:vAlign w:val="center"/>
          </w:tcPr>
          <w:p w:rsidR="0021357E" w:rsidRPr="0021357E" w:rsidRDefault="00BA027C">
            <w:pPr>
              <w:widowControl/>
              <w:jc w:val="left"/>
              <w:rPr>
                <w:color w:val="000000"/>
                <w:kern w:val="0"/>
                <w:sz w:val="22"/>
                <w:szCs w:val="22"/>
              </w:rPr>
            </w:pPr>
            <w:r w:rsidRPr="00BA027C">
              <w:rPr>
                <w:rFonts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tcPr>
          <w:p w:rsidR="0021357E" w:rsidRPr="0021357E" w:rsidRDefault="00BA027C">
            <w:pPr>
              <w:widowControl/>
              <w:jc w:val="left"/>
              <w:rPr>
                <w:color w:val="000000"/>
                <w:kern w:val="0"/>
                <w:sz w:val="22"/>
                <w:szCs w:val="22"/>
              </w:rPr>
            </w:pPr>
            <w:r w:rsidRPr="00BA027C">
              <w:rPr>
                <w:rFonts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21357E" w:rsidRPr="0021357E" w:rsidRDefault="00BA027C">
            <w:pPr>
              <w:widowControl/>
              <w:jc w:val="left"/>
              <w:rPr>
                <w:color w:val="000000"/>
                <w:kern w:val="0"/>
                <w:sz w:val="22"/>
                <w:szCs w:val="22"/>
              </w:rPr>
            </w:pPr>
            <w:r w:rsidRPr="00BA027C">
              <w:rPr>
                <w:rFonts w:hint="eastAsia"/>
                <w:color w:val="000000"/>
                <w:kern w:val="0"/>
                <w:sz w:val="22"/>
                <w:szCs w:val="22"/>
              </w:rPr>
              <w:t xml:space="preserve">　</w:t>
            </w:r>
          </w:p>
        </w:tc>
      </w:tr>
      <w:tr w:rsidR="00990D56" w:rsidRPr="00331476" w:rsidTr="00EE1195">
        <w:trPr>
          <w:trHeight w:val="702"/>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21357E" w:rsidRPr="0021357E" w:rsidRDefault="00BA027C">
            <w:pPr>
              <w:widowControl/>
              <w:jc w:val="left"/>
              <w:rPr>
                <w:color w:val="000000"/>
                <w:kern w:val="0"/>
                <w:sz w:val="22"/>
                <w:szCs w:val="22"/>
              </w:rPr>
            </w:pPr>
            <w:r w:rsidRPr="00BA027C">
              <w:rPr>
                <w:rFonts w:hint="eastAsia"/>
                <w:color w:val="000000"/>
                <w:kern w:val="0"/>
                <w:sz w:val="22"/>
                <w:szCs w:val="22"/>
              </w:rPr>
              <w:t xml:space="preserve">　</w:t>
            </w:r>
          </w:p>
        </w:tc>
        <w:tc>
          <w:tcPr>
            <w:tcW w:w="1642" w:type="dxa"/>
            <w:tcBorders>
              <w:top w:val="nil"/>
              <w:left w:val="nil"/>
              <w:bottom w:val="single" w:sz="4" w:space="0" w:color="auto"/>
              <w:right w:val="single" w:sz="4" w:space="0" w:color="auto"/>
            </w:tcBorders>
            <w:shd w:val="clear" w:color="auto" w:fill="auto"/>
            <w:vAlign w:val="center"/>
          </w:tcPr>
          <w:p w:rsidR="0021357E" w:rsidRPr="0021357E" w:rsidRDefault="00BA027C">
            <w:pPr>
              <w:widowControl/>
              <w:jc w:val="left"/>
              <w:rPr>
                <w:color w:val="000000"/>
                <w:kern w:val="0"/>
                <w:sz w:val="22"/>
                <w:szCs w:val="22"/>
              </w:rPr>
            </w:pPr>
            <w:r w:rsidRPr="00BA027C">
              <w:rPr>
                <w:rFonts w:hint="eastAsia"/>
                <w:color w:val="000000"/>
                <w:kern w:val="0"/>
                <w:sz w:val="22"/>
                <w:szCs w:val="22"/>
              </w:rPr>
              <w:t xml:space="preserve">　</w:t>
            </w:r>
          </w:p>
        </w:tc>
        <w:tc>
          <w:tcPr>
            <w:tcW w:w="2438" w:type="dxa"/>
            <w:tcBorders>
              <w:top w:val="nil"/>
              <w:left w:val="nil"/>
              <w:bottom w:val="single" w:sz="4" w:space="0" w:color="auto"/>
              <w:right w:val="single" w:sz="4" w:space="0" w:color="auto"/>
            </w:tcBorders>
            <w:shd w:val="clear" w:color="auto" w:fill="auto"/>
            <w:vAlign w:val="center"/>
          </w:tcPr>
          <w:p w:rsidR="0021357E" w:rsidRPr="0021357E" w:rsidRDefault="00BA027C">
            <w:pPr>
              <w:widowControl/>
              <w:jc w:val="left"/>
              <w:rPr>
                <w:color w:val="000000"/>
                <w:kern w:val="0"/>
                <w:sz w:val="22"/>
                <w:szCs w:val="22"/>
              </w:rPr>
            </w:pPr>
            <w:r w:rsidRPr="00BA027C">
              <w:rPr>
                <w:rFonts w:hint="eastAsia"/>
                <w:color w:val="000000"/>
                <w:kern w:val="0"/>
                <w:sz w:val="22"/>
                <w:szCs w:val="22"/>
              </w:rPr>
              <w:t xml:space="preserve">　</w:t>
            </w:r>
          </w:p>
        </w:tc>
        <w:tc>
          <w:tcPr>
            <w:tcW w:w="2063" w:type="dxa"/>
            <w:tcBorders>
              <w:top w:val="nil"/>
              <w:left w:val="nil"/>
              <w:bottom w:val="single" w:sz="4" w:space="0" w:color="auto"/>
              <w:right w:val="single" w:sz="4" w:space="0" w:color="auto"/>
            </w:tcBorders>
            <w:shd w:val="clear" w:color="auto" w:fill="auto"/>
            <w:vAlign w:val="center"/>
          </w:tcPr>
          <w:p w:rsidR="0021357E" w:rsidRPr="0021357E" w:rsidRDefault="00BA027C">
            <w:pPr>
              <w:widowControl/>
              <w:jc w:val="left"/>
              <w:rPr>
                <w:color w:val="000000"/>
                <w:kern w:val="0"/>
                <w:sz w:val="22"/>
                <w:szCs w:val="22"/>
              </w:rPr>
            </w:pPr>
            <w:r w:rsidRPr="00BA027C">
              <w:rPr>
                <w:rFonts w:hint="eastAsia"/>
                <w:color w:val="000000"/>
                <w:kern w:val="0"/>
                <w:sz w:val="22"/>
                <w:szCs w:val="22"/>
              </w:rPr>
              <w:t xml:space="preserve">　</w:t>
            </w:r>
          </w:p>
        </w:tc>
        <w:tc>
          <w:tcPr>
            <w:tcW w:w="1750" w:type="dxa"/>
            <w:tcBorders>
              <w:top w:val="nil"/>
              <w:left w:val="nil"/>
              <w:bottom w:val="single" w:sz="4" w:space="0" w:color="auto"/>
              <w:right w:val="single" w:sz="4" w:space="0" w:color="auto"/>
            </w:tcBorders>
            <w:shd w:val="clear" w:color="auto" w:fill="auto"/>
            <w:vAlign w:val="center"/>
          </w:tcPr>
          <w:p w:rsidR="0021357E" w:rsidRPr="0021357E" w:rsidRDefault="00BA027C">
            <w:pPr>
              <w:widowControl/>
              <w:jc w:val="left"/>
              <w:rPr>
                <w:color w:val="000000"/>
                <w:kern w:val="0"/>
                <w:sz w:val="22"/>
                <w:szCs w:val="22"/>
              </w:rPr>
            </w:pPr>
            <w:r w:rsidRPr="00BA027C">
              <w:rPr>
                <w:rFonts w:hint="eastAsia"/>
                <w:color w:val="000000"/>
                <w:kern w:val="0"/>
                <w:sz w:val="22"/>
                <w:szCs w:val="22"/>
              </w:rPr>
              <w:t xml:space="preserve">　</w:t>
            </w:r>
          </w:p>
        </w:tc>
        <w:tc>
          <w:tcPr>
            <w:tcW w:w="1450" w:type="dxa"/>
            <w:tcBorders>
              <w:top w:val="nil"/>
              <w:left w:val="nil"/>
              <w:bottom w:val="single" w:sz="4" w:space="0" w:color="auto"/>
              <w:right w:val="single" w:sz="4" w:space="0" w:color="auto"/>
            </w:tcBorders>
            <w:shd w:val="clear" w:color="auto" w:fill="auto"/>
            <w:vAlign w:val="center"/>
          </w:tcPr>
          <w:p w:rsidR="0021357E" w:rsidRPr="0021357E" w:rsidRDefault="00BA027C">
            <w:pPr>
              <w:widowControl/>
              <w:jc w:val="left"/>
              <w:rPr>
                <w:color w:val="000000"/>
                <w:kern w:val="0"/>
                <w:sz w:val="22"/>
                <w:szCs w:val="22"/>
              </w:rPr>
            </w:pPr>
            <w:r w:rsidRPr="00BA027C">
              <w:rPr>
                <w:rFonts w:hint="eastAsia"/>
                <w:color w:val="000000"/>
                <w:kern w:val="0"/>
                <w:sz w:val="22"/>
                <w:szCs w:val="22"/>
              </w:rPr>
              <w:t xml:space="preserve">　</w:t>
            </w:r>
          </w:p>
        </w:tc>
        <w:tc>
          <w:tcPr>
            <w:tcW w:w="1292" w:type="dxa"/>
            <w:tcBorders>
              <w:top w:val="nil"/>
              <w:left w:val="nil"/>
              <w:bottom w:val="single" w:sz="4" w:space="0" w:color="auto"/>
              <w:right w:val="single" w:sz="4" w:space="0" w:color="auto"/>
            </w:tcBorders>
            <w:shd w:val="clear" w:color="auto" w:fill="auto"/>
            <w:vAlign w:val="center"/>
          </w:tcPr>
          <w:p w:rsidR="0021357E" w:rsidRPr="0021357E" w:rsidRDefault="00BA027C">
            <w:pPr>
              <w:widowControl/>
              <w:jc w:val="left"/>
              <w:rPr>
                <w:color w:val="000000"/>
                <w:kern w:val="0"/>
                <w:sz w:val="22"/>
                <w:szCs w:val="22"/>
              </w:rPr>
            </w:pPr>
            <w:r w:rsidRPr="00BA027C">
              <w:rPr>
                <w:rFonts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tcPr>
          <w:p w:rsidR="0021357E" w:rsidRPr="0021357E" w:rsidRDefault="00BA027C">
            <w:pPr>
              <w:widowControl/>
              <w:jc w:val="left"/>
              <w:rPr>
                <w:color w:val="000000"/>
                <w:kern w:val="0"/>
                <w:sz w:val="22"/>
                <w:szCs w:val="22"/>
              </w:rPr>
            </w:pPr>
            <w:r w:rsidRPr="00BA027C">
              <w:rPr>
                <w:rFonts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21357E" w:rsidRPr="0021357E" w:rsidRDefault="00BA027C">
            <w:pPr>
              <w:widowControl/>
              <w:jc w:val="left"/>
              <w:rPr>
                <w:color w:val="000000"/>
                <w:kern w:val="0"/>
                <w:sz w:val="22"/>
                <w:szCs w:val="22"/>
              </w:rPr>
            </w:pPr>
            <w:r w:rsidRPr="00BA027C">
              <w:rPr>
                <w:rFonts w:hint="eastAsia"/>
                <w:color w:val="000000"/>
                <w:kern w:val="0"/>
                <w:sz w:val="22"/>
                <w:szCs w:val="22"/>
              </w:rPr>
              <w:t xml:space="preserve">　</w:t>
            </w:r>
          </w:p>
        </w:tc>
      </w:tr>
      <w:tr w:rsidR="00990D56" w:rsidRPr="00331476" w:rsidTr="00EE1195">
        <w:trPr>
          <w:trHeight w:val="702"/>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21357E" w:rsidRPr="0021357E" w:rsidRDefault="00BA027C">
            <w:pPr>
              <w:widowControl/>
              <w:jc w:val="left"/>
              <w:rPr>
                <w:color w:val="000000"/>
                <w:kern w:val="0"/>
                <w:sz w:val="22"/>
                <w:szCs w:val="22"/>
              </w:rPr>
            </w:pPr>
            <w:r w:rsidRPr="00BA027C">
              <w:rPr>
                <w:rFonts w:hint="eastAsia"/>
                <w:color w:val="000000"/>
                <w:kern w:val="0"/>
                <w:sz w:val="22"/>
                <w:szCs w:val="22"/>
              </w:rPr>
              <w:t xml:space="preserve">　</w:t>
            </w:r>
          </w:p>
        </w:tc>
        <w:tc>
          <w:tcPr>
            <w:tcW w:w="1642" w:type="dxa"/>
            <w:tcBorders>
              <w:top w:val="nil"/>
              <w:left w:val="nil"/>
              <w:bottom w:val="single" w:sz="4" w:space="0" w:color="auto"/>
              <w:right w:val="single" w:sz="4" w:space="0" w:color="auto"/>
            </w:tcBorders>
            <w:shd w:val="clear" w:color="auto" w:fill="auto"/>
            <w:vAlign w:val="center"/>
          </w:tcPr>
          <w:p w:rsidR="0021357E" w:rsidRPr="0021357E" w:rsidRDefault="00BA027C">
            <w:pPr>
              <w:widowControl/>
              <w:jc w:val="left"/>
              <w:rPr>
                <w:color w:val="000000"/>
                <w:kern w:val="0"/>
                <w:sz w:val="22"/>
                <w:szCs w:val="22"/>
              </w:rPr>
            </w:pPr>
            <w:r w:rsidRPr="00BA027C">
              <w:rPr>
                <w:rFonts w:hint="eastAsia"/>
                <w:color w:val="000000"/>
                <w:kern w:val="0"/>
                <w:sz w:val="22"/>
                <w:szCs w:val="22"/>
              </w:rPr>
              <w:t xml:space="preserve">　</w:t>
            </w:r>
          </w:p>
        </w:tc>
        <w:tc>
          <w:tcPr>
            <w:tcW w:w="2438" w:type="dxa"/>
            <w:tcBorders>
              <w:top w:val="nil"/>
              <w:left w:val="nil"/>
              <w:bottom w:val="single" w:sz="4" w:space="0" w:color="auto"/>
              <w:right w:val="single" w:sz="4" w:space="0" w:color="auto"/>
            </w:tcBorders>
            <w:shd w:val="clear" w:color="auto" w:fill="auto"/>
            <w:vAlign w:val="center"/>
          </w:tcPr>
          <w:p w:rsidR="0021357E" w:rsidRPr="0021357E" w:rsidRDefault="00BA027C">
            <w:pPr>
              <w:widowControl/>
              <w:jc w:val="left"/>
              <w:rPr>
                <w:color w:val="000000"/>
                <w:kern w:val="0"/>
                <w:sz w:val="22"/>
                <w:szCs w:val="22"/>
              </w:rPr>
            </w:pPr>
            <w:r w:rsidRPr="00BA027C">
              <w:rPr>
                <w:rFonts w:hint="eastAsia"/>
                <w:color w:val="000000"/>
                <w:kern w:val="0"/>
                <w:sz w:val="22"/>
                <w:szCs w:val="22"/>
              </w:rPr>
              <w:t xml:space="preserve">　</w:t>
            </w:r>
          </w:p>
        </w:tc>
        <w:tc>
          <w:tcPr>
            <w:tcW w:w="2063" w:type="dxa"/>
            <w:tcBorders>
              <w:top w:val="nil"/>
              <w:left w:val="nil"/>
              <w:bottom w:val="single" w:sz="4" w:space="0" w:color="auto"/>
              <w:right w:val="single" w:sz="4" w:space="0" w:color="auto"/>
            </w:tcBorders>
            <w:shd w:val="clear" w:color="auto" w:fill="auto"/>
            <w:vAlign w:val="center"/>
          </w:tcPr>
          <w:p w:rsidR="0021357E" w:rsidRPr="0021357E" w:rsidRDefault="00BA027C">
            <w:pPr>
              <w:widowControl/>
              <w:jc w:val="left"/>
              <w:rPr>
                <w:color w:val="000000"/>
                <w:kern w:val="0"/>
                <w:sz w:val="22"/>
                <w:szCs w:val="22"/>
              </w:rPr>
            </w:pPr>
            <w:r w:rsidRPr="00BA027C">
              <w:rPr>
                <w:rFonts w:hint="eastAsia"/>
                <w:color w:val="000000"/>
                <w:kern w:val="0"/>
                <w:sz w:val="22"/>
                <w:szCs w:val="22"/>
              </w:rPr>
              <w:t xml:space="preserve">　</w:t>
            </w:r>
          </w:p>
        </w:tc>
        <w:tc>
          <w:tcPr>
            <w:tcW w:w="1750" w:type="dxa"/>
            <w:tcBorders>
              <w:top w:val="nil"/>
              <w:left w:val="nil"/>
              <w:bottom w:val="single" w:sz="4" w:space="0" w:color="auto"/>
              <w:right w:val="single" w:sz="4" w:space="0" w:color="auto"/>
            </w:tcBorders>
            <w:shd w:val="clear" w:color="auto" w:fill="auto"/>
            <w:vAlign w:val="center"/>
          </w:tcPr>
          <w:p w:rsidR="0021357E" w:rsidRPr="0021357E" w:rsidRDefault="00BA027C">
            <w:pPr>
              <w:widowControl/>
              <w:jc w:val="left"/>
              <w:rPr>
                <w:color w:val="000000"/>
                <w:kern w:val="0"/>
                <w:sz w:val="22"/>
                <w:szCs w:val="22"/>
              </w:rPr>
            </w:pPr>
            <w:r w:rsidRPr="00BA027C">
              <w:rPr>
                <w:rFonts w:hint="eastAsia"/>
                <w:color w:val="000000"/>
                <w:kern w:val="0"/>
                <w:sz w:val="22"/>
                <w:szCs w:val="22"/>
              </w:rPr>
              <w:t xml:space="preserve">　</w:t>
            </w:r>
          </w:p>
        </w:tc>
        <w:tc>
          <w:tcPr>
            <w:tcW w:w="1450" w:type="dxa"/>
            <w:tcBorders>
              <w:top w:val="nil"/>
              <w:left w:val="nil"/>
              <w:bottom w:val="single" w:sz="4" w:space="0" w:color="auto"/>
              <w:right w:val="single" w:sz="4" w:space="0" w:color="auto"/>
            </w:tcBorders>
            <w:shd w:val="clear" w:color="auto" w:fill="auto"/>
            <w:vAlign w:val="center"/>
          </w:tcPr>
          <w:p w:rsidR="0021357E" w:rsidRPr="0021357E" w:rsidRDefault="00BA027C">
            <w:pPr>
              <w:widowControl/>
              <w:jc w:val="left"/>
              <w:rPr>
                <w:color w:val="000000"/>
                <w:kern w:val="0"/>
                <w:sz w:val="22"/>
                <w:szCs w:val="22"/>
              </w:rPr>
            </w:pPr>
            <w:r w:rsidRPr="00BA027C">
              <w:rPr>
                <w:rFonts w:hint="eastAsia"/>
                <w:color w:val="000000"/>
                <w:kern w:val="0"/>
                <w:sz w:val="22"/>
                <w:szCs w:val="22"/>
              </w:rPr>
              <w:t xml:space="preserve">　</w:t>
            </w:r>
          </w:p>
        </w:tc>
        <w:tc>
          <w:tcPr>
            <w:tcW w:w="1292" w:type="dxa"/>
            <w:tcBorders>
              <w:top w:val="nil"/>
              <w:left w:val="nil"/>
              <w:bottom w:val="single" w:sz="4" w:space="0" w:color="auto"/>
              <w:right w:val="single" w:sz="4" w:space="0" w:color="auto"/>
            </w:tcBorders>
            <w:shd w:val="clear" w:color="auto" w:fill="auto"/>
            <w:vAlign w:val="center"/>
          </w:tcPr>
          <w:p w:rsidR="0021357E" w:rsidRPr="0021357E" w:rsidRDefault="00BA027C">
            <w:pPr>
              <w:widowControl/>
              <w:jc w:val="left"/>
              <w:rPr>
                <w:color w:val="000000"/>
                <w:kern w:val="0"/>
                <w:sz w:val="22"/>
                <w:szCs w:val="22"/>
              </w:rPr>
            </w:pPr>
            <w:r w:rsidRPr="00BA027C">
              <w:rPr>
                <w:rFonts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tcPr>
          <w:p w:rsidR="0021357E" w:rsidRPr="0021357E" w:rsidRDefault="00BA027C">
            <w:pPr>
              <w:widowControl/>
              <w:jc w:val="left"/>
              <w:rPr>
                <w:color w:val="000000"/>
                <w:kern w:val="0"/>
                <w:sz w:val="22"/>
                <w:szCs w:val="22"/>
              </w:rPr>
            </w:pPr>
            <w:r w:rsidRPr="00BA027C">
              <w:rPr>
                <w:rFonts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21357E" w:rsidRPr="0021357E" w:rsidRDefault="00BA027C">
            <w:pPr>
              <w:widowControl/>
              <w:jc w:val="left"/>
              <w:rPr>
                <w:color w:val="000000"/>
                <w:kern w:val="0"/>
                <w:sz w:val="22"/>
                <w:szCs w:val="22"/>
              </w:rPr>
            </w:pPr>
            <w:r w:rsidRPr="00BA027C">
              <w:rPr>
                <w:rFonts w:hint="eastAsia"/>
                <w:color w:val="000000"/>
                <w:kern w:val="0"/>
                <w:sz w:val="22"/>
                <w:szCs w:val="22"/>
              </w:rPr>
              <w:t xml:space="preserve">　</w:t>
            </w:r>
          </w:p>
        </w:tc>
      </w:tr>
      <w:tr w:rsidR="00990D56" w:rsidRPr="00331476" w:rsidTr="00EE1195">
        <w:trPr>
          <w:trHeight w:val="702"/>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21357E" w:rsidRPr="0021357E" w:rsidRDefault="00BA027C">
            <w:pPr>
              <w:widowControl/>
              <w:pBdr>
                <w:bottom w:val="single" w:sz="6" w:space="1" w:color="auto"/>
              </w:pBdr>
              <w:tabs>
                <w:tab w:val="center" w:pos="4153"/>
                <w:tab w:val="right" w:pos="8306"/>
              </w:tabs>
              <w:snapToGrid w:val="0"/>
              <w:jc w:val="left"/>
              <w:rPr>
                <w:color w:val="000000"/>
                <w:kern w:val="0"/>
                <w:sz w:val="22"/>
                <w:szCs w:val="22"/>
              </w:rPr>
            </w:pPr>
            <w:r w:rsidRPr="00BA027C">
              <w:rPr>
                <w:rFonts w:hint="eastAsia"/>
                <w:color w:val="000000"/>
                <w:kern w:val="0"/>
                <w:sz w:val="22"/>
                <w:szCs w:val="22"/>
              </w:rPr>
              <w:t xml:space="preserve">　</w:t>
            </w:r>
          </w:p>
        </w:tc>
        <w:tc>
          <w:tcPr>
            <w:tcW w:w="1642" w:type="dxa"/>
            <w:tcBorders>
              <w:top w:val="nil"/>
              <w:left w:val="nil"/>
              <w:bottom w:val="single" w:sz="4" w:space="0" w:color="auto"/>
              <w:right w:val="single" w:sz="4" w:space="0" w:color="auto"/>
            </w:tcBorders>
            <w:shd w:val="clear" w:color="auto" w:fill="auto"/>
            <w:vAlign w:val="center"/>
          </w:tcPr>
          <w:p w:rsidR="0021357E" w:rsidRPr="0021357E" w:rsidRDefault="00BA027C">
            <w:pPr>
              <w:widowControl/>
              <w:pBdr>
                <w:bottom w:val="single" w:sz="6" w:space="1" w:color="auto"/>
              </w:pBdr>
              <w:tabs>
                <w:tab w:val="center" w:pos="4153"/>
                <w:tab w:val="right" w:pos="8306"/>
              </w:tabs>
              <w:snapToGrid w:val="0"/>
              <w:jc w:val="left"/>
              <w:rPr>
                <w:color w:val="000000"/>
                <w:kern w:val="0"/>
                <w:sz w:val="22"/>
                <w:szCs w:val="22"/>
              </w:rPr>
            </w:pPr>
            <w:r w:rsidRPr="00BA027C">
              <w:rPr>
                <w:rFonts w:hint="eastAsia"/>
                <w:color w:val="000000"/>
                <w:kern w:val="0"/>
                <w:sz w:val="22"/>
                <w:szCs w:val="22"/>
              </w:rPr>
              <w:t xml:space="preserve">　</w:t>
            </w:r>
          </w:p>
        </w:tc>
        <w:tc>
          <w:tcPr>
            <w:tcW w:w="2438" w:type="dxa"/>
            <w:tcBorders>
              <w:top w:val="nil"/>
              <w:left w:val="nil"/>
              <w:bottom w:val="single" w:sz="4" w:space="0" w:color="auto"/>
              <w:right w:val="single" w:sz="4" w:space="0" w:color="auto"/>
            </w:tcBorders>
            <w:shd w:val="clear" w:color="auto" w:fill="auto"/>
            <w:vAlign w:val="center"/>
          </w:tcPr>
          <w:p w:rsidR="0021357E" w:rsidRPr="0021357E" w:rsidRDefault="00BA027C">
            <w:pPr>
              <w:widowControl/>
              <w:pBdr>
                <w:bottom w:val="single" w:sz="6" w:space="1" w:color="auto"/>
              </w:pBdr>
              <w:tabs>
                <w:tab w:val="center" w:pos="4153"/>
                <w:tab w:val="right" w:pos="8306"/>
              </w:tabs>
              <w:snapToGrid w:val="0"/>
              <w:jc w:val="left"/>
              <w:rPr>
                <w:color w:val="000000"/>
                <w:kern w:val="0"/>
                <w:sz w:val="22"/>
                <w:szCs w:val="22"/>
              </w:rPr>
            </w:pPr>
            <w:r w:rsidRPr="00BA027C">
              <w:rPr>
                <w:rFonts w:hint="eastAsia"/>
                <w:color w:val="000000"/>
                <w:kern w:val="0"/>
                <w:sz w:val="22"/>
                <w:szCs w:val="22"/>
              </w:rPr>
              <w:t xml:space="preserve">　</w:t>
            </w:r>
          </w:p>
        </w:tc>
        <w:tc>
          <w:tcPr>
            <w:tcW w:w="2063" w:type="dxa"/>
            <w:tcBorders>
              <w:top w:val="nil"/>
              <w:left w:val="nil"/>
              <w:bottom w:val="single" w:sz="4" w:space="0" w:color="auto"/>
              <w:right w:val="single" w:sz="4" w:space="0" w:color="auto"/>
            </w:tcBorders>
            <w:shd w:val="clear" w:color="auto" w:fill="auto"/>
            <w:vAlign w:val="center"/>
          </w:tcPr>
          <w:p w:rsidR="0021357E" w:rsidRPr="0021357E" w:rsidRDefault="00BA027C">
            <w:pPr>
              <w:widowControl/>
              <w:pBdr>
                <w:bottom w:val="single" w:sz="6" w:space="1" w:color="auto"/>
              </w:pBdr>
              <w:tabs>
                <w:tab w:val="center" w:pos="4153"/>
                <w:tab w:val="right" w:pos="8306"/>
              </w:tabs>
              <w:snapToGrid w:val="0"/>
              <w:jc w:val="left"/>
              <w:rPr>
                <w:color w:val="000000"/>
                <w:kern w:val="0"/>
                <w:sz w:val="22"/>
                <w:szCs w:val="22"/>
              </w:rPr>
            </w:pPr>
            <w:r w:rsidRPr="00BA027C">
              <w:rPr>
                <w:rFonts w:hint="eastAsia"/>
                <w:color w:val="000000"/>
                <w:kern w:val="0"/>
                <w:sz w:val="22"/>
                <w:szCs w:val="22"/>
              </w:rPr>
              <w:t xml:space="preserve">　</w:t>
            </w:r>
          </w:p>
        </w:tc>
        <w:tc>
          <w:tcPr>
            <w:tcW w:w="1750" w:type="dxa"/>
            <w:tcBorders>
              <w:top w:val="nil"/>
              <w:left w:val="nil"/>
              <w:bottom w:val="single" w:sz="4" w:space="0" w:color="auto"/>
              <w:right w:val="single" w:sz="4" w:space="0" w:color="auto"/>
            </w:tcBorders>
            <w:shd w:val="clear" w:color="auto" w:fill="auto"/>
            <w:vAlign w:val="center"/>
          </w:tcPr>
          <w:p w:rsidR="0021357E" w:rsidRPr="0021357E" w:rsidRDefault="00BA027C">
            <w:pPr>
              <w:widowControl/>
              <w:pBdr>
                <w:bottom w:val="single" w:sz="6" w:space="1" w:color="auto"/>
              </w:pBdr>
              <w:tabs>
                <w:tab w:val="center" w:pos="4153"/>
                <w:tab w:val="right" w:pos="8306"/>
              </w:tabs>
              <w:snapToGrid w:val="0"/>
              <w:jc w:val="left"/>
              <w:rPr>
                <w:color w:val="000000"/>
                <w:kern w:val="0"/>
                <w:sz w:val="22"/>
                <w:szCs w:val="22"/>
              </w:rPr>
            </w:pPr>
            <w:r w:rsidRPr="00BA027C">
              <w:rPr>
                <w:rFonts w:hint="eastAsia"/>
                <w:color w:val="000000"/>
                <w:kern w:val="0"/>
                <w:sz w:val="22"/>
                <w:szCs w:val="22"/>
              </w:rPr>
              <w:t xml:space="preserve">　</w:t>
            </w:r>
          </w:p>
        </w:tc>
        <w:tc>
          <w:tcPr>
            <w:tcW w:w="1450" w:type="dxa"/>
            <w:tcBorders>
              <w:top w:val="nil"/>
              <w:left w:val="nil"/>
              <w:bottom w:val="single" w:sz="4" w:space="0" w:color="auto"/>
              <w:right w:val="single" w:sz="4" w:space="0" w:color="auto"/>
            </w:tcBorders>
            <w:shd w:val="clear" w:color="auto" w:fill="auto"/>
            <w:vAlign w:val="center"/>
          </w:tcPr>
          <w:p w:rsidR="0021357E" w:rsidRPr="0021357E" w:rsidRDefault="00BA027C">
            <w:pPr>
              <w:widowControl/>
              <w:pBdr>
                <w:bottom w:val="single" w:sz="6" w:space="1" w:color="auto"/>
              </w:pBdr>
              <w:tabs>
                <w:tab w:val="center" w:pos="4153"/>
                <w:tab w:val="right" w:pos="8306"/>
              </w:tabs>
              <w:snapToGrid w:val="0"/>
              <w:jc w:val="left"/>
              <w:rPr>
                <w:color w:val="000000"/>
                <w:kern w:val="0"/>
                <w:sz w:val="22"/>
                <w:szCs w:val="22"/>
              </w:rPr>
            </w:pPr>
            <w:r w:rsidRPr="00BA027C">
              <w:rPr>
                <w:rFonts w:hint="eastAsia"/>
                <w:color w:val="000000"/>
                <w:kern w:val="0"/>
                <w:sz w:val="22"/>
                <w:szCs w:val="22"/>
              </w:rPr>
              <w:t xml:space="preserve">　</w:t>
            </w:r>
          </w:p>
        </w:tc>
        <w:tc>
          <w:tcPr>
            <w:tcW w:w="1292" w:type="dxa"/>
            <w:tcBorders>
              <w:top w:val="nil"/>
              <w:left w:val="nil"/>
              <w:bottom w:val="single" w:sz="4" w:space="0" w:color="auto"/>
              <w:right w:val="single" w:sz="4" w:space="0" w:color="auto"/>
            </w:tcBorders>
            <w:shd w:val="clear" w:color="auto" w:fill="auto"/>
            <w:vAlign w:val="center"/>
          </w:tcPr>
          <w:p w:rsidR="0021357E" w:rsidRPr="0021357E" w:rsidRDefault="00BA027C">
            <w:pPr>
              <w:widowControl/>
              <w:pBdr>
                <w:bottom w:val="single" w:sz="6" w:space="1" w:color="auto"/>
              </w:pBdr>
              <w:tabs>
                <w:tab w:val="center" w:pos="4153"/>
                <w:tab w:val="right" w:pos="8306"/>
              </w:tabs>
              <w:snapToGrid w:val="0"/>
              <w:jc w:val="left"/>
              <w:rPr>
                <w:color w:val="000000"/>
                <w:kern w:val="0"/>
                <w:sz w:val="22"/>
                <w:szCs w:val="22"/>
              </w:rPr>
            </w:pPr>
            <w:r w:rsidRPr="00BA027C">
              <w:rPr>
                <w:rFonts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tcPr>
          <w:p w:rsidR="0021357E" w:rsidRPr="0021357E" w:rsidRDefault="00BA027C">
            <w:pPr>
              <w:widowControl/>
              <w:pBdr>
                <w:bottom w:val="single" w:sz="6" w:space="1" w:color="auto"/>
              </w:pBdr>
              <w:tabs>
                <w:tab w:val="center" w:pos="4153"/>
                <w:tab w:val="right" w:pos="8306"/>
              </w:tabs>
              <w:snapToGrid w:val="0"/>
              <w:jc w:val="left"/>
              <w:rPr>
                <w:color w:val="000000"/>
                <w:kern w:val="0"/>
                <w:sz w:val="22"/>
                <w:szCs w:val="22"/>
              </w:rPr>
            </w:pPr>
            <w:r w:rsidRPr="00BA027C">
              <w:rPr>
                <w:rFonts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21357E" w:rsidRPr="0021357E" w:rsidRDefault="00BA027C">
            <w:pPr>
              <w:widowControl/>
              <w:pBdr>
                <w:bottom w:val="single" w:sz="6" w:space="1" w:color="auto"/>
              </w:pBdr>
              <w:tabs>
                <w:tab w:val="center" w:pos="4153"/>
                <w:tab w:val="right" w:pos="8306"/>
              </w:tabs>
              <w:snapToGrid w:val="0"/>
              <w:jc w:val="left"/>
              <w:rPr>
                <w:color w:val="000000"/>
                <w:kern w:val="0"/>
                <w:sz w:val="22"/>
                <w:szCs w:val="22"/>
              </w:rPr>
            </w:pPr>
            <w:r w:rsidRPr="00BA027C">
              <w:rPr>
                <w:rFonts w:hint="eastAsia"/>
                <w:color w:val="000000"/>
                <w:kern w:val="0"/>
                <w:sz w:val="22"/>
                <w:szCs w:val="22"/>
              </w:rPr>
              <w:t xml:space="preserve">　</w:t>
            </w:r>
          </w:p>
        </w:tc>
      </w:tr>
      <w:tr w:rsidR="00990D56" w:rsidRPr="00331476" w:rsidTr="00EE1195">
        <w:trPr>
          <w:trHeight w:val="702"/>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21357E" w:rsidRPr="0021357E" w:rsidRDefault="00BA027C">
            <w:pPr>
              <w:widowControl/>
              <w:jc w:val="left"/>
              <w:rPr>
                <w:color w:val="000000"/>
                <w:kern w:val="0"/>
                <w:sz w:val="22"/>
                <w:szCs w:val="22"/>
              </w:rPr>
            </w:pPr>
            <w:r w:rsidRPr="00BA027C">
              <w:rPr>
                <w:rFonts w:hint="eastAsia"/>
                <w:color w:val="000000"/>
                <w:kern w:val="0"/>
                <w:sz w:val="22"/>
                <w:szCs w:val="22"/>
              </w:rPr>
              <w:t xml:space="preserve">　</w:t>
            </w:r>
          </w:p>
        </w:tc>
        <w:tc>
          <w:tcPr>
            <w:tcW w:w="1642" w:type="dxa"/>
            <w:tcBorders>
              <w:top w:val="nil"/>
              <w:left w:val="nil"/>
              <w:bottom w:val="single" w:sz="4" w:space="0" w:color="auto"/>
              <w:right w:val="single" w:sz="4" w:space="0" w:color="auto"/>
            </w:tcBorders>
            <w:shd w:val="clear" w:color="auto" w:fill="auto"/>
            <w:vAlign w:val="center"/>
          </w:tcPr>
          <w:p w:rsidR="0021357E" w:rsidRPr="0021357E" w:rsidRDefault="00BA027C">
            <w:pPr>
              <w:widowControl/>
              <w:jc w:val="left"/>
              <w:rPr>
                <w:color w:val="000000"/>
                <w:kern w:val="0"/>
                <w:sz w:val="22"/>
                <w:szCs w:val="22"/>
              </w:rPr>
            </w:pPr>
            <w:r w:rsidRPr="00BA027C">
              <w:rPr>
                <w:rFonts w:hint="eastAsia"/>
                <w:color w:val="000000"/>
                <w:kern w:val="0"/>
                <w:sz w:val="22"/>
                <w:szCs w:val="22"/>
              </w:rPr>
              <w:t xml:space="preserve">　</w:t>
            </w:r>
          </w:p>
        </w:tc>
        <w:tc>
          <w:tcPr>
            <w:tcW w:w="2438" w:type="dxa"/>
            <w:tcBorders>
              <w:top w:val="nil"/>
              <w:left w:val="nil"/>
              <w:bottom w:val="single" w:sz="4" w:space="0" w:color="auto"/>
              <w:right w:val="single" w:sz="4" w:space="0" w:color="auto"/>
            </w:tcBorders>
            <w:shd w:val="clear" w:color="auto" w:fill="auto"/>
            <w:vAlign w:val="center"/>
          </w:tcPr>
          <w:p w:rsidR="0021357E" w:rsidRPr="0021357E" w:rsidRDefault="00BA027C">
            <w:pPr>
              <w:widowControl/>
              <w:jc w:val="left"/>
              <w:rPr>
                <w:color w:val="000000"/>
                <w:kern w:val="0"/>
                <w:sz w:val="22"/>
                <w:szCs w:val="22"/>
              </w:rPr>
            </w:pPr>
            <w:r w:rsidRPr="00BA027C">
              <w:rPr>
                <w:rFonts w:hint="eastAsia"/>
                <w:color w:val="000000"/>
                <w:kern w:val="0"/>
                <w:sz w:val="22"/>
                <w:szCs w:val="22"/>
              </w:rPr>
              <w:t xml:space="preserve">　</w:t>
            </w:r>
          </w:p>
        </w:tc>
        <w:tc>
          <w:tcPr>
            <w:tcW w:w="2063" w:type="dxa"/>
            <w:tcBorders>
              <w:top w:val="nil"/>
              <w:left w:val="nil"/>
              <w:bottom w:val="single" w:sz="4" w:space="0" w:color="auto"/>
              <w:right w:val="single" w:sz="4" w:space="0" w:color="auto"/>
            </w:tcBorders>
            <w:shd w:val="clear" w:color="auto" w:fill="auto"/>
            <w:vAlign w:val="center"/>
          </w:tcPr>
          <w:p w:rsidR="0021357E" w:rsidRPr="0021357E" w:rsidRDefault="00BA027C">
            <w:pPr>
              <w:widowControl/>
              <w:jc w:val="left"/>
              <w:rPr>
                <w:color w:val="000000"/>
                <w:kern w:val="0"/>
                <w:sz w:val="22"/>
                <w:szCs w:val="22"/>
              </w:rPr>
            </w:pPr>
            <w:r w:rsidRPr="00BA027C">
              <w:rPr>
                <w:rFonts w:hint="eastAsia"/>
                <w:color w:val="000000"/>
                <w:kern w:val="0"/>
                <w:sz w:val="22"/>
                <w:szCs w:val="22"/>
              </w:rPr>
              <w:t xml:space="preserve">　</w:t>
            </w:r>
          </w:p>
        </w:tc>
        <w:tc>
          <w:tcPr>
            <w:tcW w:w="1750" w:type="dxa"/>
            <w:tcBorders>
              <w:top w:val="nil"/>
              <w:left w:val="nil"/>
              <w:bottom w:val="single" w:sz="4" w:space="0" w:color="auto"/>
              <w:right w:val="single" w:sz="4" w:space="0" w:color="auto"/>
            </w:tcBorders>
            <w:shd w:val="clear" w:color="auto" w:fill="auto"/>
            <w:vAlign w:val="center"/>
          </w:tcPr>
          <w:p w:rsidR="0021357E" w:rsidRPr="0021357E" w:rsidRDefault="00BA027C">
            <w:pPr>
              <w:widowControl/>
              <w:jc w:val="left"/>
              <w:rPr>
                <w:color w:val="000000"/>
                <w:kern w:val="0"/>
                <w:sz w:val="22"/>
                <w:szCs w:val="22"/>
              </w:rPr>
            </w:pPr>
            <w:r w:rsidRPr="00BA027C">
              <w:rPr>
                <w:rFonts w:hint="eastAsia"/>
                <w:color w:val="000000"/>
                <w:kern w:val="0"/>
                <w:sz w:val="22"/>
                <w:szCs w:val="22"/>
              </w:rPr>
              <w:t xml:space="preserve">　</w:t>
            </w:r>
          </w:p>
        </w:tc>
        <w:tc>
          <w:tcPr>
            <w:tcW w:w="1450" w:type="dxa"/>
            <w:tcBorders>
              <w:top w:val="nil"/>
              <w:left w:val="nil"/>
              <w:bottom w:val="single" w:sz="4" w:space="0" w:color="auto"/>
              <w:right w:val="single" w:sz="4" w:space="0" w:color="auto"/>
            </w:tcBorders>
            <w:shd w:val="clear" w:color="auto" w:fill="auto"/>
            <w:vAlign w:val="center"/>
          </w:tcPr>
          <w:p w:rsidR="0021357E" w:rsidRPr="0021357E" w:rsidRDefault="00BA027C">
            <w:pPr>
              <w:widowControl/>
              <w:jc w:val="left"/>
              <w:rPr>
                <w:color w:val="000000"/>
                <w:kern w:val="0"/>
                <w:sz w:val="22"/>
                <w:szCs w:val="22"/>
              </w:rPr>
            </w:pPr>
            <w:r w:rsidRPr="00BA027C">
              <w:rPr>
                <w:rFonts w:hint="eastAsia"/>
                <w:color w:val="000000"/>
                <w:kern w:val="0"/>
                <w:sz w:val="22"/>
                <w:szCs w:val="22"/>
              </w:rPr>
              <w:t xml:space="preserve">　</w:t>
            </w:r>
          </w:p>
        </w:tc>
        <w:tc>
          <w:tcPr>
            <w:tcW w:w="1292" w:type="dxa"/>
            <w:tcBorders>
              <w:top w:val="nil"/>
              <w:left w:val="nil"/>
              <w:bottom w:val="single" w:sz="4" w:space="0" w:color="auto"/>
              <w:right w:val="single" w:sz="4" w:space="0" w:color="auto"/>
            </w:tcBorders>
            <w:shd w:val="clear" w:color="auto" w:fill="auto"/>
            <w:vAlign w:val="center"/>
          </w:tcPr>
          <w:p w:rsidR="0021357E" w:rsidRPr="0021357E" w:rsidRDefault="00BA027C">
            <w:pPr>
              <w:widowControl/>
              <w:jc w:val="left"/>
              <w:rPr>
                <w:color w:val="000000"/>
                <w:kern w:val="0"/>
                <w:sz w:val="22"/>
                <w:szCs w:val="22"/>
              </w:rPr>
            </w:pPr>
            <w:r w:rsidRPr="00BA027C">
              <w:rPr>
                <w:rFonts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tcPr>
          <w:p w:rsidR="0021357E" w:rsidRPr="0021357E" w:rsidRDefault="00BA027C">
            <w:pPr>
              <w:widowControl/>
              <w:jc w:val="left"/>
              <w:rPr>
                <w:color w:val="000000"/>
                <w:kern w:val="0"/>
                <w:sz w:val="22"/>
                <w:szCs w:val="22"/>
              </w:rPr>
            </w:pPr>
            <w:r w:rsidRPr="00BA027C">
              <w:rPr>
                <w:rFonts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21357E" w:rsidRPr="0021357E" w:rsidRDefault="00BA027C">
            <w:pPr>
              <w:widowControl/>
              <w:jc w:val="left"/>
              <w:rPr>
                <w:color w:val="000000"/>
                <w:kern w:val="0"/>
                <w:sz w:val="22"/>
                <w:szCs w:val="22"/>
              </w:rPr>
            </w:pPr>
            <w:r w:rsidRPr="00BA027C">
              <w:rPr>
                <w:rFonts w:hint="eastAsia"/>
                <w:color w:val="000000"/>
                <w:kern w:val="0"/>
                <w:sz w:val="22"/>
                <w:szCs w:val="22"/>
              </w:rPr>
              <w:t xml:space="preserve">　</w:t>
            </w:r>
          </w:p>
        </w:tc>
      </w:tr>
    </w:tbl>
    <w:p w:rsidR="00990D56" w:rsidRPr="00331476" w:rsidRDefault="00990D56">
      <w:pPr>
        <w:ind w:right="640"/>
        <w:rPr>
          <w:rFonts w:eastAsia="仿宋_GB2312"/>
          <w:sz w:val="32"/>
          <w:szCs w:val="32"/>
        </w:rPr>
      </w:pPr>
    </w:p>
    <w:p w:rsidR="00331476" w:rsidRDefault="00331476">
      <w:pPr>
        <w:spacing w:line="596" w:lineRule="exact"/>
        <w:rPr>
          <w:rFonts w:eastAsia="仿宋_GB2312"/>
          <w:sz w:val="32"/>
        </w:rPr>
        <w:sectPr w:rsidR="00331476" w:rsidSect="00331476">
          <w:footerReference w:type="even" r:id="rId10"/>
          <w:footerReference w:type="default" r:id="rId11"/>
          <w:pgSz w:w="16838" w:h="11906" w:orient="landscape" w:code="9"/>
          <w:pgMar w:top="1418" w:right="1134" w:bottom="1418" w:left="1134" w:header="851" w:footer="1304" w:gutter="0"/>
          <w:cols w:space="425"/>
          <w:docGrid w:type="linesAndChars" w:linePitch="312"/>
        </w:sectPr>
      </w:pPr>
    </w:p>
    <w:p w:rsidR="00990D56" w:rsidRPr="00331476" w:rsidRDefault="00990D56">
      <w:pPr>
        <w:spacing w:line="596" w:lineRule="exact"/>
        <w:rPr>
          <w:rFonts w:eastAsia="仿宋_GB2312"/>
          <w:sz w:val="32"/>
        </w:rPr>
      </w:pPr>
    </w:p>
    <w:p w:rsidR="00990D56" w:rsidRPr="00331476" w:rsidRDefault="00990D56">
      <w:pPr>
        <w:spacing w:line="596" w:lineRule="exact"/>
        <w:rPr>
          <w:rFonts w:eastAsia="仿宋_GB2312"/>
          <w:sz w:val="32"/>
        </w:rPr>
      </w:pPr>
    </w:p>
    <w:p w:rsidR="00990D56" w:rsidRPr="00331476" w:rsidRDefault="00990D56">
      <w:pPr>
        <w:spacing w:line="596" w:lineRule="exact"/>
        <w:rPr>
          <w:rFonts w:eastAsia="仿宋_GB2312"/>
          <w:sz w:val="32"/>
        </w:rPr>
      </w:pPr>
    </w:p>
    <w:p w:rsidR="00990D56" w:rsidRPr="00331476" w:rsidRDefault="00990D56">
      <w:pPr>
        <w:autoSpaceDE w:val="0"/>
        <w:autoSpaceDN w:val="0"/>
        <w:adjustRightInd w:val="0"/>
        <w:spacing w:line="596" w:lineRule="exact"/>
        <w:rPr>
          <w:rFonts w:eastAsia="仿宋_GB2312"/>
          <w:w w:val="98"/>
          <w:sz w:val="32"/>
          <w:szCs w:val="32"/>
        </w:rPr>
      </w:pPr>
    </w:p>
    <w:p w:rsidR="00331476" w:rsidRDefault="00331476">
      <w:pPr>
        <w:widowControl/>
        <w:jc w:val="left"/>
      </w:pPr>
      <w:r>
        <w:br w:type="page"/>
      </w:r>
    </w:p>
    <w:p w:rsidR="00990D56" w:rsidRPr="00331476" w:rsidRDefault="00D84C87">
      <w:r>
        <w:rPr>
          <w:noProof/>
        </w:rPr>
        <w:drawing>
          <wp:anchor distT="0" distB="0" distL="114300" distR="114300" simplePos="0" relativeHeight="251664384" behindDoc="0" locked="0" layoutInCell="1" allowOverlap="1">
            <wp:simplePos x="0" y="0"/>
            <wp:positionH relativeFrom="column">
              <wp:posOffset>3858895</wp:posOffset>
            </wp:positionH>
            <wp:positionV relativeFrom="paragraph">
              <wp:posOffset>8070215</wp:posOffset>
            </wp:positionV>
            <wp:extent cx="1790700" cy="381000"/>
            <wp:effectExtent l="19050" t="0" r="0" b="0"/>
            <wp:wrapNone/>
            <wp:docPr id="1" name="图片 0" descr="通知_湘发改外资[2018]249号.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通知_湘发改外资[2018]249号.bmp"/>
                    <pic:cNvPicPr/>
                  </pic:nvPicPr>
                  <pic:blipFill>
                    <a:blip r:embed="rId12"/>
                    <a:stretch>
                      <a:fillRect/>
                    </a:stretch>
                  </pic:blipFill>
                  <pic:spPr>
                    <a:xfrm>
                      <a:off x="0" y="0"/>
                      <a:ext cx="1790700" cy="381000"/>
                    </a:xfrm>
                    <a:prstGeom prst="rect">
                      <a:avLst/>
                    </a:prstGeom>
                  </pic:spPr>
                </pic:pic>
              </a:graphicData>
            </a:graphic>
          </wp:anchor>
        </w:drawing>
      </w:r>
    </w:p>
    <w:sectPr w:rsidR="00990D56" w:rsidRPr="00331476" w:rsidSect="00331476">
      <w:footerReference w:type="even" r:id="rId13"/>
      <w:footerReference w:type="default" r:id="rId14"/>
      <w:pgSz w:w="11906" w:h="16838" w:code="9"/>
      <w:pgMar w:top="1871" w:right="1531" w:bottom="1531" w:left="1588" w:header="851" w:footer="130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C87" w:rsidRDefault="00D84C87" w:rsidP="00990D56">
      <w:r>
        <w:separator/>
      </w:r>
    </w:p>
  </w:endnote>
  <w:endnote w:type="continuationSeparator" w:id="1">
    <w:p w:rsidR="00D84C87" w:rsidRDefault="00D84C87" w:rsidP="00990D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MT">
    <w:altName w:val="宋体"/>
    <w:charset w:val="86"/>
    <w:family w:val="auto"/>
    <w:pitch w:val="default"/>
    <w:sig w:usb0="00000000" w:usb1="00000000" w:usb2="00000010" w:usb3="00000000" w:csb0="0004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31476">
    <w:pPr>
      <w:pStyle w:val="a5"/>
      <w:ind w:rightChars="150" w:right="315" w:firstLineChars="150" w:firstLine="420"/>
    </w:pPr>
    <w:r>
      <w:rPr>
        <w:rFonts w:hint="eastAsia"/>
        <w:kern w:val="0"/>
        <w:sz w:val="28"/>
        <w:szCs w:val="28"/>
      </w:rPr>
      <w:t>—</w:t>
    </w:r>
    <w:r>
      <w:rPr>
        <w:rFonts w:hint="eastAsia"/>
        <w:kern w:val="0"/>
        <w:sz w:val="28"/>
        <w:szCs w:val="28"/>
      </w:rPr>
      <w:t xml:space="preserve"> </w:t>
    </w:r>
    <w:r w:rsidR="00BA027C">
      <w:rPr>
        <w:kern w:val="0"/>
        <w:sz w:val="28"/>
        <w:szCs w:val="28"/>
      </w:rPr>
      <w:fldChar w:fldCharType="begin"/>
    </w:r>
    <w:r>
      <w:rPr>
        <w:kern w:val="0"/>
        <w:sz w:val="28"/>
        <w:szCs w:val="28"/>
      </w:rPr>
      <w:instrText xml:space="preserve"> PAGE </w:instrText>
    </w:r>
    <w:r w:rsidR="00BA027C">
      <w:rPr>
        <w:kern w:val="0"/>
        <w:sz w:val="28"/>
        <w:szCs w:val="28"/>
      </w:rPr>
      <w:fldChar w:fldCharType="separate"/>
    </w:r>
    <w:r w:rsidR="00362D3B">
      <w:rPr>
        <w:noProof/>
        <w:kern w:val="0"/>
        <w:sz w:val="28"/>
        <w:szCs w:val="28"/>
      </w:rPr>
      <w:t>12</w:t>
    </w:r>
    <w:r w:rsidR="00BA027C">
      <w:rPr>
        <w:kern w:val="0"/>
        <w:sz w:val="28"/>
        <w:szCs w:val="28"/>
      </w:rPr>
      <w:fldChar w:fldCharType="end"/>
    </w:r>
    <w:r>
      <w:rPr>
        <w:rFonts w:hint="eastAsia"/>
        <w:kern w:val="0"/>
        <w:sz w:val="28"/>
        <w:szCs w:val="28"/>
      </w:rPr>
      <w:t xml:space="preserve"> </w:t>
    </w:r>
    <w:r>
      <w:rPr>
        <w:rFonts w:hint="eastAsia"/>
        <w:kern w:val="0"/>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31476">
    <w:pPr>
      <w:pStyle w:val="a5"/>
      <w:wordWrap w:val="0"/>
      <w:ind w:right="280"/>
      <w:jc w:val="right"/>
    </w:pPr>
    <w:r>
      <w:rPr>
        <w:rFonts w:hint="eastAsia"/>
        <w:kern w:val="0"/>
        <w:sz w:val="28"/>
        <w:szCs w:val="28"/>
      </w:rPr>
      <w:t>—</w:t>
    </w:r>
    <w:r>
      <w:rPr>
        <w:rFonts w:hint="eastAsia"/>
        <w:kern w:val="0"/>
        <w:sz w:val="28"/>
        <w:szCs w:val="28"/>
      </w:rPr>
      <w:t xml:space="preserve"> </w:t>
    </w:r>
    <w:r w:rsidR="00BA027C">
      <w:rPr>
        <w:kern w:val="0"/>
        <w:sz w:val="28"/>
        <w:szCs w:val="28"/>
      </w:rPr>
      <w:fldChar w:fldCharType="begin"/>
    </w:r>
    <w:r>
      <w:rPr>
        <w:kern w:val="0"/>
        <w:sz w:val="28"/>
        <w:szCs w:val="28"/>
      </w:rPr>
      <w:instrText xml:space="preserve"> PAGE </w:instrText>
    </w:r>
    <w:r w:rsidR="00BA027C">
      <w:rPr>
        <w:kern w:val="0"/>
        <w:sz w:val="28"/>
        <w:szCs w:val="28"/>
      </w:rPr>
      <w:fldChar w:fldCharType="separate"/>
    </w:r>
    <w:r w:rsidR="00362D3B">
      <w:rPr>
        <w:noProof/>
        <w:kern w:val="0"/>
        <w:sz w:val="28"/>
        <w:szCs w:val="28"/>
      </w:rPr>
      <w:t>1</w:t>
    </w:r>
    <w:r w:rsidR="00BA027C">
      <w:rPr>
        <w:kern w:val="0"/>
        <w:sz w:val="28"/>
        <w:szCs w:val="28"/>
      </w:rPr>
      <w:fldChar w:fldCharType="end"/>
    </w:r>
    <w:r>
      <w:rPr>
        <w:rFonts w:hint="eastAsia"/>
        <w:kern w:val="0"/>
        <w:sz w:val="28"/>
        <w:szCs w:val="28"/>
      </w:rPr>
      <w:t xml:space="preserve"> </w:t>
    </w:r>
    <w:r>
      <w:rPr>
        <w:rFonts w:hint="eastAsia"/>
        <w:kern w:val="0"/>
        <w:sz w:val="28"/>
        <w:szCs w:val="28"/>
      </w:rPr>
      <w:t>—</w:t>
    </w:r>
    <w:r>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E20A5">
    <w:pPr>
      <w:pStyle w:val="a5"/>
      <w:ind w:leftChars="150" w:left="315" w:right="357"/>
      <w:jc w:val="center"/>
      <w:rPr>
        <w:sz w:val="28"/>
        <w:szCs w:val="28"/>
      </w:rPr>
    </w:pPr>
    <w:r>
      <w:rPr>
        <w:rFonts w:hint="eastAsia"/>
        <w:kern w:val="0"/>
        <w:sz w:val="28"/>
        <w:szCs w:val="28"/>
      </w:rPr>
      <w:t>—</w:t>
    </w:r>
    <w:r>
      <w:rPr>
        <w:rFonts w:hint="eastAsia"/>
        <w:kern w:val="0"/>
        <w:sz w:val="28"/>
        <w:szCs w:val="28"/>
      </w:rPr>
      <w:t xml:space="preserve"> </w:t>
    </w:r>
    <w:r w:rsidR="00BA027C">
      <w:rPr>
        <w:kern w:val="0"/>
        <w:sz w:val="28"/>
        <w:szCs w:val="28"/>
      </w:rPr>
      <w:fldChar w:fldCharType="begin"/>
    </w:r>
    <w:r>
      <w:rPr>
        <w:kern w:val="0"/>
        <w:sz w:val="28"/>
        <w:szCs w:val="28"/>
      </w:rPr>
      <w:instrText xml:space="preserve"> PAGE </w:instrText>
    </w:r>
    <w:r w:rsidR="00BA027C">
      <w:rPr>
        <w:kern w:val="0"/>
        <w:sz w:val="28"/>
        <w:szCs w:val="28"/>
      </w:rPr>
      <w:fldChar w:fldCharType="separate"/>
    </w:r>
    <w:r w:rsidR="00362D3B">
      <w:rPr>
        <w:noProof/>
        <w:kern w:val="0"/>
        <w:sz w:val="28"/>
        <w:szCs w:val="28"/>
      </w:rPr>
      <w:t>14</w:t>
    </w:r>
    <w:r w:rsidR="00BA027C">
      <w:rPr>
        <w:kern w:val="0"/>
        <w:sz w:val="28"/>
        <w:szCs w:val="28"/>
      </w:rPr>
      <w:fldChar w:fldCharType="end"/>
    </w:r>
    <w:r>
      <w:rPr>
        <w:rFonts w:hint="eastAsia"/>
        <w:kern w:val="0"/>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D56" w:rsidRDefault="00AE20A5">
    <w:pPr>
      <w:pStyle w:val="a5"/>
      <w:ind w:rightChars="150" w:right="315"/>
      <w:jc w:val="right"/>
      <w:rPr>
        <w:sz w:val="28"/>
        <w:szCs w:val="28"/>
      </w:rPr>
    </w:pPr>
    <w:r>
      <w:rPr>
        <w:rFonts w:hint="eastAsia"/>
        <w:kern w:val="0"/>
        <w:sz w:val="28"/>
        <w:szCs w:val="28"/>
      </w:rPr>
      <w:t>—</w:t>
    </w:r>
    <w:r>
      <w:rPr>
        <w:rFonts w:hint="eastAsia"/>
        <w:kern w:val="0"/>
        <w:sz w:val="28"/>
        <w:szCs w:val="28"/>
      </w:rPr>
      <w:t xml:space="preserve"> </w:t>
    </w:r>
    <w:r w:rsidR="00BA027C">
      <w:rPr>
        <w:kern w:val="0"/>
        <w:sz w:val="28"/>
        <w:szCs w:val="28"/>
      </w:rPr>
      <w:fldChar w:fldCharType="begin"/>
    </w:r>
    <w:r>
      <w:rPr>
        <w:kern w:val="0"/>
        <w:sz w:val="28"/>
        <w:szCs w:val="28"/>
      </w:rPr>
      <w:instrText xml:space="preserve"> PAGE </w:instrText>
    </w:r>
    <w:r w:rsidR="00BA027C">
      <w:rPr>
        <w:kern w:val="0"/>
        <w:sz w:val="28"/>
        <w:szCs w:val="28"/>
      </w:rPr>
      <w:fldChar w:fldCharType="separate"/>
    </w:r>
    <w:r w:rsidR="00331476">
      <w:rPr>
        <w:noProof/>
        <w:kern w:val="0"/>
        <w:sz w:val="28"/>
        <w:szCs w:val="28"/>
      </w:rPr>
      <w:t>15</w:t>
    </w:r>
    <w:r w:rsidR="00BA027C">
      <w:rPr>
        <w:kern w:val="0"/>
        <w:sz w:val="28"/>
        <w:szCs w:val="28"/>
      </w:rPr>
      <w:fldChar w:fldCharType="end"/>
    </w:r>
    <w:r>
      <w:rPr>
        <w:rFonts w:hint="eastAsia"/>
        <w:kern w:val="0"/>
        <w:sz w:val="28"/>
        <w:szCs w:val="28"/>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84C87">
    <w:pPr>
      <w:pStyle w:val="a5"/>
      <w:ind w:leftChars="150" w:left="315" w:right="357"/>
      <w:jc w:val="center"/>
      <w:rPr>
        <w:sz w:val="28"/>
        <w:szCs w:val="2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476" w:rsidRDefault="00331476">
    <w:pPr>
      <w:pStyle w:val="a5"/>
      <w:ind w:rightChars="150" w:right="315"/>
      <w:jc w:val="right"/>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C87" w:rsidRDefault="00D84C87" w:rsidP="00990D56">
      <w:r>
        <w:separator/>
      </w:r>
    </w:p>
  </w:footnote>
  <w:footnote w:type="continuationSeparator" w:id="1">
    <w:p w:rsidR="00D84C87" w:rsidRDefault="00D84C87" w:rsidP="00990D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C2269F"/>
    <w:multiLevelType w:val="singleLevel"/>
    <w:tmpl w:val="59C2269F"/>
    <w:lvl w:ilvl="0">
      <w:start w:val="2"/>
      <w:numFmt w:val="decimal"/>
      <w:suff w:val="nothing"/>
      <w:lvlText w:val="%1、"/>
      <w:lvlJc w:val="left"/>
      <w:rPr>
        <w:rFonts w:cs="Times New Roman"/>
      </w:rPr>
    </w:lvl>
  </w:abstractNum>
  <w:abstractNum w:abstractNumId="1">
    <w:nsid w:val="59C22AB7"/>
    <w:multiLevelType w:val="singleLevel"/>
    <w:tmpl w:val="59C22AB7"/>
    <w:lvl w:ilvl="0">
      <w:start w:val="4"/>
      <w:numFmt w:val="chineseCounting"/>
      <w:suff w:val="nothing"/>
      <w:lvlText w:val="%1、"/>
      <w:lvlJc w:val="left"/>
      <w:rPr>
        <w:rFonts w:cs="Times New Roman"/>
      </w:rPr>
    </w:lvl>
  </w:abstractNum>
  <w:abstractNum w:abstractNumId="2">
    <w:nsid w:val="59C30D03"/>
    <w:multiLevelType w:val="singleLevel"/>
    <w:tmpl w:val="59C30D03"/>
    <w:lvl w:ilvl="0">
      <w:start w:val="5"/>
      <w:numFmt w:val="chineseCounting"/>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evenAndOddHeaders/>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6C33"/>
    <w:rsid w:val="00003D96"/>
    <w:rsid w:val="00004557"/>
    <w:rsid w:val="00005E29"/>
    <w:rsid w:val="000109EC"/>
    <w:rsid w:val="0001188F"/>
    <w:rsid w:val="0001236E"/>
    <w:rsid w:val="00013BF0"/>
    <w:rsid w:val="00016C14"/>
    <w:rsid w:val="0002160C"/>
    <w:rsid w:val="000218A7"/>
    <w:rsid w:val="000261B8"/>
    <w:rsid w:val="000311F0"/>
    <w:rsid w:val="00031421"/>
    <w:rsid w:val="00031B84"/>
    <w:rsid w:val="00034276"/>
    <w:rsid w:val="00040C8B"/>
    <w:rsid w:val="00040EEC"/>
    <w:rsid w:val="000419CF"/>
    <w:rsid w:val="000454D3"/>
    <w:rsid w:val="00047CDD"/>
    <w:rsid w:val="00052474"/>
    <w:rsid w:val="0005433A"/>
    <w:rsid w:val="00054837"/>
    <w:rsid w:val="00055042"/>
    <w:rsid w:val="00055816"/>
    <w:rsid w:val="0005609F"/>
    <w:rsid w:val="00064100"/>
    <w:rsid w:val="000643E3"/>
    <w:rsid w:val="00067EA3"/>
    <w:rsid w:val="00073763"/>
    <w:rsid w:val="00077117"/>
    <w:rsid w:val="0007736B"/>
    <w:rsid w:val="0008319A"/>
    <w:rsid w:val="00083E86"/>
    <w:rsid w:val="0008569E"/>
    <w:rsid w:val="00086683"/>
    <w:rsid w:val="00086E90"/>
    <w:rsid w:val="000900C9"/>
    <w:rsid w:val="0009397D"/>
    <w:rsid w:val="000939D2"/>
    <w:rsid w:val="00094133"/>
    <w:rsid w:val="00097AE5"/>
    <w:rsid w:val="000A0692"/>
    <w:rsid w:val="000A0891"/>
    <w:rsid w:val="000A1023"/>
    <w:rsid w:val="000A3D5F"/>
    <w:rsid w:val="000A4A76"/>
    <w:rsid w:val="000A59E3"/>
    <w:rsid w:val="000A7D70"/>
    <w:rsid w:val="000B304E"/>
    <w:rsid w:val="000B4A69"/>
    <w:rsid w:val="000B4A7A"/>
    <w:rsid w:val="000B650D"/>
    <w:rsid w:val="000B78AC"/>
    <w:rsid w:val="000C149B"/>
    <w:rsid w:val="000C1C22"/>
    <w:rsid w:val="000C246F"/>
    <w:rsid w:val="000C2EB5"/>
    <w:rsid w:val="000C3755"/>
    <w:rsid w:val="000C485E"/>
    <w:rsid w:val="000C6AC6"/>
    <w:rsid w:val="000D7B84"/>
    <w:rsid w:val="000D7C51"/>
    <w:rsid w:val="000D7E9C"/>
    <w:rsid w:val="000E1853"/>
    <w:rsid w:val="000E504B"/>
    <w:rsid w:val="000F0682"/>
    <w:rsid w:val="000F218B"/>
    <w:rsid w:val="000F265B"/>
    <w:rsid w:val="000F28DF"/>
    <w:rsid w:val="000F3152"/>
    <w:rsid w:val="000F3929"/>
    <w:rsid w:val="000F3FBC"/>
    <w:rsid w:val="000F5041"/>
    <w:rsid w:val="001031AF"/>
    <w:rsid w:val="0010416E"/>
    <w:rsid w:val="0010459C"/>
    <w:rsid w:val="001101CB"/>
    <w:rsid w:val="0011084A"/>
    <w:rsid w:val="00111C93"/>
    <w:rsid w:val="0011272C"/>
    <w:rsid w:val="00112F25"/>
    <w:rsid w:val="001205E1"/>
    <w:rsid w:val="001210EB"/>
    <w:rsid w:val="00126072"/>
    <w:rsid w:val="00127D1C"/>
    <w:rsid w:val="00131C4E"/>
    <w:rsid w:val="00134341"/>
    <w:rsid w:val="00135A8E"/>
    <w:rsid w:val="00137CAC"/>
    <w:rsid w:val="00157D6F"/>
    <w:rsid w:val="00160854"/>
    <w:rsid w:val="00163A54"/>
    <w:rsid w:val="00171372"/>
    <w:rsid w:val="001727C5"/>
    <w:rsid w:val="001729FF"/>
    <w:rsid w:val="0017564F"/>
    <w:rsid w:val="0017655D"/>
    <w:rsid w:val="00177ADA"/>
    <w:rsid w:val="00177FA7"/>
    <w:rsid w:val="0018039A"/>
    <w:rsid w:val="001839FE"/>
    <w:rsid w:val="00185FBA"/>
    <w:rsid w:val="001906FE"/>
    <w:rsid w:val="00190A1E"/>
    <w:rsid w:val="001923A8"/>
    <w:rsid w:val="0019241E"/>
    <w:rsid w:val="001956D1"/>
    <w:rsid w:val="00197BBC"/>
    <w:rsid w:val="001A0336"/>
    <w:rsid w:val="001A4D90"/>
    <w:rsid w:val="001A6089"/>
    <w:rsid w:val="001B1B0F"/>
    <w:rsid w:val="001B3FC7"/>
    <w:rsid w:val="001B51BD"/>
    <w:rsid w:val="001C1CA8"/>
    <w:rsid w:val="001C38ED"/>
    <w:rsid w:val="001C5251"/>
    <w:rsid w:val="001D1D8F"/>
    <w:rsid w:val="001D267B"/>
    <w:rsid w:val="001D4DB7"/>
    <w:rsid w:val="001D78F0"/>
    <w:rsid w:val="001D7D74"/>
    <w:rsid w:val="001E1036"/>
    <w:rsid w:val="001E25EB"/>
    <w:rsid w:val="001E31FD"/>
    <w:rsid w:val="001E334D"/>
    <w:rsid w:val="001E4BC4"/>
    <w:rsid w:val="001E591B"/>
    <w:rsid w:val="001E59C5"/>
    <w:rsid w:val="001E6548"/>
    <w:rsid w:val="001E7132"/>
    <w:rsid w:val="001F109F"/>
    <w:rsid w:val="001F3341"/>
    <w:rsid w:val="001F554B"/>
    <w:rsid w:val="001F669E"/>
    <w:rsid w:val="001F72FF"/>
    <w:rsid w:val="001F7386"/>
    <w:rsid w:val="002007AC"/>
    <w:rsid w:val="002044F5"/>
    <w:rsid w:val="00204562"/>
    <w:rsid w:val="0020711C"/>
    <w:rsid w:val="002117E4"/>
    <w:rsid w:val="0021357E"/>
    <w:rsid w:val="0021539B"/>
    <w:rsid w:val="00215573"/>
    <w:rsid w:val="00215B9B"/>
    <w:rsid w:val="00216998"/>
    <w:rsid w:val="00216AB0"/>
    <w:rsid w:val="00217145"/>
    <w:rsid w:val="00220519"/>
    <w:rsid w:val="00222F14"/>
    <w:rsid w:val="002243D3"/>
    <w:rsid w:val="00224416"/>
    <w:rsid w:val="002245D2"/>
    <w:rsid w:val="00225161"/>
    <w:rsid w:val="0022574D"/>
    <w:rsid w:val="00225CE7"/>
    <w:rsid w:val="00225FB7"/>
    <w:rsid w:val="00227496"/>
    <w:rsid w:val="002276A0"/>
    <w:rsid w:val="00227893"/>
    <w:rsid w:val="00230D19"/>
    <w:rsid w:val="002326BF"/>
    <w:rsid w:val="0023302D"/>
    <w:rsid w:val="00234EC6"/>
    <w:rsid w:val="00235818"/>
    <w:rsid w:val="00236C21"/>
    <w:rsid w:val="00237DAE"/>
    <w:rsid w:val="0024168D"/>
    <w:rsid w:val="0024420C"/>
    <w:rsid w:val="00244773"/>
    <w:rsid w:val="00244AF0"/>
    <w:rsid w:val="002451CA"/>
    <w:rsid w:val="00245772"/>
    <w:rsid w:val="00246847"/>
    <w:rsid w:val="002474B3"/>
    <w:rsid w:val="0025333C"/>
    <w:rsid w:val="00254767"/>
    <w:rsid w:val="0025551C"/>
    <w:rsid w:val="00261197"/>
    <w:rsid w:val="002624E3"/>
    <w:rsid w:val="002676A2"/>
    <w:rsid w:val="00267C79"/>
    <w:rsid w:val="00267C8D"/>
    <w:rsid w:val="00270CAE"/>
    <w:rsid w:val="00272F05"/>
    <w:rsid w:val="00274BD1"/>
    <w:rsid w:val="00275BA9"/>
    <w:rsid w:val="002763D5"/>
    <w:rsid w:val="00276CF3"/>
    <w:rsid w:val="00277281"/>
    <w:rsid w:val="00281C44"/>
    <w:rsid w:val="002840B9"/>
    <w:rsid w:val="0029030E"/>
    <w:rsid w:val="002908B0"/>
    <w:rsid w:val="002909B5"/>
    <w:rsid w:val="00292301"/>
    <w:rsid w:val="00293128"/>
    <w:rsid w:val="00294805"/>
    <w:rsid w:val="002A16C8"/>
    <w:rsid w:val="002A2327"/>
    <w:rsid w:val="002A518B"/>
    <w:rsid w:val="002B24B6"/>
    <w:rsid w:val="002B3D79"/>
    <w:rsid w:val="002B3E8E"/>
    <w:rsid w:val="002B4CB4"/>
    <w:rsid w:val="002B6F0B"/>
    <w:rsid w:val="002C38A8"/>
    <w:rsid w:val="002C485F"/>
    <w:rsid w:val="002C5DEC"/>
    <w:rsid w:val="002C5E7C"/>
    <w:rsid w:val="002C7F39"/>
    <w:rsid w:val="002D2FA0"/>
    <w:rsid w:val="002D5E28"/>
    <w:rsid w:val="002D704C"/>
    <w:rsid w:val="002E1A3E"/>
    <w:rsid w:val="002E4456"/>
    <w:rsid w:val="002F09A4"/>
    <w:rsid w:val="002F5F5A"/>
    <w:rsid w:val="002F6B67"/>
    <w:rsid w:val="003044B1"/>
    <w:rsid w:val="00304DCD"/>
    <w:rsid w:val="00304DEC"/>
    <w:rsid w:val="00305EB9"/>
    <w:rsid w:val="003069CC"/>
    <w:rsid w:val="00310700"/>
    <w:rsid w:val="00311D56"/>
    <w:rsid w:val="00313BDF"/>
    <w:rsid w:val="0031791C"/>
    <w:rsid w:val="003204D3"/>
    <w:rsid w:val="00320BBE"/>
    <w:rsid w:val="0032321B"/>
    <w:rsid w:val="00327C2C"/>
    <w:rsid w:val="003300F4"/>
    <w:rsid w:val="00331234"/>
    <w:rsid w:val="00331476"/>
    <w:rsid w:val="00332078"/>
    <w:rsid w:val="0033293C"/>
    <w:rsid w:val="00334228"/>
    <w:rsid w:val="003349FE"/>
    <w:rsid w:val="003351F5"/>
    <w:rsid w:val="003419C2"/>
    <w:rsid w:val="003425FA"/>
    <w:rsid w:val="0035056D"/>
    <w:rsid w:val="00352FD8"/>
    <w:rsid w:val="003532F2"/>
    <w:rsid w:val="003536E4"/>
    <w:rsid w:val="0035545C"/>
    <w:rsid w:val="0036006D"/>
    <w:rsid w:val="00360171"/>
    <w:rsid w:val="00362D3B"/>
    <w:rsid w:val="00363D70"/>
    <w:rsid w:val="00365C0D"/>
    <w:rsid w:val="0036637F"/>
    <w:rsid w:val="00366A20"/>
    <w:rsid w:val="00366E75"/>
    <w:rsid w:val="00371350"/>
    <w:rsid w:val="00371D57"/>
    <w:rsid w:val="00372246"/>
    <w:rsid w:val="00372726"/>
    <w:rsid w:val="00373CBF"/>
    <w:rsid w:val="00374597"/>
    <w:rsid w:val="00374DD4"/>
    <w:rsid w:val="00375481"/>
    <w:rsid w:val="00377BFA"/>
    <w:rsid w:val="00386801"/>
    <w:rsid w:val="003909FA"/>
    <w:rsid w:val="00392075"/>
    <w:rsid w:val="00395893"/>
    <w:rsid w:val="00397665"/>
    <w:rsid w:val="003A1F16"/>
    <w:rsid w:val="003A5316"/>
    <w:rsid w:val="003A6F6F"/>
    <w:rsid w:val="003B0F58"/>
    <w:rsid w:val="003B144B"/>
    <w:rsid w:val="003B79CD"/>
    <w:rsid w:val="003C073B"/>
    <w:rsid w:val="003C2C68"/>
    <w:rsid w:val="003C316F"/>
    <w:rsid w:val="003C3511"/>
    <w:rsid w:val="003C564A"/>
    <w:rsid w:val="003D0094"/>
    <w:rsid w:val="003D032A"/>
    <w:rsid w:val="003D11F9"/>
    <w:rsid w:val="003D16B7"/>
    <w:rsid w:val="003D1C62"/>
    <w:rsid w:val="003D2606"/>
    <w:rsid w:val="003D43FC"/>
    <w:rsid w:val="003D4678"/>
    <w:rsid w:val="003D719A"/>
    <w:rsid w:val="003E1863"/>
    <w:rsid w:val="003E20FD"/>
    <w:rsid w:val="003E6D96"/>
    <w:rsid w:val="003E75C4"/>
    <w:rsid w:val="003E7729"/>
    <w:rsid w:val="003F01CF"/>
    <w:rsid w:val="003F0776"/>
    <w:rsid w:val="003F1419"/>
    <w:rsid w:val="003F561C"/>
    <w:rsid w:val="003F5D07"/>
    <w:rsid w:val="003F7489"/>
    <w:rsid w:val="004209DF"/>
    <w:rsid w:val="00427D23"/>
    <w:rsid w:val="00430EAB"/>
    <w:rsid w:val="0043199C"/>
    <w:rsid w:val="00435D2A"/>
    <w:rsid w:val="00436DFD"/>
    <w:rsid w:val="004374F1"/>
    <w:rsid w:val="004376D3"/>
    <w:rsid w:val="004400D2"/>
    <w:rsid w:val="00442581"/>
    <w:rsid w:val="00443006"/>
    <w:rsid w:val="00444DC7"/>
    <w:rsid w:val="00447CDF"/>
    <w:rsid w:val="00451414"/>
    <w:rsid w:val="00451994"/>
    <w:rsid w:val="0045356A"/>
    <w:rsid w:val="00454199"/>
    <w:rsid w:val="00456014"/>
    <w:rsid w:val="00456C96"/>
    <w:rsid w:val="0046609E"/>
    <w:rsid w:val="00466281"/>
    <w:rsid w:val="00472AEA"/>
    <w:rsid w:val="00474760"/>
    <w:rsid w:val="0047546E"/>
    <w:rsid w:val="00476DFA"/>
    <w:rsid w:val="00480CD5"/>
    <w:rsid w:val="004820EB"/>
    <w:rsid w:val="004868CE"/>
    <w:rsid w:val="004878AC"/>
    <w:rsid w:val="00487DFF"/>
    <w:rsid w:val="004904F9"/>
    <w:rsid w:val="0049099A"/>
    <w:rsid w:val="00492A78"/>
    <w:rsid w:val="004947F0"/>
    <w:rsid w:val="004973C0"/>
    <w:rsid w:val="004A11AA"/>
    <w:rsid w:val="004A1479"/>
    <w:rsid w:val="004A6333"/>
    <w:rsid w:val="004A6519"/>
    <w:rsid w:val="004A6E52"/>
    <w:rsid w:val="004A764C"/>
    <w:rsid w:val="004B12C1"/>
    <w:rsid w:val="004B1529"/>
    <w:rsid w:val="004B1782"/>
    <w:rsid w:val="004B34E5"/>
    <w:rsid w:val="004B4C07"/>
    <w:rsid w:val="004C028F"/>
    <w:rsid w:val="004C1158"/>
    <w:rsid w:val="004C2670"/>
    <w:rsid w:val="004C3233"/>
    <w:rsid w:val="004C65DB"/>
    <w:rsid w:val="004C718F"/>
    <w:rsid w:val="004D0F95"/>
    <w:rsid w:val="004D1392"/>
    <w:rsid w:val="004D2C6A"/>
    <w:rsid w:val="004D3697"/>
    <w:rsid w:val="004D373C"/>
    <w:rsid w:val="004D3B80"/>
    <w:rsid w:val="004F1109"/>
    <w:rsid w:val="004F58A7"/>
    <w:rsid w:val="004F69B1"/>
    <w:rsid w:val="00500498"/>
    <w:rsid w:val="005012B8"/>
    <w:rsid w:val="00503DC2"/>
    <w:rsid w:val="00504165"/>
    <w:rsid w:val="0050483D"/>
    <w:rsid w:val="0050627C"/>
    <w:rsid w:val="00513151"/>
    <w:rsid w:val="00514930"/>
    <w:rsid w:val="0051540C"/>
    <w:rsid w:val="00515D3F"/>
    <w:rsid w:val="00516879"/>
    <w:rsid w:val="00516C15"/>
    <w:rsid w:val="00523838"/>
    <w:rsid w:val="00525707"/>
    <w:rsid w:val="00525E2B"/>
    <w:rsid w:val="00526C86"/>
    <w:rsid w:val="00527051"/>
    <w:rsid w:val="005270D1"/>
    <w:rsid w:val="005300C2"/>
    <w:rsid w:val="005307A7"/>
    <w:rsid w:val="005315D8"/>
    <w:rsid w:val="00531C52"/>
    <w:rsid w:val="005337E7"/>
    <w:rsid w:val="00535C60"/>
    <w:rsid w:val="00535D2B"/>
    <w:rsid w:val="00536B10"/>
    <w:rsid w:val="00536C84"/>
    <w:rsid w:val="00536CFB"/>
    <w:rsid w:val="00537ED5"/>
    <w:rsid w:val="00540375"/>
    <w:rsid w:val="00542085"/>
    <w:rsid w:val="00542367"/>
    <w:rsid w:val="005424E6"/>
    <w:rsid w:val="0054551C"/>
    <w:rsid w:val="00554623"/>
    <w:rsid w:val="005556D0"/>
    <w:rsid w:val="00556D1A"/>
    <w:rsid w:val="00557DF4"/>
    <w:rsid w:val="00560236"/>
    <w:rsid w:val="00562006"/>
    <w:rsid w:val="005630A7"/>
    <w:rsid w:val="00565324"/>
    <w:rsid w:val="00565646"/>
    <w:rsid w:val="005666CB"/>
    <w:rsid w:val="00566E30"/>
    <w:rsid w:val="00570D14"/>
    <w:rsid w:val="00575C3F"/>
    <w:rsid w:val="00577C39"/>
    <w:rsid w:val="00580969"/>
    <w:rsid w:val="005810C2"/>
    <w:rsid w:val="00584284"/>
    <w:rsid w:val="00584EBD"/>
    <w:rsid w:val="0058566E"/>
    <w:rsid w:val="005862BA"/>
    <w:rsid w:val="00590234"/>
    <w:rsid w:val="00590510"/>
    <w:rsid w:val="0059193D"/>
    <w:rsid w:val="005919F1"/>
    <w:rsid w:val="00592DEA"/>
    <w:rsid w:val="0059586D"/>
    <w:rsid w:val="005A0CE0"/>
    <w:rsid w:val="005A19F0"/>
    <w:rsid w:val="005A2C56"/>
    <w:rsid w:val="005A3326"/>
    <w:rsid w:val="005A33A1"/>
    <w:rsid w:val="005A38FC"/>
    <w:rsid w:val="005A5475"/>
    <w:rsid w:val="005B01F0"/>
    <w:rsid w:val="005B0CF8"/>
    <w:rsid w:val="005B3305"/>
    <w:rsid w:val="005B4AAA"/>
    <w:rsid w:val="005B7B53"/>
    <w:rsid w:val="005C0811"/>
    <w:rsid w:val="005D1B6C"/>
    <w:rsid w:val="005D1DD4"/>
    <w:rsid w:val="005D75A3"/>
    <w:rsid w:val="005E1955"/>
    <w:rsid w:val="005E2998"/>
    <w:rsid w:val="005E3399"/>
    <w:rsid w:val="005E498E"/>
    <w:rsid w:val="005E5213"/>
    <w:rsid w:val="005E79EA"/>
    <w:rsid w:val="005F11F3"/>
    <w:rsid w:val="005F24BD"/>
    <w:rsid w:val="005F32AC"/>
    <w:rsid w:val="005F3855"/>
    <w:rsid w:val="005F3C3F"/>
    <w:rsid w:val="005F62E4"/>
    <w:rsid w:val="005F6409"/>
    <w:rsid w:val="005F719E"/>
    <w:rsid w:val="005F7BB4"/>
    <w:rsid w:val="0060007B"/>
    <w:rsid w:val="00605FA0"/>
    <w:rsid w:val="00606872"/>
    <w:rsid w:val="00610A32"/>
    <w:rsid w:val="00612B94"/>
    <w:rsid w:val="006135E8"/>
    <w:rsid w:val="006173E5"/>
    <w:rsid w:val="00617CD1"/>
    <w:rsid w:val="00620055"/>
    <w:rsid w:val="00621821"/>
    <w:rsid w:val="00622256"/>
    <w:rsid w:val="006224A8"/>
    <w:rsid w:val="00622646"/>
    <w:rsid w:val="00622C97"/>
    <w:rsid w:val="00624154"/>
    <w:rsid w:val="00625D6C"/>
    <w:rsid w:val="00625DCC"/>
    <w:rsid w:val="00625E0C"/>
    <w:rsid w:val="006311F1"/>
    <w:rsid w:val="00632ADC"/>
    <w:rsid w:val="00633D2C"/>
    <w:rsid w:val="00636314"/>
    <w:rsid w:val="00636BFD"/>
    <w:rsid w:val="006407B5"/>
    <w:rsid w:val="00642EC7"/>
    <w:rsid w:val="00646A90"/>
    <w:rsid w:val="006473A9"/>
    <w:rsid w:val="006477EA"/>
    <w:rsid w:val="00647FB1"/>
    <w:rsid w:val="006537DF"/>
    <w:rsid w:val="00654080"/>
    <w:rsid w:val="0065629C"/>
    <w:rsid w:val="00656EC5"/>
    <w:rsid w:val="00657B89"/>
    <w:rsid w:val="00660CCF"/>
    <w:rsid w:val="00662AF9"/>
    <w:rsid w:val="0066414F"/>
    <w:rsid w:val="00664846"/>
    <w:rsid w:val="00665998"/>
    <w:rsid w:val="00667F28"/>
    <w:rsid w:val="00673221"/>
    <w:rsid w:val="00684E73"/>
    <w:rsid w:val="0068521C"/>
    <w:rsid w:val="00686732"/>
    <w:rsid w:val="0068736F"/>
    <w:rsid w:val="006905F5"/>
    <w:rsid w:val="00691F2D"/>
    <w:rsid w:val="00693563"/>
    <w:rsid w:val="00693F72"/>
    <w:rsid w:val="00696DC5"/>
    <w:rsid w:val="006A197D"/>
    <w:rsid w:val="006A2F43"/>
    <w:rsid w:val="006A3292"/>
    <w:rsid w:val="006A41F6"/>
    <w:rsid w:val="006A5346"/>
    <w:rsid w:val="006A7FE8"/>
    <w:rsid w:val="006B4DBB"/>
    <w:rsid w:val="006B5273"/>
    <w:rsid w:val="006B73EA"/>
    <w:rsid w:val="006C09F1"/>
    <w:rsid w:val="006C2D35"/>
    <w:rsid w:val="006C440B"/>
    <w:rsid w:val="006C69C7"/>
    <w:rsid w:val="006C7969"/>
    <w:rsid w:val="006C7C0E"/>
    <w:rsid w:val="006D22B8"/>
    <w:rsid w:val="006D289C"/>
    <w:rsid w:val="006D29BB"/>
    <w:rsid w:val="006D6FAE"/>
    <w:rsid w:val="006E01BA"/>
    <w:rsid w:val="006E04CD"/>
    <w:rsid w:val="006E06AB"/>
    <w:rsid w:val="006E229C"/>
    <w:rsid w:val="006E4A57"/>
    <w:rsid w:val="006E4D95"/>
    <w:rsid w:val="006E506C"/>
    <w:rsid w:val="006E71EE"/>
    <w:rsid w:val="006E7510"/>
    <w:rsid w:val="006F5700"/>
    <w:rsid w:val="00701F23"/>
    <w:rsid w:val="00703417"/>
    <w:rsid w:val="00703963"/>
    <w:rsid w:val="007039C6"/>
    <w:rsid w:val="00705445"/>
    <w:rsid w:val="00705C79"/>
    <w:rsid w:val="007069CC"/>
    <w:rsid w:val="0070779E"/>
    <w:rsid w:val="00710734"/>
    <w:rsid w:val="00710D03"/>
    <w:rsid w:val="00711162"/>
    <w:rsid w:val="007119E5"/>
    <w:rsid w:val="00712CEE"/>
    <w:rsid w:val="007147C3"/>
    <w:rsid w:val="0071664E"/>
    <w:rsid w:val="00717448"/>
    <w:rsid w:val="00720D9A"/>
    <w:rsid w:val="007215F0"/>
    <w:rsid w:val="007223F5"/>
    <w:rsid w:val="007230CC"/>
    <w:rsid w:val="00723548"/>
    <w:rsid w:val="00727E7F"/>
    <w:rsid w:val="00727FE1"/>
    <w:rsid w:val="007310C7"/>
    <w:rsid w:val="0073110A"/>
    <w:rsid w:val="007338EB"/>
    <w:rsid w:val="007339C4"/>
    <w:rsid w:val="007367EA"/>
    <w:rsid w:val="00740D57"/>
    <w:rsid w:val="00740F1D"/>
    <w:rsid w:val="00740F27"/>
    <w:rsid w:val="007426AD"/>
    <w:rsid w:val="00744C23"/>
    <w:rsid w:val="00744FF5"/>
    <w:rsid w:val="00747E10"/>
    <w:rsid w:val="0075136C"/>
    <w:rsid w:val="00753CC3"/>
    <w:rsid w:val="00755726"/>
    <w:rsid w:val="00757C1D"/>
    <w:rsid w:val="00761AC6"/>
    <w:rsid w:val="00763E61"/>
    <w:rsid w:val="00765CCB"/>
    <w:rsid w:val="007739F5"/>
    <w:rsid w:val="00773F7D"/>
    <w:rsid w:val="00775548"/>
    <w:rsid w:val="007772A5"/>
    <w:rsid w:val="00780D86"/>
    <w:rsid w:val="0078235E"/>
    <w:rsid w:val="00783000"/>
    <w:rsid w:val="0078594C"/>
    <w:rsid w:val="00785CAA"/>
    <w:rsid w:val="007874B6"/>
    <w:rsid w:val="00787EEB"/>
    <w:rsid w:val="0079048F"/>
    <w:rsid w:val="007915B1"/>
    <w:rsid w:val="007929E9"/>
    <w:rsid w:val="0079301A"/>
    <w:rsid w:val="00793E42"/>
    <w:rsid w:val="007953F1"/>
    <w:rsid w:val="0079674A"/>
    <w:rsid w:val="00796B93"/>
    <w:rsid w:val="007A04CF"/>
    <w:rsid w:val="007A3A2B"/>
    <w:rsid w:val="007A55B2"/>
    <w:rsid w:val="007B1EF9"/>
    <w:rsid w:val="007B22B1"/>
    <w:rsid w:val="007B2322"/>
    <w:rsid w:val="007B5BBF"/>
    <w:rsid w:val="007B6657"/>
    <w:rsid w:val="007B7A71"/>
    <w:rsid w:val="007B7C1E"/>
    <w:rsid w:val="007C093B"/>
    <w:rsid w:val="007C24F4"/>
    <w:rsid w:val="007C4011"/>
    <w:rsid w:val="007C57FF"/>
    <w:rsid w:val="007C5E50"/>
    <w:rsid w:val="007C6078"/>
    <w:rsid w:val="007D32AB"/>
    <w:rsid w:val="007D46AB"/>
    <w:rsid w:val="007D5D38"/>
    <w:rsid w:val="007D6E2F"/>
    <w:rsid w:val="007E06C6"/>
    <w:rsid w:val="007E1412"/>
    <w:rsid w:val="007E1C45"/>
    <w:rsid w:val="007E205A"/>
    <w:rsid w:val="007F3990"/>
    <w:rsid w:val="007F3DAA"/>
    <w:rsid w:val="007F4EFD"/>
    <w:rsid w:val="007F6FDF"/>
    <w:rsid w:val="007F710F"/>
    <w:rsid w:val="008019BD"/>
    <w:rsid w:val="0080380F"/>
    <w:rsid w:val="008039AC"/>
    <w:rsid w:val="00804F9A"/>
    <w:rsid w:val="0080576B"/>
    <w:rsid w:val="00805C3B"/>
    <w:rsid w:val="00805D42"/>
    <w:rsid w:val="008078BA"/>
    <w:rsid w:val="00807B77"/>
    <w:rsid w:val="0081191B"/>
    <w:rsid w:val="00813DA4"/>
    <w:rsid w:val="00814CF1"/>
    <w:rsid w:val="00820854"/>
    <w:rsid w:val="00820E66"/>
    <w:rsid w:val="00821446"/>
    <w:rsid w:val="00821545"/>
    <w:rsid w:val="00824112"/>
    <w:rsid w:val="00825E36"/>
    <w:rsid w:val="008312C8"/>
    <w:rsid w:val="00831C5B"/>
    <w:rsid w:val="008323B6"/>
    <w:rsid w:val="0083699D"/>
    <w:rsid w:val="00837417"/>
    <w:rsid w:val="008434DC"/>
    <w:rsid w:val="0084624C"/>
    <w:rsid w:val="00854108"/>
    <w:rsid w:val="00855CF8"/>
    <w:rsid w:val="0085688E"/>
    <w:rsid w:val="00856EEA"/>
    <w:rsid w:val="00863362"/>
    <w:rsid w:val="008663E9"/>
    <w:rsid w:val="008705E3"/>
    <w:rsid w:val="00871409"/>
    <w:rsid w:val="00871451"/>
    <w:rsid w:val="00872B85"/>
    <w:rsid w:val="00872DB1"/>
    <w:rsid w:val="008731E8"/>
    <w:rsid w:val="00873E1F"/>
    <w:rsid w:val="008764AC"/>
    <w:rsid w:val="00877394"/>
    <w:rsid w:val="00877A61"/>
    <w:rsid w:val="008807B1"/>
    <w:rsid w:val="00882B71"/>
    <w:rsid w:val="00882D57"/>
    <w:rsid w:val="0088791D"/>
    <w:rsid w:val="008911F0"/>
    <w:rsid w:val="00891A93"/>
    <w:rsid w:val="0089280D"/>
    <w:rsid w:val="008939D3"/>
    <w:rsid w:val="008954D4"/>
    <w:rsid w:val="00895C51"/>
    <w:rsid w:val="00896324"/>
    <w:rsid w:val="00896C5F"/>
    <w:rsid w:val="008A1353"/>
    <w:rsid w:val="008A2D7E"/>
    <w:rsid w:val="008A3D1D"/>
    <w:rsid w:val="008A534D"/>
    <w:rsid w:val="008A590D"/>
    <w:rsid w:val="008A711D"/>
    <w:rsid w:val="008A773B"/>
    <w:rsid w:val="008B190E"/>
    <w:rsid w:val="008B1AE7"/>
    <w:rsid w:val="008B2D86"/>
    <w:rsid w:val="008B3838"/>
    <w:rsid w:val="008B3FBD"/>
    <w:rsid w:val="008B4951"/>
    <w:rsid w:val="008B5337"/>
    <w:rsid w:val="008B5F9B"/>
    <w:rsid w:val="008B652D"/>
    <w:rsid w:val="008C1714"/>
    <w:rsid w:val="008C4211"/>
    <w:rsid w:val="008C4579"/>
    <w:rsid w:val="008C7706"/>
    <w:rsid w:val="008D1105"/>
    <w:rsid w:val="008D1F09"/>
    <w:rsid w:val="008D28AE"/>
    <w:rsid w:val="008D3E41"/>
    <w:rsid w:val="008E10E8"/>
    <w:rsid w:val="008E5F91"/>
    <w:rsid w:val="008E6891"/>
    <w:rsid w:val="008E7628"/>
    <w:rsid w:val="008F1B32"/>
    <w:rsid w:val="008F5BF1"/>
    <w:rsid w:val="008F5ED0"/>
    <w:rsid w:val="009068F5"/>
    <w:rsid w:val="00911D78"/>
    <w:rsid w:val="0091331E"/>
    <w:rsid w:val="00913D22"/>
    <w:rsid w:val="00916D1A"/>
    <w:rsid w:val="009174EB"/>
    <w:rsid w:val="009175C1"/>
    <w:rsid w:val="00921639"/>
    <w:rsid w:val="009249B6"/>
    <w:rsid w:val="00925193"/>
    <w:rsid w:val="00926442"/>
    <w:rsid w:val="00934889"/>
    <w:rsid w:val="00935579"/>
    <w:rsid w:val="00935E73"/>
    <w:rsid w:val="00937790"/>
    <w:rsid w:val="00937FD9"/>
    <w:rsid w:val="009456B1"/>
    <w:rsid w:val="009510DC"/>
    <w:rsid w:val="009510F2"/>
    <w:rsid w:val="00951819"/>
    <w:rsid w:val="00953D86"/>
    <w:rsid w:val="00955AA1"/>
    <w:rsid w:val="00956320"/>
    <w:rsid w:val="00956BBA"/>
    <w:rsid w:val="009600A5"/>
    <w:rsid w:val="009606C8"/>
    <w:rsid w:val="00961426"/>
    <w:rsid w:val="00961A03"/>
    <w:rsid w:val="00964984"/>
    <w:rsid w:val="00970829"/>
    <w:rsid w:val="00971722"/>
    <w:rsid w:val="00974C11"/>
    <w:rsid w:val="00974FB9"/>
    <w:rsid w:val="00975F4A"/>
    <w:rsid w:val="00977F49"/>
    <w:rsid w:val="009809E7"/>
    <w:rsid w:val="00986ADC"/>
    <w:rsid w:val="00990779"/>
    <w:rsid w:val="00990D56"/>
    <w:rsid w:val="009922EA"/>
    <w:rsid w:val="00993FC8"/>
    <w:rsid w:val="009A0502"/>
    <w:rsid w:val="009A0941"/>
    <w:rsid w:val="009A267C"/>
    <w:rsid w:val="009A3EC1"/>
    <w:rsid w:val="009B0666"/>
    <w:rsid w:val="009B1823"/>
    <w:rsid w:val="009B22E8"/>
    <w:rsid w:val="009B3DF2"/>
    <w:rsid w:val="009B5429"/>
    <w:rsid w:val="009B5858"/>
    <w:rsid w:val="009C1A4F"/>
    <w:rsid w:val="009C1CDD"/>
    <w:rsid w:val="009C333D"/>
    <w:rsid w:val="009C4922"/>
    <w:rsid w:val="009C5324"/>
    <w:rsid w:val="009C684A"/>
    <w:rsid w:val="009C70C7"/>
    <w:rsid w:val="009C7F97"/>
    <w:rsid w:val="009D358E"/>
    <w:rsid w:val="009D498F"/>
    <w:rsid w:val="009D5BBE"/>
    <w:rsid w:val="009D6A40"/>
    <w:rsid w:val="009D7490"/>
    <w:rsid w:val="009D7DAC"/>
    <w:rsid w:val="009E09B4"/>
    <w:rsid w:val="009E0D90"/>
    <w:rsid w:val="009E333C"/>
    <w:rsid w:val="009E3F29"/>
    <w:rsid w:val="009E4C56"/>
    <w:rsid w:val="009E62E9"/>
    <w:rsid w:val="009E6586"/>
    <w:rsid w:val="009E77C8"/>
    <w:rsid w:val="009F0B5C"/>
    <w:rsid w:val="009F17C0"/>
    <w:rsid w:val="009F5499"/>
    <w:rsid w:val="009F54BA"/>
    <w:rsid w:val="009F7BBE"/>
    <w:rsid w:val="00A022ED"/>
    <w:rsid w:val="00A025B4"/>
    <w:rsid w:val="00A02C5E"/>
    <w:rsid w:val="00A03561"/>
    <w:rsid w:val="00A04CAF"/>
    <w:rsid w:val="00A0647D"/>
    <w:rsid w:val="00A10B2A"/>
    <w:rsid w:val="00A13B6F"/>
    <w:rsid w:val="00A13CDA"/>
    <w:rsid w:val="00A16263"/>
    <w:rsid w:val="00A21652"/>
    <w:rsid w:val="00A232CF"/>
    <w:rsid w:val="00A305F6"/>
    <w:rsid w:val="00A31D4A"/>
    <w:rsid w:val="00A3237E"/>
    <w:rsid w:val="00A43C14"/>
    <w:rsid w:val="00A45655"/>
    <w:rsid w:val="00A504F9"/>
    <w:rsid w:val="00A5095E"/>
    <w:rsid w:val="00A50FCB"/>
    <w:rsid w:val="00A52388"/>
    <w:rsid w:val="00A5484F"/>
    <w:rsid w:val="00A5671A"/>
    <w:rsid w:val="00A56B39"/>
    <w:rsid w:val="00A574E2"/>
    <w:rsid w:val="00A62318"/>
    <w:rsid w:val="00A626A9"/>
    <w:rsid w:val="00A6396D"/>
    <w:rsid w:val="00A63C18"/>
    <w:rsid w:val="00A642EA"/>
    <w:rsid w:val="00A64C6E"/>
    <w:rsid w:val="00A64DD6"/>
    <w:rsid w:val="00A65D2B"/>
    <w:rsid w:val="00A66086"/>
    <w:rsid w:val="00A7223E"/>
    <w:rsid w:val="00A73748"/>
    <w:rsid w:val="00A73DDE"/>
    <w:rsid w:val="00A77FEB"/>
    <w:rsid w:val="00A81317"/>
    <w:rsid w:val="00A81457"/>
    <w:rsid w:val="00A81BBA"/>
    <w:rsid w:val="00A835F0"/>
    <w:rsid w:val="00A84273"/>
    <w:rsid w:val="00A8499E"/>
    <w:rsid w:val="00A85115"/>
    <w:rsid w:val="00A86D56"/>
    <w:rsid w:val="00A87E3A"/>
    <w:rsid w:val="00A92477"/>
    <w:rsid w:val="00A92FF9"/>
    <w:rsid w:val="00A949CC"/>
    <w:rsid w:val="00A953CB"/>
    <w:rsid w:val="00A954F7"/>
    <w:rsid w:val="00AA04F3"/>
    <w:rsid w:val="00AA1336"/>
    <w:rsid w:val="00AA24E4"/>
    <w:rsid w:val="00AA38A4"/>
    <w:rsid w:val="00AA4EF0"/>
    <w:rsid w:val="00AA52F0"/>
    <w:rsid w:val="00AA6720"/>
    <w:rsid w:val="00AA6B6F"/>
    <w:rsid w:val="00AB2611"/>
    <w:rsid w:val="00AB7AE6"/>
    <w:rsid w:val="00AC0445"/>
    <w:rsid w:val="00AC1323"/>
    <w:rsid w:val="00AC13E8"/>
    <w:rsid w:val="00AC1F74"/>
    <w:rsid w:val="00AC4691"/>
    <w:rsid w:val="00AC77DB"/>
    <w:rsid w:val="00AD18EC"/>
    <w:rsid w:val="00AD31A2"/>
    <w:rsid w:val="00AD3AA0"/>
    <w:rsid w:val="00AD4920"/>
    <w:rsid w:val="00AD5316"/>
    <w:rsid w:val="00AD7C47"/>
    <w:rsid w:val="00AE08F4"/>
    <w:rsid w:val="00AE20A5"/>
    <w:rsid w:val="00AE60F0"/>
    <w:rsid w:val="00AE6559"/>
    <w:rsid w:val="00AF5463"/>
    <w:rsid w:val="00AF6BD4"/>
    <w:rsid w:val="00B0374E"/>
    <w:rsid w:val="00B0629A"/>
    <w:rsid w:val="00B070C4"/>
    <w:rsid w:val="00B12193"/>
    <w:rsid w:val="00B12D1F"/>
    <w:rsid w:val="00B1314C"/>
    <w:rsid w:val="00B14035"/>
    <w:rsid w:val="00B1615F"/>
    <w:rsid w:val="00B17279"/>
    <w:rsid w:val="00B17927"/>
    <w:rsid w:val="00B30FEC"/>
    <w:rsid w:val="00B31404"/>
    <w:rsid w:val="00B337A8"/>
    <w:rsid w:val="00B34BB2"/>
    <w:rsid w:val="00B36041"/>
    <w:rsid w:val="00B40249"/>
    <w:rsid w:val="00B41279"/>
    <w:rsid w:val="00B42114"/>
    <w:rsid w:val="00B42B96"/>
    <w:rsid w:val="00B47F31"/>
    <w:rsid w:val="00B52298"/>
    <w:rsid w:val="00B535CB"/>
    <w:rsid w:val="00B661EA"/>
    <w:rsid w:val="00B6721F"/>
    <w:rsid w:val="00B67643"/>
    <w:rsid w:val="00B678C7"/>
    <w:rsid w:val="00B70E0B"/>
    <w:rsid w:val="00B72E2A"/>
    <w:rsid w:val="00B73F33"/>
    <w:rsid w:val="00B76F7A"/>
    <w:rsid w:val="00B80443"/>
    <w:rsid w:val="00B8368B"/>
    <w:rsid w:val="00B85C45"/>
    <w:rsid w:val="00B86151"/>
    <w:rsid w:val="00B9069A"/>
    <w:rsid w:val="00B9099E"/>
    <w:rsid w:val="00B9215B"/>
    <w:rsid w:val="00B93234"/>
    <w:rsid w:val="00B945D5"/>
    <w:rsid w:val="00BA027C"/>
    <w:rsid w:val="00BA2EC3"/>
    <w:rsid w:val="00BA33A6"/>
    <w:rsid w:val="00BA3685"/>
    <w:rsid w:val="00BA4BFD"/>
    <w:rsid w:val="00BA4EFE"/>
    <w:rsid w:val="00BB3FDA"/>
    <w:rsid w:val="00BB6181"/>
    <w:rsid w:val="00BB7FA0"/>
    <w:rsid w:val="00BC11FF"/>
    <w:rsid w:val="00BC2083"/>
    <w:rsid w:val="00BC37DE"/>
    <w:rsid w:val="00BC629C"/>
    <w:rsid w:val="00BD14CE"/>
    <w:rsid w:val="00BD2515"/>
    <w:rsid w:val="00BD5746"/>
    <w:rsid w:val="00BE1860"/>
    <w:rsid w:val="00BE4A3A"/>
    <w:rsid w:val="00BE6129"/>
    <w:rsid w:val="00BE75FD"/>
    <w:rsid w:val="00BF18D1"/>
    <w:rsid w:val="00BF4368"/>
    <w:rsid w:val="00BF4525"/>
    <w:rsid w:val="00BF5F7E"/>
    <w:rsid w:val="00C007C5"/>
    <w:rsid w:val="00C01979"/>
    <w:rsid w:val="00C02824"/>
    <w:rsid w:val="00C038DC"/>
    <w:rsid w:val="00C03D83"/>
    <w:rsid w:val="00C04BC1"/>
    <w:rsid w:val="00C06F85"/>
    <w:rsid w:val="00C1266E"/>
    <w:rsid w:val="00C17669"/>
    <w:rsid w:val="00C20B45"/>
    <w:rsid w:val="00C242ED"/>
    <w:rsid w:val="00C2467B"/>
    <w:rsid w:val="00C250BF"/>
    <w:rsid w:val="00C253E0"/>
    <w:rsid w:val="00C258AC"/>
    <w:rsid w:val="00C310AD"/>
    <w:rsid w:val="00C32A84"/>
    <w:rsid w:val="00C336A6"/>
    <w:rsid w:val="00C34F2B"/>
    <w:rsid w:val="00C35081"/>
    <w:rsid w:val="00C402BB"/>
    <w:rsid w:val="00C426E1"/>
    <w:rsid w:val="00C42931"/>
    <w:rsid w:val="00C42F20"/>
    <w:rsid w:val="00C435FD"/>
    <w:rsid w:val="00C442DA"/>
    <w:rsid w:val="00C450E5"/>
    <w:rsid w:val="00C46C33"/>
    <w:rsid w:val="00C52497"/>
    <w:rsid w:val="00C571B2"/>
    <w:rsid w:val="00C62267"/>
    <w:rsid w:val="00C6327C"/>
    <w:rsid w:val="00C642F3"/>
    <w:rsid w:val="00C66EED"/>
    <w:rsid w:val="00C70C01"/>
    <w:rsid w:val="00C7102C"/>
    <w:rsid w:val="00C73BC6"/>
    <w:rsid w:val="00C83119"/>
    <w:rsid w:val="00C835BA"/>
    <w:rsid w:val="00C874D9"/>
    <w:rsid w:val="00C90E87"/>
    <w:rsid w:val="00C91E70"/>
    <w:rsid w:val="00C9401A"/>
    <w:rsid w:val="00C94D2C"/>
    <w:rsid w:val="00C96265"/>
    <w:rsid w:val="00CA0480"/>
    <w:rsid w:val="00CA43E0"/>
    <w:rsid w:val="00CA4BE3"/>
    <w:rsid w:val="00CA5DBB"/>
    <w:rsid w:val="00CA71F5"/>
    <w:rsid w:val="00CB0410"/>
    <w:rsid w:val="00CB3518"/>
    <w:rsid w:val="00CB3B7C"/>
    <w:rsid w:val="00CB42BD"/>
    <w:rsid w:val="00CB5D5F"/>
    <w:rsid w:val="00CB7956"/>
    <w:rsid w:val="00CB7A82"/>
    <w:rsid w:val="00CB7AEE"/>
    <w:rsid w:val="00CC4FCE"/>
    <w:rsid w:val="00CC7403"/>
    <w:rsid w:val="00CD040F"/>
    <w:rsid w:val="00CD18D9"/>
    <w:rsid w:val="00CD22A6"/>
    <w:rsid w:val="00CD2D9B"/>
    <w:rsid w:val="00CD39E1"/>
    <w:rsid w:val="00CE0710"/>
    <w:rsid w:val="00CE15B7"/>
    <w:rsid w:val="00CE59CA"/>
    <w:rsid w:val="00CF413F"/>
    <w:rsid w:val="00CF4DE4"/>
    <w:rsid w:val="00CF57C1"/>
    <w:rsid w:val="00CF7959"/>
    <w:rsid w:val="00CF7A3A"/>
    <w:rsid w:val="00D0175D"/>
    <w:rsid w:val="00D05327"/>
    <w:rsid w:val="00D0731C"/>
    <w:rsid w:val="00D07A2F"/>
    <w:rsid w:val="00D11C50"/>
    <w:rsid w:val="00D11DAB"/>
    <w:rsid w:val="00D12BCA"/>
    <w:rsid w:val="00D13749"/>
    <w:rsid w:val="00D16815"/>
    <w:rsid w:val="00D17E4E"/>
    <w:rsid w:val="00D23CF2"/>
    <w:rsid w:val="00D242D9"/>
    <w:rsid w:val="00D25BD7"/>
    <w:rsid w:val="00D25E70"/>
    <w:rsid w:val="00D27258"/>
    <w:rsid w:val="00D36B40"/>
    <w:rsid w:val="00D413B0"/>
    <w:rsid w:val="00D42CF2"/>
    <w:rsid w:val="00D464F2"/>
    <w:rsid w:val="00D51A94"/>
    <w:rsid w:val="00D51B8F"/>
    <w:rsid w:val="00D53167"/>
    <w:rsid w:val="00D55342"/>
    <w:rsid w:val="00D564C4"/>
    <w:rsid w:val="00D61D3F"/>
    <w:rsid w:val="00D64229"/>
    <w:rsid w:val="00D665CE"/>
    <w:rsid w:val="00D707E7"/>
    <w:rsid w:val="00D71310"/>
    <w:rsid w:val="00D72C0D"/>
    <w:rsid w:val="00D72FF7"/>
    <w:rsid w:val="00D74467"/>
    <w:rsid w:val="00D76725"/>
    <w:rsid w:val="00D81D8E"/>
    <w:rsid w:val="00D84A5C"/>
    <w:rsid w:val="00D84C87"/>
    <w:rsid w:val="00D85533"/>
    <w:rsid w:val="00D902CB"/>
    <w:rsid w:val="00D955A9"/>
    <w:rsid w:val="00D97B75"/>
    <w:rsid w:val="00D97DDF"/>
    <w:rsid w:val="00DA11D7"/>
    <w:rsid w:val="00DA1301"/>
    <w:rsid w:val="00DA4BAD"/>
    <w:rsid w:val="00DA5067"/>
    <w:rsid w:val="00DA715E"/>
    <w:rsid w:val="00DA7C43"/>
    <w:rsid w:val="00DB1577"/>
    <w:rsid w:val="00DB31E0"/>
    <w:rsid w:val="00DB37D2"/>
    <w:rsid w:val="00DC0D52"/>
    <w:rsid w:val="00DC2BBD"/>
    <w:rsid w:val="00DC460F"/>
    <w:rsid w:val="00DC6D12"/>
    <w:rsid w:val="00DD0CBC"/>
    <w:rsid w:val="00DD3FAE"/>
    <w:rsid w:val="00DD51DD"/>
    <w:rsid w:val="00DD5740"/>
    <w:rsid w:val="00DE0E4B"/>
    <w:rsid w:val="00DE6A8F"/>
    <w:rsid w:val="00DF012C"/>
    <w:rsid w:val="00DF06F5"/>
    <w:rsid w:val="00DF19FA"/>
    <w:rsid w:val="00DF32DC"/>
    <w:rsid w:val="00DF3CC3"/>
    <w:rsid w:val="00DF666B"/>
    <w:rsid w:val="00DF68F8"/>
    <w:rsid w:val="00DF7353"/>
    <w:rsid w:val="00DF76A3"/>
    <w:rsid w:val="00E03897"/>
    <w:rsid w:val="00E07BEB"/>
    <w:rsid w:val="00E10745"/>
    <w:rsid w:val="00E13555"/>
    <w:rsid w:val="00E13A71"/>
    <w:rsid w:val="00E15878"/>
    <w:rsid w:val="00E15B73"/>
    <w:rsid w:val="00E20B49"/>
    <w:rsid w:val="00E221A3"/>
    <w:rsid w:val="00E30DDA"/>
    <w:rsid w:val="00E368B2"/>
    <w:rsid w:val="00E37360"/>
    <w:rsid w:val="00E4074D"/>
    <w:rsid w:val="00E42176"/>
    <w:rsid w:val="00E43519"/>
    <w:rsid w:val="00E45482"/>
    <w:rsid w:val="00E45ACD"/>
    <w:rsid w:val="00E4669F"/>
    <w:rsid w:val="00E51339"/>
    <w:rsid w:val="00E528C2"/>
    <w:rsid w:val="00E553B8"/>
    <w:rsid w:val="00E56279"/>
    <w:rsid w:val="00E621FE"/>
    <w:rsid w:val="00E62602"/>
    <w:rsid w:val="00E632DC"/>
    <w:rsid w:val="00E633DE"/>
    <w:rsid w:val="00E63D08"/>
    <w:rsid w:val="00E64716"/>
    <w:rsid w:val="00E70134"/>
    <w:rsid w:val="00E71373"/>
    <w:rsid w:val="00E71624"/>
    <w:rsid w:val="00E72501"/>
    <w:rsid w:val="00E751DF"/>
    <w:rsid w:val="00E75CB5"/>
    <w:rsid w:val="00E75E00"/>
    <w:rsid w:val="00E819B9"/>
    <w:rsid w:val="00E81FEF"/>
    <w:rsid w:val="00E846B5"/>
    <w:rsid w:val="00E8775B"/>
    <w:rsid w:val="00E9127C"/>
    <w:rsid w:val="00E91856"/>
    <w:rsid w:val="00E93E59"/>
    <w:rsid w:val="00E948F1"/>
    <w:rsid w:val="00E95806"/>
    <w:rsid w:val="00E96307"/>
    <w:rsid w:val="00EA4E70"/>
    <w:rsid w:val="00EA79BB"/>
    <w:rsid w:val="00EA7BEF"/>
    <w:rsid w:val="00EB0953"/>
    <w:rsid w:val="00EB0B5D"/>
    <w:rsid w:val="00EB1F12"/>
    <w:rsid w:val="00EC4265"/>
    <w:rsid w:val="00EC4AC4"/>
    <w:rsid w:val="00EC6A0D"/>
    <w:rsid w:val="00EC6F31"/>
    <w:rsid w:val="00EC7205"/>
    <w:rsid w:val="00EC7234"/>
    <w:rsid w:val="00EC7F3B"/>
    <w:rsid w:val="00ED1DB8"/>
    <w:rsid w:val="00EE1195"/>
    <w:rsid w:val="00EE52B8"/>
    <w:rsid w:val="00EE7F0C"/>
    <w:rsid w:val="00EF1ACC"/>
    <w:rsid w:val="00EF2F62"/>
    <w:rsid w:val="00EF362C"/>
    <w:rsid w:val="00EF584E"/>
    <w:rsid w:val="00EF58DF"/>
    <w:rsid w:val="00F011AF"/>
    <w:rsid w:val="00F01E62"/>
    <w:rsid w:val="00F036A2"/>
    <w:rsid w:val="00F045C7"/>
    <w:rsid w:val="00F04E3D"/>
    <w:rsid w:val="00F06E0E"/>
    <w:rsid w:val="00F07271"/>
    <w:rsid w:val="00F1424F"/>
    <w:rsid w:val="00F16372"/>
    <w:rsid w:val="00F1740F"/>
    <w:rsid w:val="00F236FE"/>
    <w:rsid w:val="00F2713F"/>
    <w:rsid w:val="00F30ED5"/>
    <w:rsid w:val="00F320A4"/>
    <w:rsid w:val="00F36683"/>
    <w:rsid w:val="00F36EC7"/>
    <w:rsid w:val="00F373F3"/>
    <w:rsid w:val="00F41124"/>
    <w:rsid w:val="00F435F1"/>
    <w:rsid w:val="00F43C66"/>
    <w:rsid w:val="00F43C89"/>
    <w:rsid w:val="00F43FCD"/>
    <w:rsid w:val="00F44424"/>
    <w:rsid w:val="00F4759D"/>
    <w:rsid w:val="00F477F8"/>
    <w:rsid w:val="00F5418D"/>
    <w:rsid w:val="00F5511C"/>
    <w:rsid w:val="00F55F8C"/>
    <w:rsid w:val="00F603E2"/>
    <w:rsid w:val="00F660CE"/>
    <w:rsid w:val="00F67642"/>
    <w:rsid w:val="00F712A0"/>
    <w:rsid w:val="00F727AB"/>
    <w:rsid w:val="00F729E8"/>
    <w:rsid w:val="00F72F27"/>
    <w:rsid w:val="00F73901"/>
    <w:rsid w:val="00F73BB2"/>
    <w:rsid w:val="00F73FC9"/>
    <w:rsid w:val="00F76850"/>
    <w:rsid w:val="00F822CF"/>
    <w:rsid w:val="00F83DF5"/>
    <w:rsid w:val="00F84367"/>
    <w:rsid w:val="00F84F05"/>
    <w:rsid w:val="00F87A1C"/>
    <w:rsid w:val="00F9679D"/>
    <w:rsid w:val="00FA462D"/>
    <w:rsid w:val="00FA48FB"/>
    <w:rsid w:val="00FA6A2D"/>
    <w:rsid w:val="00FA717B"/>
    <w:rsid w:val="00FB15D4"/>
    <w:rsid w:val="00FB6039"/>
    <w:rsid w:val="00FC1D4B"/>
    <w:rsid w:val="00FC2C96"/>
    <w:rsid w:val="00FC373A"/>
    <w:rsid w:val="00FC4032"/>
    <w:rsid w:val="00FD28A1"/>
    <w:rsid w:val="00FD364E"/>
    <w:rsid w:val="00FD4902"/>
    <w:rsid w:val="00FE1A92"/>
    <w:rsid w:val="00FE23BF"/>
    <w:rsid w:val="00FE2632"/>
    <w:rsid w:val="00FE5B47"/>
    <w:rsid w:val="00FE7234"/>
    <w:rsid w:val="00FE760E"/>
    <w:rsid w:val="00FF3F1E"/>
    <w:rsid w:val="00FF4648"/>
    <w:rsid w:val="00FF4893"/>
    <w:rsid w:val="240006A9"/>
    <w:rsid w:val="250D43EB"/>
    <w:rsid w:val="3493180A"/>
    <w:rsid w:val="367B6BF1"/>
    <w:rsid w:val="3DB84B4B"/>
    <w:rsid w:val="476C06F5"/>
    <w:rsid w:val="760674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Light" w:eastAsia="仿宋_GB2312" w:hAnsi="Calibri Light" w:cs="Calibri Light"/>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semiHidden="0" w:uiPriority="0" w:unhideWhenUsed="0" w:qFormat="1"/>
    <w:lsdException w:name="Title" w:semiHidden="0" w:uiPriority="0" w:unhideWhenUsed="0" w:qFormat="1"/>
    <w:lsdException w:name="Default Paragraph Font" w:semiHidden="0"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Plain Text"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D56"/>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990D56"/>
    <w:pPr>
      <w:keepNext/>
      <w:keepLines/>
      <w:pageBreakBefore/>
      <w:spacing w:before="120" w:after="120" w:line="360" w:lineRule="auto"/>
      <w:jc w:val="center"/>
      <w:outlineLvl w:val="0"/>
    </w:pPr>
    <w:rPr>
      <w:rFonts w:ascii="黑体" w:eastAsia="黑体" w:hAnsi="黑体" w:cs="Calibri Light"/>
      <w:b/>
      <w:bCs/>
      <w:kern w:val="44"/>
      <w:sz w:val="32"/>
      <w:szCs w:val="28"/>
    </w:rPr>
  </w:style>
  <w:style w:type="paragraph" w:styleId="2">
    <w:name w:val="heading 2"/>
    <w:basedOn w:val="a"/>
    <w:next w:val="a"/>
    <w:link w:val="2Char"/>
    <w:qFormat/>
    <w:rsid w:val="00990D56"/>
    <w:pPr>
      <w:keepNext/>
      <w:keepLines/>
      <w:spacing w:before="260" w:after="260"/>
      <w:jc w:val="left"/>
      <w:outlineLvl w:val="1"/>
    </w:pPr>
    <w:rPr>
      <w:rFonts w:ascii="SymbolMT" w:eastAsia="SymbolMT" w:hAnsi="Calibri Light" w:cs="Calibri Light"/>
      <w:b/>
      <w:bCs/>
      <w:color w:val="000000"/>
      <w:kern w:val="10"/>
      <w:sz w:val="28"/>
      <w:szCs w:val="28"/>
    </w:rPr>
  </w:style>
  <w:style w:type="paragraph" w:styleId="3">
    <w:name w:val="heading 3"/>
    <w:basedOn w:val="a"/>
    <w:next w:val="a"/>
    <w:link w:val="3Char"/>
    <w:qFormat/>
    <w:rsid w:val="00990D56"/>
    <w:pPr>
      <w:keepNext/>
      <w:keepLines/>
      <w:spacing w:before="260" w:after="260" w:line="416" w:lineRule="auto"/>
      <w:ind w:firstLineChars="71" w:firstLine="200"/>
      <w:outlineLvl w:val="2"/>
    </w:pPr>
    <w:rPr>
      <w:rFonts w:ascii="Calibri Light" w:eastAsia="SymbolMT" w:hAnsi="Calibri Light" w:cs="Calibri Light"/>
      <w:b/>
      <w:kern w:val="1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90D56"/>
    <w:pPr>
      <w:spacing w:line="360" w:lineRule="auto"/>
      <w:ind w:firstLineChars="200" w:firstLine="200"/>
    </w:pPr>
    <w:rPr>
      <w:rFonts w:ascii="Calibri Light" w:eastAsia="SymbolMT" w:hAnsi="Calibri Light" w:cs="Calibri Light"/>
      <w:sz w:val="20"/>
      <w:szCs w:val="20"/>
    </w:rPr>
  </w:style>
  <w:style w:type="paragraph" w:styleId="a4">
    <w:name w:val="Plain Text"/>
    <w:basedOn w:val="a"/>
    <w:link w:val="Char"/>
    <w:qFormat/>
    <w:rsid w:val="00990D56"/>
    <w:rPr>
      <w:rFonts w:ascii="宋体" w:hAnsi="Consolas"/>
      <w:szCs w:val="21"/>
    </w:rPr>
  </w:style>
  <w:style w:type="paragraph" w:styleId="a5">
    <w:name w:val="footer"/>
    <w:basedOn w:val="a"/>
    <w:link w:val="Char0"/>
    <w:uiPriority w:val="99"/>
    <w:unhideWhenUsed/>
    <w:qFormat/>
    <w:rsid w:val="00990D56"/>
    <w:pPr>
      <w:tabs>
        <w:tab w:val="center" w:pos="4153"/>
        <w:tab w:val="right" w:pos="8306"/>
      </w:tabs>
      <w:snapToGrid w:val="0"/>
      <w:jc w:val="left"/>
    </w:pPr>
    <w:rPr>
      <w:sz w:val="18"/>
      <w:szCs w:val="18"/>
    </w:rPr>
  </w:style>
  <w:style w:type="paragraph" w:styleId="a6">
    <w:name w:val="header"/>
    <w:basedOn w:val="a"/>
    <w:link w:val="Char1"/>
    <w:uiPriority w:val="99"/>
    <w:unhideWhenUsed/>
    <w:rsid w:val="00990D56"/>
    <w:pPr>
      <w:pBdr>
        <w:bottom w:val="single" w:sz="6" w:space="1" w:color="auto"/>
      </w:pBdr>
      <w:tabs>
        <w:tab w:val="center" w:pos="4153"/>
        <w:tab w:val="right" w:pos="8306"/>
      </w:tabs>
      <w:snapToGrid w:val="0"/>
      <w:jc w:val="center"/>
    </w:pPr>
    <w:rPr>
      <w:sz w:val="18"/>
      <w:szCs w:val="18"/>
    </w:rPr>
  </w:style>
  <w:style w:type="character" w:styleId="a7">
    <w:name w:val="Strong"/>
    <w:qFormat/>
    <w:rsid w:val="00990D56"/>
    <w:rPr>
      <w:b/>
      <w:bCs/>
    </w:rPr>
  </w:style>
  <w:style w:type="character" w:styleId="a8">
    <w:name w:val="Emphasis"/>
    <w:qFormat/>
    <w:rsid w:val="00990D56"/>
    <w:rPr>
      <w:color w:val="CC0033"/>
    </w:rPr>
  </w:style>
  <w:style w:type="paragraph" w:customStyle="1" w:styleId="a9">
    <w:name w:val="我的征文"/>
    <w:basedOn w:val="a"/>
    <w:qFormat/>
    <w:rsid w:val="00990D56"/>
    <w:pPr>
      <w:spacing w:afterLines="50" w:line="360" w:lineRule="auto"/>
      <w:ind w:firstLineChars="200" w:firstLine="560"/>
    </w:pPr>
    <w:rPr>
      <w:rFonts w:ascii="仿宋_GB2312" w:eastAsia="仿宋_GB2312" w:hAnsi="仿宋_GB2312" w:cs="Calibri Light"/>
      <w:sz w:val="28"/>
      <w:szCs w:val="28"/>
    </w:rPr>
  </w:style>
  <w:style w:type="character" w:customStyle="1" w:styleId="1Char">
    <w:name w:val="标题 1 Char"/>
    <w:basedOn w:val="a0"/>
    <w:link w:val="1"/>
    <w:qFormat/>
    <w:rsid w:val="00990D56"/>
    <w:rPr>
      <w:rFonts w:ascii="黑体" w:eastAsia="黑体" w:hAnsi="黑体"/>
      <w:b/>
      <w:bCs/>
      <w:kern w:val="44"/>
      <w:sz w:val="32"/>
      <w:szCs w:val="28"/>
    </w:rPr>
  </w:style>
  <w:style w:type="character" w:customStyle="1" w:styleId="2Char">
    <w:name w:val="标题 2 Char"/>
    <w:link w:val="2"/>
    <w:qFormat/>
    <w:rsid w:val="00990D56"/>
    <w:rPr>
      <w:rFonts w:ascii="SymbolMT" w:eastAsia="SymbolMT"/>
      <w:b/>
      <w:bCs/>
      <w:color w:val="000000"/>
      <w:kern w:val="10"/>
      <w:sz w:val="28"/>
      <w:szCs w:val="28"/>
    </w:rPr>
  </w:style>
  <w:style w:type="character" w:customStyle="1" w:styleId="3Char">
    <w:name w:val="标题 3 Char"/>
    <w:link w:val="3"/>
    <w:qFormat/>
    <w:rsid w:val="00990D56"/>
    <w:rPr>
      <w:rFonts w:eastAsia="SymbolMT"/>
      <w:b/>
      <w:kern w:val="10"/>
      <w:sz w:val="28"/>
      <w:szCs w:val="28"/>
    </w:rPr>
  </w:style>
  <w:style w:type="character" w:customStyle="1" w:styleId="Char1">
    <w:name w:val="页眉 Char"/>
    <w:basedOn w:val="a0"/>
    <w:link w:val="a6"/>
    <w:uiPriority w:val="99"/>
    <w:qFormat/>
    <w:rsid w:val="00990D56"/>
    <w:rPr>
      <w:rFonts w:ascii="Times New Roman" w:eastAsia="宋体" w:hAnsi="Times New Roman" w:cs="Times New Roman"/>
      <w:kern w:val="2"/>
      <w:sz w:val="18"/>
      <w:szCs w:val="18"/>
    </w:rPr>
  </w:style>
  <w:style w:type="character" w:customStyle="1" w:styleId="Char0">
    <w:name w:val="页脚 Char"/>
    <w:basedOn w:val="a0"/>
    <w:link w:val="a5"/>
    <w:uiPriority w:val="99"/>
    <w:qFormat/>
    <w:rsid w:val="00990D56"/>
    <w:rPr>
      <w:rFonts w:ascii="Times New Roman" w:eastAsia="宋体" w:hAnsi="Times New Roman" w:cs="Times New Roman"/>
      <w:kern w:val="2"/>
      <w:sz w:val="18"/>
      <w:szCs w:val="18"/>
    </w:rPr>
  </w:style>
  <w:style w:type="character" w:customStyle="1" w:styleId="Char">
    <w:name w:val="纯文本 Char"/>
    <w:basedOn w:val="a0"/>
    <w:link w:val="a4"/>
    <w:qFormat/>
    <w:rsid w:val="00990D56"/>
    <w:rPr>
      <w:rFonts w:ascii="宋体" w:eastAsia="宋体" w:hAnsi="Consolas" w:cs="Times New Roman"/>
      <w:kern w:val="2"/>
      <w:sz w:val="21"/>
      <w:szCs w:val="21"/>
    </w:rPr>
  </w:style>
  <w:style w:type="paragraph" w:customStyle="1" w:styleId="10">
    <w:name w:val="列出段落1"/>
    <w:basedOn w:val="a"/>
    <w:qFormat/>
    <w:rsid w:val="00990D56"/>
    <w:pPr>
      <w:ind w:firstLineChars="200" w:firstLine="420"/>
    </w:pPr>
    <w:rPr>
      <w:rFonts w:ascii="Calibri" w:hAnsi="Calibri"/>
      <w:szCs w:val="22"/>
    </w:rPr>
  </w:style>
  <w:style w:type="paragraph" w:styleId="aa">
    <w:name w:val="Balloon Text"/>
    <w:basedOn w:val="a"/>
    <w:link w:val="Char2"/>
    <w:uiPriority w:val="99"/>
    <w:semiHidden/>
    <w:unhideWhenUsed/>
    <w:rsid w:val="00EE1195"/>
    <w:rPr>
      <w:sz w:val="18"/>
      <w:szCs w:val="18"/>
    </w:rPr>
  </w:style>
  <w:style w:type="character" w:customStyle="1" w:styleId="Char2">
    <w:name w:val="批注框文本 Char"/>
    <w:basedOn w:val="a0"/>
    <w:link w:val="aa"/>
    <w:uiPriority w:val="99"/>
    <w:semiHidden/>
    <w:rsid w:val="00EE1195"/>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0"/>
    <customShpInfo spid="_x0000_s102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782</Words>
  <Characters>4464</Characters>
  <Application>Microsoft Office Word</Application>
  <DocSecurity>0</DocSecurity>
  <Lines>37</Lines>
  <Paragraphs>10</Paragraphs>
  <ScaleCrop>false</ScaleCrop>
  <Company>Microsoft</Company>
  <LinksUpToDate>false</LinksUpToDate>
  <CharactersWithSpaces>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谢菊珍 192.168.1.251</dc:creator>
  <cp:lastModifiedBy>张敏</cp:lastModifiedBy>
  <cp:revision>1</cp:revision>
  <cp:lastPrinted>2018-05-07T09:11:00Z</cp:lastPrinted>
  <dcterms:created xsi:type="dcterms:W3CDTF">2018-05-10T09:07:00Z</dcterms:created>
  <dcterms:modified xsi:type="dcterms:W3CDTF">2018-05-10T09:07:00Z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