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7311" w:rsidRPr="007F15E7" w:rsidRDefault="00F27311" w:rsidP="00F27311">
      <w:pPr>
        <w:spacing w:line="600" w:lineRule="exact"/>
        <w:rPr>
          <w:rFonts w:ascii="黑体" w:eastAsia="黑体" w:hAnsi="黑体"/>
          <w:color w:val="000000"/>
          <w:kern w:val="0"/>
          <w:sz w:val="32"/>
          <w:szCs w:val="32"/>
        </w:rPr>
      </w:pPr>
      <w:bookmarkStart w:id="0" w:name="_GoBack"/>
      <w:bookmarkEnd w:id="0"/>
      <w:r w:rsidRPr="00E340B5">
        <w:rPr>
          <w:rFonts w:ascii="黑体" w:eastAsia="黑体" w:hAnsi="黑体"/>
          <w:color w:val="000000"/>
          <w:kern w:val="0"/>
          <w:sz w:val="32"/>
          <w:szCs w:val="32"/>
        </w:rPr>
        <w:t>HNPR-2020-10023</w:t>
      </w:r>
    </w:p>
    <w:p w:rsidR="00F27311" w:rsidRPr="00E340B5" w:rsidRDefault="00F27311" w:rsidP="00F27311">
      <w:pPr>
        <w:spacing w:line="600" w:lineRule="exact"/>
        <w:ind w:firstLine="80"/>
        <w:rPr>
          <w:rFonts w:ascii="黑体" w:eastAsia="黑体" w:hAnsi="黑体"/>
          <w:color w:val="000000"/>
          <w:kern w:val="0"/>
          <w:sz w:val="32"/>
          <w:szCs w:val="32"/>
        </w:rPr>
      </w:pPr>
    </w:p>
    <w:p w:rsidR="00F27311" w:rsidRDefault="00F27311" w:rsidP="00F27311">
      <w:pPr>
        <w:spacing w:line="600" w:lineRule="exact"/>
        <w:rPr>
          <w:rFonts w:eastAsia="方正小标宋_GBK" w:hint="default"/>
          <w:color w:val="FF0000"/>
          <w:kern w:val="0"/>
          <w:sz w:val="112"/>
          <w:szCs w:val="112"/>
        </w:rPr>
      </w:pPr>
    </w:p>
    <w:p w:rsidR="00F27311" w:rsidRPr="00F4496D" w:rsidRDefault="00F27311" w:rsidP="00F27311">
      <w:pPr>
        <w:spacing w:line="1200" w:lineRule="exact"/>
        <w:rPr>
          <w:rFonts w:eastAsia="方正小标宋_GBK" w:hint="default"/>
          <w:color w:val="FF0000"/>
          <w:spacing w:val="20"/>
          <w:w w:val="75"/>
          <w:sz w:val="112"/>
          <w:szCs w:val="112"/>
        </w:rPr>
      </w:pPr>
      <w:r>
        <w:rPr>
          <w:noProof/>
        </w:rPr>
        <mc:AlternateContent>
          <mc:Choice Requires="wps">
            <w:drawing>
              <wp:anchor distT="0" distB="0" distL="114300" distR="114300" simplePos="0" relativeHeight="251661312" behindDoc="0" locked="0" layoutInCell="1" allowOverlap="1">
                <wp:simplePos x="0" y="0"/>
                <wp:positionH relativeFrom="column">
                  <wp:posOffset>4714875</wp:posOffset>
                </wp:positionH>
                <wp:positionV relativeFrom="paragraph">
                  <wp:posOffset>234315</wp:posOffset>
                </wp:positionV>
                <wp:extent cx="1143000" cy="1089660"/>
                <wp:effectExtent l="0" t="0" r="0" b="0"/>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089660"/>
                        </a:xfrm>
                        <a:prstGeom prst="rect">
                          <a:avLst/>
                        </a:prstGeom>
                        <a:noFill/>
                        <a:ln w="9525">
                          <a:noFill/>
                          <a:miter lim="800000"/>
                          <a:headEnd/>
                          <a:tailEnd/>
                        </a:ln>
                      </wps:spPr>
                      <wps:txbx>
                        <w:txbxContent>
                          <w:p w:rsidR="00F27311" w:rsidRDefault="00F27311" w:rsidP="00F27311">
                            <w:pPr>
                              <w:rPr>
                                <w:rFonts w:ascii="方正小标宋_GBK" w:eastAsia="方正小标宋_GBK" w:hint="default"/>
                                <w:color w:val="FF0000"/>
                                <w:spacing w:val="20"/>
                                <w:w w:val="55"/>
                                <w:sz w:val="120"/>
                              </w:rPr>
                            </w:pPr>
                            <w:r>
                              <w:rPr>
                                <w:rFonts w:ascii="方正小标宋_GBK" w:eastAsia="方正小标宋_GBK"/>
                                <w:color w:val="FF0000"/>
                                <w:spacing w:val="20"/>
                                <w:w w:val="55"/>
                                <w:sz w:val="120"/>
                              </w:rPr>
                              <w:t>文件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5" o:spid="_x0000_s1026" type="#_x0000_t202" style="position:absolute;left:0;text-align:left;margin-left:371.25pt;margin-top:18.45pt;width:90pt;height:8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C1hIgIAAAAEAAAOAAAAZHJzL2Uyb0RvYy54bWysU82O0zAQviPxDpbvNElpSxs1XS27LEJa&#10;fqSFB3Adp7GwPcZ2m5QHWN6AExfuPFefg7HT7VZwQ1yssWfmm/m+GS8veq3ITjgvwVS0GOWUCMOh&#10;lmZT0U8fb57NKfGBmZopMKKie+Hpxerpk2VnSzGGFlQtHEEQ48vOVrQNwZZZ5nkrNPMjsMKgswGn&#10;WcCr22S1Yx2ia5WN83yWdeBq64AL7/H1enDSVcJvGsHD+6bxIhBVUewtpNOlcx3PbLVk5cYx20p+&#10;bIP9QxeaSYNFT1DXLDCydfIvKC25Aw9NGHHQGTSN5CJxQDZF/gebu5ZZkbigON6eZPL/D5a/231w&#10;RNYVnVJimMYRHb5/O/z4dfh5T6ZRns76EqPuLMaF/iX0OOZE1dtb4J89MXDVMrMRl85B1wpWY3tF&#10;zMzOUgccH0HW3VuosQ7bBkhAfeN01A7VIIiOY9qfRiP6QHgsWUye5zm6OPqKfL6YzdLwMlY+pFvn&#10;w2sBmkSjog5nn+DZ7taH2A4rH0JiNQM3Uqk0f2VIV9HFdDxNCWceLQOup5K6onMsjw2khMjylamT&#10;HZhUg40FlDnSjkwHzqFf9xgYtVhDvUcBHAxriN8GjRbcV0o6XMGK+i9b5gQl6o1BERfFZBJ3Nl0m&#10;0xdjvLhzz/rcwwxHqIoGSgbzKgx7vrVOblqsNIzNwCUK38gkyWNXx75xzZJSxy8R9/j8nqIeP+7q&#10;NwAAAP//AwBQSwMEFAAGAAgAAAAhAAxUBiLeAAAACgEAAA8AAABkcnMvZG93bnJldi54bWxMj01P&#10;wzAMhu9I+w+RJ3FjCWUda6k7TSCuIMaHxC1rvLZa41RNtpZ/T3aCo+1Hr5+32Ey2E2cafOsY4Xah&#10;QBBXzrRcI3y8P9+sQfig2ejOMSH8kIdNObsqdG7cyG903oVaxBD2uUZoQuhzKX3VkNV+4XrieDu4&#10;weoQx6GWZtBjDLedTJRaSatbjh8a3dNjQ9Vxd7IIny+H76+leq2fbNqPblKSbSYRr+fT9gFEoCn8&#10;wXDRj+pQRqe9O7HxokO4XyZpRBHuVhmICGTJZbFHSNQ6BVkW8n+F8hcAAP//AwBQSwECLQAUAAYA&#10;CAAAACEAtoM4kv4AAADhAQAAEwAAAAAAAAAAAAAAAAAAAAAAW0NvbnRlbnRfVHlwZXNdLnhtbFBL&#10;AQItABQABgAIAAAAIQA4/SH/1gAAAJQBAAALAAAAAAAAAAAAAAAAAC8BAABfcmVscy8ucmVsc1BL&#10;AQItABQABgAIAAAAIQAogC1hIgIAAAAEAAAOAAAAAAAAAAAAAAAAAC4CAABkcnMvZTJvRG9jLnht&#10;bFBLAQItABQABgAIAAAAIQAMVAYi3gAAAAoBAAAPAAAAAAAAAAAAAAAAAHwEAABkcnMvZG93bnJl&#10;di54bWxQSwUGAAAAAAQABADzAAAAhwUAAAAA&#10;" filled="f" stroked="f">
                <v:textbox>
                  <w:txbxContent>
                    <w:p w:rsidR="00F27311" w:rsidRDefault="00F27311" w:rsidP="00F27311">
                      <w:pPr>
                        <w:rPr>
                          <w:rFonts w:ascii="方正小标宋_GBK" w:eastAsia="方正小标宋_GBK" w:hint="default"/>
                          <w:color w:val="FF0000"/>
                          <w:spacing w:val="20"/>
                          <w:w w:val="55"/>
                          <w:sz w:val="120"/>
                        </w:rPr>
                      </w:pPr>
                      <w:r>
                        <w:rPr>
                          <w:rFonts w:ascii="方正小标宋_GBK" w:eastAsia="方正小标宋_GBK"/>
                          <w:color w:val="FF0000"/>
                          <w:spacing w:val="20"/>
                          <w:w w:val="55"/>
                          <w:sz w:val="120"/>
                        </w:rPr>
                        <w:t>文件</w:t>
                      </w:r>
                    </w:p>
                  </w:txbxContent>
                </v:textbox>
              </v:shape>
            </w:pict>
          </mc:Fallback>
        </mc:AlternateContent>
      </w:r>
      <w:r w:rsidRPr="00F27311">
        <w:rPr>
          <w:rFonts w:eastAsia="方正小标宋_GBK" w:hint="default"/>
          <w:color w:val="FF0000"/>
          <w:spacing w:val="190"/>
          <w:w w:val="75"/>
          <w:kern w:val="0"/>
          <w:sz w:val="112"/>
          <w:szCs w:val="112"/>
          <w:fitText w:val="6944" w:id="-1857926656"/>
        </w:rPr>
        <w:t>湖南省财政</w:t>
      </w:r>
      <w:r w:rsidRPr="00F27311">
        <w:rPr>
          <w:rFonts w:eastAsia="方正小标宋_GBK" w:hint="default"/>
          <w:color w:val="FF0000"/>
          <w:spacing w:val="2"/>
          <w:w w:val="75"/>
          <w:kern w:val="0"/>
          <w:sz w:val="112"/>
          <w:szCs w:val="112"/>
          <w:fitText w:val="6944" w:id="-1857926656"/>
        </w:rPr>
        <w:t>厅</w:t>
      </w:r>
    </w:p>
    <w:p w:rsidR="00F27311" w:rsidRPr="00270A8C" w:rsidRDefault="00F27311" w:rsidP="00F27311">
      <w:pPr>
        <w:spacing w:line="1200" w:lineRule="exact"/>
        <w:rPr>
          <w:rFonts w:eastAsia="方正小标宋_GBK" w:hint="default"/>
          <w:color w:val="FF0000"/>
          <w:spacing w:val="20"/>
          <w:w w:val="75"/>
          <w:sz w:val="112"/>
          <w:szCs w:val="112"/>
        </w:rPr>
      </w:pPr>
      <w:r w:rsidRPr="00F27311">
        <w:rPr>
          <w:rFonts w:eastAsia="方正小标宋_GBK" w:hint="default"/>
          <w:color w:val="FF0000"/>
          <w:spacing w:val="190"/>
          <w:w w:val="75"/>
          <w:kern w:val="0"/>
          <w:sz w:val="112"/>
          <w:szCs w:val="112"/>
          <w:fitText w:val="6944" w:id="-1857926655"/>
        </w:rPr>
        <w:t>湖南省林业</w:t>
      </w:r>
      <w:r w:rsidRPr="00F27311">
        <w:rPr>
          <w:rFonts w:eastAsia="方正小标宋_GBK" w:hint="default"/>
          <w:color w:val="FF0000"/>
          <w:spacing w:val="2"/>
          <w:w w:val="75"/>
          <w:kern w:val="0"/>
          <w:sz w:val="112"/>
          <w:szCs w:val="112"/>
          <w:fitText w:val="6944" w:id="-1857926655"/>
        </w:rPr>
        <w:t>局</w:t>
      </w:r>
    </w:p>
    <w:p w:rsidR="00F27311" w:rsidRPr="00F4496D" w:rsidRDefault="00F27311" w:rsidP="00F27311">
      <w:pPr>
        <w:spacing w:line="400" w:lineRule="exact"/>
        <w:rPr>
          <w:rFonts w:eastAsia="方正小标宋_GBK" w:hint="default"/>
          <w:w w:val="65"/>
          <w:sz w:val="80"/>
        </w:rPr>
      </w:pPr>
    </w:p>
    <w:p w:rsidR="00F27311" w:rsidRPr="00FA1EB2" w:rsidRDefault="00F27311" w:rsidP="00F27311">
      <w:pPr>
        <w:tabs>
          <w:tab w:val="left" w:pos="6708"/>
        </w:tabs>
        <w:ind w:rightChars="-37" w:right="-78"/>
        <w:jc w:val="center"/>
        <w:rPr>
          <w:rFonts w:eastAsia="仿宋_GB2312" w:hint="default"/>
          <w:sz w:val="32"/>
        </w:rPr>
      </w:pPr>
      <w:r>
        <w:rPr>
          <w:noProof/>
        </w:rPr>
        <mc:AlternateContent>
          <mc:Choice Requires="wps">
            <w:drawing>
              <wp:anchor distT="4294967295" distB="4294967295" distL="114300" distR="114300" simplePos="0" relativeHeight="251660288" behindDoc="0" locked="0" layoutInCell="1" allowOverlap="1">
                <wp:simplePos x="0" y="0"/>
                <wp:positionH relativeFrom="column">
                  <wp:posOffset>0</wp:posOffset>
                </wp:positionH>
                <wp:positionV relativeFrom="paragraph">
                  <wp:posOffset>374649</wp:posOffset>
                </wp:positionV>
                <wp:extent cx="5551170" cy="0"/>
                <wp:effectExtent l="0" t="0" r="11430" b="19050"/>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117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4"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9.5pt" to="437.1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vvFMAIAADQEAAAOAAAAZHJzL2Uyb0RvYy54bWysU8GO0zAQvSPxD1bubZKS7rZR0xVKWi4L&#10;VNrlA1zbaSwc27LdphXiF/gBJG5w4sidv2H5DMZuU3XhghA5OGPPzPObmefZzb4VaMeM5UoWUTpM&#10;IsQkUZTLTRG9uV8OJhGyDkuKhZKsiA7MRjfzp09mnc7ZSDVKUGYQgEibd7qIGud0HseWNKzFdqg0&#10;k+CslWmxg63ZxNTgDtBbEY+S5CrulKHaKMKshdPq6IzmAb+uGXGv69oyh0QRATcXVhPWtV/j+Qzn&#10;G4N1w8mJBv4HFi3mEi49Q1XYYbQ1/A+olhOjrKrdkKg2VnXNCQs1QDVp8ls1dw3WLNQCzbH63Cb7&#10;/2DJq93KIE6LKIuQxC2M6OHjtx8fPv/8/gnWh69fUOab1GmbQ2wpV8aXSfbyTt8q8tYiqcoGyw0L&#10;ZO8PGhBSnxE/SvEbq+GqdfdSUYjBW6dCx/a1aT0k9ALtw2AO58GwvUMEDsfjcZpew/xI74tx3idq&#10;Y90LplrkjSISXPqe4Rzvbq3zRHDeh/hjqZZciDB3IVEHbKfJOAkZVglOvdfHWbNZl8KgHQbpLJcJ&#10;fKEs8FyGGbWVNKA1DNPFyXaYi6MNtwvp8aAW4HOyjtp4N02mi8likg2y0dVikCVVNXi+LLPB1TK9&#10;HlfPqrKs0veeWprlDaeUSc+u12ma/Z0OTi/mqLCzUs99iB+jh4YB2f4fSIdh+vkdlbBW9LAy/ZBB&#10;miH49Iy89i/3YF8+9vkvAAAA//8DAFBLAwQUAAYACAAAACEAtu/l+t0AAAAGAQAADwAAAGRycy9k&#10;b3ducmV2LnhtbEyPQUvDQBCF74L/YRnBm920aNrGbIoEpB6E0ujB3rbZMQnuzobston/3hEP9TS8&#10;ecN73+SbyVlxxiF0nhTMZwkIpNqbjhoF72/PdysQIWoy2npCBd8YYFNcX+U6M36kPZ6r2AgOoZBp&#10;BW2MfSZlqFt0Osx8j8Tepx+cjiyHRppBjxzurFwkSSqd7ogbWt1j2WL9VZ2cgo/ddte/lmXqXw7b&#10;cWrSebVfWqVub6anRxARp3g5hl98RoeCmY7+RCYIq4AfiQoe1jzZXS3vFyCOfwtZ5PI/fvEDAAD/&#10;/wMAUEsBAi0AFAAGAAgAAAAhALaDOJL+AAAA4QEAABMAAAAAAAAAAAAAAAAAAAAAAFtDb250ZW50&#10;X1R5cGVzXS54bWxQSwECLQAUAAYACAAAACEAOP0h/9YAAACUAQAACwAAAAAAAAAAAAAAAAAvAQAA&#10;X3JlbHMvLnJlbHNQSwECLQAUAAYACAAAACEAzcb7xTACAAA0BAAADgAAAAAAAAAAAAAAAAAuAgAA&#10;ZHJzL2Uyb0RvYy54bWxQSwECLQAUAAYACAAAACEAtu/l+t0AAAAGAQAADwAAAAAAAAAAAAAAAACK&#10;BAAAZHJzL2Rvd25yZXYueG1sUEsFBgAAAAAEAAQA8wAAAJQFAAAAAA==&#10;" strokecolor="red" strokeweight="1.5pt"/>
            </w:pict>
          </mc:Fallback>
        </mc:AlternateContent>
      </w:r>
      <w:r w:rsidRPr="00F4496D">
        <w:rPr>
          <w:rFonts w:eastAsia="仿宋_GB2312" w:hint="default"/>
          <w:sz w:val="32"/>
        </w:rPr>
        <w:t>湘财资环〔</w:t>
      </w:r>
      <w:r w:rsidRPr="007D1A76">
        <w:rPr>
          <w:rFonts w:eastAsia="仿宋_GB2312" w:hint="default"/>
          <w:sz w:val="32"/>
        </w:rPr>
        <w:t>20</w:t>
      </w:r>
      <w:r w:rsidRPr="00F4496D">
        <w:rPr>
          <w:rFonts w:eastAsia="仿宋_GB2312" w:hint="default"/>
          <w:sz w:val="32"/>
        </w:rPr>
        <w:t>20</w:t>
      </w:r>
      <w:r w:rsidRPr="00F4496D">
        <w:rPr>
          <w:rFonts w:eastAsia="仿宋_GB2312" w:hint="default"/>
          <w:sz w:val="32"/>
        </w:rPr>
        <w:t>〕</w:t>
      </w:r>
      <w:r w:rsidRPr="00F4496D">
        <w:rPr>
          <w:rFonts w:eastAsia="仿宋_GB2312" w:hint="default"/>
          <w:sz w:val="32"/>
        </w:rPr>
        <w:t>33</w:t>
      </w:r>
      <w:r w:rsidRPr="00F4496D">
        <w:rPr>
          <w:rFonts w:eastAsia="仿宋_GB2312" w:hint="default"/>
          <w:sz w:val="32"/>
        </w:rPr>
        <w:t>号</w:t>
      </w:r>
    </w:p>
    <w:p w:rsidR="00F27311" w:rsidRPr="00D87E8E" w:rsidRDefault="00F27311" w:rsidP="00F27311">
      <w:pPr>
        <w:spacing w:line="1000" w:lineRule="exact"/>
        <w:ind w:firstLine="471"/>
        <w:jc w:val="center"/>
        <w:rPr>
          <w:rFonts w:eastAsia="仿宋_GB2312" w:hint="default"/>
          <w:sz w:val="32"/>
        </w:rPr>
      </w:pPr>
    </w:p>
    <w:p w:rsidR="00F27311" w:rsidRDefault="00F27311" w:rsidP="00F27311">
      <w:pPr>
        <w:spacing w:line="600" w:lineRule="exact"/>
        <w:jc w:val="center"/>
        <w:rPr>
          <w:rFonts w:eastAsia="方正小标宋_GBK" w:hint="default"/>
          <w:spacing w:val="-8"/>
          <w:sz w:val="44"/>
          <w:szCs w:val="44"/>
        </w:rPr>
      </w:pPr>
      <w:r w:rsidRPr="00D87E8E">
        <w:rPr>
          <w:rFonts w:eastAsia="方正小标宋_GBK" w:hint="default"/>
          <w:spacing w:val="-8"/>
          <w:sz w:val="44"/>
          <w:szCs w:val="44"/>
        </w:rPr>
        <w:t>关于印发</w:t>
      </w:r>
      <w:proofErr w:type="gramStart"/>
      <w:r w:rsidRPr="00F4496D">
        <w:rPr>
          <w:rFonts w:eastAsia="方正小标宋_GBK" w:hint="default"/>
          <w:spacing w:val="-8"/>
          <w:sz w:val="44"/>
          <w:szCs w:val="44"/>
        </w:rPr>
        <w:t>《</w:t>
      </w:r>
      <w:proofErr w:type="gramEnd"/>
      <w:r w:rsidRPr="00F4496D">
        <w:rPr>
          <w:rFonts w:eastAsia="方正小标宋_GBK" w:hint="default"/>
          <w:spacing w:val="-8"/>
          <w:sz w:val="44"/>
          <w:szCs w:val="44"/>
        </w:rPr>
        <w:t>湖南省林业生态保护修复及发展</w:t>
      </w:r>
    </w:p>
    <w:p w:rsidR="00F27311" w:rsidRPr="00F4496D" w:rsidRDefault="00F27311" w:rsidP="00F27311">
      <w:pPr>
        <w:spacing w:line="600" w:lineRule="exact"/>
        <w:jc w:val="center"/>
        <w:rPr>
          <w:rFonts w:eastAsia="方正小标宋_GBK" w:hint="default"/>
          <w:sz w:val="36"/>
          <w:szCs w:val="36"/>
        </w:rPr>
      </w:pPr>
      <w:r w:rsidRPr="00F4496D">
        <w:rPr>
          <w:rFonts w:eastAsia="方正小标宋_GBK" w:hint="default"/>
          <w:spacing w:val="-8"/>
          <w:sz w:val="44"/>
          <w:szCs w:val="44"/>
        </w:rPr>
        <w:t>资金管理办法</w:t>
      </w:r>
      <w:proofErr w:type="gramStart"/>
      <w:r w:rsidRPr="00F4496D">
        <w:rPr>
          <w:rFonts w:eastAsia="方正小标宋_GBK" w:hint="default"/>
          <w:spacing w:val="-8"/>
          <w:sz w:val="44"/>
          <w:szCs w:val="44"/>
        </w:rPr>
        <w:t>》</w:t>
      </w:r>
      <w:proofErr w:type="gramEnd"/>
      <w:r w:rsidRPr="00F4496D">
        <w:rPr>
          <w:rFonts w:eastAsia="方正小标宋_GBK" w:hint="default"/>
          <w:spacing w:val="-8"/>
          <w:sz w:val="44"/>
          <w:szCs w:val="44"/>
        </w:rPr>
        <w:t>的通知</w:t>
      </w:r>
    </w:p>
    <w:p w:rsidR="00F27311" w:rsidRDefault="00F27311" w:rsidP="00F27311">
      <w:pPr>
        <w:spacing w:line="600" w:lineRule="exact"/>
        <w:rPr>
          <w:rFonts w:eastAsia="仿宋_GB2312" w:hint="default"/>
          <w:sz w:val="32"/>
          <w:szCs w:val="32"/>
        </w:rPr>
      </w:pPr>
    </w:p>
    <w:p w:rsidR="00F27311" w:rsidRPr="007D1A76" w:rsidRDefault="00F27311" w:rsidP="00F27311">
      <w:pPr>
        <w:spacing w:line="600" w:lineRule="exact"/>
        <w:rPr>
          <w:rFonts w:eastAsia="仿宋_GB2312" w:hint="default"/>
          <w:sz w:val="32"/>
          <w:szCs w:val="32"/>
        </w:rPr>
      </w:pPr>
      <w:r w:rsidRPr="00FA1EB2">
        <w:rPr>
          <w:rFonts w:eastAsia="仿宋_GB2312" w:hint="default"/>
          <w:sz w:val="32"/>
          <w:szCs w:val="32"/>
        </w:rPr>
        <w:t>各市州、省直管县市财政局、</w:t>
      </w:r>
      <w:r w:rsidRPr="00F4496D">
        <w:rPr>
          <w:rFonts w:eastAsia="仿宋_GB2312" w:hint="default"/>
          <w:sz w:val="32"/>
          <w:szCs w:val="32"/>
        </w:rPr>
        <w:t>林业局</w:t>
      </w:r>
      <w:r w:rsidRPr="00FA1EB2">
        <w:rPr>
          <w:rFonts w:eastAsia="仿宋_GB2312" w:hint="default"/>
          <w:sz w:val="32"/>
          <w:szCs w:val="32"/>
        </w:rPr>
        <w:t>，有关省直单位：</w:t>
      </w:r>
    </w:p>
    <w:p w:rsidR="00F27311" w:rsidRPr="00F4496D" w:rsidRDefault="00F27311" w:rsidP="00F27311">
      <w:pPr>
        <w:spacing w:line="600" w:lineRule="exact"/>
        <w:ind w:firstLineChars="200" w:firstLine="640"/>
        <w:jc w:val="left"/>
        <w:rPr>
          <w:rFonts w:ascii="方正仿宋_GBK" w:eastAsia="方正仿宋_GBK" w:hAnsi="方正仿宋_GBK" w:cs="方正仿宋_GBK" w:hint="default"/>
          <w:sz w:val="32"/>
          <w:szCs w:val="32"/>
        </w:rPr>
      </w:pPr>
      <w:r w:rsidRPr="00D87E8E">
        <w:rPr>
          <w:rFonts w:eastAsia="仿宋_GB2312" w:hint="default"/>
          <w:sz w:val="32"/>
          <w:szCs w:val="32"/>
        </w:rPr>
        <w:t>根据</w:t>
      </w:r>
      <w:r w:rsidRPr="00F4496D">
        <w:rPr>
          <w:rFonts w:eastAsia="仿宋_GB2312" w:hint="default"/>
          <w:sz w:val="32"/>
          <w:szCs w:val="32"/>
        </w:rPr>
        <w:t>《中华人民共和国预算法》</w:t>
      </w:r>
      <w:r>
        <w:rPr>
          <w:rFonts w:eastAsia="仿宋_GB2312"/>
          <w:sz w:val="32"/>
          <w:szCs w:val="32"/>
        </w:rPr>
        <w:t>、</w:t>
      </w:r>
      <w:r w:rsidRPr="00F4496D">
        <w:rPr>
          <w:rFonts w:eastAsia="仿宋_GB2312" w:hint="default"/>
          <w:sz w:val="32"/>
          <w:szCs w:val="32"/>
        </w:rPr>
        <w:t>《中共中央</w:t>
      </w:r>
      <w:r w:rsidRPr="00F4496D">
        <w:rPr>
          <w:rFonts w:eastAsia="仿宋_GB2312" w:hint="default"/>
          <w:sz w:val="32"/>
          <w:szCs w:val="32"/>
        </w:rPr>
        <w:t xml:space="preserve"> </w:t>
      </w:r>
      <w:r w:rsidRPr="00F4496D">
        <w:rPr>
          <w:rFonts w:eastAsia="仿宋_GB2312" w:hint="default"/>
          <w:sz w:val="32"/>
          <w:szCs w:val="32"/>
        </w:rPr>
        <w:t>国务院关于全面实施预算绩效管理的意见》（中发〔</w:t>
      </w:r>
      <w:r w:rsidRPr="00F4496D">
        <w:rPr>
          <w:rFonts w:eastAsia="仿宋_GB2312" w:hint="default"/>
          <w:sz w:val="32"/>
          <w:szCs w:val="32"/>
        </w:rPr>
        <w:t>2018</w:t>
      </w:r>
      <w:r w:rsidRPr="00F4496D">
        <w:rPr>
          <w:rFonts w:eastAsia="仿宋_GB2312" w:hint="default"/>
          <w:sz w:val="32"/>
          <w:szCs w:val="32"/>
        </w:rPr>
        <w:t>〕</w:t>
      </w:r>
      <w:r w:rsidRPr="00F4496D">
        <w:rPr>
          <w:rFonts w:eastAsia="仿宋_GB2312" w:hint="default"/>
          <w:sz w:val="32"/>
          <w:szCs w:val="32"/>
        </w:rPr>
        <w:t>34</w:t>
      </w:r>
      <w:r w:rsidRPr="00F4496D">
        <w:rPr>
          <w:rFonts w:eastAsia="仿宋_GB2312" w:hint="default"/>
          <w:sz w:val="32"/>
          <w:szCs w:val="32"/>
        </w:rPr>
        <w:t>号）</w:t>
      </w:r>
      <w:r>
        <w:rPr>
          <w:rFonts w:eastAsia="仿宋_GB2312"/>
          <w:sz w:val="32"/>
          <w:szCs w:val="32"/>
        </w:rPr>
        <w:t>、</w:t>
      </w:r>
      <w:r w:rsidRPr="00F4496D">
        <w:rPr>
          <w:rFonts w:eastAsia="仿宋_GB2312" w:hint="default"/>
          <w:sz w:val="32"/>
          <w:szCs w:val="32"/>
        </w:rPr>
        <w:t>《财政部</w:t>
      </w:r>
      <w:r w:rsidRPr="00F4496D">
        <w:rPr>
          <w:rFonts w:eastAsia="仿宋_GB2312" w:hint="default"/>
          <w:sz w:val="32"/>
          <w:szCs w:val="32"/>
        </w:rPr>
        <w:t xml:space="preserve"> </w:t>
      </w:r>
      <w:r w:rsidRPr="00F4496D">
        <w:rPr>
          <w:rFonts w:eastAsia="仿宋_GB2312" w:hint="default"/>
          <w:sz w:val="32"/>
          <w:szCs w:val="32"/>
        </w:rPr>
        <w:t>国家林业和草原局关于印发</w:t>
      </w:r>
      <w:r>
        <w:rPr>
          <w:rFonts w:ascii="方正仿宋_GBK" w:eastAsia="方正仿宋_GBK" w:hAnsi="方正仿宋_GBK" w:cs="方正仿宋_GBK"/>
          <w:sz w:val="32"/>
          <w:szCs w:val="32"/>
        </w:rPr>
        <w:t>〈</w:t>
      </w:r>
      <w:r w:rsidRPr="00F4496D">
        <w:rPr>
          <w:rFonts w:eastAsia="仿宋_GB2312" w:hint="default"/>
          <w:sz w:val="32"/>
          <w:szCs w:val="32"/>
        </w:rPr>
        <w:t>林业草原生态保护修复资金管理办法</w:t>
      </w:r>
      <w:r>
        <w:rPr>
          <w:rFonts w:ascii="方正仿宋_GBK" w:eastAsia="方正仿宋_GBK" w:hAnsi="方正仿宋_GBK" w:cs="方正仿宋_GBK"/>
          <w:sz w:val="32"/>
          <w:szCs w:val="32"/>
        </w:rPr>
        <w:t>〉</w:t>
      </w:r>
      <w:r w:rsidRPr="00842633">
        <w:rPr>
          <w:rFonts w:eastAsia="仿宋_GB2312" w:hint="default"/>
          <w:sz w:val="32"/>
          <w:szCs w:val="32"/>
        </w:rPr>
        <w:t>的通知</w:t>
      </w:r>
      <w:r w:rsidRPr="00F4496D">
        <w:rPr>
          <w:rFonts w:eastAsia="仿宋_GB2312" w:hint="default"/>
          <w:sz w:val="32"/>
          <w:szCs w:val="32"/>
        </w:rPr>
        <w:t>》（财资环〔</w:t>
      </w:r>
      <w:r w:rsidRPr="00F4496D">
        <w:rPr>
          <w:rFonts w:eastAsia="仿宋_GB2312" w:hint="default"/>
          <w:sz w:val="32"/>
          <w:szCs w:val="32"/>
        </w:rPr>
        <w:t>2020</w:t>
      </w:r>
      <w:r w:rsidRPr="00F4496D">
        <w:rPr>
          <w:rFonts w:eastAsia="仿宋_GB2312" w:hint="default"/>
          <w:sz w:val="32"/>
          <w:szCs w:val="32"/>
        </w:rPr>
        <w:t>〕</w:t>
      </w:r>
      <w:r w:rsidRPr="00F4496D">
        <w:rPr>
          <w:rFonts w:eastAsia="仿宋_GB2312" w:hint="default"/>
          <w:sz w:val="32"/>
          <w:szCs w:val="32"/>
        </w:rPr>
        <w:t>22</w:t>
      </w:r>
      <w:r w:rsidRPr="00F4496D">
        <w:rPr>
          <w:rFonts w:eastAsia="仿宋_GB2312" w:hint="default"/>
          <w:sz w:val="32"/>
          <w:szCs w:val="32"/>
        </w:rPr>
        <w:t>号）</w:t>
      </w:r>
      <w:r>
        <w:rPr>
          <w:rFonts w:eastAsia="仿宋_GB2312"/>
          <w:sz w:val="32"/>
          <w:szCs w:val="32"/>
        </w:rPr>
        <w:t>、</w:t>
      </w:r>
      <w:r w:rsidRPr="00F4496D">
        <w:rPr>
          <w:rFonts w:eastAsia="仿宋_GB2312" w:hint="default"/>
          <w:sz w:val="32"/>
          <w:szCs w:val="32"/>
        </w:rPr>
        <w:t>《财政部</w:t>
      </w:r>
      <w:r w:rsidRPr="00F4496D">
        <w:rPr>
          <w:rFonts w:eastAsia="仿宋_GB2312" w:hint="default"/>
          <w:sz w:val="32"/>
          <w:szCs w:val="32"/>
        </w:rPr>
        <w:t xml:space="preserve"> </w:t>
      </w:r>
      <w:r w:rsidRPr="00F4496D">
        <w:rPr>
          <w:rFonts w:eastAsia="仿宋_GB2312" w:hint="default"/>
          <w:sz w:val="32"/>
          <w:szCs w:val="32"/>
        </w:rPr>
        <w:t>国家林业和草原局关于印发</w:t>
      </w:r>
      <w:r>
        <w:rPr>
          <w:rFonts w:ascii="方正仿宋_GBK" w:eastAsia="方正仿宋_GBK" w:hAnsi="方正仿宋_GBK" w:cs="方正仿宋_GBK"/>
          <w:sz w:val="32"/>
          <w:szCs w:val="32"/>
        </w:rPr>
        <w:t>〈</w:t>
      </w:r>
      <w:r w:rsidRPr="00F4496D">
        <w:rPr>
          <w:rFonts w:eastAsia="仿宋_GB2312" w:hint="default"/>
          <w:sz w:val="32"/>
          <w:szCs w:val="32"/>
        </w:rPr>
        <w:t>林业改革发展资金管理办法</w:t>
      </w:r>
      <w:r>
        <w:rPr>
          <w:rFonts w:ascii="方正仿宋_GBK" w:eastAsia="方正仿宋_GBK" w:hAnsi="方正仿宋_GBK" w:cs="方正仿宋_GBK"/>
          <w:sz w:val="32"/>
          <w:szCs w:val="32"/>
        </w:rPr>
        <w:t>〉</w:t>
      </w:r>
      <w:r w:rsidRPr="00842633">
        <w:rPr>
          <w:rFonts w:eastAsia="仿宋_GB2312" w:hint="default"/>
          <w:sz w:val="32"/>
          <w:szCs w:val="32"/>
        </w:rPr>
        <w:t>的通知</w:t>
      </w:r>
      <w:r w:rsidRPr="00F4496D">
        <w:rPr>
          <w:rFonts w:eastAsia="仿宋_GB2312" w:hint="default"/>
          <w:sz w:val="32"/>
          <w:szCs w:val="32"/>
        </w:rPr>
        <w:t>》（财资环〔</w:t>
      </w:r>
      <w:r w:rsidRPr="00F4496D">
        <w:rPr>
          <w:rFonts w:eastAsia="仿宋_GB2312" w:hint="default"/>
          <w:sz w:val="32"/>
          <w:szCs w:val="32"/>
        </w:rPr>
        <w:t>2020</w:t>
      </w:r>
      <w:r w:rsidRPr="00F4496D">
        <w:rPr>
          <w:rFonts w:eastAsia="仿宋_GB2312" w:hint="default"/>
          <w:sz w:val="32"/>
          <w:szCs w:val="32"/>
        </w:rPr>
        <w:t>〕</w:t>
      </w:r>
      <w:r w:rsidRPr="00F4496D">
        <w:rPr>
          <w:rFonts w:eastAsia="仿宋_GB2312" w:hint="default"/>
          <w:sz w:val="32"/>
          <w:szCs w:val="32"/>
        </w:rPr>
        <w:t>36</w:t>
      </w:r>
      <w:r w:rsidRPr="00F4496D">
        <w:rPr>
          <w:rFonts w:eastAsia="仿宋_GB2312" w:hint="default"/>
          <w:sz w:val="32"/>
          <w:szCs w:val="32"/>
        </w:rPr>
        <w:t>号）和《湖南省人民政府办公厅关于印发</w:t>
      </w:r>
      <w:r>
        <w:rPr>
          <w:rFonts w:ascii="方正仿宋_GBK" w:eastAsia="方正仿宋_GBK" w:hAnsi="方正仿宋_GBK" w:cs="方正仿宋_GBK"/>
          <w:sz w:val="32"/>
          <w:szCs w:val="32"/>
        </w:rPr>
        <w:t>〈</w:t>
      </w:r>
      <w:r w:rsidRPr="00F4496D">
        <w:rPr>
          <w:rFonts w:eastAsia="仿宋_GB2312" w:hint="default"/>
          <w:sz w:val="32"/>
          <w:szCs w:val="32"/>
        </w:rPr>
        <w:t>湖南省省级财政专项资金分配审批管理办法</w:t>
      </w:r>
      <w:r>
        <w:rPr>
          <w:rFonts w:ascii="方正仿宋_GBK" w:eastAsia="方正仿宋_GBK" w:hAnsi="方正仿宋_GBK" w:cs="方正仿宋_GBK"/>
          <w:sz w:val="32"/>
          <w:szCs w:val="32"/>
        </w:rPr>
        <w:t>〉</w:t>
      </w:r>
      <w:r w:rsidRPr="00F4496D">
        <w:rPr>
          <w:rFonts w:eastAsia="仿宋_GB2312" w:hint="default"/>
          <w:sz w:val="32"/>
          <w:szCs w:val="32"/>
        </w:rPr>
        <w:t>的通知》（湘政办发〔</w:t>
      </w:r>
      <w:r w:rsidRPr="00F4496D">
        <w:rPr>
          <w:rFonts w:eastAsia="仿宋_GB2312" w:hint="default"/>
          <w:sz w:val="32"/>
          <w:szCs w:val="32"/>
        </w:rPr>
        <w:t>2015</w:t>
      </w:r>
      <w:r w:rsidRPr="00F4496D">
        <w:rPr>
          <w:rFonts w:eastAsia="仿宋_GB2312" w:hint="default"/>
          <w:sz w:val="32"/>
          <w:szCs w:val="32"/>
        </w:rPr>
        <w:t>〕</w:t>
      </w:r>
      <w:r w:rsidRPr="00F4496D">
        <w:rPr>
          <w:rFonts w:eastAsia="仿宋_GB2312" w:hint="default"/>
          <w:sz w:val="32"/>
          <w:szCs w:val="32"/>
        </w:rPr>
        <w:lastRenderedPageBreak/>
        <w:t>90</w:t>
      </w:r>
      <w:r w:rsidRPr="00F4496D">
        <w:rPr>
          <w:rFonts w:eastAsia="仿宋_GB2312" w:hint="default"/>
          <w:sz w:val="32"/>
          <w:szCs w:val="32"/>
        </w:rPr>
        <w:t>号）等有关规定</w:t>
      </w:r>
      <w:r w:rsidRPr="00FA1EB2">
        <w:rPr>
          <w:rFonts w:eastAsia="仿宋_GB2312" w:hint="default"/>
          <w:bCs/>
          <w:color w:val="000000"/>
          <w:kern w:val="0"/>
          <w:sz w:val="32"/>
          <w:szCs w:val="32"/>
        </w:rPr>
        <w:t>，</w:t>
      </w:r>
      <w:r w:rsidRPr="007D1A76">
        <w:rPr>
          <w:rFonts w:eastAsia="仿宋_GB2312" w:hint="default"/>
          <w:color w:val="000000"/>
          <w:kern w:val="0"/>
          <w:sz w:val="32"/>
          <w:szCs w:val="32"/>
        </w:rPr>
        <w:t>结合我省实际，</w:t>
      </w:r>
      <w:r w:rsidRPr="00D87E8E">
        <w:rPr>
          <w:rFonts w:eastAsia="仿宋_GB2312" w:hint="default"/>
          <w:sz w:val="32"/>
          <w:szCs w:val="32"/>
        </w:rPr>
        <w:t>我们制定了《</w:t>
      </w:r>
      <w:r w:rsidRPr="00F4496D">
        <w:rPr>
          <w:rFonts w:eastAsia="仿宋_GB2312" w:hint="default"/>
          <w:sz w:val="32"/>
          <w:szCs w:val="32"/>
        </w:rPr>
        <w:t>湖南省林业生态保护修复及发展资金管理办法</w:t>
      </w:r>
      <w:r w:rsidRPr="00FA1EB2">
        <w:rPr>
          <w:rFonts w:eastAsia="仿宋_GB2312" w:hint="default"/>
          <w:sz w:val="32"/>
          <w:szCs w:val="32"/>
        </w:rPr>
        <w:t>》，</w:t>
      </w:r>
      <w:r w:rsidRPr="007D1A76">
        <w:rPr>
          <w:rFonts w:eastAsia="仿宋_GB2312" w:hint="default"/>
          <w:kern w:val="0"/>
          <w:sz w:val="32"/>
        </w:rPr>
        <w:t>现</w:t>
      </w:r>
      <w:r w:rsidRPr="00D87E8E">
        <w:rPr>
          <w:rFonts w:eastAsia="仿宋_GB2312" w:hint="default"/>
          <w:kern w:val="0"/>
          <w:sz w:val="32"/>
        </w:rPr>
        <w:t>予印发，请遵照执行。</w:t>
      </w:r>
    </w:p>
    <w:p w:rsidR="00F27311" w:rsidRDefault="00F27311" w:rsidP="00F27311">
      <w:pPr>
        <w:spacing w:line="600" w:lineRule="exact"/>
        <w:ind w:firstLineChars="200" w:firstLine="640"/>
        <w:rPr>
          <w:rFonts w:eastAsia="仿宋_GB2312" w:hint="default"/>
          <w:sz w:val="32"/>
          <w:szCs w:val="32"/>
        </w:rPr>
      </w:pPr>
    </w:p>
    <w:p w:rsidR="00F27311" w:rsidRPr="00FA1EB2" w:rsidRDefault="00F27311" w:rsidP="00F27311">
      <w:pPr>
        <w:spacing w:line="600" w:lineRule="exact"/>
        <w:ind w:firstLineChars="200" w:firstLine="640"/>
        <w:rPr>
          <w:rFonts w:eastAsia="仿宋_GB2312" w:hint="default"/>
          <w:sz w:val="32"/>
          <w:szCs w:val="32"/>
        </w:rPr>
      </w:pPr>
      <w:r w:rsidRPr="00FA1EB2">
        <w:rPr>
          <w:rFonts w:eastAsia="仿宋_GB2312" w:hint="default"/>
          <w:sz w:val="32"/>
          <w:szCs w:val="32"/>
        </w:rPr>
        <w:t>附件：</w:t>
      </w:r>
      <w:r w:rsidRPr="00727F3A">
        <w:rPr>
          <w:rFonts w:eastAsia="仿宋_GB2312" w:hint="default"/>
          <w:sz w:val="32"/>
          <w:szCs w:val="32"/>
        </w:rPr>
        <w:t>湖南省林业生态保护修复及发展</w:t>
      </w:r>
      <w:r w:rsidRPr="00F4496D">
        <w:rPr>
          <w:rFonts w:eastAsia="仿宋_GB2312" w:hint="default"/>
          <w:sz w:val="32"/>
          <w:szCs w:val="32"/>
        </w:rPr>
        <w:t>资金管理办法</w:t>
      </w:r>
    </w:p>
    <w:p w:rsidR="00F27311" w:rsidRDefault="00F27311" w:rsidP="00F27311">
      <w:pPr>
        <w:spacing w:line="600" w:lineRule="exact"/>
        <w:ind w:firstLineChars="225" w:firstLine="720"/>
        <w:rPr>
          <w:rFonts w:eastAsia="仿宋_GB2312" w:hint="default"/>
          <w:sz w:val="32"/>
          <w:szCs w:val="32"/>
        </w:rPr>
      </w:pPr>
    </w:p>
    <w:p w:rsidR="00F27311" w:rsidRPr="00D87E8E" w:rsidRDefault="00F27311" w:rsidP="00F27311">
      <w:pPr>
        <w:spacing w:line="600" w:lineRule="exact"/>
        <w:ind w:firstLineChars="225" w:firstLine="720"/>
        <w:rPr>
          <w:rFonts w:eastAsia="仿宋_GB2312" w:hint="default"/>
          <w:sz w:val="32"/>
          <w:szCs w:val="32"/>
        </w:rPr>
      </w:pPr>
    </w:p>
    <w:p w:rsidR="00F27311" w:rsidRPr="00270A8C" w:rsidRDefault="00F27311" w:rsidP="00F27311">
      <w:pPr>
        <w:spacing w:line="600" w:lineRule="exact"/>
        <w:ind w:firstLineChars="200" w:firstLine="640"/>
        <w:rPr>
          <w:rFonts w:eastAsia="仿宋_GB2312" w:hint="default"/>
          <w:sz w:val="32"/>
          <w:szCs w:val="32"/>
        </w:rPr>
      </w:pPr>
      <w:r w:rsidRPr="00270A8C">
        <w:rPr>
          <w:rFonts w:eastAsia="仿宋_GB2312" w:hint="default"/>
          <w:sz w:val="32"/>
          <w:szCs w:val="32"/>
        </w:rPr>
        <w:t>湖南省财政厅</w:t>
      </w:r>
      <w:r w:rsidRPr="00270A8C">
        <w:rPr>
          <w:rFonts w:eastAsia="仿宋_GB2312" w:hint="default"/>
          <w:b/>
          <w:sz w:val="32"/>
          <w:szCs w:val="32"/>
        </w:rPr>
        <w:t xml:space="preserve"> </w:t>
      </w:r>
      <w:r>
        <w:rPr>
          <w:rFonts w:eastAsia="仿宋_GB2312" w:hint="default"/>
          <w:sz w:val="32"/>
          <w:szCs w:val="32"/>
        </w:rPr>
        <w:t xml:space="preserve">                 </w:t>
      </w:r>
      <w:r>
        <w:rPr>
          <w:rFonts w:eastAsia="仿宋_GB2312"/>
          <w:sz w:val="32"/>
          <w:szCs w:val="32"/>
        </w:rPr>
        <w:t xml:space="preserve">  </w:t>
      </w:r>
      <w:r>
        <w:rPr>
          <w:rFonts w:eastAsia="仿宋_GB2312" w:hint="default"/>
          <w:sz w:val="32"/>
          <w:szCs w:val="32"/>
        </w:rPr>
        <w:t xml:space="preserve">  </w:t>
      </w:r>
      <w:r w:rsidRPr="00270A8C">
        <w:rPr>
          <w:rFonts w:eastAsia="仿宋_GB2312" w:hint="default"/>
          <w:sz w:val="32"/>
          <w:szCs w:val="32"/>
        </w:rPr>
        <w:t>湖南省林业局</w:t>
      </w:r>
    </w:p>
    <w:p w:rsidR="00F27311" w:rsidRPr="00D87E8E" w:rsidRDefault="00F27311" w:rsidP="00F27311">
      <w:pPr>
        <w:spacing w:line="600" w:lineRule="exact"/>
        <w:ind w:right="160"/>
        <w:jc w:val="right"/>
        <w:rPr>
          <w:rFonts w:eastAsia="仿宋_GB2312" w:hint="default"/>
          <w:sz w:val="32"/>
          <w:szCs w:val="32"/>
        </w:rPr>
      </w:pPr>
      <w:r w:rsidRPr="00D87E8E">
        <w:rPr>
          <w:rFonts w:eastAsia="仿宋_GB2312" w:hint="default"/>
          <w:sz w:val="32"/>
          <w:szCs w:val="32"/>
        </w:rPr>
        <w:t>20</w:t>
      </w:r>
      <w:r w:rsidRPr="00F4496D">
        <w:rPr>
          <w:rFonts w:eastAsia="仿宋_GB2312" w:hint="default"/>
          <w:sz w:val="32"/>
          <w:szCs w:val="32"/>
        </w:rPr>
        <w:t>20</w:t>
      </w:r>
      <w:r w:rsidRPr="00FA1EB2">
        <w:rPr>
          <w:rFonts w:eastAsia="仿宋_GB2312" w:hint="default"/>
          <w:sz w:val="32"/>
          <w:szCs w:val="32"/>
        </w:rPr>
        <w:t>年</w:t>
      </w:r>
      <w:r>
        <w:rPr>
          <w:rFonts w:eastAsia="仿宋_GB2312"/>
          <w:sz w:val="32"/>
          <w:szCs w:val="32"/>
        </w:rPr>
        <w:t>12</w:t>
      </w:r>
      <w:r w:rsidRPr="00D87E8E">
        <w:rPr>
          <w:rFonts w:eastAsia="仿宋_GB2312" w:hint="default"/>
          <w:sz w:val="32"/>
          <w:szCs w:val="32"/>
        </w:rPr>
        <w:t>月</w:t>
      </w:r>
      <w:r>
        <w:rPr>
          <w:rFonts w:eastAsia="仿宋_GB2312"/>
          <w:sz w:val="32"/>
          <w:szCs w:val="32"/>
        </w:rPr>
        <w:t>31</w:t>
      </w:r>
      <w:r w:rsidRPr="00FA1EB2">
        <w:rPr>
          <w:rFonts w:eastAsia="仿宋_GB2312" w:hint="default"/>
          <w:sz w:val="32"/>
          <w:szCs w:val="32"/>
        </w:rPr>
        <w:t>日</w:t>
      </w:r>
    </w:p>
    <w:p w:rsidR="00F27311" w:rsidRDefault="00F27311" w:rsidP="00F27311">
      <w:pPr>
        <w:spacing w:line="600" w:lineRule="exact"/>
        <w:ind w:firstLineChars="200" w:firstLine="640"/>
        <w:rPr>
          <w:rFonts w:eastAsia="仿宋_GB2312" w:hint="default"/>
          <w:kern w:val="0"/>
          <w:sz w:val="32"/>
        </w:rPr>
      </w:pPr>
    </w:p>
    <w:p w:rsidR="00F27311" w:rsidRDefault="00F27311" w:rsidP="00F27311">
      <w:pPr>
        <w:spacing w:line="600" w:lineRule="exact"/>
        <w:ind w:firstLineChars="200" w:firstLine="640"/>
        <w:rPr>
          <w:rFonts w:eastAsia="仿宋_GB2312" w:hint="default"/>
          <w:kern w:val="0"/>
          <w:sz w:val="32"/>
        </w:rPr>
      </w:pPr>
    </w:p>
    <w:p w:rsidR="00F27311" w:rsidRDefault="00F27311" w:rsidP="00F27311">
      <w:pPr>
        <w:spacing w:line="600" w:lineRule="exact"/>
        <w:ind w:firstLineChars="200" w:firstLine="640"/>
        <w:rPr>
          <w:rFonts w:eastAsia="仿宋_GB2312" w:hint="default"/>
          <w:kern w:val="0"/>
          <w:sz w:val="32"/>
        </w:rPr>
      </w:pPr>
    </w:p>
    <w:p w:rsidR="00F27311" w:rsidRDefault="00F27311" w:rsidP="00F27311">
      <w:pPr>
        <w:spacing w:line="600" w:lineRule="exact"/>
        <w:ind w:firstLineChars="200" w:firstLine="640"/>
        <w:rPr>
          <w:rFonts w:eastAsia="仿宋_GB2312" w:hint="default"/>
          <w:kern w:val="0"/>
          <w:sz w:val="32"/>
        </w:rPr>
      </w:pPr>
    </w:p>
    <w:p w:rsidR="00F27311" w:rsidRDefault="00F27311" w:rsidP="00F27311">
      <w:pPr>
        <w:spacing w:line="600" w:lineRule="exact"/>
        <w:ind w:firstLineChars="200" w:firstLine="640"/>
        <w:rPr>
          <w:rFonts w:eastAsia="仿宋_GB2312" w:hint="default"/>
          <w:kern w:val="0"/>
          <w:sz w:val="32"/>
        </w:rPr>
      </w:pPr>
    </w:p>
    <w:p w:rsidR="00F27311" w:rsidRDefault="00F27311" w:rsidP="00F27311">
      <w:pPr>
        <w:spacing w:line="600" w:lineRule="exact"/>
        <w:ind w:firstLineChars="200" w:firstLine="640"/>
        <w:rPr>
          <w:rFonts w:eastAsia="仿宋_GB2312" w:hint="default"/>
          <w:kern w:val="0"/>
          <w:sz w:val="32"/>
        </w:rPr>
      </w:pPr>
    </w:p>
    <w:p w:rsidR="00F27311" w:rsidRDefault="00F27311" w:rsidP="00F27311">
      <w:pPr>
        <w:spacing w:line="600" w:lineRule="exact"/>
        <w:ind w:firstLineChars="200" w:firstLine="640"/>
        <w:rPr>
          <w:rFonts w:eastAsia="仿宋_GB2312" w:hint="default"/>
          <w:kern w:val="0"/>
          <w:sz w:val="32"/>
        </w:rPr>
      </w:pPr>
    </w:p>
    <w:p w:rsidR="00F27311" w:rsidRDefault="00F27311" w:rsidP="00F27311">
      <w:pPr>
        <w:spacing w:line="600" w:lineRule="exact"/>
        <w:ind w:firstLineChars="200" w:firstLine="640"/>
        <w:rPr>
          <w:rFonts w:eastAsia="仿宋_GB2312" w:hint="default"/>
          <w:kern w:val="0"/>
          <w:sz w:val="32"/>
        </w:rPr>
      </w:pPr>
    </w:p>
    <w:p w:rsidR="00F27311" w:rsidRDefault="00F27311" w:rsidP="00F27311">
      <w:pPr>
        <w:spacing w:line="600" w:lineRule="exact"/>
        <w:ind w:firstLineChars="200" w:firstLine="640"/>
        <w:rPr>
          <w:rFonts w:eastAsia="仿宋_GB2312" w:hint="default"/>
          <w:kern w:val="0"/>
          <w:sz w:val="32"/>
        </w:rPr>
      </w:pPr>
    </w:p>
    <w:p w:rsidR="00F27311" w:rsidRDefault="00F27311" w:rsidP="00F27311">
      <w:pPr>
        <w:spacing w:line="600" w:lineRule="exact"/>
        <w:ind w:firstLineChars="200" w:firstLine="640"/>
        <w:rPr>
          <w:rFonts w:eastAsia="仿宋_GB2312" w:hint="default"/>
          <w:kern w:val="0"/>
          <w:sz w:val="32"/>
        </w:rPr>
      </w:pPr>
    </w:p>
    <w:p w:rsidR="00F27311" w:rsidRDefault="00F27311" w:rsidP="00F27311">
      <w:pPr>
        <w:spacing w:line="600" w:lineRule="exact"/>
        <w:ind w:firstLineChars="200" w:firstLine="640"/>
        <w:rPr>
          <w:rFonts w:eastAsia="仿宋_GB2312"/>
          <w:kern w:val="0"/>
          <w:sz w:val="32"/>
        </w:rPr>
      </w:pPr>
    </w:p>
    <w:p w:rsidR="00F27311" w:rsidRDefault="00F27311" w:rsidP="00F27311">
      <w:pPr>
        <w:spacing w:line="600" w:lineRule="exact"/>
        <w:ind w:firstLineChars="200" w:firstLine="640"/>
        <w:rPr>
          <w:rFonts w:eastAsia="仿宋_GB2312"/>
          <w:kern w:val="0"/>
          <w:sz w:val="32"/>
        </w:rPr>
      </w:pPr>
    </w:p>
    <w:p w:rsidR="00F27311" w:rsidRDefault="00F27311" w:rsidP="00F27311">
      <w:pPr>
        <w:spacing w:line="600" w:lineRule="exact"/>
        <w:ind w:firstLineChars="200" w:firstLine="640"/>
        <w:rPr>
          <w:rFonts w:eastAsia="仿宋_GB2312" w:hint="default"/>
          <w:kern w:val="0"/>
          <w:sz w:val="32"/>
        </w:rPr>
      </w:pPr>
    </w:p>
    <w:p w:rsidR="00F27311" w:rsidRPr="00F4496D" w:rsidRDefault="00F27311" w:rsidP="00F27311">
      <w:pPr>
        <w:spacing w:line="600" w:lineRule="exact"/>
        <w:jc w:val="left"/>
        <w:rPr>
          <w:rFonts w:eastAsia="黑体" w:hint="default"/>
          <w:sz w:val="32"/>
          <w:szCs w:val="32"/>
        </w:rPr>
      </w:pPr>
      <w:r w:rsidRPr="00F4496D">
        <w:rPr>
          <w:rFonts w:eastAsia="黑体" w:hint="default"/>
          <w:sz w:val="32"/>
          <w:szCs w:val="32"/>
        </w:rPr>
        <w:t>附件</w:t>
      </w:r>
    </w:p>
    <w:p w:rsidR="00F27311" w:rsidRPr="00F4496D" w:rsidRDefault="00F27311" w:rsidP="00F27311">
      <w:pPr>
        <w:spacing w:line="600" w:lineRule="exact"/>
        <w:jc w:val="left"/>
        <w:rPr>
          <w:rFonts w:eastAsia="黑体" w:hint="default"/>
          <w:sz w:val="32"/>
          <w:szCs w:val="32"/>
        </w:rPr>
      </w:pPr>
    </w:p>
    <w:p w:rsidR="00F27311" w:rsidRPr="00F4496D" w:rsidRDefault="00F27311" w:rsidP="00F27311">
      <w:pPr>
        <w:spacing w:line="600" w:lineRule="exact"/>
        <w:jc w:val="center"/>
        <w:rPr>
          <w:rFonts w:eastAsia="方正小标宋_GBK" w:hint="default"/>
          <w:sz w:val="36"/>
          <w:szCs w:val="36"/>
        </w:rPr>
      </w:pPr>
      <w:r w:rsidRPr="006A30D1">
        <w:rPr>
          <w:rFonts w:eastAsia="方正小标宋_GBK" w:hint="default"/>
          <w:sz w:val="36"/>
          <w:szCs w:val="36"/>
        </w:rPr>
        <w:t>湖南省林业生态保护修复及发展</w:t>
      </w:r>
      <w:r w:rsidRPr="00F4496D">
        <w:rPr>
          <w:rFonts w:eastAsia="方正小标宋_GBK" w:hint="default"/>
          <w:sz w:val="36"/>
          <w:szCs w:val="36"/>
        </w:rPr>
        <w:t>资金管理办法</w:t>
      </w:r>
    </w:p>
    <w:p w:rsidR="00F27311" w:rsidRPr="00F4496D" w:rsidRDefault="00F27311" w:rsidP="00F27311">
      <w:pPr>
        <w:spacing w:line="600" w:lineRule="exact"/>
        <w:ind w:firstLineChars="200" w:firstLine="640"/>
        <w:rPr>
          <w:rFonts w:eastAsia="仿宋_GB2312" w:hint="default"/>
          <w:kern w:val="0"/>
          <w:sz w:val="32"/>
        </w:rPr>
      </w:pPr>
    </w:p>
    <w:p w:rsidR="00F27311" w:rsidRPr="00F4496D" w:rsidRDefault="00F27311" w:rsidP="00F27311">
      <w:pPr>
        <w:numPr>
          <w:ilvl w:val="0"/>
          <w:numId w:val="1"/>
        </w:numPr>
        <w:spacing w:afterLines="50" w:after="156" w:line="600" w:lineRule="exact"/>
        <w:jc w:val="center"/>
        <w:rPr>
          <w:rFonts w:ascii="黑体" w:eastAsia="黑体" w:hAnsi="黑体" w:hint="default"/>
          <w:sz w:val="32"/>
          <w:szCs w:val="32"/>
        </w:rPr>
      </w:pPr>
      <w:r>
        <w:rPr>
          <w:rFonts w:ascii="黑体" w:eastAsia="黑体" w:hAnsi="黑体"/>
          <w:sz w:val="32"/>
          <w:szCs w:val="32"/>
        </w:rPr>
        <w:t xml:space="preserve">  </w:t>
      </w:r>
      <w:r w:rsidRPr="00F4496D">
        <w:rPr>
          <w:rFonts w:ascii="黑体" w:eastAsia="黑体" w:hAnsi="黑体" w:hint="default"/>
          <w:sz w:val="32"/>
          <w:szCs w:val="32"/>
        </w:rPr>
        <w:t>总</w:t>
      </w:r>
      <w:r>
        <w:rPr>
          <w:rFonts w:ascii="黑体" w:eastAsia="黑体" w:hAnsi="黑体"/>
          <w:sz w:val="32"/>
          <w:szCs w:val="32"/>
        </w:rPr>
        <w:t xml:space="preserve">  </w:t>
      </w:r>
      <w:r w:rsidRPr="00F4496D">
        <w:rPr>
          <w:rFonts w:ascii="黑体" w:eastAsia="黑体" w:hAnsi="黑体" w:hint="default"/>
          <w:sz w:val="32"/>
          <w:szCs w:val="32"/>
        </w:rPr>
        <w:t>则</w:t>
      </w:r>
    </w:p>
    <w:p w:rsidR="00F27311" w:rsidRPr="00F4496D" w:rsidRDefault="00F27311" w:rsidP="00F27311">
      <w:pPr>
        <w:numPr>
          <w:ilvl w:val="0"/>
          <w:numId w:val="2"/>
        </w:numPr>
        <w:spacing w:line="600" w:lineRule="exact"/>
        <w:ind w:firstLineChars="200" w:firstLine="640"/>
        <w:rPr>
          <w:rFonts w:eastAsia="仿宋_GB2312" w:hint="default"/>
          <w:sz w:val="32"/>
          <w:szCs w:val="32"/>
        </w:rPr>
      </w:pPr>
      <w:r w:rsidRPr="00F4496D">
        <w:rPr>
          <w:rFonts w:eastAsia="仿宋_GB2312" w:hint="default"/>
          <w:sz w:val="32"/>
          <w:szCs w:val="32"/>
        </w:rPr>
        <w:t>为规范林业生态保护修复及发展</w:t>
      </w:r>
      <w:r>
        <w:rPr>
          <w:rFonts w:eastAsia="仿宋_GB2312"/>
          <w:sz w:val="32"/>
          <w:szCs w:val="32"/>
        </w:rPr>
        <w:t>专项</w:t>
      </w:r>
      <w:r w:rsidRPr="00F4496D">
        <w:rPr>
          <w:rFonts w:eastAsia="仿宋_GB2312" w:hint="default"/>
          <w:sz w:val="32"/>
          <w:szCs w:val="32"/>
        </w:rPr>
        <w:t>资金管理</w:t>
      </w:r>
      <w:r>
        <w:rPr>
          <w:rFonts w:eastAsia="仿宋_GB2312"/>
          <w:sz w:val="32"/>
          <w:szCs w:val="32"/>
        </w:rPr>
        <w:t>（以下简称“专项资金”）</w:t>
      </w:r>
      <w:r w:rsidRPr="00F4496D">
        <w:rPr>
          <w:rFonts w:eastAsia="仿宋_GB2312" w:hint="default"/>
          <w:sz w:val="32"/>
          <w:szCs w:val="32"/>
        </w:rPr>
        <w:t>，提高资金使用效益，促进我省林业生态保护修复及发展，根据</w:t>
      </w:r>
      <w:r w:rsidRPr="00D87E8E">
        <w:rPr>
          <w:rFonts w:eastAsia="仿宋_GB2312" w:hint="default"/>
          <w:sz w:val="32"/>
          <w:szCs w:val="32"/>
        </w:rPr>
        <w:t>《中华人民共和国预算法》</w:t>
      </w:r>
      <w:r>
        <w:rPr>
          <w:rFonts w:eastAsia="仿宋_GB2312"/>
          <w:sz w:val="32"/>
          <w:szCs w:val="32"/>
        </w:rPr>
        <w:t>、</w:t>
      </w:r>
      <w:r w:rsidRPr="00D87E8E">
        <w:rPr>
          <w:rFonts w:eastAsia="仿宋_GB2312" w:hint="default"/>
          <w:sz w:val="32"/>
          <w:szCs w:val="32"/>
        </w:rPr>
        <w:t>《中共中央</w:t>
      </w:r>
      <w:r w:rsidRPr="00D87E8E">
        <w:rPr>
          <w:rFonts w:eastAsia="仿宋_GB2312" w:hint="default"/>
          <w:sz w:val="32"/>
          <w:szCs w:val="32"/>
        </w:rPr>
        <w:t xml:space="preserve"> </w:t>
      </w:r>
      <w:r w:rsidRPr="00D87E8E">
        <w:rPr>
          <w:rFonts w:eastAsia="仿宋_GB2312" w:hint="default"/>
          <w:sz w:val="32"/>
          <w:szCs w:val="32"/>
        </w:rPr>
        <w:t>国务院关于全面实施预算绩效管理的意见》（中发〔</w:t>
      </w:r>
      <w:r w:rsidRPr="00D87E8E">
        <w:rPr>
          <w:rFonts w:eastAsia="仿宋_GB2312" w:hint="default"/>
          <w:sz w:val="32"/>
          <w:szCs w:val="32"/>
        </w:rPr>
        <w:t>2018</w:t>
      </w:r>
      <w:r w:rsidRPr="006A30D1">
        <w:rPr>
          <w:rFonts w:eastAsia="仿宋_GB2312" w:hint="default"/>
          <w:sz w:val="32"/>
          <w:szCs w:val="32"/>
        </w:rPr>
        <w:t>〕</w:t>
      </w:r>
      <w:r w:rsidRPr="00CC47D7">
        <w:rPr>
          <w:rFonts w:eastAsia="仿宋_GB2312" w:hint="default"/>
          <w:sz w:val="32"/>
          <w:szCs w:val="32"/>
        </w:rPr>
        <w:t>34</w:t>
      </w:r>
      <w:r w:rsidRPr="00A5456D">
        <w:rPr>
          <w:rFonts w:eastAsia="仿宋_GB2312" w:hint="default"/>
          <w:sz w:val="32"/>
          <w:szCs w:val="32"/>
        </w:rPr>
        <w:t>号）</w:t>
      </w:r>
      <w:r>
        <w:rPr>
          <w:rFonts w:eastAsia="仿宋_GB2312"/>
          <w:sz w:val="32"/>
          <w:szCs w:val="32"/>
        </w:rPr>
        <w:t>、</w:t>
      </w:r>
      <w:r w:rsidRPr="00A5456D">
        <w:rPr>
          <w:rFonts w:eastAsia="仿宋_GB2312" w:hint="default"/>
          <w:sz w:val="32"/>
          <w:szCs w:val="32"/>
        </w:rPr>
        <w:t>《财政部</w:t>
      </w:r>
      <w:r w:rsidRPr="00897500">
        <w:rPr>
          <w:rFonts w:eastAsia="仿宋_GB2312" w:hint="default"/>
          <w:sz w:val="32"/>
          <w:szCs w:val="32"/>
        </w:rPr>
        <w:t xml:space="preserve"> </w:t>
      </w:r>
      <w:r w:rsidRPr="005434F7">
        <w:rPr>
          <w:rFonts w:eastAsia="仿宋_GB2312" w:hint="default"/>
          <w:sz w:val="32"/>
          <w:szCs w:val="32"/>
        </w:rPr>
        <w:t>国家林业和草原局关于印发</w:t>
      </w:r>
      <w:r w:rsidRPr="00F4496D">
        <w:rPr>
          <w:rFonts w:eastAsia="仿宋_GB2312" w:hint="default"/>
          <w:sz w:val="32"/>
          <w:szCs w:val="32"/>
        </w:rPr>
        <w:t>〈</w:t>
      </w:r>
      <w:r w:rsidRPr="00D87E8E">
        <w:rPr>
          <w:rFonts w:eastAsia="仿宋_GB2312" w:hint="default"/>
          <w:sz w:val="32"/>
          <w:szCs w:val="32"/>
        </w:rPr>
        <w:t>林业草原生态保护修复资金管理办法</w:t>
      </w:r>
      <w:r w:rsidRPr="00F4496D">
        <w:rPr>
          <w:rFonts w:eastAsia="仿宋_GB2312" w:hint="default"/>
          <w:sz w:val="32"/>
          <w:szCs w:val="32"/>
        </w:rPr>
        <w:t>〉</w:t>
      </w:r>
      <w:r w:rsidRPr="00D87E8E">
        <w:rPr>
          <w:rFonts w:eastAsia="仿宋_GB2312" w:hint="default"/>
          <w:sz w:val="32"/>
          <w:szCs w:val="32"/>
        </w:rPr>
        <w:t>的通知》（财资环〔</w:t>
      </w:r>
      <w:r w:rsidRPr="00D87E8E">
        <w:rPr>
          <w:rFonts w:eastAsia="仿宋_GB2312" w:hint="default"/>
          <w:sz w:val="32"/>
          <w:szCs w:val="32"/>
        </w:rPr>
        <w:t>2020</w:t>
      </w:r>
      <w:r w:rsidRPr="00D87E8E">
        <w:rPr>
          <w:rFonts w:eastAsia="仿宋_GB2312" w:hint="default"/>
          <w:sz w:val="32"/>
          <w:szCs w:val="32"/>
        </w:rPr>
        <w:t>〕</w:t>
      </w:r>
      <w:r w:rsidRPr="00D87E8E">
        <w:rPr>
          <w:rFonts w:eastAsia="仿宋_GB2312" w:hint="default"/>
          <w:sz w:val="32"/>
          <w:szCs w:val="32"/>
        </w:rPr>
        <w:t>22</w:t>
      </w:r>
      <w:r w:rsidRPr="006A30D1">
        <w:rPr>
          <w:rFonts w:eastAsia="仿宋_GB2312" w:hint="default"/>
          <w:sz w:val="32"/>
          <w:szCs w:val="32"/>
        </w:rPr>
        <w:t>号）</w:t>
      </w:r>
      <w:r>
        <w:rPr>
          <w:rFonts w:eastAsia="仿宋_GB2312"/>
          <w:sz w:val="32"/>
          <w:szCs w:val="32"/>
        </w:rPr>
        <w:t>、</w:t>
      </w:r>
      <w:r w:rsidRPr="006A30D1">
        <w:rPr>
          <w:rFonts w:eastAsia="仿宋_GB2312" w:hint="default"/>
          <w:sz w:val="32"/>
          <w:szCs w:val="32"/>
        </w:rPr>
        <w:t>《财政部</w:t>
      </w:r>
      <w:r w:rsidRPr="00CC47D7">
        <w:rPr>
          <w:rFonts w:eastAsia="仿宋_GB2312" w:hint="default"/>
          <w:sz w:val="32"/>
          <w:szCs w:val="32"/>
        </w:rPr>
        <w:t xml:space="preserve"> </w:t>
      </w:r>
      <w:r w:rsidRPr="00A5456D">
        <w:rPr>
          <w:rFonts w:eastAsia="仿宋_GB2312" w:hint="default"/>
          <w:sz w:val="32"/>
          <w:szCs w:val="32"/>
        </w:rPr>
        <w:t>国家林业和草原局关于印发</w:t>
      </w:r>
      <w:r w:rsidRPr="00F4496D">
        <w:rPr>
          <w:rFonts w:eastAsia="仿宋_GB2312" w:hint="default"/>
          <w:sz w:val="32"/>
          <w:szCs w:val="32"/>
        </w:rPr>
        <w:t>〈</w:t>
      </w:r>
      <w:r w:rsidRPr="00D87E8E">
        <w:rPr>
          <w:rFonts w:eastAsia="仿宋_GB2312" w:hint="default"/>
          <w:sz w:val="32"/>
          <w:szCs w:val="32"/>
        </w:rPr>
        <w:t>林业改革发展资金管理办法</w:t>
      </w:r>
      <w:r w:rsidRPr="00F4496D">
        <w:rPr>
          <w:rFonts w:eastAsia="仿宋_GB2312" w:hint="default"/>
          <w:sz w:val="32"/>
          <w:szCs w:val="32"/>
        </w:rPr>
        <w:t>〉</w:t>
      </w:r>
      <w:r w:rsidRPr="00D87E8E">
        <w:rPr>
          <w:rFonts w:eastAsia="仿宋_GB2312" w:hint="default"/>
          <w:sz w:val="32"/>
          <w:szCs w:val="32"/>
        </w:rPr>
        <w:t>的通知》（财资环〔</w:t>
      </w:r>
      <w:r w:rsidRPr="00D87E8E">
        <w:rPr>
          <w:rFonts w:eastAsia="仿宋_GB2312" w:hint="default"/>
          <w:sz w:val="32"/>
          <w:szCs w:val="32"/>
        </w:rPr>
        <w:t>2020</w:t>
      </w:r>
      <w:r w:rsidRPr="00D87E8E">
        <w:rPr>
          <w:rFonts w:eastAsia="仿宋_GB2312" w:hint="default"/>
          <w:sz w:val="32"/>
          <w:szCs w:val="32"/>
        </w:rPr>
        <w:t>〕</w:t>
      </w:r>
      <w:r w:rsidRPr="00D87E8E">
        <w:rPr>
          <w:rFonts w:eastAsia="仿宋_GB2312" w:hint="default"/>
          <w:sz w:val="32"/>
          <w:szCs w:val="32"/>
        </w:rPr>
        <w:t>36</w:t>
      </w:r>
      <w:r w:rsidRPr="006A30D1">
        <w:rPr>
          <w:rFonts w:eastAsia="仿宋_GB2312" w:hint="default"/>
          <w:sz w:val="32"/>
          <w:szCs w:val="32"/>
        </w:rPr>
        <w:t>号）和《湖南省人民政府办公厅关于印发</w:t>
      </w:r>
      <w:r w:rsidRPr="00F4496D">
        <w:rPr>
          <w:rFonts w:eastAsia="仿宋_GB2312" w:hint="default"/>
          <w:sz w:val="32"/>
          <w:szCs w:val="32"/>
        </w:rPr>
        <w:t>〈</w:t>
      </w:r>
      <w:r w:rsidRPr="00D87E8E">
        <w:rPr>
          <w:rFonts w:eastAsia="仿宋_GB2312" w:hint="default"/>
          <w:sz w:val="32"/>
          <w:szCs w:val="32"/>
        </w:rPr>
        <w:t>湖南省省级财政专项资金分配审批管理办法</w:t>
      </w:r>
      <w:r w:rsidRPr="00F4496D">
        <w:rPr>
          <w:rFonts w:eastAsia="仿宋_GB2312" w:hint="default"/>
          <w:sz w:val="32"/>
          <w:szCs w:val="32"/>
        </w:rPr>
        <w:t>〉</w:t>
      </w:r>
      <w:r w:rsidRPr="00D87E8E">
        <w:rPr>
          <w:rFonts w:eastAsia="仿宋_GB2312" w:hint="default"/>
          <w:sz w:val="32"/>
          <w:szCs w:val="32"/>
        </w:rPr>
        <w:t>的通知》（湘政办发〔</w:t>
      </w:r>
      <w:r w:rsidRPr="00D87E8E">
        <w:rPr>
          <w:rFonts w:eastAsia="仿宋_GB2312" w:hint="default"/>
          <w:sz w:val="32"/>
          <w:szCs w:val="32"/>
        </w:rPr>
        <w:t>2015</w:t>
      </w:r>
      <w:r w:rsidRPr="00D87E8E">
        <w:rPr>
          <w:rFonts w:eastAsia="仿宋_GB2312" w:hint="default"/>
          <w:sz w:val="32"/>
          <w:szCs w:val="32"/>
        </w:rPr>
        <w:t>〕</w:t>
      </w:r>
      <w:r w:rsidRPr="00D87E8E">
        <w:rPr>
          <w:rFonts w:eastAsia="仿宋_GB2312" w:hint="default"/>
          <w:sz w:val="32"/>
          <w:szCs w:val="32"/>
        </w:rPr>
        <w:t>90</w:t>
      </w:r>
      <w:r w:rsidRPr="006A30D1">
        <w:rPr>
          <w:rFonts w:eastAsia="仿宋_GB2312" w:hint="default"/>
          <w:sz w:val="32"/>
          <w:szCs w:val="32"/>
        </w:rPr>
        <w:t>号）</w:t>
      </w:r>
      <w:r w:rsidRPr="00F4496D">
        <w:rPr>
          <w:rFonts w:eastAsia="仿宋_GB2312" w:hint="default"/>
          <w:sz w:val="32"/>
          <w:szCs w:val="32"/>
        </w:rPr>
        <w:t>等有关规定，结合我省实际，制定本办法。</w:t>
      </w:r>
    </w:p>
    <w:p w:rsidR="00F27311" w:rsidRPr="00F4496D" w:rsidRDefault="00F27311" w:rsidP="00F27311">
      <w:pPr>
        <w:numPr>
          <w:ilvl w:val="0"/>
          <w:numId w:val="2"/>
        </w:numPr>
        <w:spacing w:line="600" w:lineRule="exact"/>
        <w:ind w:firstLineChars="200" w:firstLine="640"/>
        <w:rPr>
          <w:rFonts w:eastAsia="仿宋_GB2312" w:hint="default"/>
          <w:sz w:val="32"/>
          <w:szCs w:val="32"/>
        </w:rPr>
      </w:pPr>
      <w:r w:rsidRPr="00F4496D">
        <w:rPr>
          <w:rFonts w:eastAsia="仿宋_GB2312" w:hint="default"/>
          <w:sz w:val="32"/>
          <w:szCs w:val="32"/>
        </w:rPr>
        <w:t>本办法所称林业生态保护修复及发展资金包括中央切块下达我省以及省级财政</w:t>
      </w:r>
      <w:r w:rsidRPr="00F4496D">
        <w:rPr>
          <w:rFonts w:eastAsia="仿宋_GB2312"/>
          <w:sz w:val="32"/>
          <w:szCs w:val="32"/>
        </w:rPr>
        <w:t>安排</w:t>
      </w:r>
      <w:r w:rsidRPr="006A30D1">
        <w:rPr>
          <w:rFonts w:eastAsia="仿宋_GB2312" w:hint="default"/>
          <w:sz w:val="32"/>
          <w:szCs w:val="32"/>
        </w:rPr>
        <w:t>用于林业生态保护修复、生态产业、生态文化、生态发展支撑等</w:t>
      </w:r>
      <w:r w:rsidRPr="00F4496D">
        <w:rPr>
          <w:rFonts w:eastAsia="仿宋_GB2312" w:hint="default"/>
          <w:sz w:val="32"/>
          <w:szCs w:val="32"/>
        </w:rPr>
        <w:t>方向的资金。</w:t>
      </w:r>
    </w:p>
    <w:p w:rsidR="00F27311" w:rsidRPr="00F4496D" w:rsidRDefault="00F27311" w:rsidP="00F27311">
      <w:pPr>
        <w:numPr>
          <w:ilvl w:val="0"/>
          <w:numId w:val="2"/>
        </w:numPr>
        <w:spacing w:line="600" w:lineRule="exact"/>
        <w:ind w:firstLineChars="200" w:firstLine="640"/>
        <w:rPr>
          <w:rFonts w:eastAsia="仿宋_GB2312" w:hint="default"/>
          <w:sz w:val="32"/>
          <w:szCs w:val="32"/>
        </w:rPr>
      </w:pPr>
      <w:r>
        <w:rPr>
          <w:rFonts w:eastAsia="仿宋_GB2312"/>
          <w:sz w:val="32"/>
          <w:szCs w:val="32"/>
        </w:rPr>
        <w:t>专项</w:t>
      </w:r>
      <w:r w:rsidRPr="00F4496D">
        <w:rPr>
          <w:rFonts w:eastAsia="仿宋_GB2312" w:hint="default"/>
          <w:sz w:val="32"/>
          <w:szCs w:val="32"/>
        </w:rPr>
        <w:t>资金的管理和使用，应符合财政预算</w:t>
      </w:r>
      <w:r w:rsidRPr="00D87E8E">
        <w:rPr>
          <w:rFonts w:eastAsia="仿宋_GB2312" w:hint="default"/>
          <w:sz w:val="32"/>
          <w:szCs w:val="32"/>
        </w:rPr>
        <w:t>管理</w:t>
      </w:r>
      <w:r w:rsidRPr="00F4496D">
        <w:rPr>
          <w:rFonts w:eastAsia="仿宋_GB2312" w:hint="default"/>
          <w:sz w:val="32"/>
          <w:szCs w:val="32"/>
        </w:rPr>
        <w:t>有关规定，遵循公开、公平、公正和统筹兼顾、突出重点、注重绩效的原则，确保专项资金使用规范、安全、高效。</w:t>
      </w:r>
    </w:p>
    <w:p w:rsidR="00F27311" w:rsidRPr="00F4496D" w:rsidRDefault="00F27311" w:rsidP="00F27311">
      <w:pPr>
        <w:numPr>
          <w:ilvl w:val="0"/>
          <w:numId w:val="2"/>
        </w:numPr>
        <w:spacing w:line="600" w:lineRule="exact"/>
        <w:ind w:firstLineChars="200" w:firstLine="640"/>
        <w:rPr>
          <w:rFonts w:eastAsia="仿宋_GB2312" w:hint="default"/>
          <w:sz w:val="32"/>
          <w:szCs w:val="32"/>
        </w:rPr>
      </w:pPr>
      <w:r w:rsidRPr="00F4496D">
        <w:rPr>
          <w:rFonts w:eastAsia="仿宋_GB2312" w:hint="default"/>
          <w:sz w:val="32"/>
          <w:szCs w:val="32"/>
        </w:rPr>
        <w:t>除涉密事项外，专项资金的制度办法、申报流程、</w:t>
      </w:r>
      <w:r w:rsidRPr="00F4496D">
        <w:rPr>
          <w:rFonts w:eastAsia="仿宋_GB2312" w:hint="default"/>
          <w:sz w:val="32"/>
          <w:szCs w:val="32"/>
        </w:rPr>
        <w:lastRenderedPageBreak/>
        <w:t>评审结果、分配结果和绩效评价等实行全过程公开。</w:t>
      </w:r>
    </w:p>
    <w:p w:rsidR="00F27311" w:rsidRPr="00F4496D" w:rsidRDefault="00F27311" w:rsidP="00F27311">
      <w:pPr>
        <w:numPr>
          <w:ilvl w:val="0"/>
          <w:numId w:val="2"/>
        </w:numPr>
        <w:spacing w:line="600" w:lineRule="exact"/>
        <w:ind w:firstLineChars="200" w:firstLine="640"/>
        <w:rPr>
          <w:rFonts w:eastAsia="仿宋_GB2312" w:hint="default"/>
          <w:sz w:val="32"/>
          <w:szCs w:val="32"/>
        </w:rPr>
      </w:pPr>
      <w:r w:rsidRPr="00F4496D">
        <w:rPr>
          <w:rFonts w:eastAsia="仿宋_GB2312" w:hint="default"/>
          <w:sz w:val="32"/>
          <w:szCs w:val="32"/>
        </w:rPr>
        <w:t>专项资金管理职能职责：</w:t>
      </w:r>
    </w:p>
    <w:p w:rsidR="00F27311" w:rsidRPr="00F4496D" w:rsidRDefault="00F27311" w:rsidP="00F27311">
      <w:pPr>
        <w:numPr>
          <w:ilvl w:val="0"/>
          <w:numId w:val="3"/>
        </w:numPr>
        <w:spacing w:line="600" w:lineRule="exact"/>
        <w:ind w:firstLineChars="200" w:firstLine="640"/>
        <w:rPr>
          <w:rFonts w:eastAsia="仿宋_GB2312" w:hint="default"/>
          <w:sz w:val="32"/>
          <w:szCs w:val="32"/>
        </w:rPr>
      </w:pPr>
      <w:r w:rsidRPr="00F4496D">
        <w:rPr>
          <w:rFonts w:eastAsia="仿宋_GB2312" w:hint="default"/>
          <w:sz w:val="32"/>
          <w:szCs w:val="32"/>
        </w:rPr>
        <w:t>省财政厅负责</w:t>
      </w:r>
      <w:r>
        <w:rPr>
          <w:rFonts w:eastAsia="仿宋_GB2312"/>
          <w:sz w:val="32"/>
          <w:szCs w:val="32"/>
        </w:rPr>
        <w:t>筹集</w:t>
      </w:r>
      <w:r w:rsidRPr="00CC47D7">
        <w:rPr>
          <w:rFonts w:eastAsia="仿宋_GB2312" w:hint="default"/>
          <w:sz w:val="32"/>
          <w:szCs w:val="32"/>
        </w:rPr>
        <w:t>资金；审核</w:t>
      </w:r>
      <w:r w:rsidRPr="00F4496D">
        <w:rPr>
          <w:rFonts w:eastAsia="仿宋_GB2312" w:hint="default"/>
          <w:sz w:val="32"/>
          <w:szCs w:val="32"/>
        </w:rPr>
        <w:t>资金分配方案，及时下达</w:t>
      </w:r>
      <w:r w:rsidRPr="00A5456D">
        <w:rPr>
          <w:rFonts w:eastAsia="仿宋_GB2312"/>
          <w:sz w:val="32"/>
          <w:szCs w:val="32"/>
        </w:rPr>
        <w:t>资金</w:t>
      </w:r>
      <w:r w:rsidRPr="00F4496D">
        <w:rPr>
          <w:rFonts w:eastAsia="仿宋_GB2312" w:hint="default"/>
          <w:sz w:val="32"/>
          <w:szCs w:val="32"/>
        </w:rPr>
        <w:t>；</w:t>
      </w:r>
      <w:r>
        <w:rPr>
          <w:rFonts w:eastAsia="仿宋_GB2312"/>
          <w:sz w:val="32"/>
          <w:szCs w:val="32"/>
        </w:rPr>
        <w:t>负责资金使用管理和监督；</w:t>
      </w:r>
      <w:r w:rsidRPr="00F4496D">
        <w:rPr>
          <w:rFonts w:eastAsia="仿宋_GB2312"/>
          <w:sz w:val="32"/>
          <w:szCs w:val="32"/>
        </w:rPr>
        <w:t>严格执行</w:t>
      </w:r>
      <w:r w:rsidRPr="00F4496D">
        <w:rPr>
          <w:rFonts w:eastAsia="仿宋_GB2312" w:hint="default"/>
          <w:sz w:val="32"/>
          <w:szCs w:val="32"/>
        </w:rPr>
        <w:t>预算绩效管理，</w:t>
      </w:r>
      <w:r>
        <w:rPr>
          <w:rFonts w:eastAsia="仿宋_GB2312"/>
          <w:sz w:val="32"/>
          <w:szCs w:val="32"/>
        </w:rPr>
        <w:t>组织</w:t>
      </w:r>
      <w:r w:rsidRPr="00F4496D">
        <w:rPr>
          <w:rFonts w:eastAsia="仿宋_GB2312" w:hint="default"/>
          <w:sz w:val="32"/>
          <w:szCs w:val="32"/>
        </w:rPr>
        <w:t>开展绩效评价。</w:t>
      </w:r>
    </w:p>
    <w:p w:rsidR="00F27311" w:rsidRPr="00F4496D" w:rsidRDefault="00F27311" w:rsidP="00F27311">
      <w:pPr>
        <w:numPr>
          <w:ilvl w:val="0"/>
          <w:numId w:val="3"/>
        </w:numPr>
        <w:spacing w:line="600" w:lineRule="exact"/>
        <w:ind w:firstLineChars="200" w:firstLine="640"/>
        <w:rPr>
          <w:rFonts w:eastAsia="仿宋_GB2312" w:hint="default"/>
          <w:sz w:val="32"/>
          <w:szCs w:val="32"/>
        </w:rPr>
      </w:pPr>
      <w:r w:rsidRPr="00F4496D">
        <w:rPr>
          <w:rFonts w:eastAsia="仿宋_GB2312" w:hint="default"/>
          <w:sz w:val="32"/>
          <w:szCs w:val="32"/>
        </w:rPr>
        <w:t>省林业局负责组织开展项目申报、评审、立项等工作，研究提出项目及资金分配方案；组织实施项目监督检查，设定绩效目标，对预算绩效目标完成情况进行监控，组织开展专项资金绩效自评；指导县市做好项目管理，</w:t>
      </w:r>
      <w:r>
        <w:rPr>
          <w:rFonts w:eastAsia="仿宋_GB2312"/>
          <w:sz w:val="32"/>
          <w:szCs w:val="32"/>
        </w:rPr>
        <w:t>负责</w:t>
      </w:r>
      <w:r w:rsidRPr="00F4496D">
        <w:rPr>
          <w:rFonts w:eastAsia="仿宋_GB2312" w:hint="default"/>
          <w:sz w:val="32"/>
          <w:szCs w:val="32"/>
        </w:rPr>
        <w:t>资金</w:t>
      </w:r>
      <w:r>
        <w:rPr>
          <w:rFonts w:eastAsia="仿宋_GB2312"/>
          <w:sz w:val="32"/>
          <w:szCs w:val="32"/>
        </w:rPr>
        <w:t>的具体使用管理和监督</w:t>
      </w:r>
      <w:r w:rsidRPr="00F4496D">
        <w:rPr>
          <w:rFonts w:eastAsia="仿宋_GB2312" w:hint="default"/>
          <w:sz w:val="32"/>
          <w:szCs w:val="32"/>
        </w:rPr>
        <w:t>；组织省本级项目验收。</w:t>
      </w:r>
    </w:p>
    <w:p w:rsidR="00F27311" w:rsidRPr="00F4496D" w:rsidRDefault="00F27311" w:rsidP="00F27311">
      <w:pPr>
        <w:numPr>
          <w:ilvl w:val="0"/>
          <w:numId w:val="3"/>
        </w:numPr>
        <w:spacing w:line="600" w:lineRule="exact"/>
        <w:ind w:firstLineChars="200" w:firstLine="640"/>
        <w:rPr>
          <w:rFonts w:eastAsia="仿宋_GB2312" w:hint="default"/>
          <w:sz w:val="32"/>
          <w:szCs w:val="32"/>
        </w:rPr>
      </w:pPr>
      <w:r w:rsidRPr="00F4496D">
        <w:rPr>
          <w:rFonts w:eastAsia="仿宋_GB2312" w:hint="default"/>
          <w:sz w:val="32"/>
          <w:szCs w:val="32"/>
        </w:rPr>
        <w:t>市</w:t>
      </w:r>
      <w:r>
        <w:rPr>
          <w:rFonts w:eastAsia="仿宋_GB2312"/>
          <w:sz w:val="32"/>
          <w:szCs w:val="32"/>
        </w:rPr>
        <w:t>、</w:t>
      </w:r>
      <w:r w:rsidRPr="00F4496D">
        <w:rPr>
          <w:rFonts w:eastAsia="仿宋_GB2312" w:hint="default"/>
          <w:sz w:val="32"/>
          <w:szCs w:val="32"/>
        </w:rPr>
        <w:t>县财政部门负责对本区域项目资金</w:t>
      </w:r>
      <w:r>
        <w:rPr>
          <w:rFonts w:eastAsia="仿宋_GB2312"/>
          <w:sz w:val="32"/>
          <w:szCs w:val="32"/>
        </w:rPr>
        <w:t>进行管理和监督</w:t>
      </w:r>
      <w:r w:rsidRPr="00F4496D">
        <w:rPr>
          <w:rFonts w:eastAsia="仿宋_GB2312" w:hint="default"/>
          <w:sz w:val="32"/>
          <w:szCs w:val="32"/>
        </w:rPr>
        <w:t>，会同同级林业主管部门及时、足额拨付资金，配合同级林业主管部门做好项目申报及管理工作。</w:t>
      </w:r>
    </w:p>
    <w:p w:rsidR="00F27311" w:rsidRPr="00F4496D" w:rsidRDefault="00F27311" w:rsidP="00F27311">
      <w:pPr>
        <w:numPr>
          <w:ilvl w:val="0"/>
          <w:numId w:val="3"/>
        </w:numPr>
        <w:spacing w:line="600" w:lineRule="exact"/>
        <w:ind w:firstLineChars="200" w:firstLine="640"/>
        <w:rPr>
          <w:rFonts w:eastAsia="仿宋_GB2312" w:hint="default"/>
          <w:sz w:val="32"/>
          <w:szCs w:val="32"/>
        </w:rPr>
      </w:pPr>
      <w:r w:rsidRPr="00F4496D">
        <w:rPr>
          <w:rFonts w:eastAsia="仿宋_GB2312" w:hint="default"/>
          <w:sz w:val="32"/>
          <w:szCs w:val="32"/>
        </w:rPr>
        <w:t>市</w:t>
      </w:r>
      <w:r>
        <w:rPr>
          <w:rFonts w:eastAsia="仿宋_GB2312"/>
          <w:sz w:val="32"/>
          <w:szCs w:val="32"/>
        </w:rPr>
        <w:t>、</w:t>
      </w:r>
      <w:r w:rsidRPr="00F4496D">
        <w:rPr>
          <w:rFonts w:eastAsia="仿宋_GB2312" w:hint="default"/>
          <w:sz w:val="32"/>
          <w:szCs w:val="32"/>
        </w:rPr>
        <w:t>县林业主管部门负责本区域项目申报工作，对项目实施进度、工程质量和项目绩效等进行监督检查；及时组织项目验收；配合同级财政部门做好资金</w:t>
      </w:r>
      <w:r>
        <w:rPr>
          <w:rFonts w:eastAsia="仿宋_GB2312"/>
          <w:sz w:val="32"/>
          <w:szCs w:val="32"/>
        </w:rPr>
        <w:t>管理和监督</w:t>
      </w:r>
      <w:r w:rsidRPr="00F4496D">
        <w:rPr>
          <w:rFonts w:eastAsia="仿宋_GB2312" w:hint="default"/>
          <w:sz w:val="32"/>
          <w:szCs w:val="32"/>
        </w:rPr>
        <w:t>。</w:t>
      </w:r>
    </w:p>
    <w:p w:rsidR="00F27311" w:rsidRPr="00F4496D" w:rsidRDefault="00F27311" w:rsidP="00F27311">
      <w:pPr>
        <w:numPr>
          <w:ilvl w:val="0"/>
          <w:numId w:val="3"/>
        </w:numPr>
        <w:spacing w:line="600" w:lineRule="exact"/>
        <w:ind w:firstLineChars="200" w:firstLine="640"/>
        <w:rPr>
          <w:rFonts w:eastAsia="仿宋_GB2312" w:hint="default"/>
          <w:sz w:val="32"/>
          <w:szCs w:val="32"/>
        </w:rPr>
      </w:pPr>
      <w:r w:rsidRPr="00F4496D">
        <w:rPr>
          <w:rFonts w:eastAsia="仿宋_GB2312" w:hint="default"/>
          <w:sz w:val="32"/>
          <w:szCs w:val="32"/>
        </w:rPr>
        <w:t>项目单位承担项目实施和管理的主体责任，负责编制项目实施方案和项目概（预）算，负责项目实施、管理、预算执行和规范使用资金，组织项目验收和绩效自评；及时提交项目成果，并对项目和项目成果的真实性、合法性和完整性负责。</w:t>
      </w:r>
    </w:p>
    <w:p w:rsidR="00F27311" w:rsidRPr="00F4496D" w:rsidRDefault="00F27311" w:rsidP="00F27311">
      <w:pPr>
        <w:numPr>
          <w:ilvl w:val="0"/>
          <w:numId w:val="1"/>
        </w:numPr>
        <w:spacing w:afterLines="50" w:after="156" w:line="600" w:lineRule="exact"/>
        <w:jc w:val="center"/>
        <w:rPr>
          <w:rFonts w:ascii="黑体" w:eastAsia="黑体" w:hAnsi="黑体" w:hint="default"/>
          <w:sz w:val="32"/>
          <w:szCs w:val="32"/>
        </w:rPr>
      </w:pPr>
      <w:r>
        <w:rPr>
          <w:rFonts w:ascii="黑体" w:eastAsia="黑体" w:hAnsi="黑体"/>
          <w:sz w:val="32"/>
          <w:szCs w:val="32"/>
        </w:rPr>
        <w:t xml:space="preserve">  </w:t>
      </w:r>
      <w:r w:rsidRPr="00F4496D">
        <w:rPr>
          <w:rFonts w:ascii="黑体" w:eastAsia="黑体" w:hAnsi="黑体" w:hint="default"/>
          <w:sz w:val="32"/>
          <w:szCs w:val="32"/>
        </w:rPr>
        <w:t>支出方向和分配方式</w:t>
      </w:r>
    </w:p>
    <w:p w:rsidR="00F27311" w:rsidRPr="00F4496D" w:rsidRDefault="00F27311" w:rsidP="00F27311">
      <w:pPr>
        <w:numPr>
          <w:ilvl w:val="0"/>
          <w:numId w:val="4"/>
        </w:numPr>
        <w:spacing w:line="600" w:lineRule="exact"/>
        <w:ind w:firstLineChars="200" w:firstLine="640"/>
        <w:rPr>
          <w:rFonts w:eastAsia="仿宋_GB2312" w:hint="default"/>
          <w:sz w:val="32"/>
          <w:szCs w:val="32"/>
        </w:rPr>
      </w:pPr>
      <w:r w:rsidRPr="00F4496D">
        <w:rPr>
          <w:rFonts w:eastAsia="仿宋_GB2312" w:hint="default"/>
          <w:sz w:val="32"/>
          <w:szCs w:val="32"/>
        </w:rPr>
        <w:lastRenderedPageBreak/>
        <w:t>专项资金支出方向</w:t>
      </w:r>
    </w:p>
    <w:p w:rsidR="00F27311" w:rsidRPr="00F4496D" w:rsidRDefault="00F27311" w:rsidP="00F27311">
      <w:pPr>
        <w:numPr>
          <w:ilvl w:val="0"/>
          <w:numId w:val="5"/>
        </w:numPr>
        <w:spacing w:line="600" w:lineRule="exact"/>
        <w:ind w:firstLine="600"/>
        <w:rPr>
          <w:rFonts w:eastAsia="仿宋_GB2312" w:hint="default"/>
          <w:sz w:val="32"/>
          <w:szCs w:val="32"/>
        </w:rPr>
      </w:pPr>
      <w:r w:rsidRPr="00F4496D">
        <w:rPr>
          <w:rFonts w:eastAsia="仿宋_GB2312" w:hint="default"/>
          <w:sz w:val="32"/>
          <w:szCs w:val="32"/>
        </w:rPr>
        <w:t>生态保护与修复：主要用于自然保护地保护修复、天然林保护修复、公益林保护修复、湿地保护修复、草原生态修复治理、野生动植物资源保护、林业防灾减灾、</w:t>
      </w:r>
      <w:r>
        <w:rPr>
          <w:rFonts w:eastAsia="仿宋_GB2312"/>
          <w:sz w:val="32"/>
          <w:szCs w:val="32"/>
        </w:rPr>
        <w:t>林草种质资源保护、</w:t>
      </w:r>
      <w:r w:rsidRPr="00F4496D">
        <w:rPr>
          <w:rFonts w:eastAsia="仿宋_GB2312" w:hint="default"/>
          <w:sz w:val="32"/>
          <w:szCs w:val="32"/>
        </w:rPr>
        <w:t>生态廊道建设、重点防护林建设、退耕还林还草、国家储备林建设、退化林修复</w:t>
      </w:r>
      <w:r>
        <w:rPr>
          <w:rFonts w:eastAsia="仿宋_GB2312"/>
          <w:sz w:val="32"/>
          <w:szCs w:val="32"/>
        </w:rPr>
        <w:t>及</w:t>
      </w:r>
      <w:r w:rsidRPr="00F4496D">
        <w:rPr>
          <w:rFonts w:eastAsia="仿宋_GB2312" w:hint="default"/>
          <w:sz w:val="32"/>
          <w:szCs w:val="32"/>
        </w:rPr>
        <w:t>难造林地绿化、森林抚育、</w:t>
      </w:r>
      <w:proofErr w:type="gramStart"/>
      <w:r w:rsidRPr="00F4496D">
        <w:rPr>
          <w:rFonts w:eastAsia="仿宋_GB2312" w:hint="default"/>
          <w:sz w:val="32"/>
          <w:szCs w:val="32"/>
        </w:rPr>
        <w:t>林业碳汇发展</w:t>
      </w:r>
      <w:proofErr w:type="gramEnd"/>
      <w:r w:rsidRPr="00F4496D">
        <w:rPr>
          <w:rFonts w:eastAsia="仿宋_GB2312" w:hint="default"/>
          <w:sz w:val="32"/>
          <w:szCs w:val="32"/>
        </w:rPr>
        <w:t>、</w:t>
      </w:r>
      <w:r>
        <w:rPr>
          <w:rFonts w:eastAsia="仿宋_GB2312"/>
          <w:sz w:val="32"/>
          <w:szCs w:val="32"/>
        </w:rPr>
        <w:t>外资项目支撑、</w:t>
      </w:r>
      <w:r w:rsidRPr="00F4496D">
        <w:rPr>
          <w:rFonts w:eastAsia="仿宋_GB2312" w:hint="default"/>
          <w:sz w:val="32"/>
          <w:szCs w:val="32"/>
        </w:rPr>
        <w:t>绿心地区林业生态保护修复、</w:t>
      </w:r>
      <w:r w:rsidRPr="00AD703D">
        <w:rPr>
          <w:rFonts w:eastAsia="仿宋_GB2312" w:hint="default"/>
          <w:sz w:val="32"/>
          <w:szCs w:val="32"/>
        </w:rPr>
        <w:t>古树名木保护、</w:t>
      </w:r>
      <w:r w:rsidRPr="00F4496D">
        <w:rPr>
          <w:rFonts w:eastAsia="仿宋_GB2312" w:hint="default"/>
          <w:sz w:val="32"/>
          <w:szCs w:val="32"/>
        </w:rPr>
        <w:t>生态护林员、国家公园等方面的支出。</w:t>
      </w:r>
    </w:p>
    <w:p w:rsidR="00F27311" w:rsidRPr="00F4496D" w:rsidRDefault="00F27311" w:rsidP="00F27311">
      <w:pPr>
        <w:numPr>
          <w:ilvl w:val="0"/>
          <w:numId w:val="5"/>
        </w:numPr>
        <w:spacing w:line="600" w:lineRule="exact"/>
        <w:ind w:firstLine="600"/>
        <w:rPr>
          <w:rFonts w:eastAsia="仿宋_GB2312" w:hint="default"/>
          <w:sz w:val="32"/>
          <w:szCs w:val="32"/>
        </w:rPr>
      </w:pPr>
      <w:r w:rsidRPr="00F4496D">
        <w:rPr>
          <w:rFonts w:eastAsia="仿宋_GB2312" w:hint="default"/>
          <w:sz w:val="32"/>
          <w:szCs w:val="32"/>
        </w:rPr>
        <w:t>生态产业：主要用于优质种苗保障、油茶产业发展、竹木产业发展、生态旅游和康养建设、林下经济产业发展、花卉苗木产业发展等方面的支出。</w:t>
      </w:r>
    </w:p>
    <w:p w:rsidR="00F27311" w:rsidRPr="00F4496D" w:rsidRDefault="00F27311" w:rsidP="00F27311">
      <w:pPr>
        <w:numPr>
          <w:ilvl w:val="0"/>
          <w:numId w:val="5"/>
        </w:numPr>
        <w:spacing w:line="600" w:lineRule="exact"/>
        <w:ind w:firstLine="600"/>
        <w:rPr>
          <w:rFonts w:eastAsia="仿宋_GB2312" w:hint="default"/>
          <w:sz w:val="32"/>
          <w:szCs w:val="32"/>
        </w:rPr>
      </w:pPr>
      <w:r w:rsidRPr="00F4496D">
        <w:rPr>
          <w:rFonts w:eastAsia="仿宋_GB2312" w:hint="default"/>
          <w:sz w:val="32"/>
          <w:szCs w:val="32"/>
        </w:rPr>
        <w:t>生态文化：主要用于森林城市建设、森林乡村建设、生态文明教育基地建设等方面的支出。</w:t>
      </w:r>
    </w:p>
    <w:p w:rsidR="00F27311" w:rsidRPr="00F4496D" w:rsidRDefault="00F27311" w:rsidP="00F27311">
      <w:pPr>
        <w:numPr>
          <w:ilvl w:val="0"/>
          <w:numId w:val="5"/>
        </w:numPr>
        <w:spacing w:line="600" w:lineRule="exact"/>
        <w:ind w:firstLine="600"/>
        <w:rPr>
          <w:rFonts w:eastAsia="仿宋_GB2312" w:hint="default"/>
          <w:sz w:val="32"/>
          <w:szCs w:val="32"/>
        </w:rPr>
      </w:pPr>
      <w:r w:rsidRPr="00F4496D">
        <w:rPr>
          <w:rFonts w:eastAsia="仿宋_GB2312" w:hint="default"/>
          <w:sz w:val="32"/>
          <w:szCs w:val="32"/>
        </w:rPr>
        <w:t>生态发展支撑：主要用于国有林场、森工林场、苗圃、林科院（所）发展、林业草原科技攻关与创新建设、林业贷款贴息、林业信息化建设、全省林业行政执法规范化建设等方面的支出。</w:t>
      </w:r>
    </w:p>
    <w:p w:rsidR="00F27311" w:rsidRPr="00F4496D" w:rsidRDefault="00F27311" w:rsidP="00F27311">
      <w:pPr>
        <w:numPr>
          <w:ilvl w:val="0"/>
          <w:numId w:val="5"/>
        </w:numPr>
        <w:spacing w:line="600" w:lineRule="exact"/>
        <w:ind w:firstLine="600"/>
        <w:rPr>
          <w:rFonts w:eastAsia="仿宋_GB2312" w:hint="default"/>
          <w:sz w:val="32"/>
          <w:szCs w:val="32"/>
        </w:rPr>
      </w:pPr>
      <w:r w:rsidRPr="00F4496D">
        <w:rPr>
          <w:rFonts w:eastAsia="仿宋_GB2312" w:hint="default"/>
          <w:sz w:val="32"/>
          <w:szCs w:val="32"/>
        </w:rPr>
        <w:t>其他与林业生态保护修复及发展相关的项目支出。</w:t>
      </w:r>
    </w:p>
    <w:p w:rsidR="00F27311" w:rsidRPr="00F4496D" w:rsidRDefault="00F27311" w:rsidP="00F27311">
      <w:pPr>
        <w:spacing w:line="600" w:lineRule="exact"/>
        <w:ind w:firstLineChars="200" w:firstLine="643"/>
        <w:rPr>
          <w:rFonts w:eastAsia="仿宋_GB2312" w:hint="default"/>
          <w:sz w:val="32"/>
          <w:szCs w:val="32"/>
        </w:rPr>
      </w:pPr>
      <w:r w:rsidRPr="00270A8C">
        <w:rPr>
          <w:rFonts w:eastAsia="仿宋_GB2312" w:hint="default"/>
          <w:b/>
          <w:sz w:val="32"/>
          <w:szCs w:val="32"/>
        </w:rPr>
        <w:t>第七条</w:t>
      </w:r>
      <w:r w:rsidRPr="00F4496D">
        <w:rPr>
          <w:rFonts w:eastAsia="仿宋_GB2312" w:hint="default"/>
          <w:sz w:val="32"/>
          <w:szCs w:val="32"/>
        </w:rPr>
        <w:t xml:space="preserve"> </w:t>
      </w:r>
      <w:r w:rsidRPr="00F4496D">
        <w:rPr>
          <w:rFonts w:eastAsia="仿宋_GB2312" w:hint="default"/>
          <w:sz w:val="32"/>
          <w:szCs w:val="32"/>
        </w:rPr>
        <w:t>专项资金实行因素法与项目法相结合的方式</w:t>
      </w:r>
      <w:r>
        <w:rPr>
          <w:rFonts w:eastAsia="仿宋_GB2312"/>
          <w:sz w:val="32"/>
          <w:szCs w:val="32"/>
        </w:rPr>
        <w:t>进行</w:t>
      </w:r>
      <w:r w:rsidRPr="00F4496D">
        <w:rPr>
          <w:rFonts w:eastAsia="仿宋_GB2312" w:hint="default"/>
          <w:sz w:val="32"/>
          <w:szCs w:val="32"/>
        </w:rPr>
        <w:t>分配。</w:t>
      </w:r>
    </w:p>
    <w:p w:rsidR="00F27311" w:rsidRPr="00F4496D" w:rsidRDefault="00F27311" w:rsidP="00F27311">
      <w:pPr>
        <w:spacing w:line="600" w:lineRule="exact"/>
        <w:ind w:firstLine="600"/>
        <w:rPr>
          <w:rFonts w:eastAsia="仿宋_GB2312" w:hint="default"/>
          <w:sz w:val="32"/>
          <w:szCs w:val="32"/>
        </w:rPr>
      </w:pPr>
      <w:r w:rsidRPr="00270A8C">
        <w:rPr>
          <w:rFonts w:eastAsia="仿宋_GB2312"/>
          <w:b/>
          <w:sz w:val="32"/>
          <w:szCs w:val="32"/>
        </w:rPr>
        <w:t>第八条</w:t>
      </w:r>
      <w:r>
        <w:rPr>
          <w:rFonts w:eastAsia="仿宋_GB2312"/>
          <w:sz w:val="32"/>
          <w:szCs w:val="32"/>
        </w:rPr>
        <w:t xml:space="preserve">  </w:t>
      </w:r>
      <w:r>
        <w:rPr>
          <w:rFonts w:eastAsia="仿宋_GB2312"/>
          <w:sz w:val="32"/>
          <w:szCs w:val="32"/>
        </w:rPr>
        <w:t>专项资金一般采取贷款贴息、以奖代补、财政补助等支持方式。</w:t>
      </w:r>
    </w:p>
    <w:p w:rsidR="00F27311" w:rsidRPr="00F4496D" w:rsidRDefault="00F27311" w:rsidP="00F27311">
      <w:pPr>
        <w:numPr>
          <w:ilvl w:val="0"/>
          <w:numId w:val="1"/>
        </w:numPr>
        <w:spacing w:afterLines="50" w:after="156" w:line="600" w:lineRule="exact"/>
        <w:jc w:val="center"/>
        <w:rPr>
          <w:rFonts w:ascii="黑体" w:eastAsia="黑体" w:hAnsi="黑体" w:hint="default"/>
          <w:sz w:val="32"/>
          <w:szCs w:val="32"/>
        </w:rPr>
      </w:pPr>
      <w:r>
        <w:rPr>
          <w:rFonts w:ascii="黑体" w:eastAsia="黑体" w:hAnsi="黑体"/>
          <w:sz w:val="32"/>
          <w:szCs w:val="32"/>
        </w:rPr>
        <w:lastRenderedPageBreak/>
        <w:t xml:space="preserve">  </w:t>
      </w:r>
      <w:r w:rsidRPr="00F4496D">
        <w:rPr>
          <w:rFonts w:ascii="黑体" w:eastAsia="黑体" w:hAnsi="黑体" w:hint="default"/>
          <w:sz w:val="32"/>
          <w:szCs w:val="32"/>
        </w:rPr>
        <w:t>预算管理</w:t>
      </w:r>
    </w:p>
    <w:p w:rsidR="00F27311" w:rsidRDefault="00F27311" w:rsidP="00F27311">
      <w:pPr>
        <w:spacing w:line="600" w:lineRule="exact"/>
        <w:ind w:firstLineChars="200" w:firstLine="643"/>
        <w:rPr>
          <w:rFonts w:eastAsia="仿宋_GB2312" w:hint="default"/>
          <w:sz w:val="32"/>
          <w:szCs w:val="32"/>
        </w:rPr>
      </w:pPr>
      <w:r w:rsidRPr="00270A8C">
        <w:rPr>
          <w:rFonts w:eastAsia="仿宋_GB2312"/>
          <w:b/>
          <w:sz w:val="32"/>
          <w:szCs w:val="32"/>
        </w:rPr>
        <w:t>第九条</w:t>
      </w:r>
      <w:r w:rsidRPr="00F4496D">
        <w:rPr>
          <w:rFonts w:eastAsia="仿宋_GB2312" w:hint="default"/>
          <w:sz w:val="32"/>
          <w:szCs w:val="32"/>
        </w:rPr>
        <w:t xml:space="preserve"> </w:t>
      </w:r>
      <w:r>
        <w:rPr>
          <w:rFonts w:eastAsia="仿宋_GB2312"/>
          <w:sz w:val="32"/>
          <w:szCs w:val="32"/>
        </w:rPr>
        <w:t xml:space="preserve"> </w:t>
      </w:r>
      <w:r w:rsidRPr="00F4496D">
        <w:rPr>
          <w:rFonts w:eastAsia="仿宋_GB2312" w:hint="default"/>
          <w:sz w:val="32"/>
          <w:szCs w:val="32"/>
        </w:rPr>
        <w:t>按因素法分配的项目</w:t>
      </w:r>
      <w:r w:rsidRPr="00A5456D">
        <w:rPr>
          <w:rFonts w:eastAsia="仿宋_GB2312"/>
          <w:sz w:val="32"/>
          <w:szCs w:val="32"/>
        </w:rPr>
        <w:t>，</w:t>
      </w:r>
      <w:r w:rsidRPr="00F4496D">
        <w:rPr>
          <w:rFonts w:eastAsia="仿宋_GB2312" w:hint="default"/>
          <w:sz w:val="32"/>
          <w:szCs w:val="32"/>
        </w:rPr>
        <w:t>资金</w:t>
      </w:r>
      <w:r w:rsidRPr="00A5456D">
        <w:rPr>
          <w:rFonts w:eastAsia="仿宋_GB2312"/>
          <w:sz w:val="32"/>
          <w:szCs w:val="32"/>
        </w:rPr>
        <w:t>规模</w:t>
      </w:r>
      <w:r w:rsidRPr="00F4496D">
        <w:rPr>
          <w:rFonts w:eastAsia="仿宋_GB2312" w:hint="default"/>
          <w:sz w:val="32"/>
          <w:szCs w:val="32"/>
        </w:rPr>
        <w:t>、分配因素及各因素</w:t>
      </w:r>
      <w:r w:rsidRPr="00A5456D">
        <w:rPr>
          <w:rFonts w:eastAsia="仿宋_GB2312"/>
          <w:sz w:val="32"/>
          <w:szCs w:val="32"/>
        </w:rPr>
        <w:t>权重比</w:t>
      </w:r>
      <w:r w:rsidRPr="00F4496D">
        <w:rPr>
          <w:rFonts w:eastAsia="仿宋_GB2312" w:hint="default"/>
          <w:sz w:val="32"/>
          <w:szCs w:val="32"/>
        </w:rPr>
        <w:t>由省</w:t>
      </w:r>
      <w:proofErr w:type="gramStart"/>
      <w:r w:rsidRPr="00F4496D">
        <w:rPr>
          <w:rFonts w:eastAsia="仿宋_GB2312" w:hint="default"/>
          <w:sz w:val="32"/>
          <w:szCs w:val="32"/>
        </w:rPr>
        <w:t>林业局商省财政厅</w:t>
      </w:r>
      <w:proofErr w:type="gramEnd"/>
      <w:r w:rsidRPr="00F4496D">
        <w:rPr>
          <w:rFonts w:eastAsia="仿宋_GB2312" w:hint="default"/>
          <w:sz w:val="32"/>
          <w:szCs w:val="32"/>
        </w:rPr>
        <w:t>根据</w:t>
      </w:r>
      <w:r w:rsidRPr="00F4496D">
        <w:rPr>
          <w:rFonts w:eastAsia="仿宋_GB2312"/>
          <w:sz w:val="32"/>
          <w:szCs w:val="32"/>
        </w:rPr>
        <w:t>实际工作</w:t>
      </w:r>
      <w:r w:rsidRPr="00F4496D">
        <w:rPr>
          <w:rFonts w:eastAsia="仿宋_GB2312" w:hint="default"/>
          <w:sz w:val="32"/>
          <w:szCs w:val="32"/>
        </w:rPr>
        <w:t>情况一年一定。按项目法分配的专项资金</w:t>
      </w:r>
      <w:r>
        <w:rPr>
          <w:rFonts w:eastAsia="仿宋_GB2312"/>
          <w:sz w:val="32"/>
          <w:szCs w:val="32"/>
        </w:rPr>
        <w:t>，</w:t>
      </w:r>
      <w:r w:rsidRPr="00F4496D">
        <w:rPr>
          <w:rFonts w:eastAsia="仿宋_GB2312" w:hint="default"/>
          <w:sz w:val="32"/>
          <w:szCs w:val="32"/>
        </w:rPr>
        <w:t>实行项目库管理，由省林业局建立省级项目库，以三年为</w:t>
      </w:r>
      <w:r>
        <w:rPr>
          <w:rFonts w:eastAsia="仿宋_GB2312"/>
          <w:sz w:val="32"/>
          <w:szCs w:val="32"/>
        </w:rPr>
        <w:t>一个</w:t>
      </w:r>
      <w:r w:rsidRPr="00F4496D">
        <w:rPr>
          <w:rFonts w:eastAsia="仿宋_GB2312" w:hint="default"/>
          <w:sz w:val="32"/>
          <w:szCs w:val="32"/>
        </w:rPr>
        <w:t>周期，实行滚动管理。原则上每年</w:t>
      </w:r>
      <w:r>
        <w:rPr>
          <w:rFonts w:eastAsia="仿宋_GB2312"/>
          <w:sz w:val="32"/>
          <w:szCs w:val="32"/>
        </w:rPr>
        <w:t>6</w:t>
      </w:r>
      <w:r w:rsidRPr="00F4496D">
        <w:rPr>
          <w:rFonts w:eastAsia="仿宋_GB2312" w:hint="default"/>
          <w:sz w:val="32"/>
          <w:szCs w:val="32"/>
        </w:rPr>
        <w:t>月底前，省林业局</w:t>
      </w:r>
      <w:proofErr w:type="gramStart"/>
      <w:r w:rsidRPr="00F4496D">
        <w:rPr>
          <w:rFonts w:eastAsia="仿宋_GB2312" w:hint="default"/>
          <w:sz w:val="32"/>
          <w:szCs w:val="32"/>
        </w:rPr>
        <w:t>会商省</w:t>
      </w:r>
      <w:proofErr w:type="gramEnd"/>
      <w:r w:rsidRPr="00F4496D">
        <w:rPr>
          <w:rFonts w:eastAsia="仿宋_GB2312" w:hint="default"/>
          <w:sz w:val="32"/>
          <w:szCs w:val="32"/>
        </w:rPr>
        <w:t>财政厅启动下一年度项目申报工作，下达申报指南（通知），明确支持重点、申报条件、申报范围、申报时间、申报要求等，并在省林业局门户网站和省级预算公开平台</w:t>
      </w:r>
      <w:r w:rsidRPr="00F4496D">
        <w:rPr>
          <w:rFonts w:eastAsia="仿宋_GB2312"/>
          <w:sz w:val="32"/>
          <w:szCs w:val="32"/>
        </w:rPr>
        <w:t>予以</w:t>
      </w:r>
      <w:r w:rsidRPr="00A5456D">
        <w:rPr>
          <w:rFonts w:eastAsia="仿宋_GB2312"/>
          <w:sz w:val="32"/>
          <w:szCs w:val="32"/>
        </w:rPr>
        <w:t>发布</w:t>
      </w:r>
      <w:r w:rsidRPr="00F4496D">
        <w:rPr>
          <w:rFonts w:eastAsia="仿宋_GB2312" w:hint="default"/>
          <w:sz w:val="32"/>
          <w:szCs w:val="32"/>
        </w:rPr>
        <w:t>。每年</w:t>
      </w:r>
      <w:r w:rsidRPr="00F4496D">
        <w:rPr>
          <w:rFonts w:eastAsia="仿宋_GB2312" w:hint="default"/>
          <w:sz w:val="32"/>
          <w:szCs w:val="32"/>
        </w:rPr>
        <w:t>11</w:t>
      </w:r>
      <w:r w:rsidRPr="00F4496D">
        <w:rPr>
          <w:rFonts w:eastAsia="仿宋_GB2312" w:hint="default"/>
          <w:sz w:val="32"/>
          <w:szCs w:val="32"/>
        </w:rPr>
        <w:t>月底前完成下一年度项目审核，经评审通过的项目进入项目库管理，按照轻重缓急排序，分年度择优依序安排。原则上未入库的项目不予安排资金</w:t>
      </w:r>
      <w:r>
        <w:rPr>
          <w:rFonts w:eastAsia="仿宋_GB2312"/>
          <w:sz w:val="32"/>
          <w:szCs w:val="32"/>
        </w:rPr>
        <w:t>。</w:t>
      </w:r>
    </w:p>
    <w:p w:rsidR="00F27311" w:rsidRPr="00F4496D" w:rsidRDefault="00F27311" w:rsidP="00F27311">
      <w:pPr>
        <w:spacing w:line="600" w:lineRule="exact"/>
        <w:ind w:firstLineChars="200" w:firstLine="643"/>
        <w:rPr>
          <w:rFonts w:eastAsia="仿宋_GB2312" w:hint="default"/>
          <w:sz w:val="32"/>
          <w:szCs w:val="32"/>
        </w:rPr>
      </w:pPr>
      <w:r w:rsidRPr="00270A8C">
        <w:rPr>
          <w:rFonts w:eastAsia="仿宋_GB2312"/>
          <w:b/>
          <w:sz w:val="32"/>
          <w:szCs w:val="32"/>
        </w:rPr>
        <w:t>第十条</w:t>
      </w:r>
      <w:r>
        <w:rPr>
          <w:rFonts w:eastAsia="仿宋_GB2312"/>
          <w:sz w:val="32"/>
          <w:szCs w:val="32"/>
        </w:rPr>
        <w:t xml:space="preserve">  </w:t>
      </w:r>
      <w:r w:rsidRPr="00F4496D">
        <w:rPr>
          <w:rFonts w:eastAsia="仿宋_GB2312" w:hint="default"/>
          <w:sz w:val="32"/>
          <w:szCs w:val="32"/>
        </w:rPr>
        <w:t>按项目法分配的专项资金，应履行如下程序：</w:t>
      </w:r>
    </w:p>
    <w:p w:rsidR="00F27311" w:rsidRPr="00270A8C" w:rsidRDefault="00F27311" w:rsidP="00F27311">
      <w:pPr>
        <w:spacing w:line="600" w:lineRule="exact"/>
        <w:ind w:firstLine="640"/>
        <w:rPr>
          <w:rFonts w:ascii="楷体_GB2312" w:eastAsia="楷体_GB2312" w:hint="default"/>
          <w:b/>
          <w:bCs/>
          <w:sz w:val="32"/>
          <w:szCs w:val="32"/>
        </w:rPr>
      </w:pPr>
      <w:r w:rsidRPr="00270A8C">
        <w:rPr>
          <w:rFonts w:ascii="楷体_GB2312" w:eastAsia="楷体_GB2312"/>
          <w:b/>
          <w:bCs/>
          <w:sz w:val="32"/>
          <w:szCs w:val="32"/>
        </w:rPr>
        <w:t>（一）项目申报</w:t>
      </w:r>
    </w:p>
    <w:p w:rsidR="00F27311" w:rsidRPr="00F4496D" w:rsidRDefault="00F27311" w:rsidP="00F27311">
      <w:pPr>
        <w:spacing w:line="600" w:lineRule="exact"/>
        <w:ind w:firstLine="640"/>
        <w:rPr>
          <w:rFonts w:eastAsia="仿宋_GB2312" w:hint="default"/>
          <w:sz w:val="32"/>
          <w:szCs w:val="32"/>
        </w:rPr>
      </w:pPr>
      <w:r w:rsidRPr="00F4496D">
        <w:rPr>
          <w:rFonts w:eastAsia="仿宋_GB2312" w:hint="default"/>
          <w:sz w:val="32"/>
          <w:szCs w:val="32"/>
        </w:rPr>
        <w:t>项目单位按照申报指南（通知）要求，负责编制项目实施方案和概（预）算，明确工作目标、任务、实施进度、绩效目标、项目概（预）算等，依法依规进行项目申报，并出具申报材料真实性承诺函，对项目和申报材料的真实性、合法性和完整性承担法律责任。</w:t>
      </w:r>
    </w:p>
    <w:p w:rsidR="00F27311" w:rsidRPr="00270A8C" w:rsidRDefault="00F27311" w:rsidP="00F27311">
      <w:pPr>
        <w:spacing w:line="600" w:lineRule="exact"/>
        <w:ind w:firstLine="640"/>
        <w:rPr>
          <w:rFonts w:ascii="楷体_GB2312" w:eastAsia="楷体_GB2312" w:hint="default"/>
          <w:b/>
          <w:bCs/>
          <w:sz w:val="32"/>
          <w:szCs w:val="32"/>
        </w:rPr>
      </w:pPr>
      <w:r w:rsidRPr="00270A8C">
        <w:rPr>
          <w:rFonts w:ascii="楷体_GB2312" w:eastAsia="楷体_GB2312" w:hint="default"/>
          <w:b/>
          <w:bCs/>
          <w:sz w:val="32"/>
          <w:szCs w:val="32"/>
        </w:rPr>
        <w:t>（二）项目初审</w:t>
      </w:r>
    </w:p>
    <w:p w:rsidR="00F27311" w:rsidRPr="00F4496D" w:rsidRDefault="00F27311" w:rsidP="00F27311">
      <w:pPr>
        <w:spacing w:line="600" w:lineRule="exact"/>
        <w:rPr>
          <w:rFonts w:eastAsia="仿宋_GB2312" w:hint="default"/>
          <w:sz w:val="32"/>
          <w:szCs w:val="32"/>
        </w:rPr>
      </w:pPr>
      <w:r w:rsidRPr="00F4496D">
        <w:rPr>
          <w:rFonts w:eastAsia="仿宋_GB2312" w:hint="default"/>
          <w:sz w:val="32"/>
          <w:szCs w:val="32"/>
        </w:rPr>
        <w:t xml:space="preserve">    </w:t>
      </w:r>
      <w:r w:rsidRPr="00F4496D">
        <w:rPr>
          <w:rFonts w:eastAsia="仿宋_GB2312" w:hint="default"/>
          <w:sz w:val="32"/>
          <w:szCs w:val="32"/>
        </w:rPr>
        <w:t>市</w:t>
      </w:r>
      <w:r>
        <w:rPr>
          <w:rFonts w:eastAsia="仿宋_GB2312"/>
          <w:sz w:val="32"/>
          <w:szCs w:val="32"/>
        </w:rPr>
        <w:t>（</w:t>
      </w:r>
      <w:r w:rsidRPr="00256BDF">
        <w:rPr>
          <w:rFonts w:eastAsia="仿宋_GB2312" w:hint="default"/>
          <w:sz w:val="32"/>
          <w:szCs w:val="32"/>
        </w:rPr>
        <w:t>州</w:t>
      </w:r>
      <w:r>
        <w:rPr>
          <w:rFonts w:eastAsia="仿宋_GB2312"/>
          <w:sz w:val="32"/>
          <w:szCs w:val="32"/>
        </w:rPr>
        <w:t>）</w:t>
      </w:r>
      <w:r w:rsidRPr="00F4496D">
        <w:rPr>
          <w:rFonts w:eastAsia="仿宋_GB2312" w:hint="default"/>
          <w:sz w:val="32"/>
          <w:szCs w:val="32"/>
        </w:rPr>
        <w:t>林业主管部门和财政部门负责对县</w:t>
      </w:r>
      <w:r>
        <w:rPr>
          <w:rFonts w:eastAsia="仿宋_GB2312"/>
          <w:sz w:val="32"/>
          <w:szCs w:val="32"/>
        </w:rPr>
        <w:t>（</w:t>
      </w:r>
      <w:r w:rsidRPr="00E072A4">
        <w:rPr>
          <w:rFonts w:eastAsia="仿宋_GB2312" w:hint="default"/>
          <w:sz w:val="32"/>
          <w:szCs w:val="32"/>
        </w:rPr>
        <w:t>市</w:t>
      </w:r>
      <w:r>
        <w:rPr>
          <w:rFonts w:eastAsia="仿宋_GB2312"/>
          <w:sz w:val="32"/>
          <w:szCs w:val="32"/>
        </w:rPr>
        <w:t>、</w:t>
      </w:r>
      <w:r w:rsidRPr="00E072A4">
        <w:rPr>
          <w:rFonts w:eastAsia="仿宋_GB2312" w:hint="default"/>
          <w:sz w:val="32"/>
          <w:szCs w:val="32"/>
        </w:rPr>
        <w:t>区</w:t>
      </w:r>
      <w:r>
        <w:rPr>
          <w:rFonts w:eastAsia="仿宋_GB2312"/>
          <w:sz w:val="32"/>
          <w:szCs w:val="32"/>
        </w:rPr>
        <w:t>）</w:t>
      </w:r>
      <w:r w:rsidRPr="00F4496D">
        <w:rPr>
          <w:rFonts w:eastAsia="仿宋_GB2312" w:hint="default"/>
          <w:sz w:val="32"/>
          <w:szCs w:val="32"/>
        </w:rPr>
        <w:t>申报的项目及申报材料的真实性、合法性和完整性进行审核，并出具初审意见；省直单位主管部门负责对省直单位申报的项目</w:t>
      </w:r>
      <w:r w:rsidRPr="00F4496D">
        <w:rPr>
          <w:rFonts w:eastAsia="仿宋_GB2312" w:hint="default"/>
          <w:sz w:val="32"/>
          <w:szCs w:val="32"/>
        </w:rPr>
        <w:lastRenderedPageBreak/>
        <w:t>及申报材料的真实性、合法性和完整性进行审核，并出具初审意见。</w:t>
      </w:r>
    </w:p>
    <w:p w:rsidR="00F27311" w:rsidRPr="00F4496D" w:rsidRDefault="00F27311" w:rsidP="00F27311">
      <w:pPr>
        <w:spacing w:line="600" w:lineRule="exact"/>
        <w:ind w:firstLine="640"/>
        <w:rPr>
          <w:rFonts w:eastAsia="仿宋_GB2312" w:hint="default"/>
          <w:b/>
          <w:bCs/>
          <w:sz w:val="32"/>
          <w:szCs w:val="32"/>
        </w:rPr>
      </w:pPr>
      <w:r w:rsidRPr="00270A8C">
        <w:rPr>
          <w:rFonts w:ascii="楷体_GB2312" w:eastAsia="楷体_GB2312" w:hint="default"/>
          <w:b/>
          <w:bCs/>
          <w:sz w:val="32"/>
          <w:szCs w:val="32"/>
        </w:rPr>
        <w:t>（三）项目复审</w:t>
      </w:r>
    </w:p>
    <w:p w:rsidR="00F27311" w:rsidRPr="00F4496D" w:rsidRDefault="00F27311" w:rsidP="00F27311">
      <w:pPr>
        <w:spacing w:line="600" w:lineRule="exact"/>
        <w:ind w:firstLine="640"/>
        <w:rPr>
          <w:rFonts w:eastAsia="仿宋_GB2312" w:hint="default"/>
          <w:sz w:val="32"/>
          <w:szCs w:val="32"/>
        </w:rPr>
      </w:pPr>
      <w:r w:rsidRPr="00F4496D">
        <w:rPr>
          <w:rFonts w:eastAsia="仿宋_GB2312" w:hint="default"/>
          <w:sz w:val="32"/>
          <w:szCs w:val="32"/>
        </w:rPr>
        <w:t>经初审合格的项目，由省林业局采取专家评审等方式择优提出</w:t>
      </w:r>
      <w:proofErr w:type="gramStart"/>
      <w:r w:rsidRPr="00F4496D">
        <w:rPr>
          <w:rFonts w:eastAsia="仿宋_GB2312" w:hint="default"/>
          <w:sz w:val="32"/>
          <w:szCs w:val="32"/>
        </w:rPr>
        <w:t>拟支持</w:t>
      </w:r>
      <w:proofErr w:type="gramEnd"/>
      <w:r w:rsidRPr="00F4496D">
        <w:rPr>
          <w:rFonts w:eastAsia="仿宋_GB2312" w:hint="default"/>
          <w:sz w:val="32"/>
          <w:szCs w:val="32"/>
        </w:rPr>
        <w:t>项目，并出具复审意见。</w:t>
      </w:r>
    </w:p>
    <w:p w:rsidR="00F27311" w:rsidRPr="00270A8C" w:rsidRDefault="00F27311" w:rsidP="00F27311">
      <w:pPr>
        <w:spacing w:line="600" w:lineRule="exact"/>
        <w:ind w:firstLine="640"/>
        <w:rPr>
          <w:rFonts w:ascii="楷体_GB2312" w:eastAsia="楷体_GB2312" w:hint="default"/>
          <w:b/>
          <w:bCs/>
          <w:sz w:val="32"/>
          <w:szCs w:val="32"/>
        </w:rPr>
      </w:pPr>
      <w:r w:rsidRPr="00270A8C">
        <w:rPr>
          <w:rFonts w:ascii="楷体_GB2312" w:eastAsia="楷体_GB2312" w:hint="default"/>
          <w:b/>
          <w:bCs/>
          <w:sz w:val="32"/>
          <w:szCs w:val="32"/>
        </w:rPr>
        <w:t>（四）公示</w:t>
      </w:r>
    </w:p>
    <w:p w:rsidR="00F27311" w:rsidRDefault="00F27311" w:rsidP="00F27311">
      <w:pPr>
        <w:spacing w:line="600" w:lineRule="exact"/>
        <w:ind w:firstLine="640"/>
        <w:rPr>
          <w:rFonts w:eastAsia="仿宋_GB2312" w:hint="default"/>
          <w:sz w:val="32"/>
          <w:szCs w:val="32"/>
        </w:rPr>
      </w:pPr>
      <w:r w:rsidRPr="00F4496D">
        <w:rPr>
          <w:rFonts w:eastAsia="仿宋_GB2312" w:hint="default"/>
          <w:sz w:val="32"/>
          <w:szCs w:val="32"/>
        </w:rPr>
        <w:t>省林业局按程序在门户网站公示复审结果。公示无异议的项目，纳入省级项目库管理。</w:t>
      </w:r>
    </w:p>
    <w:p w:rsidR="00F27311" w:rsidRPr="00F4496D" w:rsidRDefault="00F27311" w:rsidP="00F27311">
      <w:pPr>
        <w:spacing w:line="600" w:lineRule="exact"/>
        <w:ind w:firstLine="640"/>
        <w:rPr>
          <w:rFonts w:eastAsia="仿宋_GB2312" w:hint="default"/>
          <w:sz w:val="32"/>
          <w:szCs w:val="32"/>
        </w:rPr>
      </w:pPr>
      <w:r w:rsidRPr="00270A8C">
        <w:rPr>
          <w:rFonts w:eastAsia="仿宋_GB2312"/>
          <w:b/>
          <w:sz w:val="32"/>
          <w:szCs w:val="32"/>
        </w:rPr>
        <w:t>第十一条</w:t>
      </w:r>
      <w:r w:rsidRPr="00F4496D">
        <w:rPr>
          <w:rFonts w:eastAsia="仿宋_GB2312"/>
          <w:sz w:val="32"/>
          <w:szCs w:val="32"/>
        </w:rPr>
        <w:t xml:space="preserve"> </w:t>
      </w:r>
      <w:r w:rsidRPr="00F4496D">
        <w:rPr>
          <w:rFonts w:eastAsia="仿宋_GB2312"/>
          <w:sz w:val="32"/>
          <w:szCs w:val="32"/>
        </w:rPr>
        <w:t>各级财政部门、林业主管部门应当按照财政管理有关规定开展投资评审。</w:t>
      </w:r>
    </w:p>
    <w:p w:rsidR="00F27311" w:rsidRPr="00F4496D" w:rsidRDefault="00F27311" w:rsidP="00F27311">
      <w:pPr>
        <w:spacing w:line="600" w:lineRule="exact"/>
        <w:ind w:firstLineChars="200" w:firstLine="643"/>
        <w:rPr>
          <w:rFonts w:eastAsia="仿宋_GB2312" w:hint="default"/>
          <w:sz w:val="32"/>
          <w:szCs w:val="32"/>
        </w:rPr>
      </w:pPr>
      <w:r w:rsidRPr="00270A8C">
        <w:rPr>
          <w:rFonts w:eastAsia="仿宋_GB2312"/>
          <w:b/>
          <w:sz w:val="32"/>
          <w:szCs w:val="32"/>
        </w:rPr>
        <w:t>第十二条</w:t>
      </w:r>
      <w:r w:rsidRPr="00F4496D">
        <w:rPr>
          <w:rFonts w:eastAsia="仿宋_GB2312" w:hint="default"/>
          <w:sz w:val="32"/>
          <w:szCs w:val="32"/>
        </w:rPr>
        <w:t xml:space="preserve"> </w:t>
      </w:r>
      <w:r w:rsidRPr="00F4496D">
        <w:rPr>
          <w:rFonts w:eastAsia="仿宋_GB2312" w:hint="default"/>
          <w:sz w:val="32"/>
          <w:szCs w:val="32"/>
        </w:rPr>
        <w:t>省林业局根据年度资金</w:t>
      </w:r>
      <w:r w:rsidRPr="00A5456D">
        <w:rPr>
          <w:rFonts w:eastAsia="仿宋_GB2312"/>
          <w:sz w:val="32"/>
          <w:szCs w:val="32"/>
        </w:rPr>
        <w:t>规模</w:t>
      </w:r>
      <w:r w:rsidRPr="00F4496D">
        <w:rPr>
          <w:rFonts w:eastAsia="仿宋_GB2312" w:hint="default"/>
          <w:sz w:val="32"/>
          <w:szCs w:val="32"/>
        </w:rPr>
        <w:t>和项目情况，编制资金分配方案报送省财政厅。省财政厅审核资金分配方案，并根据确定的资金分配方案将资金提前下达或编入部门（代编）预算，省直单位承担的项目，资金原则上编入其主管部门的</w:t>
      </w:r>
      <w:r w:rsidRPr="00897500">
        <w:rPr>
          <w:rFonts w:eastAsia="仿宋_GB2312"/>
          <w:sz w:val="32"/>
          <w:szCs w:val="32"/>
        </w:rPr>
        <w:t>年度</w:t>
      </w:r>
      <w:r w:rsidRPr="00F4496D">
        <w:rPr>
          <w:rFonts w:eastAsia="仿宋_GB2312" w:hint="default"/>
          <w:sz w:val="32"/>
          <w:szCs w:val="32"/>
        </w:rPr>
        <w:t>部门预算。</w:t>
      </w:r>
    </w:p>
    <w:p w:rsidR="00F27311" w:rsidRPr="00F4496D" w:rsidRDefault="00F27311" w:rsidP="00F27311">
      <w:pPr>
        <w:spacing w:line="600" w:lineRule="exact"/>
        <w:ind w:firstLineChars="200" w:firstLine="643"/>
        <w:rPr>
          <w:rFonts w:eastAsia="仿宋_GB2312" w:hint="default"/>
          <w:sz w:val="32"/>
          <w:szCs w:val="32"/>
        </w:rPr>
      </w:pPr>
      <w:r w:rsidRPr="00270A8C">
        <w:rPr>
          <w:rFonts w:eastAsia="仿宋_GB2312"/>
          <w:b/>
          <w:sz w:val="32"/>
          <w:szCs w:val="32"/>
        </w:rPr>
        <w:t>第十三条</w:t>
      </w:r>
      <w:r w:rsidRPr="00F4496D">
        <w:rPr>
          <w:rFonts w:eastAsia="仿宋_GB2312" w:hint="default"/>
          <w:sz w:val="32"/>
          <w:szCs w:val="32"/>
        </w:rPr>
        <w:t xml:space="preserve"> </w:t>
      </w:r>
      <w:r w:rsidRPr="00F4496D">
        <w:rPr>
          <w:rFonts w:eastAsia="仿宋_GB2312" w:hint="default"/>
          <w:sz w:val="32"/>
          <w:szCs w:val="32"/>
        </w:rPr>
        <w:t>各级林业主管部门会同同级财政部门建立由技术和财务专家组成的专家库，并适时进行充实、调整。</w:t>
      </w:r>
      <w:r w:rsidRPr="00A5456D">
        <w:rPr>
          <w:rFonts w:eastAsia="仿宋_GB2312" w:hint="default"/>
          <w:color w:val="000000"/>
          <w:sz w:val="32"/>
          <w:szCs w:val="32"/>
        </w:rPr>
        <w:t>每次评审时，从专家库中随机抽取专家对项目进行评审</w:t>
      </w:r>
      <w:r w:rsidRPr="00F4496D">
        <w:rPr>
          <w:rFonts w:eastAsia="仿宋_GB2312" w:hint="default"/>
          <w:sz w:val="32"/>
          <w:szCs w:val="32"/>
        </w:rPr>
        <w:t>。</w:t>
      </w:r>
    </w:p>
    <w:p w:rsidR="00F27311" w:rsidRPr="00F4496D" w:rsidRDefault="00F27311" w:rsidP="00F27311">
      <w:pPr>
        <w:spacing w:line="600" w:lineRule="exact"/>
        <w:ind w:left="600"/>
        <w:rPr>
          <w:rFonts w:eastAsia="仿宋_GB2312" w:hint="default"/>
          <w:sz w:val="32"/>
          <w:szCs w:val="32"/>
        </w:rPr>
      </w:pPr>
    </w:p>
    <w:p w:rsidR="00F27311" w:rsidRPr="00F4496D" w:rsidRDefault="00F27311" w:rsidP="00F27311">
      <w:pPr>
        <w:numPr>
          <w:ilvl w:val="0"/>
          <w:numId w:val="1"/>
        </w:numPr>
        <w:spacing w:afterLines="50" w:after="156" w:line="600" w:lineRule="exact"/>
        <w:jc w:val="center"/>
        <w:rPr>
          <w:rFonts w:ascii="黑体" w:eastAsia="黑体" w:hAnsi="黑体" w:hint="default"/>
          <w:sz w:val="32"/>
          <w:szCs w:val="32"/>
        </w:rPr>
      </w:pPr>
      <w:r>
        <w:rPr>
          <w:rFonts w:ascii="黑体" w:eastAsia="黑体" w:hAnsi="黑体"/>
          <w:sz w:val="32"/>
          <w:szCs w:val="32"/>
        </w:rPr>
        <w:t xml:space="preserve">  </w:t>
      </w:r>
      <w:r w:rsidRPr="00F4496D">
        <w:rPr>
          <w:rFonts w:ascii="黑体" w:eastAsia="黑体" w:hAnsi="黑体" w:hint="default"/>
          <w:sz w:val="32"/>
          <w:szCs w:val="32"/>
        </w:rPr>
        <w:t>资金管理</w:t>
      </w:r>
    </w:p>
    <w:p w:rsidR="00F27311" w:rsidRPr="00F4496D" w:rsidRDefault="00F27311" w:rsidP="00F27311">
      <w:pPr>
        <w:spacing w:line="600" w:lineRule="exact"/>
        <w:ind w:firstLineChars="200" w:firstLine="643"/>
        <w:rPr>
          <w:rFonts w:eastAsia="仿宋_GB2312" w:hint="default"/>
          <w:sz w:val="32"/>
          <w:szCs w:val="32"/>
        </w:rPr>
      </w:pPr>
      <w:r w:rsidRPr="00270A8C">
        <w:rPr>
          <w:rFonts w:ascii="仿宋_GB2312" w:eastAsia="仿宋_GB2312"/>
          <w:b/>
          <w:bCs/>
          <w:sz w:val="32"/>
          <w:szCs w:val="32"/>
        </w:rPr>
        <w:t>第十四条</w:t>
      </w:r>
      <w:r w:rsidRPr="00270A8C">
        <w:rPr>
          <w:rFonts w:ascii="仿宋_GB2312" w:eastAsia="仿宋_GB2312"/>
          <w:sz w:val="32"/>
          <w:szCs w:val="32"/>
        </w:rPr>
        <w:t xml:space="preserve"> </w:t>
      </w:r>
      <w:r>
        <w:rPr>
          <w:rFonts w:eastAsia="仿宋_GB2312"/>
          <w:sz w:val="32"/>
          <w:szCs w:val="32"/>
        </w:rPr>
        <w:t xml:space="preserve"> </w:t>
      </w:r>
      <w:r w:rsidRPr="00F4496D">
        <w:rPr>
          <w:rFonts w:eastAsia="仿宋_GB2312" w:hint="default"/>
          <w:sz w:val="32"/>
          <w:szCs w:val="32"/>
        </w:rPr>
        <w:t>资金下达</w:t>
      </w:r>
    </w:p>
    <w:p w:rsidR="00F27311" w:rsidRPr="00F4496D" w:rsidRDefault="00F27311" w:rsidP="00F27311">
      <w:pPr>
        <w:spacing w:line="600" w:lineRule="exact"/>
        <w:ind w:firstLine="640"/>
        <w:rPr>
          <w:rFonts w:eastAsia="仿宋_GB2312" w:hint="default"/>
          <w:sz w:val="32"/>
          <w:szCs w:val="32"/>
        </w:rPr>
      </w:pPr>
      <w:r w:rsidRPr="00F4496D">
        <w:rPr>
          <w:rFonts w:eastAsia="仿宋_GB2312" w:hint="default"/>
          <w:sz w:val="32"/>
          <w:szCs w:val="32"/>
        </w:rPr>
        <w:t>（一）省财政厅按照规定程序及时下达资金，需报请省人</w:t>
      </w:r>
      <w:r w:rsidRPr="00F4496D">
        <w:rPr>
          <w:rFonts w:eastAsia="仿宋_GB2312" w:hint="default"/>
          <w:sz w:val="32"/>
          <w:szCs w:val="32"/>
        </w:rPr>
        <w:lastRenderedPageBreak/>
        <w:t>民政府审批的，依规定程序报省人民政府同意。</w:t>
      </w:r>
    </w:p>
    <w:p w:rsidR="00F27311" w:rsidRPr="00F4496D" w:rsidRDefault="00F27311" w:rsidP="00F27311">
      <w:pPr>
        <w:spacing w:line="600" w:lineRule="exact"/>
        <w:ind w:firstLine="640"/>
        <w:rPr>
          <w:rFonts w:eastAsia="仿宋_GB2312" w:hint="default"/>
          <w:sz w:val="32"/>
          <w:szCs w:val="32"/>
        </w:rPr>
      </w:pPr>
      <w:r w:rsidRPr="00F4496D">
        <w:rPr>
          <w:rFonts w:eastAsia="仿宋_GB2312" w:hint="default"/>
          <w:sz w:val="32"/>
          <w:szCs w:val="32"/>
        </w:rPr>
        <w:t>（二）除据实结算等特殊项目外，专项资金在当年省人民代表大会批准预算后的</w:t>
      </w:r>
      <w:r w:rsidRPr="00F4496D">
        <w:rPr>
          <w:rFonts w:eastAsia="仿宋_GB2312" w:hint="default"/>
          <w:sz w:val="32"/>
          <w:szCs w:val="32"/>
        </w:rPr>
        <w:t>60</w:t>
      </w:r>
      <w:r w:rsidRPr="00F4496D">
        <w:rPr>
          <w:rFonts w:eastAsia="仿宋_GB2312" w:hint="default"/>
          <w:sz w:val="32"/>
          <w:szCs w:val="32"/>
        </w:rPr>
        <w:t>日内下达。</w:t>
      </w:r>
    </w:p>
    <w:p w:rsidR="00F27311" w:rsidRPr="00F4496D" w:rsidRDefault="00F27311" w:rsidP="00F27311">
      <w:pPr>
        <w:spacing w:line="600" w:lineRule="exact"/>
        <w:ind w:firstLine="640"/>
        <w:rPr>
          <w:rFonts w:eastAsia="仿宋_GB2312" w:hint="default"/>
          <w:sz w:val="32"/>
          <w:szCs w:val="32"/>
        </w:rPr>
      </w:pPr>
      <w:r w:rsidRPr="00F4496D">
        <w:rPr>
          <w:rFonts w:eastAsia="仿宋_GB2312" w:hint="default"/>
          <w:sz w:val="32"/>
          <w:szCs w:val="32"/>
        </w:rPr>
        <w:t>（三）专项资金管理办法、申报通知、评审结果、资金分配文件、</w:t>
      </w:r>
      <w:r>
        <w:rPr>
          <w:rFonts w:eastAsia="仿宋_GB2312"/>
          <w:sz w:val="32"/>
          <w:szCs w:val="32"/>
        </w:rPr>
        <w:t>绩效目标、</w:t>
      </w:r>
      <w:r w:rsidRPr="00F4496D">
        <w:rPr>
          <w:rFonts w:eastAsia="仿宋_GB2312" w:hint="default"/>
          <w:sz w:val="32"/>
          <w:szCs w:val="32"/>
        </w:rPr>
        <w:t>绩效评价报告在省林业局门户网站和省级预算公开平台公开</w:t>
      </w:r>
      <w:r w:rsidRPr="00A5456D">
        <w:rPr>
          <w:rFonts w:eastAsia="仿宋_GB2312"/>
          <w:sz w:val="32"/>
          <w:szCs w:val="32"/>
        </w:rPr>
        <w:t>发布</w:t>
      </w:r>
      <w:r w:rsidRPr="00F4496D">
        <w:rPr>
          <w:rFonts w:eastAsia="仿宋_GB2312" w:hint="default"/>
          <w:sz w:val="32"/>
          <w:szCs w:val="32"/>
        </w:rPr>
        <w:t>。</w:t>
      </w:r>
    </w:p>
    <w:p w:rsidR="00F27311" w:rsidRPr="00F4496D" w:rsidRDefault="00F27311" w:rsidP="00F27311">
      <w:pPr>
        <w:spacing w:line="600" w:lineRule="exact"/>
        <w:ind w:firstLine="640"/>
        <w:rPr>
          <w:rFonts w:eastAsia="仿宋_GB2312" w:hint="default"/>
          <w:sz w:val="32"/>
          <w:szCs w:val="32"/>
        </w:rPr>
      </w:pPr>
      <w:r w:rsidRPr="00F4496D">
        <w:rPr>
          <w:rFonts w:eastAsia="仿宋_GB2312" w:hint="default"/>
          <w:sz w:val="32"/>
          <w:szCs w:val="32"/>
        </w:rPr>
        <w:t>（四）专项资金预算一经下达，原则上不得</w:t>
      </w:r>
      <w:r w:rsidRPr="00A5456D">
        <w:rPr>
          <w:rFonts w:eastAsia="仿宋_GB2312"/>
          <w:sz w:val="32"/>
          <w:szCs w:val="32"/>
        </w:rPr>
        <w:t>进行</w:t>
      </w:r>
      <w:r w:rsidRPr="00F4496D">
        <w:rPr>
          <w:rFonts w:eastAsia="仿宋_GB2312" w:hint="default"/>
          <w:sz w:val="32"/>
          <w:szCs w:val="32"/>
        </w:rPr>
        <w:t>调整，确因不可预见因素发生变化需要调整预算的，由项目单位按原渠道报批。</w:t>
      </w:r>
    </w:p>
    <w:p w:rsidR="00F27311" w:rsidRPr="00F4496D" w:rsidRDefault="00F27311" w:rsidP="00F27311">
      <w:pPr>
        <w:spacing w:line="600" w:lineRule="exact"/>
        <w:ind w:firstLineChars="200" w:firstLine="643"/>
        <w:rPr>
          <w:rFonts w:eastAsia="仿宋_GB2312" w:hint="default"/>
          <w:sz w:val="32"/>
          <w:szCs w:val="32"/>
        </w:rPr>
      </w:pPr>
      <w:r w:rsidRPr="00270A8C">
        <w:rPr>
          <w:rFonts w:eastAsia="仿宋_GB2312" w:hint="default"/>
          <w:b/>
          <w:sz w:val="32"/>
          <w:szCs w:val="32"/>
        </w:rPr>
        <w:t>第十</w:t>
      </w:r>
      <w:r w:rsidRPr="00270A8C">
        <w:rPr>
          <w:rFonts w:eastAsia="仿宋_GB2312"/>
          <w:b/>
          <w:sz w:val="32"/>
          <w:szCs w:val="32"/>
        </w:rPr>
        <w:t>五</w:t>
      </w:r>
      <w:r w:rsidRPr="00270A8C">
        <w:rPr>
          <w:rFonts w:eastAsia="仿宋_GB2312" w:hint="default"/>
          <w:b/>
          <w:sz w:val="32"/>
          <w:szCs w:val="32"/>
        </w:rPr>
        <w:t>条</w:t>
      </w:r>
      <w:r w:rsidRPr="00F4496D">
        <w:rPr>
          <w:rFonts w:eastAsia="仿宋_GB2312" w:hint="default"/>
          <w:sz w:val="32"/>
          <w:szCs w:val="32"/>
        </w:rPr>
        <w:t xml:space="preserve"> </w:t>
      </w:r>
      <w:r w:rsidRPr="00F4496D">
        <w:rPr>
          <w:rFonts w:eastAsia="仿宋_GB2312" w:hint="default"/>
          <w:sz w:val="32"/>
          <w:szCs w:val="32"/>
        </w:rPr>
        <w:t>专项资金拨付按照国库集中支付管理有关规定办理。专项资金使用中属于政府采购管理范围的，按《中华人民共和国采购法》等有关规定执行。</w:t>
      </w:r>
    </w:p>
    <w:p w:rsidR="00F27311" w:rsidRPr="00F4496D" w:rsidRDefault="00F27311" w:rsidP="00F27311">
      <w:pPr>
        <w:spacing w:line="600" w:lineRule="exact"/>
        <w:ind w:firstLineChars="200" w:firstLine="643"/>
        <w:rPr>
          <w:rFonts w:eastAsia="仿宋_GB2312" w:hint="default"/>
          <w:sz w:val="32"/>
          <w:szCs w:val="32"/>
        </w:rPr>
      </w:pPr>
      <w:r w:rsidRPr="00270A8C">
        <w:rPr>
          <w:rFonts w:eastAsia="仿宋_GB2312" w:hint="default"/>
          <w:b/>
          <w:sz w:val="32"/>
          <w:szCs w:val="32"/>
        </w:rPr>
        <w:t>第十</w:t>
      </w:r>
      <w:r w:rsidRPr="00270A8C">
        <w:rPr>
          <w:rFonts w:eastAsia="仿宋_GB2312"/>
          <w:b/>
          <w:sz w:val="32"/>
          <w:szCs w:val="32"/>
        </w:rPr>
        <w:t>六</w:t>
      </w:r>
      <w:r w:rsidRPr="00270A8C">
        <w:rPr>
          <w:rFonts w:eastAsia="仿宋_GB2312" w:hint="default"/>
          <w:b/>
          <w:sz w:val="32"/>
          <w:szCs w:val="32"/>
        </w:rPr>
        <w:t>条</w:t>
      </w:r>
      <w:r w:rsidRPr="00F4496D">
        <w:rPr>
          <w:rFonts w:eastAsia="仿宋_GB2312" w:hint="default"/>
          <w:sz w:val="32"/>
          <w:szCs w:val="32"/>
        </w:rPr>
        <w:t xml:space="preserve">  </w:t>
      </w:r>
      <w:r w:rsidRPr="00F4496D">
        <w:rPr>
          <w:rFonts w:eastAsia="仿宋_GB2312" w:hint="default"/>
          <w:sz w:val="32"/>
          <w:szCs w:val="32"/>
        </w:rPr>
        <w:t>专项资金</w:t>
      </w:r>
      <w:r>
        <w:rPr>
          <w:rFonts w:eastAsia="仿宋_GB2312"/>
          <w:sz w:val="32"/>
          <w:szCs w:val="32"/>
        </w:rPr>
        <w:t>须</w:t>
      </w:r>
      <w:r w:rsidRPr="00F4496D">
        <w:rPr>
          <w:rFonts w:eastAsia="仿宋_GB2312" w:hint="default"/>
          <w:sz w:val="32"/>
          <w:szCs w:val="32"/>
        </w:rPr>
        <w:t>专款专用，不得列支与项目无关的费用。</w:t>
      </w:r>
    </w:p>
    <w:p w:rsidR="00F27311" w:rsidRPr="00F4496D" w:rsidRDefault="00F27311" w:rsidP="00F27311">
      <w:pPr>
        <w:spacing w:line="600" w:lineRule="exact"/>
        <w:ind w:firstLineChars="200" w:firstLine="643"/>
        <w:rPr>
          <w:rFonts w:eastAsia="仿宋_GB2312" w:hint="default"/>
          <w:sz w:val="32"/>
          <w:szCs w:val="32"/>
        </w:rPr>
      </w:pPr>
      <w:r w:rsidRPr="00270A8C">
        <w:rPr>
          <w:rFonts w:eastAsia="仿宋_GB2312" w:hint="default"/>
          <w:b/>
          <w:sz w:val="32"/>
          <w:szCs w:val="32"/>
        </w:rPr>
        <w:t>第十</w:t>
      </w:r>
      <w:r w:rsidRPr="00270A8C">
        <w:rPr>
          <w:rFonts w:eastAsia="仿宋_GB2312"/>
          <w:b/>
          <w:sz w:val="32"/>
          <w:szCs w:val="32"/>
        </w:rPr>
        <w:t>七</w:t>
      </w:r>
      <w:r w:rsidRPr="00270A8C">
        <w:rPr>
          <w:rFonts w:eastAsia="仿宋_GB2312" w:hint="default"/>
          <w:b/>
          <w:sz w:val="32"/>
          <w:szCs w:val="32"/>
        </w:rPr>
        <w:t>条</w:t>
      </w:r>
      <w:r w:rsidRPr="00F4496D">
        <w:rPr>
          <w:rFonts w:eastAsia="仿宋_GB2312" w:hint="default"/>
          <w:sz w:val="32"/>
          <w:szCs w:val="32"/>
        </w:rPr>
        <w:t xml:space="preserve">  </w:t>
      </w:r>
      <w:r w:rsidRPr="00F4496D">
        <w:rPr>
          <w:rFonts w:eastAsia="仿宋_GB2312" w:hint="default"/>
          <w:sz w:val="32"/>
          <w:szCs w:val="32"/>
        </w:rPr>
        <w:t>对市县转移支付资金支持项目形成的各类资产，由所在县</w:t>
      </w:r>
      <w:r w:rsidRPr="00A5456D">
        <w:rPr>
          <w:rFonts w:eastAsia="仿宋_GB2312"/>
          <w:sz w:val="32"/>
          <w:szCs w:val="32"/>
        </w:rPr>
        <w:t>（</w:t>
      </w:r>
      <w:r w:rsidRPr="00897500">
        <w:rPr>
          <w:rFonts w:eastAsia="仿宋_GB2312" w:hint="default"/>
          <w:sz w:val="32"/>
          <w:szCs w:val="32"/>
        </w:rPr>
        <w:t>市</w:t>
      </w:r>
      <w:r w:rsidRPr="005434F7">
        <w:rPr>
          <w:rFonts w:eastAsia="仿宋_GB2312"/>
          <w:sz w:val="32"/>
          <w:szCs w:val="32"/>
        </w:rPr>
        <w:t>、</w:t>
      </w:r>
      <w:r w:rsidRPr="00EE4EE7">
        <w:rPr>
          <w:rFonts w:eastAsia="仿宋_GB2312" w:hint="default"/>
          <w:sz w:val="32"/>
          <w:szCs w:val="32"/>
        </w:rPr>
        <w:t>区</w:t>
      </w:r>
      <w:r w:rsidRPr="008055C1">
        <w:rPr>
          <w:rFonts w:eastAsia="仿宋_GB2312"/>
          <w:sz w:val="32"/>
          <w:szCs w:val="32"/>
        </w:rPr>
        <w:t>）</w:t>
      </w:r>
      <w:r w:rsidRPr="00F4496D">
        <w:rPr>
          <w:rFonts w:eastAsia="仿宋_GB2312" w:hint="default"/>
          <w:sz w:val="32"/>
          <w:szCs w:val="32"/>
        </w:rPr>
        <w:t>人民政府落实管护责任，负责运行管理与维护。</w:t>
      </w:r>
    </w:p>
    <w:p w:rsidR="00F27311" w:rsidRPr="00F4496D" w:rsidRDefault="00F27311" w:rsidP="00F27311">
      <w:pPr>
        <w:spacing w:line="600" w:lineRule="exact"/>
        <w:ind w:firstLineChars="200" w:firstLine="643"/>
        <w:rPr>
          <w:rFonts w:eastAsia="仿宋_GB2312" w:hint="default"/>
          <w:color w:val="FF0000"/>
          <w:sz w:val="32"/>
          <w:szCs w:val="32"/>
        </w:rPr>
      </w:pPr>
      <w:r w:rsidRPr="00270A8C">
        <w:rPr>
          <w:rFonts w:eastAsia="仿宋_GB2312" w:hint="default"/>
          <w:b/>
          <w:sz w:val="32"/>
          <w:szCs w:val="32"/>
        </w:rPr>
        <w:t>第十</w:t>
      </w:r>
      <w:r w:rsidRPr="00270A8C">
        <w:rPr>
          <w:rFonts w:eastAsia="仿宋_GB2312"/>
          <w:b/>
          <w:sz w:val="32"/>
          <w:szCs w:val="32"/>
        </w:rPr>
        <w:t>八</w:t>
      </w:r>
      <w:r w:rsidRPr="00270A8C">
        <w:rPr>
          <w:rFonts w:eastAsia="仿宋_GB2312" w:hint="default"/>
          <w:b/>
          <w:sz w:val="32"/>
          <w:szCs w:val="32"/>
        </w:rPr>
        <w:t>条</w:t>
      </w:r>
      <w:r w:rsidRPr="00F4496D">
        <w:rPr>
          <w:rFonts w:eastAsia="仿宋_GB2312" w:hint="default"/>
          <w:sz w:val="32"/>
          <w:szCs w:val="32"/>
        </w:rPr>
        <w:t xml:space="preserve">  </w:t>
      </w:r>
      <w:r w:rsidRPr="00F4496D">
        <w:rPr>
          <w:rFonts w:eastAsia="仿宋_GB2312" w:hint="default"/>
          <w:sz w:val="32"/>
          <w:szCs w:val="32"/>
        </w:rPr>
        <w:t>结转和结余资金按照有关财政拨款结转和结余资金</w:t>
      </w:r>
      <w:r w:rsidRPr="00A5456D">
        <w:rPr>
          <w:rFonts w:eastAsia="仿宋_GB2312"/>
          <w:sz w:val="32"/>
          <w:szCs w:val="32"/>
        </w:rPr>
        <w:t>管理</w:t>
      </w:r>
      <w:r w:rsidRPr="00897500">
        <w:rPr>
          <w:rFonts w:eastAsia="仿宋_GB2312"/>
          <w:sz w:val="32"/>
          <w:szCs w:val="32"/>
        </w:rPr>
        <w:t>要求</w:t>
      </w:r>
      <w:r w:rsidRPr="00F4496D">
        <w:rPr>
          <w:rFonts w:eastAsia="仿宋_GB2312" w:hint="default"/>
          <w:sz w:val="32"/>
          <w:szCs w:val="32"/>
        </w:rPr>
        <w:t>进行处理。</w:t>
      </w:r>
    </w:p>
    <w:p w:rsidR="00F27311" w:rsidRPr="00F4496D" w:rsidRDefault="00F27311" w:rsidP="00F27311">
      <w:pPr>
        <w:spacing w:line="600" w:lineRule="exact"/>
        <w:ind w:firstLine="600"/>
        <w:rPr>
          <w:rFonts w:eastAsia="仿宋_GB2312" w:hint="default"/>
          <w:sz w:val="32"/>
          <w:szCs w:val="32"/>
        </w:rPr>
      </w:pPr>
    </w:p>
    <w:p w:rsidR="00F27311" w:rsidRPr="00F4496D" w:rsidRDefault="00F27311" w:rsidP="00F27311">
      <w:pPr>
        <w:spacing w:afterLines="50" w:after="156" w:line="600" w:lineRule="exact"/>
        <w:jc w:val="center"/>
        <w:rPr>
          <w:rFonts w:ascii="黑体" w:eastAsia="黑体" w:hAnsi="黑体" w:hint="default"/>
          <w:sz w:val="32"/>
          <w:szCs w:val="32"/>
        </w:rPr>
      </w:pPr>
      <w:r w:rsidRPr="00F4496D">
        <w:rPr>
          <w:rFonts w:ascii="黑体" w:eastAsia="黑体" w:hAnsi="黑体" w:hint="default"/>
          <w:sz w:val="32"/>
          <w:szCs w:val="32"/>
        </w:rPr>
        <w:t>第五章</w:t>
      </w:r>
      <w:r>
        <w:rPr>
          <w:rFonts w:ascii="黑体" w:eastAsia="黑体" w:hAnsi="黑体" w:hint="default"/>
          <w:sz w:val="32"/>
          <w:szCs w:val="32"/>
        </w:rPr>
        <w:t xml:space="preserve">  </w:t>
      </w:r>
      <w:r w:rsidRPr="00F4496D">
        <w:rPr>
          <w:rFonts w:ascii="黑体" w:eastAsia="黑体" w:hAnsi="黑体" w:hint="default"/>
          <w:sz w:val="32"/>
          <w:szCs w:val="32"/>
        </w:rPr>
        <w:t>绩效管理与监督检查</w:t>
      </w:r>
    </w:p>
    <w:p w:rsidR="00F27311" w:rsidRPr="00F4496D" w:rsidRDefault="00F27311" w:rsidP="00F27311">
      <w:pPr>
        <w:spacing w:line="600" w:lineRule="exact"/>
        <w:ind w:firstLine="600"/>
        <w:rPr>
          <w:rFonts w:eastAsia="仿宋_GB2312" w:hint="default"/>
          <w:sz w:val="32"/>
          <w:szCs w:val="32"/>
        </w:rPr>
      </w:pPr>
      <w:r w:rsidRPr="00270A8C">
        <w:rPr>
          <w:rFonts w:eastAsia="仿宋_GB2312" w:hint="default"/>
          <w:b/>
          <w:sz w:val="32"/>
          <w:szCs w:val="32"/>
        </w:rPr>
        <w:t>第十</w:t>
      </w:r>
      <w:r w:rsidRPr="00270A8C">
        <w:rPr>
          <w:rFonts w:eastAsia="仿宋_GB2312"/>
          <w:b/>
          <w:sz w:val="32"/>
          <w:szCs w:val="32"/>
        </w:rPr>
        <w:t>九</w:t>
      </w:r>
      <w:r w:rsidRPr="00270A8C">
        <w:rPr>
          <w:rFonts w:eastAsia="仿宋_GB2312" w:hint="default"/>
          <w:b/>
          <w:sz w:val="32"/>
          <w:szCs w:val="32"/>
        </w:rPr>
        <w:t>条</w:t>
      </w:r>
      <w:r w:rsidRPr="00F4496D">
        <w:rPr>
          <w:rFonts w:eastAsia="仿宋_GB2312" w:hint="default"/>
          <w:sz w:val="32"/>
          <w:szCs w:val="32"/>
        </w:rPr>
        <w:t xml:space="preserve">  </w:t>
      </w:r>
      <w:r w:rsidRPr="00F4496D">
        <w:rPr>
          <w:rFonts w:eastAsia="仿宋_GB2312" w:hint="default"/>
          <w:sz w:val="32"/>
          <w:szCs w:val="32"/>
        </w:rPr>
        <w:t>专项资金实行预算绩效目标管理，项目申报立</w:t>
      </w:r>
      <w:r w:rsidRPr="00F4496D">
        <w:rPr>
          <w:rFonts w:eastAsia="仿宋_GB2312" w:hint="default"/>
          <w:sz w:val="32"/>
          <w:szCs w:val="32"/>
        </w:rPr>
        <w:lastRenderedPageBreak/>
        <w:t>项、申请资金必须同步申报绩效目标。绩效目标作为项目立项、资金安排的重要依据，其可行性、合理性作为专家评审的重要内容。</w:t>
      </w:r>
    </w:p>
    <w:p w:rsidR="00F27311" w:rsidRPr="00F4496D" w:rsidRDefault="00F27311" w:rsidP="00F27311">
      <w:pPr>
        <w:spacing w:line="600" w:lineRule="exact"/>
        <w:ind w:firstLine="600"/>
        <w:rPr>
          <w:rFonts w:eastAsia="仿宋_GB2312" w:hint="default"/>
          <w:sz w:val="32"/>
          <w:szCs w:val="32"/>
        </w:rPr>
      </w:pPr>
      <w:r w:rsidRPr="00270A8C">
        <w:rPr>
          <w:rFonts w:eastAsia="仿宋_GB2312" w:hint="default"/>
          <w:b/>
          <w:sz w:val="32"/>
          <w:szCs w:val="32"/>
        </w:rPr>
        <w:t>第</w:t>
      </w:r>
      <w:r w:rsidRPr="00270A8C">
        <w:rPr>
          <w:rFonts w:eastAsia="仿宋_GB2312"/>
          <w:b/>
          <w:sz w:val="32"/>
          <w:szCs w:val="32"/>
        </w:rPr>
        <w:t>二十</w:t>
      </w:r>
      <w:r w:rsidRPr="00270A8C">
        <w:rPr>
          <w:rFonts w:eastAsia="仿宋_GB2312" w:hint="default"/>
          <w:b/>
          <w:sz w:val="32"/>
          <w:szCs w:val="32"/>
        </w:rPr>
        <w:t>条</w:t>
      </w:r>
      <w:r w:rsidRPr="00F4496D">
        <w:rPr>
          <w:rFonts w:eastAsia="仿宋_GB2312" w:hint="default"/>
          <w:sz w:val="32"/>
          <w:szCs w:val="32"/>
        </w:rPr>
        <w:t xml:space="preserve">  </w:t>
      </w:r>
      <w:r w:rsidRPr="00F4496D">
        <w:rPr>
          <w:rFonts w:eastAsia="仿宋_GB2312"/>
          <w:sz w:val="32"/>
          <w:szCs w:val="32"/>
        </w:rPr>
        <w:t>各级</w:t>
      </w:r>
      <w:r w:rsidRPr="00F4496D">
        <w:rPr>
          <w:rFonts w:eastAsia="仿宋_GB2312" w:hint="default"/>
          <w:sz w:val="32"/>
          <w:szCs w:val="32"/>
        </w:rPr>
        <w:t>财政部门和林业主管部门</w:t>
      </w:r>
      <w:r>
        <w:rPr>
          <w:rFonts w:eastAsia="仿宋_GB2312"/>
          <w:sz w:val="32"/>
          <w:szCs w:val="32"/>
        </w:rPr>
        <w:t>应当加强对资金申请、分配、使用、管理情况的监督，并</w:t>
      </w:r>
      <w:r w:rsidRPr="00F4496D">
        <w:rPr>
          <w:rFonts w:eastAsia="仿宋_GB2312" w:hint="default"/>
          <w:sz w:val="32"/>
          <w:szCs w:val="32"/>
        </w:rPr>
        <w:t>以经批准的项目实施方案、设计及预算、绩效目标为依据，对项目绩效目标实现程度和预算执行进度实行</w:t>
      </w:r>
      <w:r>
        <w:rPr>
          <w:rFonts w:eastAsia="仿宋_GB2312"/>
          <w:sz w:val="32"/>
          <w:szCs w:val="32"/>
        </w:rPr>
        <w:t>“双监控”</w:t>
      </w:r>
      <w:r w:rsidRPr="00F4496D">
        <w:rPr>
          <w:rFonts w:eastAsia="仿宋_GB2312" w:hint="default"/>
          <w:sz w:val="32"/>
          <w:szCs w:val="32"/>
        </w:rPr>
        <w:t>，发现问题要分析原因并及时纠正，确保项目绩效目标如期保质保量实现。对存在重大问题的项目要暂缓或停止拨付资金，督促及时整改落实。</w:t>
      </w:r>
    </w:p>
    <w:p w:rsidR="00F27311" w:rsidRPr="00F4496D" w:rsidRDefault="00F27311" w:rsidP="00F27311">
      <w:pPr>
        <w:spacing w:line="600" w:lineRule="exact"/>
        <w:ind w:firstLine="600"/>
        <w:rPr>
          <w:rFonts w:eastAsia="仿宋_GB2312" w:hint="default"/>
          <w:sz w:val="32"/>
          <w:szCs w:val="32"/>
        </w:rPr>
      </w:pPr>
      <w:r w:rsidRPr="00270A8C">
        <w:rPr>
          <w:rFonts w:eastAsia="仿宋_GB2312" w:hint="default"/>
          <w:b/>
          <w:sz w:val="32"/>
          <w:szCs w:val="32"/>
        </w:rPr>
        <w:t>第</w:t>
      </w:r>
      <w:r w:rsidRPr="00270A8C">
        <w:rPr>
          <w:rFonts w:eastAsia="仿宋_GB2312"/>
          <w:b/>
          <w:sz w:val="32"/>
          <w:szCs w:val="32"/>
        </w:rPr>
        <w:t>二十一</w:t>
      </w:r>
      <w:r w:rsidRPr="00270A8C">
        <w:rPr>
          <w:rFonts w:eastAsia="仿宋_GB2312" w:hint="default"/>
          <w:b/>
          <w:sz w:val="32"/>
          <w:szCs w:val="32"/>
        </w:rPr>
        <w:t>条</w:t>
      </w:r>
      <w:r w:rsidRPr="00F4496D">
        <w:rPr>
          <w:rFonts w:eastAsia="仿宋_GB2312" w:hint="default"/>
          <w:sz w:val="32"/>
          <w:szCs w:val="32"/>
        </w:rPr>
        <w:t xml:space="preserve">  </w:t>
      </w:r>
      <w:r w:rsidRPr="00F4496D">
        <w:rPr>
          <w:rFonts w:eastAsia="仿宋_GB2312" w:hint="default"/>
          <w:sz w:val="32"/>
          <w:szCs w:val="32"/>
        </w:rPr>
        <w:t>项目完工后，项目单位应编制绩效自评报告。项目验收应审核项目绩效自评报告。</w:t>
      </w:r>
    </w:p>
    <w:p w:rsidR="00F27311" w:rsidRPr="00F4496D" w:rsidRDefault="00F27311" w:rsidP="00F27311">
      <w:pPr>
        <w:spacing w:line="600" w:lineRule="exact"/>
        <w:ind w:firstLine="600"/>
        <w:rPr>
          <w:rFonts w:eastAsia="仿宋_GB2312" w:hint="default"/>
          <w:sz w:val="32"/>
          <w:szCs w:val="32"/>
        </w:rPr>
      </w:pPr>
      <w:r w:rsidRPr="00270A8C">
        <w:rPr>
          <w:rFonts w:eastAsia="仿宋_GB2312" w:hint="default"/>
          <w:b/>
          <w:sz w:val="32"/>
          <w:szCs w:val="32"/>
        </w:rPr>
        <w:t>第二十</w:t>
      </w:r>
      <w:r w:rsidRPr="00270A8C">
        <w:rPr>
          <w:rFonts w:eastAsia="仿宋_GB2312"/>
          <w:b/>
          <w:sz w:val="32"/>
          <w:szCs w:val="32"/>
        </w:rPr>
        <w:t>二</w:t>
      </w:r>
      <w:r w:rsidRPr="00270A8C">
        <w:rPr>
          <w:rFonts w:eastAsia="仿宋_GB2312" w:hint="default"/>
          <w:b/>
          <w:sz w:val="32"/>
          <w:szCs w:val="32"/>
        </w:rPr>
        <w:t>条</w:t>
      </w:r>
      <w:r w:rsidRPr="00F4496D">
        <w:rPr>
          <w:rFonts w:eastAsia="仿宋_GB2312" w:hint="default"/>
          <w:sz w:val="32"/>
          <w:szCs w:val="32"/>
        </w:rPr>
        <w:t xml:space="preserve">  </w:t>
      </w:r>
      <w:r w:rsidRPr="00F4496D">
        <w:rPr>
          <w:rFonts w:eastAsia="仿宋_GB2312" w:hint="default"/>
          <w:sz w:val="32"/>
          <w:szCs w:val="32"/>
        </w:rPr>
        <w:t>省林业局定期组织开展专项资金绩效</w:t>
      </w:r>
      <w:r>
        <w:rPr>
          <w:rFonts w:eastAsia="仿宋_GB2312"/>
          <w:sz w:val="32"/>
          <w:szCs w:val="32"/>
        </w:rPr>
        <w:t>部门评价</w:t>
      </w:r>
      <w:r w:rsidRPr="00F4496D">
        <w:rPr>
          <w:rFonts w:eastAsia="仿宋_GB2312" w:hint="default"/>
          <w:sz w:val="32"/>
          <w:szCs w:val="32"/>
        </w:rPr>
        <w:t>，并加强结果运用。对绩效较差的支出方向，减少或停止资金安排。</w:t>
      </w:r>
      <w:r>
        <w:rPr>
          <w:rFonts w:eastAsia="仿宋_GB2312"/>
          <w:sz w:val="32"/>
          <w:szCs w:val="32"/>
        </w:rPr>
        <w:t>省财政厅根据需要适时组织对</w:t>
      </w:r>
      <w:r w:rsidRPr="00CC47D7">
        <w:rPr>
          <w:rFonts w:eastAsia="仿宋_GB2312" w:hint="default"/>
          <w:sz w:val="32"/>
          <w:szCs w:val="32"/>
        </w:rPr>
        <w:t>专项资金</w:t>
      </w:r>
      <w:r>
        <w:rPr>
          <w:rFonts w:eastAsia="仿宋_GB2312"/>
          <w:sz w:val="32"/>
          <w:szCs w:val="32"/>
        </w:rPr>
        <w:t>绩效开展财政评价，并将评价结果作为下年度预算安排和调整的重要依据。</w:t>
      </w:r>
    </w:p>
    <w:p w:rsidR="00F27311" w:rsidRPr="00F4496D" w:rsidRDefault="00F27311" w:rsidP="00F27311">
      <w:pPr>
        <w:spacing w:line="600" w:lineRule="exact"/>
        <w:ind w:firstLine="600"/>
        <w:rPr>
          <w:rFonts w:eastAsia="仿宋_GB2312" w:hint="default"/>
          <w:sz w:val="32"/>
          <w:szCs w:val="32"/>
        </w:rPr>
      </w:pPr>
      <w:r w:rsidRPr="00270A8C">
        <w:rPr>
          <w:rFonts w:eastAsia="仿宋_GB2312" w:hint="default"/>
          <w:b/>
          <w:sz w:val="32"/>
          <w:szCs w:val="32"/>
        </w:rPr>
        <w:t>第二十</w:t>
      </w:r>
      <w:r w:rsidRPr="00270A8C">
        <w:rPr>
          <w:rFonts w:eastAsia="仿宋_GB2312"/>
          <w:b/>
          <w:sz w:val="32"/>
          <w:szCs w:val="32"/>
        </w:rPr>
        <w:t>三</w:t>
      </w:r>
      <w:r w:rsidRPr="00270A8C">
        <w:rPr>
          <w:rFonts w:eastAsia="仿宋_GB2312" w:hint="default"/>
          <w:b/>
          <w:sz w:val="32"/>
          <w:szCs w:val="32"/>
        </w:rPr>
        <w:t>条</w:t>
      </w:r>
      <w:r>
        <w:rPr>
          <w:rFonts w:eastAsia="仿宋_GB2312"/>
          <w:sz w:val="32"/>
          <w:szCs w:val="32"/>
        </w:rPr>
        <w:t xml:space="preserve">  </w:t>
      </w:r>
      <w:r w:rsidRPr="00744913">
        <w:rPr>
          <w:rFonts w:eastAsia="仿宋_GB2312"/>
          <w:sz w:val="32"/>
          <w:szCs w:val="32"/>
        </w:rPr>
        <w:t>各级</w:t>
      </w:r>
      <w:r w:rsidRPr="00744913">
        <w:rPr>
          <w:rFonts w:eastAsia="仿宋_GB2312" w:hint="default"/>
          <w:sz w:val="32"/>
          <w:szCs w:val="32"/>
        </w:rPr>
        <w:t>财政部门</w:t>
      </w:r>
      <w:r>
        <w:rPr>
          <w:rFonts w:eastAsia="仿宋_GB2312"/>
          <w:sz w:val="32"/>
          <w:szCs w:val="32"/>
        </w:rPr>
        <w:t>、</w:t>
      </w:r>
      <w:r w:rsidRPr="00744913">
        <w:rPr>
          <w:rFonts w:eastAsia="仿宋_GB2312" w:hint="default"/>
          <w:sz w:val="32"/>
          <w:szCs w:val="32"/>
        </w:rPr>
        <w:t>林业主管部门</w:t>
      </w:r>
      <w:r w:rsidRPr="00F4496D">
        <w:rPr>
          <w:rFonts w:eastAsia="仿宋_GB2312" w:hint="default"/>
          <w:sz w:val="32"/>
          <w:szCs w:val="32"/>
        </w:rPr>
        <w:t>和项目单位应当严格遵守国家和省</w:t>
      </w:r>
      <w:r>
        <w:rPr>
          <w:rFonts w:eastAsia="仿宋_GB2312"/>
          <w:sz w:val="32"/>
          <w:szCs w:val="32"/>
        </w:rPr>
        <w:t>级</w:t>
      </w:r>
      <w:r w:rsidRPr="00F4496D">
        <w:rPr>
          <w:rFonts w:eastAsia="仿宋_GB2312" w:hint="default"/>
          <w:sz w:val="32"/>
          <w:szCs w:val="32"/>
        </w:rPr>
        <w:t>财政财务</w:t>
      </w:r>
      <w:r>
        <w:rPr>
          <w:rFonts w:eastAsia="仿宋_GB2312"/>
          <w:sz w:val="32"/>
          <w:szCs w:val="32"/>
        </w:rPr>
        <w:t>管理</w:t>
      </w:r>
      <w:r w:rsidRPr="00F4496D">
        <w:rPr>
          <w:rFonts w:eastAsia="仿宋_GB2312" w:hint="default"/>
          <w:sz w:val="32"/>
          <w:szCs w:val="32"/>
        </w:rPr>
        <w:t>制度</w:t>
      </w:r>
      <w:r>
        <w:rPr>
          <w:rFonts w:eastAsia="仿宋_GB2312"/>
          <w:sz w:val="32"/>
          <w:szCs w:val="32"/>
        </w:rPr>
        <w:t>及</w:t>
      </w:r>
      <w:r w:rsidRPr="00F4496D">
        <w:rPr>
          <w:rFonts w:eastAsia="仿宋_GB2312" w:hint="default"/>
          <w:sz w:val="32"/>
          <w:szCs w:val="32"/>
        </w:rPr>
        <w:t>财经纪律，建立健全专项资金管理制度和内部控制制度，加强财务稽核和内部审计，自觉接受审计、监察、财政及主管部门的监督检查。有虚报、冒领、骗取、截留、挤占、挪用专项资金的行为</w:t>
      </w:r>
      <w:r>
        <w:rPr>
          <w:rFonts w:eastAsia="仿宋_GB2312"/>
          <w:sz w:val="32"/>
          <w:szCs w:val="32"/>
        </w:rPr>
        <w:t>的</w:t>
      </w:r>
      <w:r w:rsidRPr="00F4496D">
        <w:rPr>
          <w:rFonts w:eastAsia="仿宋_GB2312" w:hint="default"/>
          <w:sz w:val="32"/>
          <w:szCs w:val="32"/>
        </w:rPr>
        <w:t>，按照《中华人民共和国预算法》《财政违法行为处罚处分条例》等有关规定</w:t>
      </w:r>
      <w:r>
        <w:rPr>
          <w:rFonts w:eastAsia="仿宋_GB2312"/>
          <w:sz w:val="32"/>
          <w:szCs w:val="32"/>
        </w:rPr>
        <w:t>进行</w:t>
      </w:r>
      <w:r w:rsidRPr="00F4496D">
        <w:rPr>
          <w:rFonts w:eastAsia="仿宋_GB2312" w:hint="default"/>
          <w:sz w:val="32"/>
          <w:szCs w:val="32"/>
        </w:rPr>
        <w:t>处理。</w:t>
      </w:r>
    </w:p>
    <w:p w:rsidR="00F27311" w:rsidRPr="00F4496D" w:rsidRDefault="00F27311" w:rsidP="00F27311">
      <w:pPr>
        <w:spacing w:line="600" w:lineRule="exact"/>
        <w:ind w:firstLine="600"/>
        <w:rPr>
          <w:rFonts w:eastAsia="仿宋_GB2312" w:hint="default"/>
          <w:sz w:val="32"/>
          <w:szCs w:val="32"/>
        </w:rPr>
      </w:pPr>
      <w:r w:rsidRPr="00270A8C">
        <w:rPr>
          <w:rFonts w:eastAsia="仿宋_GB2312" w:hint="default"/>
          <w:b/>
          <w:sz w:val="32"/>
          <w:szCs w:val="32"/>
        </w:rPr>
        <w:lastRenderedPageBreak/>
        <w:t>第二十</w:t>
      </w:r>
      <w:r w:rsidRPr="00270A8C">
        <w:rPr>
          <w:rFonts w:eastAsia="仿宋_GB2312"/>
          <w:b/>
          <w:sz w:val="32"/>
          <w:szCs w:val="32"/>
        </w:rPr>
        <w:t>四</w:t>
      </w:r>
      <w:r w:rsidRPr="00270A8C">
        <w:rPr>
          <w:rFonts w:eastAsia="仿宋_GB2312" w:hint="default"/>
          <w:b/>
          <w:sz w:val="32"/>
          <w:szCs w:val="32"/>
        </w:rPr>
        <w:t>条</w:t>
      </w:r>
      <w:r w:rsidRPr="00F4496D">
        <w:rPr>
          <w:rFonts w:eastAsia="仿宋_GB2312" w:hint="default"/>
          <w:sz w:val="32"/>
          <w:szCs w:val="32"/>
        </w:rPr>
        <w:t xml:space="preserve">  </w:t>
      </w:r>
      <w:r w:rsidRPr="00F4496D">
        <w:rPr>
          <w:rFonts w:eastAsia="仿宋_GB2312" w:hint="default"/>
          <w:sz w:val="32"/>
          <w:szCs w:val="32"/>
        </w:rPr>
        <w:t>财政部门和相关单位工作人员在专项资金分配等审批管理工作中，存在违反规定分配资金以及其他滥用职权、玩忽职守、徇私舞弊等违法违规行为的，按照《中华人民共和国预算法》《中华人民共和国公务员法》《中华人民共和国监察法》《财政违法行为处罚处分条例》等有关规定追究相应责任；涉嫌犯罪的，移送司法机关处理。</w:t>
      </w:r>
    </w:p>
    <w:p w:rsidR="00F27311" w:rsidRPr="00F4496D" w:rsidRDefault="00F27311" w:rsidP="00F27311">
      <w:pPr>
        <w:spacing w:line="600" w:lineRule="exact"/>
        <w:rPr>
          <w:rFonts w:eastAsia="仿宋_GB2312" w:hint="default"/>
          <w:sz w:val="32"/>
          <w:szCs w:val="32"/>
        </w:rPr>
      </w:pPr>
    </w:p>
    <w:p w:rsidR="00F27311" w:rsidRPr="00F4496D" w:rsidRDefault="00F27311" w:rsidP="00F27311">
      <w:pPr>
        <w:spacing w:afterLines="50" w:after="156" w:line="600" w:lineRule="exact"/>
        <w:jc w:val="center"/>
        <w:rPr>
          <w:rFonts w:ascii="黑体" w:eastAsia="黑体" w:hAnsi="黑体" w:hint="default"/>
          <w:sz w:val="32"/>
          <w:szCs w:val="32"/>
        </w:rPr>
      </w:pPr>
      <w:r w:rsidRPr="00F4496D">
        <w:rPr>
          <w:rFonts w:ascii="黑体" w:eastAsia="黑体" w:hAnsi="黑体" w:hint="default"/>
          <w:sz w:val="32"/>
          <w:szCs w:val="32"/>
        </w:rPr>
        <w:t>第六章  附</w:t>
      </w:r>
      <w:r>
        <w:rPr>
          <w:rFonts w:ascii="黑体" w:eastAsia="黑体" w:hAnsi="黑体"/>
          <w:sz w:val="32"/>
          <w:szCs w:val="32"/>
        </w:rPr>
        <w:t xml:space="preserve">  </w:t>
      </w:r>
      <w:r w:rsidRPr="00F4496D">
        <w:rPr>
          <w:rFonts w:ascii="黑体" w:eastAsia="黑体" w:hAnsi="黑体" w:hint="default"/>
          <w:sz w:val="32"/>
          <w:szCs w:val="32"/>
        </w:rPr>
        <w:t>则</w:t>
      </w:r>
    </w:p>
    <w:p w:rsidR="00F27311" w:rsidRPr="00F4496D" w:rsidRDefault="00F27311" w:rsidP="00F27311">
      <w:pPr>
        <w:spacing w:line="600" w:lineRule="exact"/>
        <w:ind w:firstLineChars="200" w:firstLine="643"/>
        <w:rPr>
          <w:rFonts w:eastAsia="仿宋_GB2312" w:hint="default"/>
          <w:sz w:val="32"/>
          <w:szCs w:val="32"/>
        </w:rPr>
      </w:pPr>
      <w:r w:rsidRPr="00270A8C">
        <w:rPr>
          <w:rFonts w:eastAsia="仿宋_GB2312" w:hint="default"/>
          <w:b/>
          <w:sz w:val="32"/>
          <w:szCs w:val="32"/>
        </w:rPr>
        <w:t>第二十</w:t>
      </w:r>
      <w:r w:rsidRPr="00270A8C">
        <w:rPr>
          <w:rFonts w:eastAsia="仿宋_GB2312"/>
          <w:b/>
          <w:sz w:val="32"/>
          <w:szCs w:val="32"/>
        </w:rPr>
        <w:t>五</w:t>
      </w:r>
      <w:r w:rsidRPr="00270A8C">
        <w:rPr>
          <w:rFonts w:eastAsia="仿宋_GB2312" w:hint="default"/>
          <w:b/>
          <w:sz w:val="32"/>
          <w:szCs w:val="32"/>
        </w:rPr>
        <w:t>条</w:t>
      </w:r>
      <w:r w:rsidRPr="00F4496D">
        <w:rPr>
          <w:rFonts w:eastAsia="仿宋_GB2312" w:hint="default"/>
          <w:sz w:val="32"/>
          <w:szCs w:val="32"/>
        </w:rPr>
        <w:t xml:space="preserve">  </w:t>
      </w:r>
      <w:r>
        <w:rPr>
          <w:rFonts w:eastAsia="仿宋_GB2312"/>
          <w:sz w:val="32"/>
          <w:szCs w:val="32"/>
        </w:rPr>
        <w:t>按照省政府统一部署，本轮专项执行期限为</w:t>
      </w:r>
      <w:r>
        <w:rPr>
          <w:rFonts w:eastAsia="仿宋_GB2312"/>
          <w:sz w:val="32"/>
          <w:szCs w:val="32"/>
        </w:rPr>
        <w:t>2021</w:t>
      </w:r>
      <w:r>
        <w:rPr>
          <w:rFonts w:eastAsia="仿宋_GB2312"/>
          <w:sz w:val="32"/>
          <w:szCs w:val="32"/>
        </w:rPr>
        <w:t>年底。执行期满后自动终止，需要延续的，按照新设专项资金程序重新报批。</w:t>
      </w:r>
    </w:p>
    <w:p w:rsidR="00F27311" w:rsidRPr="00F4496D" w:rsidRDefault="00F27311" w:rsidP="00F27311">
      <w:pPr>
        <w:spacing w:line="600" w:lineRule="exact"/>
        <w:ind w:firstLineChars="200" w:firstLine="643"/>
        <w:rPr>
          <w:rFonts w:eastAsia="仿宋_GB2312" w:hint="default"/>
          <w:sz w:val="32"/>
          <w:szCs w:val="32"/>
        </w:rPr>
      </w:pPr>
      <w:r w:rsidRPr="00270A8C">
        <w:rPr>
          <w:rFonts w:eastAsia="仿宋_GB2312" w:hint="default"/>
          <w:b/>
          <w:sz w:val="32"/>
          <w:szCs w:val="32"/>
        </w:rPr>
        <w:t>第二十</w:t>
      </w:r>
      <w:r w:rsidRPr="00270A8C">
        <w:rPr>
          <w:rFonts w:eastAsia="仿宋_GB2312"/>
          <w:b/>
          <w:sz w:val="32"/>
          <w:szCs w:val="32"/>
        </w:rPr>
        <w:t>六</w:t>
      </w:r>
      <w:r w:rsidRPr="00270A8C">
        <w:rPr>
          <w:rFonts w:eastAsia="仿宋_GB2312" w:hint="default"/>
          <w:b/>
          <w:sz w:val="32"/>
          <w:szCs w:val="32"/>
        </w:rPr>
        <w:t>条</w:t>
      </w:r>
      <w:r w:rsidRPr="00F4496D">
        <w:rPr>
          <w:rFonts w:eastAsia="仿宋_GB2312" w:hint="default"/>
          <w:sz w:val="32"/>
          <w:szCs w:val="32"/>
        </w:rPr>
        <w:t xml:space="preserve">  </w:t>
      </w:r>
      <w:r w:rsidRPr="00F4496D">
        <w:rPr>
          <w:rFonts w:eastAsia="仿宋_GB2312" w:hint="default"/>
          <w:sz w:val="32"/>
          <w:szCs w:val="32"/>
        </w:rPr>
        <w:t>本办法自</w:t>
      </w:r>
      <w:r w:rsidRPr="00F4496D">
        <w:rPr>
          <w:rFonts w:eastAsia="仿宋_GB2312" w:hint="default"/>
          <w:sz w:val="32"/>
          <w:szCs w:val="32"/>
        </w:rPr>
        <w:t>2021</w:t>
      </w:r>
      <w:r w:rsidRPr="00F4496D">
        <w:rPr>
          <w:rFonts w:eastAsia="仿宋_GB2312" w:hint="default"/>
          <w:sz w:val="32"/>
          <w:szCs w:val="32"/>
        </w:rPr>
        <w:t>年</w:t>
      </w:r>
      <w:r w:rsidRPr="00F4496D">
        <w:rPr>
          <w:rFonts w:eastAsia="仿宋_GB2312" w:hint="default"/>
          <w:sz w:val="32"/>
          <w:szCs w:val="32"/>
        </w:rPr>
        <w:t>1</w:t>
      </w:r>
      <w:r w:rsidRPr="00F4496D">
        <w:rPr>
          <w:rFonts w:eastAsia="仿宋_GB2312" w:hint="default"/>
          <w:sz w:val="32"/>
          <w:szCs w:val="32"/>
        </w:rPr>
        <w:t>月</w:t>
      </w:r>
      <w:r w:rsidRPr="00F4496D">
        <w:rPr>
          <w:rFonts w:eastAsia="仿宋_GB2312" w:hint="default"/>
          <w:sz w:val="32"/>
          <w:szCs w:val="32"/>
        </w:rPr>
        <w:t>1</w:t>
      </w:r>
      <w:r w:rsidRPr="00F4496D">
        <w:rPr>
          <w:rFonts w:eastAsia="仿宋_GB2312" w:hint="default"/>
          <w:sz w:val="32"/>
          <w:szCs w:val="32"/>
        </w:rPr>
        <w:t>日起施行，有效期三年。</w:t>
      </w:r>
    </w:p>
    <w:p w:rsidR="00F27311" w:rsidRPr="00F4496D" w:rsidRDefault="00F27311" w:rsidP="00F27311">
      <w:pPr>
        <w:spacing w:line="600" w:lineRule="exact"/>
        <w:ind w:firstLineChars="200" w:firstLine="640"/>
        <w:rPr>
          <w:rFonts w:eastAsia="仿宋_GB2312" w:hint="default"/>
          <w:sz w:val="32"/>
          <w:szCs w:val="32"/>
        </w:rPr>
      </w:pPr>
    </w:p>
    <w:p w:rsidR="00F27311" w:rsidRDefault="00F27311" w:rsidP="00F27311">
      <w:pPr>
        <w:spacing w:line="600" w:lineRule="exact"/>
        <w:rPr>
          <w:rFonts w:hint="default"/>
        </w:rPr>
        <w:sectPr w:rsidR="00F27311" w:rsidSect="00F65B02">
          <w:footerReference w:type="even" r:id="rId8"/>
          <w:footerReference w:type="default" r:id="rId9"/>
          <w:pgSz w:w="11906" w:h="16838" w:code="9"/>
          <w:pgMar w:top="1418" w:right="1588" w:bottom="1418" w:left="1588" w:header="851" w:footer="1701" w:gutter="0"/>
          <w:pgNumType w:fmt="numberInDash"/>
          <w:cols w:space="720"/>
          <w:formProt w:val="0"/>
          <w:docGrid w:type="lines" w:linePitch="312"/>
        </w:sectPr>
      </w:pPr>
    </w:p>
    <w:p w:rsidR="00F27311" w:rsidRDefault="00F27311" w:rsidP="00F27311">
      <w:pPr>
        <w:spacing w:line="600" w:lineRule="exact"/>
        <w:rPr>
          <w:rFonts w:eastAsia="黑体" w:hint="default"/>
          <w:sz w:val="28"/>
        </w:rPr>
      </w:pPr>
    </w:p>
    <w:p w:rsidR="00F27311" w:rsidRDefault="00F27311" w:rsidP="00F27311">
      <w:pPr>
        <w:spacing w:line="600" w:lineRule="exact"/>
        <w:rPr>
          <w:rFonts w:eastAsia="黑体" w:hint="default"/>
          <w:sz w:val="28"/>
        </w:rPr>
      </w:pPr>
    </w:p>
    <w:p w:rsidR="00F27311" w:rsidRDefault="00F27311" w:rsidP="00F27311">
      <w:pPr>
        <w:spacing w:line="600" w:lineRule="exact"/>
        <w:rPr>
          <w:rFonts w:eastAsia="黑体" w:hint="default"/>
          <w:sz w:val="28"/>
        </w:rPr>
      </w:pPr>
    </w:p>
    <w:p w:rsidR="00F27311" w:rsidRDefault="00F27311" w:rsidP="00F27311">
      <w:pPr>
        <w:spacing w:line="600" w:lineRule="exact"/>
        <w:rPr>
          <w:rFonts w:eastAsia="黑体" w:hint="default"/>
          <w:sz w:val="28"/>
        </w:rPr>
      </w:pPr>
    </w:p>
    <w:p w:rsidR="00F27311" w:rsidRDefault="00F27311" w:rsidP="00F27311">
      <w:pPr>
        <w:spacing w:line="600" w:lineRule="exact"/>
        <w:rPr>
          <w:rFonts w:eastAsia="黑体" w:hint="default"/>
          <w:sz w:val="28"/>
        </w:rPr>
      </w:pPr>
    </w:p>
    <w:p w:rsidR="00F27311" w:rsidRDefault="00F27311" w:rsidP="00F27311">
      <w:pPr>
        <w:spacing w:line="600" w:lineRule="exact"/>
        <w:rPr>
          <w:rFonts w:eastAsia="黑体" w:hint="default"/>
          <w:sz w:val="28"/>
        </w:rPr>
      </w:pPr>
    </w:p>
    <w:p w:rsidR="00F27311" w:rsidRDefault="00F27311" w:rsidP="00F27311">
      <w:pPr>
        <w:spacing w:line="600" w:lineRule="exact"/>
        <w:rPr>
          <w:rFonts w:eastAsia="黑体" w:hint="default"/>
          <w:sz w:val="28"/>
        </w:rPr>
      </w:pPr>
    </w:p>
    <w:p w:rsidR="00F27311" w:rsidRDefault="00F27311" w:rsidP="00F27311">
      <w:pPr>
        <w:spacing w:line="600" w:lineRule="exact"/>
        <w:rPr>
          <w:rFonts w:eastAsia="黑体" w:hint="default"/>
          <w:sz w:val="28"/>
        </w:rPr>
      </w:pPr>
    </w:p>
    <w:p w:rsidR="00F27311" w:rsidRDefault="00F27311" w:rsidP="00F27311">
      <w:pPr>
        <w:spacing w:line="600" w:lineRule="exact"/>
        <w:rPr>
          <w:rFonts w:eastAsia="黑体" w:hint="default"/>
          <w:sz w:val="28"/>
        </w:rPr>
      </w:pPr>
    </w:p>
    <w:p w:rsidR="00F27311" w:rsidRDefault="00F27311" w:rsidP="00F27311">
      <w:pPr>
        <w:spacing w:line="600" w:lineRule="exact"/>
        <w:rPr>
          <w:rFonts w:eastAsia="黑体" w:hint="default"/>
          <w:sz w:val="28"/>
        </w:rPr>
      </w:pPr>
    </w:p>
    <w:p w:rsidR="00F27311" w:rsidRDefault="00F27311" w:rsidP="00F27311">
      <w:pPr>
        <w:spacing w:line="600" w:lineRule="exact"/>
        <w:rPr>
          <w:rFonts w:eastAsia="黑体" w:hint="default"/>
          <w:sz w:val="28"/>
        </w:rPr>
      </w:pPr>
    </w:p>
    <w:p w:rsidR="00F27311" w:rsidRDefault="00F27311" w:rsidP="00F27311">
      <w:pPr>
        <w:spacing w:line="600" w:lineRule="exact"/>
        <w:rPr>
          <w:rFonts w:eastAsia="黑体" w:hint="default"/>
          <w:sz w:val="28"/>
        </w:rPr>
      </w:pPr>
    </w:p>
    <w:p w:rsidR="00F27311" w:rsidRDefault="00F27311" w:rsidP="00F27311">
      <w:pPr>
        <w:spacing w:line="600" w:lineRule="exact"/>
        <w:rPr>
          <w:rFonts w:eastAsia="黑体" w:hint="default"/>
          <w:sz w:val="28"/>
        </w:rPr>
      </w:pPr>
    </w:p>
    <w:p w:rsidR="00F27311" w:rsidRDefault="00F27311" w:rsidP="00F27311">
      <w:pPr>
        <w:spacing w:line="600" w:lineRule="exact"/>
        <w:rPr>
          <w:rFonts w:eastAsia="黑体" w:hint="default"/>
          <w:sz w:val="28"/>
        </w:rPr>
      </w:pPr>
    </w:p>
    <w:p w:rsidR="00F27311" w:rsidRDefault="00F27311" w:rsidP="00F27311">
      <w:pPr>
        <w:spacing w:line="600" w:lineRule="exact"/>
        <w:rPr>
          <w:rFonts w:eastAsia="黑体" w:hint="default"/>
          <w:sz w:val="28"/>
        </w:rPr>
      </w:pPr>
    </w:p>
    <w:p w:rsidR="00F27311" w:rsidRDefault="00F27311" w:rsidP="00F27311">
      <w:pPr>
        <w:spacing w:line="600" w:lineRule="exact"/>
        <w:rPr>
          <w:rFonts w:eastAsia="黑体" w:hint="default"/>
          <w:sz w:val="28"/>
        </w:rPr>
      </w:pPr>
    </w:p>
    <w:p w:rsidR="00F27311" w:rsidRDefault="00F27311" w:rsidP="00F27311">
      <w:pPr>
        <w:spacing w:line="600" w:lineRule="exact"/>
        <w:rPr>
          <w:rFonts w:eastAsia="黑体" w:hint="default"/>
          <w:sz w:val="28"/>
        </w:rPr>
      </w:pPr>
    </w:p>
    <w:p w:rsidR="00F27311" w:rsidRDefault="00F27311" w:rsidP="00F27311">
      <w:pPr>
        <w:spacing w:line="600" w:lineRule="exact"/>
        <w:rPr>
          <w:rFonts w:eastAsia="黑体" w:hint="default"/>
          <w:sz w:val="28"/>
        </w:rPr>
      </w:pPr>
    </w:p>
    <w:p w:rsidR="00F27311" w:rsidRDefault="00F27311" w:rsidP="00F27311">
      <w:pPr>
        <w:spacing w:line="600" w:lineRule="exact"/>
        <w:rPr>
          <w:rFonts w:eastAsia="黑体" w:hint="default"/>
          <w:sz w:val="28"/>
        </w:rPr>
      </w:pPr>
    </w:p>
    <w:p w:rsidR="00F27311" w:rsidRDefault="00F27311" w:rsidP="00F27311">
      <w:pPr>
        <w:spacing w:line="600" w:lineRule="exact"/>
        <w:rPr>
          <w:rFonts w:eastAsia="黑体" w:hint="default"/>
          <w:sz w:val="28"/>
        </w:rPr>
      </w:pPr>
    </w:p>
    <w:p w:rsidR="00F27311" w:rsidRDefault="00F27311" w:rsidP="00F27311">
      <w:pPr>
        <w:spacing w:line="600" w:lineRule="exact"/>
        <w:rPr>
          <w:rFonts w:eastAsia="黑体" w:hint="default"/>
          <w:sz w:val="28"/>
        </w:rPr>
        <w:sectPr w:rsidR="00F27311" w:rsidSect="00F65B02">
          <w:pgSz w:w="11906" w:h="16838" w:code="9"/>
          <w:pgMar w:top="1418" w:right="1588" w:bottom="1418" w:left="1588" w:header="851" w:footer="1701" w:gutter="0"/>
          <w:pgNumType w:fmt="numberInDash"/>
          <w:cols w:space="720"/>
          <w:formProt w:val="0"/>
          <w:titlePg/>
          <w:docGrid w:type="lines" w:linePitch="312"/>
        </w:sectPr>
      </w:pPr>
    </w:p>
    <w:p w:rsidR="00F27311" w:rsidRDefault="00F27311" w:rsidP="00F27311">
      <w:pPr>
        <w:spacing w:line="600" w:lineRule="exact"/>
        <w:rPr>
          <w:rFonts w:eastAsia="黑体" w:hint="default"/>
          <w:sz w:val="28"/>
        </w:rPr>
      </w:pPr>
    </w:p>
    <w:p w:rsidR="00F27311" w:rsidRDefault="00F27311" w:rsidP="00F27311">
      <w:pPr>
        <w:spacing w:line="600" w:lineRule="exact"/>
        <w:rPr>
          <w:rFonts w:eastAsia="黑体" w:hint="default"/>
          <w:sz w:val="28"/>
        </w:rPr>
      </w:pPr>
    </w:p>
    <w:p w:rsidR="00F27311" w:rsidRDefault="00F27311" w:rsidP="00F27311">
      <w:pPr>
        <w:spacing w:line="600" w:lineRule="exact"/>
        <w:rPr>
          <w:rFonts w:eastAsia="黑体" w:hint="default"/>
          <w:sz w:val="28"/>
        </w:rPr>
      </w:pPr>
    </w:p>
    <w:p w:rsidR="00F27311" w:rsidRDefault="00F27311" w:rsidP="00F27311">
      <w:pPr>
        <w:spacing w:line="600" w:lineRule="exact"/>
        <w:rPr>
          <w:rFonts w:eastAsia="黑体" w:hint="default"/>
          <w:sz w:val="28"/>
        </w:rPr>
      </w:pPr>
    </w:p>
    <w:p w:rsidR="00F27311" w:rsidRDefault="00F27311" w:rsidP="00F27311">
      <w:pPr>
        <w:spacing w:line="600" w:lineRule="exact"/>
        <w:rPr>
          <w:rFonts w:eastAsia="黑体" w:hint="default"/>
          <w:sz w:val="28"/>
        </w:rPr>
      </w:pPr>
    </w:p>
    <w:p w:rsidR="00F27311" w:rsidRDefault="00F27311" w:rsidP="00F27311">
      <w:pPr>
        <w:spacing w:line="600" w:lineRule="exact"/>
        <w:rPr>
          <w:rFonts w:eastAsia="黑体" w:hint="default"/>
          <w:sz w:val="28"/>
        </w:rPr>
      </w:pPr>
    </w:p>
    <w:p w:rsidR="00F27311" w:rsidRDefault="00F27311" w:rsidP="00F27311">
      <w:pPr>
        <w:spacing w:line="600" w:lineRule="exact"/>
        <w:rPr>
          <w:rFonts w:eastAsia="黑体" w:hint="default"/>
          <w:sz w:val="28"/>
        </w:rPr>
      </w:pPr>
    </w:p>
    <w:p w:rsidR="00F27311" w:rsidRDefault="00F27311" w:rsidP="00F27311">
      <w:pPr>
        <w:spacing w:line="600" w:lineRule="exact"/>
        <w:rPr>
          <w:rFonts w:eastAsia="黑体" w:hint="default"/>
          <w:sz w:val="28"/>
        </w:rPr>
      </w:pPr>
    </w:p>
    <w:p w:rsidR="00F27311" w:rsidRDefault="00F27311" w:rsidP="00F27311">
      <w:pPr>
        <w:spacing w:line="600" w:lineRule="exact"/>
        <w:rPr>
          <w:rFonts w:eastAsia="黑体" w:hint="default"/>
          <w:sz w:val="28"/>
        </w:rPr>
      </w:pPr>
    </w:p>
    <w:p w:rsidR="00F27311" w:rsidRDefault="00F27311" w:rsidP="00F27311">
      <w:pPr>
        <w:spacing w:line="600" w:lineRule="exact"/>
        <w:rPr>
          <w:rFonts w:eastAsia="黑体" w:hint="default"/>
          <w:sz w:val="28"/>
        </w:rPr>
      </w:pPr>
    </w:p>
    <w:p w:rsidR="00F27311" w:rsidRDefault="00F27311" w:rsidP="00F27311">
      <w:pPr>
        <w:tabs>
          <w:tab w:val="left" w:pos="660"/>
        </w:tabs>
        <w:spacing w:line="600" w:lineRule="exact"/>
        <w:rPr>
          <w:rFonts w:eastAsia="黑体" w:hint="default"/>
          <w:sz w:val="28"/>
        </w:rPr>
      </w:pPr>
      <w:r>
        <w:rPr>
          <w:rFonts w:eastAsia="黑体" w:hint="default"/>
          <w:sz w:val="28"/>
        </w:rPr>
        <w:tab/>
      </w:r>
    </w:p>
    <w:p w:rsidR="00F27311" w:rsidRDefault="00F27311" w:rsidP="00F27311">
      <w:pPr>
        <w:spacing w:line="600" w:lineRule="exact"/>
        <w:rPr>
          <w:rFonts w:eastAsia="黑体" w:hint="default"/>
          <w:sz w:val="28"/>
        </w:rPr>
      </w:pPr>
    </w:p>
    <w:p w:rsidR="00F27311" w:rsidRDefault="00F27311" w:rsidP="00F27311">
      <w:pPr>
        <w:spacing w:line="600" w:lineRule="exact"/>
        <w:rPr>
          <w:rFonts w:eastAsia="黑体" w:hint="default"/>
          <w:sz w:val="28"/>
        </w:rPr>
      </w:pPr>
    </w:p>
    <w:p w:rsidR="00F27311" w:rsidRDefault="00F27311" w:rsidP="00F27311">
      <w:pPr>
        <w:spacing w:line="600" w:lineRule="exact"/>
        <w:rPr>
          <w:rFonts w:eastAsia="黑体" w:hint="default"/>
          <w:sz w:val="28"/>
        </w:rPr>
      </w:pPr>
    </w:p>
    <w:p w:rsidR="00F27311" w:rsidRDefault="00F27311" w:rsidP="00F27311">
      <w:pPr>
        <w:spacing w:line="600" w:lineRule="exact"/>
        <w:rPr>
          <w:rFonts w:eastAsia="黑体" w:hint="default"/>
          <w:sz w:val="28"/>
        </w:rPr>
      </w:pPr>
    </w:p>
    <w:p w:rsidR="00F27311" w:rsidRDefault="00F27311" w:rsidP="00F27311">
      <w:pPr>
        <w:spacing w:line="600" w:lineRule="exact"/>
        <w:rPr>
          <w:rFonts w:eastAsia="黑体" w:hint="default"/>
          <w:sz w:val="28"/>
        </w:rPr>
      </w:pPr>
    </w:p>
    <w:p w:rsidR="00F27311" w:rsidRDefault="00F27311" w:rsidP="00F27311">
      <w:pPr>
        <w:spacing w:line="600" w:lineRule="exact"/>
        <w:rPr>
          <w:rFonts w:eastAsia="黑体" w:hint="default"/>
          <w:sz w:val="28"/>
        </w:rPr>
      </w:pPr>
    </w:p>
    <w:p w:rsidR="00F27311" w:rsidRDefault="00F27311" w:rsidP="00F27311">
      <w:pPr>
        <w:spacing w:line="600" w:lineRule="exact"/>
        <w:rPr>
          <w:rFonts w:eastAsia="黑体" w:hint="default"/>
          <w:sz w:val="28"/>
        </w:rPr>
      </w:pPr>
    </w:p>
    <w:p w:rsidR="00F27311" w:rsidRDefault="00F27311" w:rsidP="00F27311">
      <w:pPr>
        <w:spacing w:line="600" w:lineRule="exact"/>
        <w:rPr>
          <w:rFonts w:eastAsia="黑体" w:hint="default"/>
          <w:sz w:val="28"/>
        </w:rPr>
      </w:pPr>
    </w:p>
    <w:p w:rsidR="00F27311" w:rsidRDefault="00F27311" w:rsidP="00F27311">
      <w:pPr>
        <w:spacing w:line="600" w:lineRule="exact"/>
        <w:rPr>
          <w:rFonts w:eastAsia="黑体" w:hint="default"/>
          <w:sz w:val="28"/>
        </w:rPr>
      </w:pPr>
    </w:p>
    <w:p w:rsidR="00F27311" w:rsidRPr="00F4496D" w:rsidRDefault="00F27311" w:rsidP="00F27311">
      <w:pPr>
        <w:spacing w:line="600" w:lineRule="exact"/>
        <w:rPr>
          <w:rFonts w:eastAsia="黑体" w:hint="default"/>
          <w:b/>
          <w:sz w:val="28"/>
        </w:rPr>
      </w:pPr>
      <w:r w:rsidRPr="00F4496D">
        <w:rPr>
          <w:rFonts w:eastAsia="黑体" w:hint="default"/>
          <w:sz w:val="28"/>
        </w:rPr>
        <w:t>信息公开选项</w:t>
      </w:r>
      <w:r w:rsidRPr="00F4496D">
        <w:rPr>
          <w:rFonts w:eastAsia="黑体" w:hint="default"/>
          <w:sz w:val="28"/>
        </w:rPr>
        <w:t>:</w:t>
      </w:r>
      <w:r>
        <w:rPr>
          <w:rFonts w:eastAsia="黑体"/>
          <w:sz w:val="28"/>
        </w:rPr>
        <w:t>主动公开</w:t>
      </w:r>
    </w:p>
    <w:p w:rsidR="00F27311" w:rsidRPr="000F176C" w:rsidRDefault="00F27311" w:rsidP="00F27311">
      <w:pPr>
        <w:spacing w:line="600" w:lineRule="exact"/>
        <w:rPr>
          <w:rFonts w:hint="default"/>
        </w:rPr>
      </w:pPr>
      <w:r>
        <w:rPr>
          <w:noProof/>
        </w:rPr>
        <mc:AlternateContent>
          <mc:Choice Requires="wps">
            <w:drawing>
              <wp:anchor distT="4294967295" distB="4294967295" distL="114300" distR="114300" simplePos="0" relativeHeight="251662336" behindDoc="0" locked="0" layoutInCell="1" allowOverlap="1">
                <wp:simplePos x="0" y="0"/>
                <wp:positionH relativeFrom="column">
                  <wp:posOffset>0</wp:posOffset>
                </wp:positionH>
                <wp:positionV relativeFrom="paragraph">
                  <wp:posOffset>-1</wp:posOffset>
                </wp:positionV>
                <wp:extent cx="5486400" cy="0"/>
                <wp:effectExtent l="0" t="0" r="19050" b="190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6in,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HsiLQIAADQEAAAOAAAAZHJzL2Uyb0RvYy54bWysU0Gu0zAQ3SNxByv7NkmbljZq+oWals0H&#10;Kv3PAVzbaSwc27LdphXiClwAiR2sWLLnNnyOwdhtqn7YIEQWztgz8/xm5nl2c2gE2jNjuZJFlPaT&#10;CDFJFOVyW0Rv7le9SYSsw5JioSQroiOz0c386ZNZq3M2ULUSlBkEINLmrS6i2jmdx7ElNWuw7SvN&#10;JDgrZRrsYGu2MTW4BfRGxIMkGcetMlQbRZi1cFqenNE84FcVI+51VVnmkCgi4ObCasK68Ws8n+F8&#10;a7CuOTnTwP/AosFcwqUXqBI7jHaG/wHVcGKUVZXrE9XEqqo4YaEGqCZNfqvmrsaahVqgOVZf2mT/&#10;Hyx5tV8bxGkRDSMkcQMjevj47ceHzz+/f4L14esXNPRNarXNIXYh18aXSQ7yTt8q8tYiqRY1llsW&#10;yN4fNSCkPiN+lOI3VsNVm/alohCDd06Fjh0q03hI6AU6hMEcL4NhB4cIHI6yyThLYH6k88U47xK1&#10;se4FUw3yRhEJLn3PcI73t9Z5IjjvQvyxVCsuRJi7kKgFttNklIQMqwSn3uvjrNluFsKgPfbSCV8o&#10;CzzXYUbtJA1oNcN0ebYd5uJkw+1CejyoBficrZM23k2T6XKynGS9bDBe9rKkLHvPV4usN16lz0bl&#10;sFwsyvS9p5Zmec0pZdKz63SaZn+ng/OLOSnsotRLH+LH6KFhQLb7B9JhmH5+JyVsFD2uTTdkkGYI&#10;Pj8jr/3rPdjXj33+CwAA//8DAFBLAwQUAAYACAAAACEAAjRvr9YAAAACAQAADwAAAGRycy9kb3du&#10;cmV2LnhtbEyPwU7DMAyG70i8Q2QkbiwFjanrmk4wictulAk4eo1pKxqnarKufXs8LnCx9Ou3Pn/O&#10;t5Pr1EhDaD0buF8koIgrb1uuDRzeXu5SUCEiW+w8k4GZAmyL66scM+vP/EpjGWslEA4ZGmhi7DOt&#10;Q9WQw7DwPbF0X35wGCUOtbYDngXuOv2QJCvtsGW50GBPu4aq7/LkhPL4kT7vMT3Mc1d+rpe79/3I&#10;zpjbm+lpAyrSFP+W4aIv6lCI09Gf2AbVGZBH4u+ULl0tJR4vURe5/q9e/AAAAP//AwBQSwECLQAU&#10;AAYACAAAACEAtoM4kv4AAADhAQAAEwAAAAAAAAAAAAAAAAAAAAAAW0NvbnRlbnRfVHlwZXNdLnht&#10;bFBLAQItABQABgAIAAAAIQA4/SH/1gAAAJQBAAALAAAAAAAAAAAAAAAAAC8BAABfcmVscy8ucmVs&#10;c1BLAQItABQABgAIAAAAIQCN3HsiLQIAADQEAAAOAAAAAAAAAAAAAAAAAC4CAABkcnMvZTJvRG9j&#10;LnhtbFBLAQItABQABgAIAAAAIQACNG+v1gAAAAIBAAAPAAAAAAAAAAAAAAAAAIcEAABkcnMvZG93&#10;bnJldi54bWxQSwUGAAAAAAQABADzAAAAigUAAAAA&#10;" strokeweight="1.5pt"/>
            </w:pict>
          </mc:Fallback>
        </mc:AlternateContent>
      </w:r>
      <w:r>
        <w:rPr>
          <w:rFonts w:eastAsia="仿宋_GB2312" w:hint="default"/>
          <w:sz w:val="28"/>
        </w:rPr>
        <w:t xml:space="preserve"> </w:t>
      </w:r>
      <w:r>
        <w:rPr>
          <w:noProof/>
        </w:rPr>
        <mc:AlternateContent>
          <mc:Choice Requires="wps">
            <w:drawing>
              <wp:anchor distT="4294967295" distB="4294967295" distL="114300" distR="114300" simplePos="0" relativeHeight="251663360" behindDoc="0" locked="0" layoutInCell="1" allowOverlap="1">
                <wp:simplePos x="0" y="0"/>
                <wp:positionH relativeFrom="column">
                  <wp:posOffset>0</wp:posOffset>
                </wp:positionH>
                <wp:positionV relativeFrom="paragraph">
                  <wp:posOffset>380999</wp:posOffset>
                </wp:positionV>
                <wp:extent cx="5486400" cy="0"/>
                <wp:effectExtent l="0" t="0" r="19050" b="1905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 o:spid="_x0000_s1026" style="position:absolute;left:0;text-align:left;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30pt" to="6in,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ALnLgIAADQEAAAOAAAAZHJzL2Uyb0RvYy54bWysU02O0zAY3SNxByv7NklJSxs1HaGkZTNA&#10;pRkO4NpOY+HYlu02rRBX4AJIs4MVS/bcZmaOwWf3BwobhOjC9c/zy/ve+zy92rUCbZmxXMkiSvtJ&#10;hJgkinK5LqK3t4veOELWYUmxUJIV0Z7Z6Gr29Mm00zkbqEYJygwCEmnzThdR45zO49iShrXY9pVm&#10;Eg5rZVrsYGnWMTW4A/ZWxIMkGcWdMlQbRZi1sFsdDqNZ4K9rRtyburbMIVFEoM2F0YRx5cd4NsX5&#10;2mDdcHKUgf9BRYu5hI+eqSrsMNoY/gdVy4lRVtWuT1Qbq7rmhIUaoJo0+a2amwZrFmoBc6w+22T/&#10;Hy15vV0axClkFyGJW4jo4dO3+4+fH7/fwfjw9QtKvUmdtjlgS7k0vkyykzf6WpF3FklVNliuWRB7&#10;u9fAEG7EF1f8wmr41Kp7pShg8Map4NiuNq2nBC/QLgSzPwfDdg4R2Bxm41GWQH7kdBbj/HRRG+te&#10;MtUiPykiwaX3DOd4e20dSAfoCeK3pVpwIULuQqIO1E6SYRJuWCU49aceZ816VQqDtti3Tvh5I4Dt&#10;AmbURtLA1jBM58e5w1wc5oAX0vNBLaDnODv0xvtJMpmP5+Oslw1G816WVFXvxaLMeqNF+nxYPavK&#10;sko/eGlpljecUia9ulOfptnf9cHxxRw67NypZx/iS/ZQIog9/QfRIUyf36ETVorul8a74XOF1gzg&#10;4zPyvf/rOqB+PvbZDwAAAP//AwBQSwMEFAAGAAgAAAAhAOnP6DHZAAAABgEAAA8AAABkcnMvZG93&#10;bnJldi54bWxMj09Pg0AQxe8mfofNmHizi6YSRJZGm3jpTWzU45QdgcjOEnZL4ds7xoM9zZ83ee83&#10;xWZ2vZpoDJ1nA7erBBRx7W3HjYH928tNBipEZIu9ZzKwUIBNeXlRYG79iV9pqmKjxIRDjgbaGIdc&#10;61C35DCs/EAs2pcfHUYZx0bbEU9i7np9lySpdtixJLQ40Lal+rs6OnG5/8ied5jtl6WvPh/W2/fd&#10;xM6Y66v56RFUpDn+H8MvvqBDKUwHf2QbVG9AHokG0kSqqFm6lubwt9Bloc/xyx8AAAD//wMAUEsB&#10;Ai0AFAAGAAgAAAAhALaDOJL+AAAA4QEAABMAAAAAAAAAAAAAAAAAAAAAAFtDb250ZW50X1R5cGVz&#10;XS54bWxQSwECLQAUAAYACAAAACEAOP0h/9YAAACUAQAACwAAAAAAAAAAAAAAAAAvAQAAX3JlbHMv&#10;LnJlbHNQSwECLQAUAAYACAAAACEAHFQC5y4CAAA0BAAADgAAAAAAAAAAAAAAAAAuAgAAZHJzL2Uy&#10;b0RvYy54bWxQSwECLQAUAAYACAAAACEA6c/oMdkAAAAGAQAADwAAAAAAAAAAAAAAAACIBAAAZHJz&#10;L2Rvd25yZXYueG1sUEsFBgAAAAAEAAQA8wAAAI4FAAAAAA==&#10;" strokeweight="1.5pt"/>
            </w:pict>
          </mc:Fallback>
        </mc:AlternateContent>
      </w:r>
      <w:r w:rsidRPr="00D87E8E">
        <w:rPr>
          <w:rFonts w:eastAsia="仿宋_GB2312" w:hint="default"/>
          <w:sz w:val="28"/>
        </w:rPr>
        <w:t xml:space="preserve"> </w:t>
      </w:r>
      <w:r w:rsidRPr="00F4496D">
        <w:rPr>
          <w:rFonts w:eastAsia="仿宋_GB2312" w:hint="default"/>
          <w:sz w:val="28"/>
        </w:rPr>
        <w:t>湖</w:t>
      </w:r>
      <w:r w:rsidRPr="00F4496D">
        <w:rPr>
          <w:rFonts w:eastAsia="仿宋_GB2312" w:hint="default"/>
          <w:spacing w:val="-6"/>
          <w:sz w:val="28"/>
        </w:rPr>
        <w:t>南省财政厅办公室</w:t>
      </w:r>
      <w:r w:rsidRPr="00D87E8E">
        <w:rPr>
          <w:rFonts w:eastAsia="仿宋_GB2312" w:hint="default"/>
          <w:spacing w:val="-6"/>
          <w:sz w:val="28"/>
        </w:rPr>
        <w:t xml:space="preserve">             </w:t>
      </w:r>
      <w:r>
        <w:rPr>
          <w:rFonts w:eastAsia="仿宋_GB2312"/>
          <w:spacing w:val="-6"/>
          <w:sz w:val="28"/>
        </w:rPr>
        <w:t xml:space="preserve">      </w:t>
      </w:r>
      <w:r w:rsidRPr="00D87E8E">
        <w:rPr>
          <w:rFonts w:eastAsia="仿宋_GB2312" w:hint="default"/>
          <w:spacing w:val="-6"/>
          <w:sz w:val="28"/>
        </w:rPr>
        <w:t xml:space="preserve">    20</w:t>
      </w:r>
      <w:r>
        <w:rPr>
          <w:rFonts w:eastAsia="仿宋_GB2312"/>
          <w:spacing w:val="-6"/>
          <w:sz w:val="28"/>
        </w:rPr>
        <w:t>20</w:t>
      </w:r>
      <w:r w:rsidRPr="00F4496D">
        <w:rPr>
          <w:rFonts w:eastAsia="仿宋_GB2312" w:hint="default"/>
          <w:spacing w:val="-6"/>
          <w:sz w:val="28"/>
        </w:rPr>
        <w:t>年</w:t>
      </w:r>
      <w:r>
        <w:rPr>
          <w:rFonts w:eastAsia="仿宋_GB2312"/>
          <w:spacing w:val="-6"/>
          <w:sz w:val="28"/>
        </w:rPr>
        <w:t>12</w:t>
      </w:r>
      <w:r w:rsidRPr="00F4496D">
        <w:rPr>
          <w:rFonts w:eastAsia="仿宋_GB2312" w:hint="default"/>
          <w:spacing w:val="-6"/>
          <w:sz w:val="28"/>
        </w:rPr>
        <w:t>月</w:t>
      </w:r>
      <w:r>
        <w:rPr>
          <w:rFonts w:eastAsia="仿宋_GB2312"/>
          <w:spacing w:val="-6"/>
          <w:sz w:val="28"/>
        </w:rPr>
        <w:t>31</w:t>
      </w:r>
      <w:r w:rsidRPr="00F4496D">
        <w:rPr>
          <w:rFonts w:eastAsia="仿宋_GB2312" w:hint="default"/>
          <w:spacing w:val="-6"/>
          <w:sz w:val="28"/>
        </w:rPr>
        <w:t>日印发</w:t>
      </w:r>
    </w:p>
    <w:p w:rsidR="00F27311" w:rsidRPr="00E340B5" w:rsidRDefault="00F27311" w:rsidP="00F27311">
      <w:pPr>
        <w:rPr>
          <w:rFonts w:hint="default"/>
        </w:rPr>
      </w:pPr>
    </w:p>
    <w:p w:rsidR="00C84E48" w:rsidRPr="00F27311" w:rsidRDefault="00C84E48"/>
    <w:sectPr w:rsidR="00C84E48" w:rsidRPr="00F27311" w:rsidSect="00E340B5">
      <w:footerReference w:type="even" r:id="rId10"/>
      <w:footerReference w:type="default" r:id="rId11"/>
      <w:pgSz w:w="11906" w:h="16838" w:code="9"/>
      <w:pgMar w:top="1418" w:right="1588" w:bottom="1418" w:left="1588" w:header="851" w:footer="992" w:gutter="0"/>
      <w:cols w:space="720"/>
      <w:formProt w:val="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5B78" w:rsidRDefault="004C5B78" w:rsidP="00F27311">
      <w:r>
        <w:separator/>
      </w:r>
    </w:p>
  </w:endnote>
  <w:endnote w:type="continuationSeparator" w:id="0">
    <w:p w:rsidR="004C5B78" w:rsidRDefault="004C5B78" w:rsidP="00F27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auto"/>
    <w:pitch w:val="variable"/>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311" w:rsidRPr="00F65B02" w:rsidRDefault="00F27311">
    <w:pPr>
      <w:pStyle w:val="a4"/>
      <w:rPr>
        <w:rFonts w:hint="default"/>
        <w:sz w:val="28"/>
        <w:szCs w:val="28"/>
      </w:rPr>
    </w:pPr>
    <w:r w:rsidRPr="00F65B02">
      <w:rPr>
        <w:rFonts w:hint="default"/>
        <w:sz w:val="28"/>
        <w:szCs w:val="28"/>
      </w:rPr>
      <w:fldChar w:fldCharType="begin"/>
    </w:r>
    <w:r w:rsidRPr="00F65B02">
      <w:rPr>
        <w:rFonts w:hint="default"/>
        <w:sz w:val="28"/>
        <w:szCs w:val="28"/>
      </w:rPr>
      <w:instrText>PAGE   \* MERGEFORMAT</w:instrText>
    </w:r>
    <w:r w:rsidRPr="00F65B02">
      <w:rPr>
        <w:rFonts w:hint="default"/>
        <w:sz w:val="28"/>
        <w:szCs w:val="28"/>
      </w:rPr>
      <w:fldChar w:fldCharType="separate"/>
    </w:r>
    <w:r w:rsidRPr="00146EC8">
      <w:rPr>
        <w:rFonts w:hint="default"/>
        <w:noProof/>
        <w:sz w:val="28"/>
        <w:szCs w:val="28"/>
        <w:lang w:val="zh-CN"/>
      </w:rPr>
      <w:t>-</w:t>
    </w:r>
    <w:r>
      <w:rPr>
        <w:rFonts w:hint="default"/>
        <w:noProof/>
        <w:sz w:val="28"/>
        <w:szCs w:val="28"/>
      </w:rPr>
      <w:t xml:space="preserve"> 4 -</w:t>
    </w:r>
    <w:r w:rsidRPr="00F65B02">
      <w:rPr>
        <w:rFonts w:hint="default"/>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311" w:rsidRPr="00F65B02" w:rsidRDefault="00F27311" w:rsidP="00F65B02">
    <w:pPr>
      <w:pStyle w:val="a4"/>
      <w:jc w:val="right"/>
      <w:rPr>
        <w:rFonts w:hint="default"/>
        <w:sz w:val="28"/>
        <w:szCs w:val="28"/>
      </w:rPr>
    </w:pPr>
    <w:r w:rsidRPr="00F65B02">
      <w:rPr>
        <w:rFonts w:hint="default"/>
        <w:sz w:val="28"/>
        <w:szCs w:val="28"/>
      </w:rPr>
      <w:fldChar w:fldCharType="begin"/>
    </w:r>
    <w:r w:rsidRPr="00F65B02">
      <w:rPr>
        <w:rFonts w:hint="default"/>
        <w:sz w:val="28"/>
        <w:szCs w:val="28"/>
      </w:rPr>
      <w:instrText>PAGE   \* MERGEFORMAT</w:instrText>
    </w:r>
    <w:r w:rsidRPr="00F65B02">
      <w:rPr>
        <w:rFonts w:hint="default"/>
        <w:sz w:val="28"/>
        <w:szCs w:val="28"/>
      </w:rPr>
      <w:fldChar w:fldCharType="separate"/>
    </w:r>
    <w:r w:rsidRPr="00F27311">
      <w:rPr>
        <w:rFonts w:hint="default"/>
        <w:noProof/>
        <w:sz w:val="28"/>
        <w:szCs w:val="28"/>
        <w:lang w:val="zh-CN"/>
      </w:rPr>
      <w:t>-</w:t>
    </w:r>
    <w:r>
      <w:rPr>
        <w:rFonts w:hint="default"/>
        <w:noProof/>
        <w:sz w:val="28"/>
        <w:szCs w:val="28"/>
      </w:rPr>
      <w:t xml:space="preserve"> 1 -</w:t>
    </w:r>
    <w:r w:rsidRPr="00F65B02">
      <w:rPr>
        <w:rFonts w:hint="default"/>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BE9" w:rsidRPr="007B3789" w:rsidRDefault="004C5B78">
    <w:pPr>
      <w:pStyle w:val="a4"/>
      <w:rPr>
        <w:rFonts w:ascii="宋体" w:hAnsi="宋体"/>
      </w:rPr>
    </w:pPr>
    <w:r w:rsidRPr="007B3789">
      <w:rPr>
        <w:rFonts w:ascii="宋体" w:hAnsi="宋体"/>
      </w:rPr>
      <w:t>—</w:t>
    </w:r>
    <w:r w:rsidRPr="007B3789">
      <w:rPr>
        <w:rStyle w:val="a5"/>
        <w:rFonts w:ascii="宋体" w:hAnsi="宋体" w:hint="eastAsia"/>
      </w:rPr>
      <w:fldChar w:fldCharType="begin"/>
    </w:r>
    <w:r w:rsidRPr="007B3789">
      <w:rPr>
        <w:rStyle w:val="a5"/>
        <w:rFonts w:ascii="宋体" w:hAnsi="宋体" w:hint="eastAsia"/>
      </w:rPr>
      <w:instrText xml:space="preserve"> PAGE </w:instrText>
    </w:r>
    <w:r w:rsidRPr="007B3789">
      <w:rPr>
        <w:rStyle w:val="a5"/>
        <w:rFonts w:ascii="宋体" w:hAnsi="宋体" w:hint="eastAsia"/>
      </w:rPr>
      <w:fldChar w:fldCharType="separate"/>
    </w:r>
    <w:r>
      <w:rPr>
        <w:rStyle w:val="a5"/>
        <w:rFonts w:ascii="宋体" w:hAnsi="宋体" w:hint="eastAsia"/>
        <w:noProof/>
      </w:rPr>
      <w:t>28</w:t>
    </w:r>
    <w:r w:rsidRPr="007B3789">
      <w:rPr>
        <w:rStyle w:val="a5"/>
        <w:rFonts w:ascii="宋体" w:hAnsi="宋体" w:hint="eastAsia"/>
      </w:rPr>
      <w:fldChar w:fldCharType="end"/>
    </w:r>
    <w:r w:rsidRPr="007B3789">
      <w:rPr>
        <w:rFonts w:ascii="宋体" w:hAnsi="宋体"/>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BE9" w:rsidRPr="007B3789" w:rsidRDefault="004C5B78" w:rsidP="004E4BE9">
    <w:pPr>
      <w:pStyle w:val="a4"/>
      <w:jc w:val="right"/>
      <w:rPr>
        <w:rFonts w:ascii="宋体" w:hAnsi="宋体"/>
      </w:rPr>
    </w:pPr>
    <w:r w:rsidRPr="007B3789">
      <w:rPr>
        <w:rFonts w:ascii="宋体" w:hAnsi="宋体"/>
      </w:rPr>
      <w:t>—</w:t>
    </w:r>
    <w:r w:rsidRPr="007B3789">
      <w:rPr>
        <w:rStyle w:val="a5"/>
        <w:rFonts w:ascii="宋体" w:hAnsi="宋体" w:hint="eastAsia"/>
      </w:rPr>
      <w:fldChar w:fldCharType="begin"/>
    </w:r>
    <w:r w:rsidRPr="007B3789">
      <w:rPr>
        <w:rStyle w:val="a5"/>
        <w:rFonts w:ascii="宋体" w:hAnsi="宋体" w:hint="eastAsia"/>
      </w:rPr>
      <w:instrText xml:space="preserve"> PAGE </w:instrText>
    </w:r>
    <w:r w:rsidRPr="007B3789">
      <w:rPr>
        <w:rStyle w:val="a5"/>
        <w:rFonts w:ascii="宋体" w:hAnsi="宋体" w:hint="eastAsia"/>
      </w:rPr>
      <w:fldChar w:fldCharType="separate"/>
    </w:r>
    <w:r>
      <w:rPr>
        <w:rStyle w:val="a5"/>
        <w:rFonts w:ascii="宋体" w:hAnsi="宋体" w:hint="eastAsia"/>
        <w:noProof/>
      </w:rPr>
      <w:t>29</w:t>
    </w:r>
    <w:r w:rsidRPr="007B3789">
      <w:rPr>
        <w:rStyle w:val="a5"/>
        <w:rFonts w:ascii="宋体" w:hAnsi="宋体" w:hint="eastAsia"/>
      </w:rPr>
      <w:fldChar w:fldCharType="end"/>
    </w:r>
    <w:r w:rsidRPr="007B3789">
      <w:rPr>
        <w:rFonts w:ascii="宋体" w:hAnsi="宋体"/>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5B78" w:rsidRDefault="004C5B78" w:rsidP="00F27311">
      <w:r>
        <w:separator/>
      </w:r>
    </w:p>
  </w:footnote>
  <w:footnote w:type="continuationSeparator" w:id="0">
    <w:p w:rsidR="004C5B78" w:rsidRDefault="004C5B78" w:rsidP="00F273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6E1A3E"/>
    <w:multiLevelType w:val="singleLevel"/>
    <w:tmpl w:val="5D6E1A3E"/>
    <w:lvl w:ilvl="0">
      <w:start w:val="1"/>
      <w:numFmt w:val="chineseCounting"/>
      <w:suff w:val="space"/>
      <w:lvlText w:val="第%1章"/>
      <w:lvlJc w:val="left"/>
    </w:lvl>
  </w:abstractNum>
  <w:abstractNum w:abstractNumId="1">
    <w:nsid w:val="5D731F33"/>
    <w:multiLevelType w:val="singleLevel"/>
    <w:tmpl w:val="2582787C"/>
    <w:lvl w:ilvl="0">
      <w:start w:val="1"/>
      <w:numFmt w:val="chineseCounting"/>
      <w:suff w:val="space"/>
      <w:lvlText w:val="第%1条"/>
      <w:lvlJc w:val="left"/>
      <w:rPr>
        <w:b/>
      </w:rPr>
    </w:lvl>
  </w:abstractNum>
  <w:abstractNum w:abstractNumId="2">
    <w:nsid w:val="5D777373"/>
    <w:multiLevelType w:val="singleLevel"/>
    <w:tmpl w:val="93E06746"/>
    <w:lvl w:ilvl="0">
      <w:start w:val="6"/>
      <w:numFmt w:val="chineseCounting"/>
      <w:suff w:val="space"/>
      <w:lvlText w:val="第%1条"/>
      <w:lvlJc w:val="left"/>
      <w:rPr>
        <w:b/>
      </w:rPr>
    </w:lvl>
  </w:abstractNum>
  <w:abstractNum w:abstractNumId="3">
    <w:nsid w:val="5D7773A2"/>
    <w:multiLevelType w:val="singleLevel"/>
    <w:tmpl w:val="5D7773A2"/>
    <w:lvl w:ilvl="0">
      <w:start w:val="1"/>
      <w:numFmt w:val="chineseCounting"/>
      <w:suff w:val="nothing"/>
      <w:lvlText w:val="（%1）"/>
      <w:lvlJc w:val="left"/>
    </w:lvl>
  </w:abstractNum>
  <w:abstractNum w:abstractNumId="4">
    <w:nsid w:val="5EDDB2EA"/>
    <w:multiLevelType w:val="singleLevel"/>
    <w:tmpl w:val="5EDDB2EA"/>
    <w:lvl w:ilvl="0">
      <w:start w:val="1"/>
      <w:numFmt w:val="chineseCounting"/>
      <w:suff w:val="nothing"/>
      <w:lvlText w:val="（%1）"/>
      <w:lvlJc w:val="left"/>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279D"/>
    <w:rsid w:val="000A279D"/>
    <w:rsid w:val="004C5B78"/>
    <w:rsid w:val="00C84E48"/>
    <w:rsid w:val="00F273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7311"/>
    <w:pPr>
      <w:widowControl w:val="0"/>
      <w:jc w:val="both"/>
    </w:pPr>
    <w:rPr>
      <w:rFonts w:ascii="Times New Roman" w:eastAsia="宋体" w:hAnsi="Times New Roman" w:cs="Times New Roman" w:hint="eastAsia"/>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2731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27311"/>
    <w:rPr>
      <w:sz w:val="18"/>
      <w:szCs w:val="18"/>
    </w:rPr>
  </w:style>
  <w:style w:type="paragraph" w:styleId="a4">
    <w:name w:val="footer"/>
    <w:basedOn w:val="a"/>
    <w:link w:val="Char0"/>
    <w:uiPriority w:val="99"/>
    <w:unhideWhenUsed/>
    <w:rsid w:val="00F27311"/>
    <w:pPr>
      <w:tabs>
        <w:tab w:val="center" w:pos="4153"/>
        <w:tab w:val="right" w:pos="8306"/>
      </w:tabs>
      <w:snapToGrid w:val="0"/>
      <w:jc w:val="left"/>
    </w:pPr>
    <w:rPr>
      <w:sz w:val="18"/>
      <w:szCs w:val="18"/>
    </w:rPr>
  </w:style>
  <w:style w:type="character" w:customStyle="1" w:styleId="Char0">
    <w:name w:val="页脚 Char"/>
    <w:basedOn w:val="a0"/>
    <w:link w:val="a4"/>
    <w:uiPriority w:val="99"/>
    <w:rsid w:val="00F27311"/>
    <w:rPr>
      <w:sz w:val="18"/>
      <w:szCs w:val="18"/>
    </w:rPr>
  </w:style>
  <w:style w:type="character" w:styleId="a5">
    <w:name w:val="page number"/>
    <w:rsid w:val="00F27311"/>
    <w:rPr>
      <w:rFonts w:hint="default"/>
    </w:rPr>
  </w:style>
  <w:style w:type="paragraph" w:customStyle="1" w:styleId="a6">
    <w:name w:val="表格内容"/>
    <w:basedOn w:val="a7"/>
    <w:rsid w:val="00F27311"/>
    <w:pPr>
      <w:suppressLineNumbers/>
      <w:suppressAutoHyphens/>
      <w:jc w:val="left"/>
    </w:pPr>
    <w:rPr>
      <w:sz w:val="24"/>
    </w:rPr>
  </w:style>
  <w:style w:type="paragraph" w:styleId="a7">
    <w:name w:val="Body Text"/>
    <w:basedOn w:val="a"/>
    <w:link w:val="Char1"/>
    <w:uiPriority w:val="99"/>
    <w:semiHidden/>
    <w:unhideWhenUsed/>
    <w:rsid w:val="00F27311"/>
    <w:pPr>
      <w:spacing w:after="120"/>
    </w:pPr>
  </w:style>
  <w:style w:type="character" w:customStyle="1" w:styleId="Char1">
    <w:name w:val="正文文本 Char"/>
    <w:basedOn w:val="a0"/>
    <w:link w:val="a7"/>
    <w:uiPriority w:val="99"/>
    <w:semiHidden/>
    <w:rsid w:val="00F27311"/>
    <w:rPr>
      <w:rFonts w:ascii="Times New Roman" w:eastAsia="宋体"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7311"/>
    <w:pPr>
      <w:widowControl w:val="0"/>
      <w:jc w:val="both"/>
    </w:pPr>
    <w:rPr>
      <w:rFonts w:ascii="Times New Roman" w:eastAsia="宋体" w:hAnsi="Times New Roman" w:cs="Times New Roman" w:hint="eastAsia"/>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2731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27311"/>
    <w:rPr>
      <w:sz w:val="18"/>
      <w:szCs w:val="18"/>
    </w:rPr>
  </w:style>
  <w:style w:type="paragraph" w:styleId="a4">
    <w:name w:val="footer"/>
    <w:basedOn w:val="a"/>
    <w:link w:val="Char0"/>
    <w:uiPriority w:val="99"/>
    <w:unhideWhenUsed/>
    <w:rsid w:val="00F27311"/>
    <w:pPr>
      <w:tabs>
        <w:tab w:val="center" w:pos="4153"/>
        <w:tab w:val="right" w:pos="8306"/>
      </w:tabs>
      <w:snapToGrid w:val="0"/>
      <w:jc w:val="left"/>
    </w:pPr>
    <w:rPr>
      <w:sz w:val="18"/>
      <w:szCs w:val="18"/>
    </w:rPr>
  </w:style>
  <w:style w:type="character" w:customStyle="1" w:styleId="Char0">
    <w:name w:val="页脚 Char"/>
    <w:basedOn w:val="a0"/>
    <w:link w:val="a4"/>
    <w:uiPriority w:val="99"/>
    <w:rsid w:val="00F27311"/>
    <w:rPr>
      <w:sz w:val="18"/>
      <w:szCs w:val="18"/>
    </w:rPr>
  </w:style>
  <w:style w:type="character" w:styleId="a5">
    <w:name w:val="page number"/>
    <w:rsid w:val="00F27311"/>
    <w:rPr>
      <w:rFonts w:hint="default"/>
    </w:rPr>
  </w:style>
  <w:style w:type="paragraph" w:customStyle="1" w:styleId="a6">
    <w:name w:val="表格内容"/>
    <w:basedOn w:val="a7"/>
    <w:rsid w:val="00F27311"/>
    <w:pPr>
      <w:suppressLineNumbers/>
      <w:suppressAutoHyphens/>
      <w:jc w:val="left"/>
    </w:pPr>
    <w:rPr>
      <w:sz w:val="24"/>
    </w:rPr>
  </w:style>
  <w:style w:type="paragraph" w:styleId="a7">
    <w:name w:val="Body Text"/>
    <w:basedOn w:val="a"/>
    <w:link w:val="Char1"/>
    <w:uiPriority w:val="99"/>
    <w:semiHidden/>
    <w:unhideWhenUsed/>
    <w:rsid w:val="00F27311"/>
    <w:pPr>
      <w:spacing w:after="120"/>
    </w:pPr>
  </w:style>
  <w:style w:type="character" w:customStyle="1" w:styleId="Char1">
    <w:name w:val="正文文本 Char"/>
    <w:basedOn w:val="a0"/>
    <w:link w:val="a7"/>
    <w:uiPriority w:val="99"/>
    <w:semiHidden/>
    <w:rsid w:val="00F27311"/>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617</Words>
  <Characters>3520</Characters>
  <Application>Microsoft Office Word</Application>
  <DocSecurity>0</DocSecurity>
  <Lines>29</Lines>
  <Paragraphs>8</Paragraphs>
  <ScaleCrop>false</ScaleCrop>
  <Company>Microsoft</Company>
  <LinksUpToDate>false</LinksUpToDate>
  <CharactersWithSpaces>4129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梁探书 null</dc:creator>
  <cp:keywords/>
  <dc:description/>
  <cp:lastModifiedBy>梁探书 null</cp:lastModifiedBy>
  <cp:revision>2</cp:revision>
  <dcterms:created xsi:type="dcterms:W3CDTF">2021-01-08T01:10:00Z</dcterms:created>
  <dcterms:modified xsi:type="dcterms:W3CDTF">2021-01-08T01:10:00Z</dcterms:modified>
</cp:coreProperties>
</file>