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6D7" w:rsidRDefault="006436D7" w:rsidP="006436D7">
      <w:pPr>
        <w:tabs>
          <w:tab w:val="left" w:pos="6396"/>
          <w:tab w:val="left" w:pos="6552"/>
          <w:tab w:val="left" w:pos="6708"/>
        </w:tabs>
        <w:spacing w:line="660" w:lineRule="exact"/>
        <w:ind w:firstLine="291"/>
        <w:jc w:val="left"/>
        <w:rPr>
          <w:rFonts w:ascii="黑体" w:eastAsia="黑体" w:hAnsi="华文中宋"/>
          <w:kern w:val="0"/>
          <w:sz w:val="32"/>
          <w:szCs w:val="32"/>
        </w:rPr>
      </w:pPr>
      <w:r w:rsidRPr="00DC0617">
        <w:rPr>
          <w:rFonts w:ascii="黑体" w:eastAsia="黑体" w:hAnsi="华文中宋"/>
          <w:kern w:val="0"/>
          <w:sz w:val="32"/>
          <w:szCs w:val="32"/>
        </w:rPr>
        <w:t>HNPR-2017-1204</w:t>
      </w:r>
      <w:r w:rsidR="00F53B8C">
        <w:rPr>
          <w:rFonts w:ascii="黑体" w:eastAsia="黑体" w:hAnsi="华文中宋" w:hint="eastAsia"/>
          <w:kern w:val="0"/>
          <w:sz w:val="32"/>
          <w:szCs w:val="32"/>
        </w:rPr>
        <w:t>1</w:t>
      </w:r>
      <w:bookmarkStart w:id="0" w:name="_GoBack"/>
      <w:bookmarkEnd w:id="0"/>
    </w:p>
    <w:p w:rsidR="006436D7" w:rsidRPr="00DC0617" w:rsidRDefault="006436D7" w:rsidP="006436D7">
      <w:pPr>
        <w:tabs>
          <w:tab w:val="left" w:pos="6396"/>
          <w:tab w:val="left" w:pos="6552"/>
          <w:tab w:val="left" w:pos="6708"/>
        </w:tabs>
        <w:spacing w:line="660" w:lineRule="exact"/>
        <w:ind w:firstLine="83"/>
        <w:jc w:val="left"/>
        <w:rPr>
          <w:rFonts w:ascii="黑体" w:eastAsia="黑体" w:hAnsi="华文中宋"/>
          <w:kern w:val="0"/>
          <w:sz w:val="32"/>
          <w:szCs w:val="32"/>
        </w:rPr>
      </w:pPr>
    </w:p>
    <w:p w:rsidR="006436D7" w:rsidRPr="00DC0617" w:rsidRDefault="006436D7" w:rsidP="006436D7">
      <w:pPr>
        <w:tabs>
          <w:tab w:val="left" w:pos="6396"/>
          <w:tab w:val="left" w:pos="6552"/>
          <w:tab w:val="left" w:pos="6708"/>
        </w:tabs>
        <w:spacing w:line="660" w:lineRule="exact"/>
        <w:ind w:firstLine="83"/>
        <w:jc w:val="left"/>
        <w:rPr>
          <w:rFonts w:ascii="黑体" w:eastAsia="黑体" w:hAnsi="华文中宋"/>
          <w:kern w:val="0"/>
          <w:sz w:val="32"/>
          <w:szCs w:val="32"/>
        </w:rPr>
      </w:pPr>
    </w:p>
    <w:p w:rsidR="007C67DE" w:rsidRDefault="004831AB" w:rsidP="006436D7">
      <w:pPr>
        <w:spacing w:line="1200" w:lineRule="exact"/>
        <w:ind w:firstLineChars="34" w:firstLine="265"/>
        <w:rPr>
          <w:rFonts w:eastAsia="方正小标宋_GBK"/>
          <w:color w:val="FF0000"/>
          <w:w w:val="70"/>
          <w:sz w:val="112"/>
          <w:szCs w:val="112"/>
        </w:rPr>
      </w:pPr>
      <w:r>
        <w:rPr>
          <w:rFonts w:eastAsia="方正小标宋_GBK" w:hint="eastAsia"/>
          <w:color w:val="FF0000"/>
          <w:w w:val="70"/>
          <w:sz w:val="112"/>
          <w:szCs w:val="112"/>
        </w:rPr>
        <w:t>湖</w:t>
      </w:r>
      <w:r>
        <w:rPr>
          <w:rFonts w:eastAsia="方正小标宋_GBK"/>
          <w:color w:val="FF0000"/>
          <w:spacing w:val="-6"/>
          <w:w w:val="70"/>
          <w:sz w:val="112"/>
          <w:szCs w:val="112"/>
        </w:rPr>
        <w:t xml:space="preserve"> </w:t>
      </w:r>
      <w:r>
        <w:rPr>
          <w:rFonts w:eastAsia="方正小标宋_GBK" w:hint="eastAsia"/>
          <w:color w:val="FF0000"/>
          <w:spacing w:val="-6"/>
          <w:w w:val="70"/>
          <w:sz w:val="112"/>
          <w:szCs w:val="112"/>
        </w:rPr>
        <w:t>南</w:t>
      </w:r>
      <w:r>
        <w:rPr>
          <w:rFonts w:eastAsia="方正小标宋_GBK"/>
          <w:color w:val="FF0000"/>
          <w:spacing w:val="-6"/>
          <w:w w:val="70"/>
          <w:sz w:val="112"/>
          <w:szCs w:val="112"/>
        </w:rPr>
        <w:t xml:space="preserve"> </w:t>
      </w:r>
      <w:r>
        <w:rPr>
          <w:rFonts w:eastAsia="方正小标宋_GBK" w:hint="eastAsia"/>
          <w:color w:val="FF0000"/>
          <w:spacing w:val="-6"/>
          <w:w w:val="70"/>
          <w:sz w:val="112"/>
          <w:szCs w:val="112"/>
        </w:rPr>
        <w:t>省</w:t>
      </w:r>
      <w:r>
        <w:rPr>
          <w:rFonts w:eastAsia="方正小标宋_GBK"/>
          <w:color w:val="FF0000"/>
          <w:spacing w:val="-6"/>
          <w:w w:val="70"/>
          <w:sz w:val="112"/>
          <w:szCs w:val="112"/>
        </w:rPr>
        <w:t xml:space="preserve"> </w:t>
      </w:r>
      <w:r>
        <w:rPr>
          <w:rFonts w:eastAsia="方正小标宋_GBK" w:hint="eastAsia"/>
          <w:color w:val="FF0000"/>
          <w:spacing w:val="-6"/>
          <w:w w:val="70"/>
          <w:sz w:val="112"/>
          <w:szCs w:val="112"/>
        </w:rPr>
        <w:t>财</w:t>
      </w:r>
      <w:r>
        <w:rPr>
          <w:rFonts w:eastAsia="方正小标宋_GBK"/>
          <w:color w:val="FF0000"/>
          <w:spacing w:val="-6"/>
          <w:w w:val="70"/>
          <w:sz w:val="112"/>
          <w:szCs w:val="112"/>
        </w:rPr>
        <w:t xml:space="preserve"> </w:t>
      </w:r>
      <w:r>
        <w:rPr>
          <w:rFonts w:eastAsia="方正小标宋_GBK" w:hint="eastAsia"/>
          <w:color w:val="FF0000"/>
          <w:spacing w:val="-6"/>
          <w:w w:val="70"/>
          <w:sz w:val="112"/>
          <w:szCs w:val="112"/>
        </w:rPr>
        <w:t>政</w:t>
      </w:r>
      <w:r>
        <w:rPr>
          <w:rFonts w:eastAsia="方正小标宋_GBK"/>
          <w:color w:val="FF0000"/>
          <w:spacing w:val="-6"/>
          <w:w w:val="70"/>
          <w:sz w:val="112"/>
          <w:szCs w:val="112"/>
        </w:rPr>
        <w:t xml:space="preserve"> </w:t>
      </w:r>
      <w:r>
        <w:rPr>
          <w:rFonts w:eastAsia="方正小标宋_GBK" w:hint="eastAsia"/>
          <w:color w:val="FF0000"/>
          <w:w w:val="70"/>
          <w:sz w:val="112"/>
          <w:szCs w:val="112"/>
        </w:rPr>
        <w:t>厅</w:t>
      </w:r>
    </w:p>
    <w:p w:rsidR="007C67DE" w:rsidRDefault="004831AB">
      <w:pPr>
        <w:widowControl/>
        <w:shd w:val="clear" w:color="auto" w:fill="FFFFFF"/>
        <w:spacing w:line="1200" w:lineRule="exact"/>
        <w:ind w:firstLineChars="130" w:firstLine="273"/>
        <w:outlineLvl w:val="2"/>
        <w:rPr>
          <w:rFonts w:ascii="仿宋_GB2312" w:eastAsia="方正小标宋_GBK" w:hAnsi="仿宋_GB2312" w:cs="仿宋_GB2312"/>
          <w:bCs/>
          <w:color w:val="FF0000"/>
          <w:kern w:val="0"/>
          <w:sz w:val="112"/>
          <w:szCs w:val="112"/>
        </w:rPr>
      </w:pPr>
      <w:r>
        <w:pict>
          <v:rect id="_x0000_s1026" style="position:absolute;left:0;text-align:left;margin-left:341.25pt;margin-top:45pt;width:120.75pt;height:93.6pt;z-index:1;mso-width-relative:page;mso-height-relative:page" filled="f" stroked="f">
            <v:textbox>
              <w:txbxContent>
                <w:p w:rsidR="007C67DE" w:rsidRDefault="004831AB">
                  <w:pPr>
                    <w:rPr>
                      <w:rFonts w:eastAsia="方正小标宋_GBK"/>
                      <w:color w:val="FF0000"/>
                      <w:w w:val="75"/>
                      <w:sz w:val="106"/>
                      <w:szCs w:val="112"/>
                    </w:rPr>
                  </w:pPr>
                  <w:r>
                    <w:rPr>
                      <w:rFonts w:eastAsia="方正小标宋_GBK" w:hint="eastAsia"/>
                      <w:color w:val="FF0000"/>
                      <w:w w:val="75"/>
                      <w:sz w:val="106"/>
                      <w:szCs w:val="112"/>
                    </w:rPr>
                    <w:t>文件</w:t>
                  </w:r>
                </w:p>
              </w:txbxContent>
            </v:textbox>
          </v:rect>
        </w:pict>
      </w:r>
      <w:r>
        <w:rPr>
          <w:rFonts w:ascii="仿宋_GB2312" w:eastAsia="方正小标宋_GBK" w:hAnsi="仿宋_GB2312" w:cs="仿宋_GB2312" w:hint="eastAsia"/>
          <w:bCs/>
          <w:color w:val="FF0000"/>
          <w:spacing w:val="11"/>
          <w:w w:val="57"/>
          <w:kern w:val="0"/>
          <w:sz w:val="112"/>
          <w:szCs w:val="112"/>
          <w:fitText w:val="6496"/>
        </w:rPr>
        <w:t>湖南省扶贫开发办公</w:t>
      </w:r>
      <w:r>
        <w:rPr>
          <w:rFonts w:ascii="仿宋_GB2312" w:eastAsia="方正小标宋_GBK" w:hAnsi="仿宋_GB2312" w:cs="仿宋_GB2312" w:hint="eastAsia"/>
          <w:bCs/>
          <w:color w:val="FF0000"/>
          <w:spacing w:val="-1"/>
          <w:w w:val="57"/>
          <w:kern w:val="0"/>
          <w:sz w:val="112"/>
          <w:szCs w:val="112"/>
          <w:fitText w:val="6496"/>
        </w:rPr>
        <w:t>室</w:t>
      </w:r>
    </w:p>
    <w:p w:rsidR="007C67DE" w:rsidRDefault="004831AB" w:rsidP="006436D7">
      <w:pPr>
        <w:widowControl/>
        <w:shd w:val="clear" w:color="auto" w:fill="FFFFFF"/>
        <w:spacing w:line="1200" w:lineRule="exact"/>
        <w:ind w:firstLineChars="54" w:firstLine="270"/>
        <w:outlineLvl w:val="2"/>
        <w:rPr>
          <w:rFonts w:ascii="仿宋_GB2312" w:eastAsia="方正小标宋_GBK" w:hAnsi="仿宋_GB2312" w:cs="仿宋_GB2312"/>
          <w:bCs/>
          <w:color w:val="FF0000"/>
          <w:kern w:val="0"/>
          <w:sz w:val="112"/>
          <w:szCs w:val="112"/>
        </w:rPr>
      </w:pPr>
      <w:r>
        <w:rPr>
          <w:rFonts w:ascii="仿宋_GB2312" w:eastAsia="方正小标宋_GBK" w:hAnsi="仿宋_GB2312" w:cs="仿宋_GB2312" w:hint="eastAsia"/>
          <w:bCs/>
          <w:color w:val="FF0000"/>
          <w:spacing w:val="5"/>
          <w:w w:val="44"/>
          <w:kern w:val="0"/>
          <w:sz w:val="112"/>
          <w:szCs w:val="112"/>
          <w:fitText w:val="6496" w:id="1"/>
        </w:rPr>
        <w:t>湖南省人力资源和社会保障</w:t>
      </w:r>
      <w:r>
        <w:rPr>
          <w:rFonts w:ascii="仿宋_GB2312" w:eastAsia="方正小标宋_GBK" w:hAnsi="仿宋_GB2312" w:cs="仿宋_GB2312" w:hint="eastAsia"/>
          <w:bCs/>
          <w:color w:val="FF0000"/>
          <w:spacing w:val="3"/>
          <w:w w:val="44"/>
          <w:kern w:val="0"/>
          <w:sz w:val="112"/>
          <w:szCs w:val="112"/>
          <w:fitText w:val="6496" w:id="1"/>
        </w:rPr>
        <w:t>厅</w:t>
      </w:r>
    </w:p>
    <w:p w:rsidR="007C67DE" w:rsidRDefault="004831AB" w:rsidP="006436D7">
      <w:pPr>
        <w:widowControl/>
        <w:shd w:val="clear" w:color="auto" w:fill="FFFFFF"/>
        <w:spacing w:line="1200" w:lineRule="exact"/>
        <w:ind w:firstLineChars="34" w:firstLine="278"/>
        <w:outlineLvl w:val="2"/>
        <w:rPr>
          <w:rFonts w:ascii="仿宋_GB2312" w:eastAsia="方正小标宋_GBK" w:hAnsi="仿宋_GB2312" w:cs="仿宋_GB2312"/>
          <w:bCs/>
          <w:color w:val="FF0000"/>
          <w:w w:val="70"/>
          <w:kern w:val="0"/>
          <w:sz w:val="112"/>
          <w:szCs w:val="112"/>
        </w:rPr>
      </w:pPr>
      <w:r>
        <w:rPr>
          <w:rFonts w:ascii="仿宋_GB2312" w:eastAsia="方正小标宋_GBK" w:hAnsi="仿宋_GB2312" w:cs="仿宋_GB2312" w:hint="eastAsia"/>
          <w:bCs/>
          <w:color w:val="FF0000"/>
          <w:spacing w:val="19"/>
          <w:w w:val="70"/>
          <w:kern w:val="0"/>
          <w:sz w:val="112"/>
          <w:szCs w:val="112"/>
          <w:fitText w:val="6496" w:id="2"/>
        </w:rPr>
        <w:t>湖南省国家税务</w:t>
      </w:r>
      <w:r>
        <w:rPr>
          <w:rFonts w:ascii="仿宋_GB2312" w:eastAsia="方正小标宋_GBK" w:hAnsi="仿宋_GB2312" w:cs="仿宋_GB2312" w:hint="eastAsia"/>
          <w:bCs/>
          <w:color w:val="FF0000"/>
          <w:w w:val="70"/>
          <w:kern w:val="0"/>
          <w:sz w:val="112"/>
          <w:szCs w:val="112"/>
          <w:fitText w:val="6496" w:id="2"/>
        </w:rPr>
        <w:t>局</w:t>
      </w:r>
    </w:p>
    <w:p w:rsidR="007C67DE" w:rsidRDefault="004831AB" w:rsidP="006436D7">
      <w:pPr>
        <w:widowControl/>
        <w:shd w:val="clear" w:color="auto" w:fill="FFFFFF"/>
        <w:spacing w:line="1200" w:lineRule="exact"/>
        <w:ind w:firstLineChars="34" w:firstLine="278"/>
        <w:outlineLvl w:val="2"/>
        <w:rPr>
          <w:rFonts w:ascii="仿宋_GB2312" w:eastAsia="方正小标宋_GBK" w:hAnsi="仿宋_GB2312" w:cs="仿宋_GB2312"/>
          <w:bCs/>
          <w:color w:val="FF0000"/>
          <w:w w:val="70"/>
          <w:kern w:val="0"/>
          <w:sz w:val="112"/>
          <w:szCs w:val="112"/>
        </w:rPr>
      </w:pPr>
      <w:r>
        <w:rPr>
          <w:rFonts w:ascii="仿宋_GB2312" w:eastAsia="方正小标宋_GBK" w:hAnsi="仿宋_GB2312" w:cs="仿宋_GB2312" w:hint="eastAsia"/>
          <w:bCs/>
          <w:color w:val="FF0000"/>
          <w:spacing w:val="19"/>
          <w:w w:val="70"/>
          <w:kern w:val="0"/>
          <w:sz w:val="112"/>
          <w:szCs w:val="112"/>
          <w:fitText w:val="6496" w:id="3"/>
        </w:rPr>
        <w:t>湖南省地方税务</w:t>
      </w:r>
      <w:r>
        <w:rPr>
          <w:rFonts w:ascii="仿宋_GB2312" w:eastAsia="方正小标宋_GBK" w:hAnsi="仿宋_GB2312" w:cs="仿宋_GB2312" w:hint="eastAsia"/>
          <w:bCs/>
          <w:color w:val="FF0000"/>
          <w:w w:val="70"/>
          <w:kern w:val="0"/>
          <w:sz w:val="112"/>
          <w:szCs w:val="112"/>
          <w:fitText w:val="6496" w:id="3"/>
        </w:rPr>
        <w:t>局</w:t>
      </w:r>
    </w:p>
    <w:p w:rsidR="007C67DE" w:rsidRDefault="004831AB">
      <w:pPr>
        <w:spacing w:line="400" w:lineRule="exact"/>
      </w:pPr>
      <w:r>
        <w:pict>
          <v:line id="_x0000_s1027" style="position:absolute;left:0;text-align:left;z-index:2;mso-width-relative:page;mso-height-relative:page" from="0,53.6pt" to="442.25pt,53.6pt" strokecolor="red" strokeweight="2pt"/>
        </w:pict>
      </w:r>
    </w:p>
    <w:p w:rsidR="007C67DE" w:rsidRDefault="004831AB">
      <w:pPr>
        <w:spacing w:line="600" w:lineRule="exact"/>
        <w:jc w:val="center"/>
        <w:rPr>
          <w:rFonts w:ascii="Times New Roman" w:eastAsia="仿宋_GB2312" w:hAnsi="Times New Roman"/>
          <w:sz w:val="32"/>
          <w:szCs w:val="32"/>
        </w:rPr>
      </w:pPr>
      <w:r>
        <w:rPr>
          <w:rFonts w:ascii="Times New Roman" w:eastAsia="仿宋_GB2312" w:hint="eastAsia"/>
          <w:sz w:val="32"/>
          <w:szCs w:val="32"/>
        </w:rPr>
        <w:t>湘财企〔</w:t>
      </w:r>
      <w:r>
        <w:rPr>
          <w:rFonts w:ascii="Times New Roman" w:eastAsia="仿宋_GB2312" w:hAnsi="Times New Roman"/>
          <w:spacing w:val="-6"/>
          <w:sz w:val="32"/>
          <w:szCs w:val="32"/>
        </w:rPr>
        <w:t>2017</w:t>
      </w:r>
      <w:r>
        <w:rPr>
          <w:rFonts w:ascii="Times New Roman" w:eastAsia="仿宋_GB2312" w:hint="eastAsia"/>
          <w:sz w:val="32"/>
          <w:szCs w:val="32"/>
        </w:rPr>
        <w:t>〕</w:t>
      </w:r>
      <w:r>
        <w:rPr>
          <w:rFonts w:ascii="Times New Roman" w:eastAsia="仿宋_GB2312" w:hAnsi="Times New Roman"/>
          <w:sz w:val="32"/>
          <w:szCs w:val="32"/>
        </w:rPr>
        <w:t>67</w:t>
      </w:r>
      <w:r>
        <w:rPr>
          <w:rFonts w:ascii="Times New Roman" w:eastAsia="仿宋_GB2312" w:hint="eastAsia"/>
          <w:sz w:val="32"/>
          <w:szCs w:val="32"/>
        </w:rPr>
        <w:t>号</w:t>
      </w:r>
    </w:p>
    <w:p w:rsidR="007C67DE" w:rsidRDefault="007C67DE">
      <w:pPr>
        <w:spacing w:line="400" w:lineRule="exact"/>
      </w:pPr>
    </w:p>
    <w:p w:rsidR="007C67DE" w:rsidRDefault="007C67DE">
      <w:pPr>
        <w:spacing w:line="400" w:lineRule="exact"/>
      </w:pPr>
    </w:p>
    <w:p w:rsidR="007C67DE" w:rsidRDefault="004831AB">
      <w:pPr>
        <w:widowControl/>
        <w:shd w:val="clear" w:color="auto" w:fill="FFFFFF"/>
        <w:spacing w:line="600" w:lineRule="exact"/>
        <w:jc w:val="center"/>
        <w:outlineLvl w:val="2"/>
        <w:rPr>
          <w:rFonts w:ascii="Times New Roman" w:eastAsia="方正小标宋_GBK" w:hAnsi="Times New Roman"/>
          <w:bCs/>
          <w:color w:val="333333"/>
          <w:kern w:val="0"/>
          <w:sz w:val="44"/>
          <w:szCs w:val="44"/>
        </w:rPr>
      </w:pPr>
      <w:r>
        <w:rPr>
          <w:rFonts w:ascii="Times New Roman" w:eastAsia="方正小标宋_GBK" w:hAnsi="仿宋_GB2312" w:hint="eastAsia"/>
          <w:bCs/>
          <w:color w:val="333333"/>
          <w:kern w:val="0"/>
          <w:sz w:val="44"/>
          <w:szCs w:val="44"/>
        </w:rPr>
        <w:t>关于印发</w:t>
      </w:r>
      <w:proofErr w:type="gramStart"/>
      <w:r>
        <w:rPr>
          <w:rFonts w:ascii="Times New Roman" w:eastAsia="方正小标宋_GBK" w:hAnsi="仿宋_GB2312" w:hint="eastAsia"/>
          <w:bCs/>
          <w:color w:val="333333"/>
          <w:kern w:val="0"/>
          <w:sz w:val="44"/>
          <w:szCs w:val="44"/>
        </w:rPr>
        <w:t>《</w:t>
      </w:r>
      <w:proofErr w:type="gramEnd"/>
      <w:r>
        <w:rPr>
          <w:rFonts w:ascii="Times New Roman" w:eastAsia="方正小标宋_GBK" w:hAnsi="仿宋_GB2312" w:hint="eastAsia"/>
          <w:bCs/>
          <w:color w:val="333333"/>
          <w:kern w:val="0"/>
          <w:sz w:val="44"/>
          <w:szCs w:val="44"/>
        </w:rPr>
        <w:t>湖南省贫困地区工业企业吸纳当地</w:t>
      </w:r>
    </w:p>
    <w:p w:rsidR="007C67DE" w:rsidRDefault="004831AB">
      <w:pPr>
        <w:widowControl/>
        <w:shd w:val="clear" w:color="auto" w:fill="FFFFFF"/>
        <w:spacing w:line="600" w:lineRule="exact"/>
        <w:jc w:val="center"/>
        <w:outlineLvl w:val="2"/>
        <w:rPr>
          <w:rFonts w:ascii="Times New Roman" w:eastAsia="方正小标宋_GBK" w:hAnsi="Times New Roman"/>
          <w:bCs/>
          <w:color w:val="333333"/>
          <w:kern w:val="0"/>
          <w:sz w:val="44"/>
          <w:szCs w:val="44"/>
        </w:rPr>
      </w:pPr>
      <w:r>
        <w:rPr>
          <w:rFonts w:ascii="Times New Roman" w:eastAsia="方正小标宋_GBK" w:hAnsi="仿宋_GB2312" w:hint="eastAsia"/>
          <w:bCs/>
          <w:color w:val="333333"/>
          <w:kern w:val="0"/>
          <w:sz w:val="44"/>
          <w:szCs w:val="44"/>
        </w:rPr>
        <w:t>贫困劳动力</w:t>
      </w:r>
      <w:proofErr w:type="gramStart"/>
      <w:r>
        <w:rPr>
          <w:rFonts w:ascii="Times New Roman" w:eastAsia="方正小标宋_GBK" w:hAnsi="仿宋_GB2312" w:hint="eastAsia"/>
          <w:bCs/>
          <w:color w:val="333333"/>
          <w:kern w:val="0"/>
          <w:sz w:val="44"/>
          <w:szCs w:val="44"/>
        </w:rPr>
        <w:t>就业奖补资金</w:t>
      </w:r>
      <w:proofErr w:type="gramEnd"/>
      <w:r>
        <w:rPr>
          <w:rFonts w:ascii="Times New Roman" w:eastAsia="方正小标宋_GBK" w:hAnsi="仿宋_GB2312" w:hint="eastAsia"/>
          <w:bCs/>
          <w:color w:val="333333"/>
          <w:kern w:val="0"/>
          <w:sz w:val="44"/>
          <w:szCs w:val="44"/>
        </w:rPr>
        <w:t>管理办法</w:t>
      </w:r>
      <w:proofErr w:type="gramStart"/>
      <w:r>
        <w:rPr>
          <w:rFonts w:ascii="Times New Roman" w:eastAsia="方正小标宋_GBK" w:hAnsi="仿宋_GB2312" w:hint="eastAsia"/>
          <w:bCs/>
          <w:color w:val="333333"/>
          <w:kern w:val="0"/>
          <w:sz w:val="44"/>
          <w:szCs w:val="44"/>
        </w:rPr>
        <w:t>》</w:t>
      </w:r>
      <w:proofErr w:type="gramEnd"/>
      <w:r>
        <w:rPr>
          <w:rFonts w:ascii="Times New Roman" w:eastAsia="方正小标宋_GBK" w:hAnsi="仿宋_GB2312" w:hint="eastAsia"/>
          <w:bCs/>
          <w:color w:val="333333"/>
          <w:kern w:val="0"/>
          <w:sz w:val="44"/>
          <w:szCs w:val="44"/>
        </w:rPr>
        <w:t>的通知</w:t>
      </w:r>
    </w:p>
    <w:p w:rsidR="007C67DE" w:rsidRDefault="007C67DE">
      <w:pPr>
        <w:widowControl/>
        <w:shd w:val="clear" w:color="auto" w:fill="FFFFFF"/>
        <w:spacing w:line="400" w:lineRule="exact"/>
        <w:outlineLvl w:val="2"/>
        <w:rPr>
          <w:rFonts w:ascii="Times New Roman" w:eastAsia="仿宋_GB2312" w:hAnsi="Times New Roman"/>
          <w:bCs/>
          <w:color w:val="333333"/>
          <w:kern w:val="0"/>
          <w:sz w:val="32"/>
          <w:szCs w:val="32"/>
        </w:rPr>
      </w:pPr>
    </w:p>
    <w:p w:rsidR="007C67DE" w:rsidRDefault="004831AB" w:rsidP="00BD52AA">
      <w:pPr>
        <w:widowControl/>
        <w:shd w:val="clear" w:color="auto" w:fill="FFFFFF"/>
        <w:spacing w:line="560" w:lineRule="exact"/>
        <w:outlineLvl w:val="2"/>
        <w:rPr>
          <w:rFonts w:ascii="Times New Roman" w:eastAsia="仿宋_GB2312" w:hAnsi="Times New Roman"/>
          <w:bCs/>
          <w:color w:val="333333"/>
          <w:kern w:val="0"/>
          <w:sz w:val="32"/>
          <w:szCs w:val="32"/>
        </w:rPr>
      </w:pPr>
      <w:r>
        <w:rPr>
          <w:rFonts w:ascii="Times New Roman" w:eastAsia="仿宋_GB2312" w:hAnsi="Times New Roman" w:hint="eastAsia"/>
          <w:bCs/>
          <w:color w:val="333333"/>
          <w:kern w:val="0"/>
          <w:sz w:val="32"/>
          <w:szCs w:val="32"/>
        </w:rPr>
        <w:t>有关市州、县市区财政局、扶贫部门、</w:t>
      </w:r>
      <w:proofErr w:type="gramStart"/>
      <w:r>
        <w:rPr>
          <w:rFonts w:ascii="Times New Roman" w:eastAsia="仿宋_GB2312" w:hAnsi="Times New Roman" w:hint="eastAsia"/>
          <w:bCs/>
          <w:color w:val="333333"/>
          <w:kern w:val="0"/>
          <w:sz w:val="32"/>
          <w:szCs w:val="32"/>
        </w:rPr>
        <w:t>人社局</w:t>
      </w:r>
      <w:proofErr w:type="gramEnd"/>
      <w:r>
        <w:rPr>
          <w:rFonts w:ascii="Times New Roman" w:eastAsia="仿宋_GB2312" w:hAnsi="Times New Roman" w:hint="eastAsia"/>
          <w:bCs/>
          <w:color w:val="333333"/>
          <w:kern w:val="0"/>
          <w:sz w:val="32"/>
          <w:szCs w:val="32"/>
        </w:rPr>
        <w:t>、国税局、地税局：</w:t>
      </w:r>
    </w:p>
    <w:p w:rsidR="007C67DE" w:rsidRDefault="004831AB" w:rsidP="00BD52AA">
      <w:pPr>
        <w:widowControl/>
        <w:shd w:val="clear" w:color="auto" w:fill="FFFFFF"/>
        <w:spacing w:line="560" w:lineRule="exact"/>
        <w:ind w:firstLineChars="200" w:firstLine="640"/>
        <w:outlineLvl w:val="2"/>
        <w:rPr>
          <w:rFonts w:ascii="Times New Roman" w:eastAsia="仿宋_GB2312" w:hAnsi="Times New Roman"/>
          <w:sz w:val="32"/>
          <w:szCs w:val="32"/>
        </w:rPr>
      </w:pPr>
      <w:r>
        <w:rPr>
          <w:rFonts w:ascii="Times New Roman" w:eastAsia="仿宋_GB2312" w:hAnsi="Times New Roman" w:hint="eastAsia"/>
          <w:sz w:val="32"/>
          <w:szCs w:val="32"/>
        </w:rPr>
        <w:t>为贯彻落实《中共湖南省委办公厅、湖南省人民政府办公厅印发</w:t>
      </w:r>
      <w:r>
        <w:rPr>
          <w:rFonts w:ascii="Times New Roman" w:eastAsia="仿宋_GB2312" w:hAnsi="Times New Roman"/>
          <w:sz w:val="32"/>
          <w:szCs w:val="32"/>
        </w:rPr>
        <w:t>&lt;</w:t>
      </w:r>
      <w:r>
        <w:rPr>
          <w:rFonts w:ascii="Times New Roman" w:eastAsia="仿宋_GB2312" w:hAnsi="Times New Roman" w:hint="eastAsia"/>
          <w:sz w:val="32"/>
          <w:szCs w:val="32"/>
        </w:rPr>
        <w:t>关于支持贫困地区发展产业扩大就业的若干政策</w:t>
      </w:r>
      <w:r>
        <w:rPr>
          <w:rFonts w:ascii="Times New Roman" w:eastAsia="仿宋_GB2312" w:hAnsi="Times New Roman"/>
          <w:sz w:val="32"/>
          <w:szCs w:val="32"/>
        </w:rPr>
        <w:t>&gt;</w:t>
      </w:r>
      <w:r>
        <w:rPr>
          <w:rFonts w:ascii="Times New Roman" w:eastAsia="仿宋_GB2312" w:hAnsi="Times New Roman" w:hint="eastAsia"/>
          <w:sz w:val="32"/>
          <w:szCs w:val="32"/>
        </w:rPr>
        <w:t>的通</w:t>
      </w:r>
      <w:r>
        <w:rPr>
          <w:rFonts w:ascii="Times New Roman" w:eastAsia="仿宋_GB2312" w:hAnsi="Times New Roman" w:hint="eastAsia"/>
          <w:sz w:val="32"/>
          <w:szCs w:val="32"/>
        </w:rPr>
        <w:lastRenderedPageBreak/>
        <w:t>知》（</w:t>
      </w:r>
      <w:proofErr w:type="gramStart"/>
      <w:r>
        <w:rPr>
          <w:rFonts w:ascii="Times New Roman" w:eastAsia="仿宋_GB2312" w:hAnsi="Times New Roman" w:hint="eastAsia"/>
          <w:sz w:val="32"/>
          <w:szCs w:val="32"/>
        </w:rPr>
        <w:t>湘办发</w:t>
      </w:r>
      <w:proofErr w:type="gramEnd"/>
      <w:r>
        <w:rPr>
          <w:rFonts w:ascii="Times New Roman" w:eastAsia="仿宋_GB2312" w:hAnsi="Times New Roman" w:hint="eastAsia"/>
          <w:sz w:val="32"/>
          <w:szCs w:val="32"/>
        </w:rPr>
        <w:t>〔</w:t>
      </w:r>
      <w:r>
        <w:rPr>
          <w:rFonts w:ascii="Times New Roman" w:eastAsia="仿宋_GB2312" w:hAnsi="Times New Roman"/>
          <w:sz w:val="32"/>
          <w:szCs w:val="32"/>
        </w:rPr>
        <w:t>2017</w:t>
      </w:r>
      <w:r>
        <w:rPr>
          <w:rFonts w:ascii="Times New Roman" w:eastAsia="仿宋_GB2312" w:hAnsi="Times New Roman" w:hint="eastAsia"/>
          <w:sz w:val="32"/>
          <w:szCs w:val="32"/>
        </w:rPr>
        <w:t>〕</w:t>
      </w:r>
      <w:r>
        <w:rPr>
          <w:rFonts w:ascii="Times New Roman" w:eastAsia="仿宋_GB2312" w:hAnsi="Times New Roman"/>
          <w:sz w:val="32"/>
          <w:szCs w:val="32"/>
        </w:rPr>
        <w:t>29</w:t>
      </w:r>
      <w:r>
        <w:rPr>
          <w:rFonts w:ascii="Times New Roman" w:eastAsia="仿宋_GB2312" w:hAnsi="Times New Roman" w:hint="eastAsia"/>
          <w:sz w:val="32"/>
          <w:szCs w:val="32"/>
        </w:rPr>
        <w:t>号），规范财政资金管理，确保财政资金安全高效规范使用，支持贫困地区强产业、稳就业，帮助贫困人口就近就业、长期就业，实现贫困人口如期脱贫，我们研究制定了《湖南省贫困地区工业企业吸纳当地贫困劳动力就业奖补资金管理办法》，现印发给你们，请遵照执行。</w:t>
      </w:r>
    </w:p>
    <w:p w:rsidR="007C67DE" w:rsidRDefault="007C67DE">
      <w:pPr>
        <w:widowControl/>
        <w:shd w:val="clear" w:color="auto" w:fill="FFFFFF"/>
        <w:spacing w:line="600" w:lineRule="exact"/>
        <w:ind w:firstLineChars="200" w:firstLine="640"/>
        <w:outlineLvl w:val="2"/>
        <w:rPr>
          <w:rFonts w:ascii="Times New Roman" w:eastAsia="仿宋_GB2312" w:hAnsi="Times New Roman"/>
          <w:sz w:val="32"/>
          <w:szCs w:val="32"/>
        </w:rPr>
      </w:pPr>
    </w:p>
    <w:p w:rsidR="007C67DE" w:rsidRDefault="004831AB">
      <w:pPr>
        <w:widowControl/>
        <w:shd w:val="clear" w:color="auto" w:fill="FFFFFF"/>
        <w:spacing w:line="600" w:lineRule="exact"/>
        <w:ind w:firstLineChars="200" w:firstLine="640"/>
        <w:outlineLvl w:val="2"/>
        <w:rPr>
          <w:rFonts w:ascii="Times New Roman" w:eastAsia="仿宋_GB2312" w:hAnsi="Times New Roman"/>
          <w:sz w:val="32"/>
          <w:szCs w:val="32"/>
        </w:rPr>
      </w:pPr>
      <w:r>
        <w:rPr>
          <w:rFonts w:ascii="Times New Roman" w:eastAsia="仿宋_GB2312" w:hAnsi="Times New Roman" w:hint="eastAsia"/>
          <w:sz w:val="32"/>
          <w:szCs w:val="32"/>
        </w:rPr>
        <w:t>附件：湖南省贫困地区工业企业吸纳当地贫困劳动力就业</w:t>
      </w:r>
    </w:p>
    <w:p w:rsidR="007C67DE" w:rsidRDefault="004831AB">
      <w:pPr>
        <w:widowControl/>
        <w:shd w:val="clear" w:color="auto" w:fill="FFFFFF"/>
        <w:spacing w:line="600" w:lineRule="exact"/>
        <w:ind w:firstLineChars="500" w:firstLine="1600"/>
        <w:outlineLvl w:val="2"/>
        <w:rPr>
          <w:rFonts w:ascii="Times New Roman" w:eastAsia="仿宋_GB2312" w:hAnsi="Times New Roman"/>
          <w:sz w:val="32"/>
          <w:szCs w:val="32"/>
        </w:rPr>
      </w:pPr>
      <w:proofErr w:type="gramStart"/>
      <w:r>
        <w:rPr>
          <w:rFonts w:ascii="Times New Roman" w:eastAsia="仿宋_GB2312" w:hAnsi="Times New Roman" w:hint="eastAsia"/>
          <w:sz w:val="32"/>
          <w:szCs w:val="32"/>
        </w:rPr>
        <w:t>奖补资金</w:t>
      </w:r>
      <w:proofErr w:type="gramEnd"/>
      <w:r>
        <w:rPr>
          <w:rFonts w:ascii="Times New Roman" w:eastAsia="仿宋_GB2312" w:hAnsi="Times New Roman" w:hint="eastAsia"/>
          <w:sz w:val="32"/>
          <w:szCs w:val="32"/>
        </w:rPr>
        <w:t>管理办法</w:t>
      </w:r>
    </w:p>
    <w:p w:rsidR="007C67DE" w:rsidRDefault="007C67DE">
      <w:pPr>
        <w:widowControl/>
        <w:shd w:val="clear" w:color="auto" w:fill="FFFFFF"/>
        <w:spacing w:line="560" w:lineRule="exact"/>
        <w:outlineLvl w:val="2"/>
        <w:rPr>
          <w:rFonts w:ascii="Times New Roman" w:eastAsia="仿宋_GB2312" w:hAnsi="Times New Roman"/>
          <w:bCs/>
          <w:color w:val="333333"/>
          <w:kern w:val="0"/>
          <w:sz w:val="32"/>
          <w:szCs w:val="32"/>
        </w:rPr>
      </w:pPr>
    </w:p>
    <w:p w:rsidR="007C67DE" w:rsidRDefault="007C67DE">
      <w:pPr>
        <w:widowControl/>
        <w:shd w:val="clear" w:color="auto" w:fill="FFFFFF"/>
        <w:spacing w:line="560" w:lineRule="exact"/>
        <w:outlineLvl w:val="2"/>
        <w:rPr>
          <w:rFonts w:ascii="Times New Roman" w:eastAsia="仿宋_GB2312" w:hAnsi="Times New Roman"/>
          <w:bCs/>
          <w:color w:val="333333"/>
          <w:kern w:val="0"/>
          <w:sz w:val="32"/>
          <w:szCs w:val="32"/>
        </w:rPr>
      </w:pPr>
    </w:p>
    <w:p w:rsidR="007C67DE" w:rsidRDefault="004831AB">
      <w:pPr>
        <w:widowControl/>
        <w:shd w:val="clear" w:color="auto" w:fill="FFFFFF"/>
        <w:spacing w:line="560" w:lineRule="exact"/>
        <w:jc w:val="center"/>
        <w:outlineLvl w:val="2"/>
        <w:rPr>
          <w:rFonts w:ascii="Times New Roman" w:eastAsia="仿宋_GB2312" w:hAnsi="仿宋_GB2312"/>
          <w:bCs/>
          <w:color w:val="333333"/>
          <w:spacing w:val="-20"/>
          <w:kern w:val="0"/>
          <w:sz w:val="32"/>
          <w:szCs w:val="32"/>
        </w:rPr>
      </w:pPr>
      <w:r>
        <w:rPr>
          <w:rFonts w:ascii="Times New Roman" w:eastAsia="仿宋_GB2312" w:hAnsi="仿宋_GB2312" w:hint="eastAsia"/>
          <w:bCs/>
          <w:color w:val="333333"/>
          <w:spacing w:val="-20"/>
          <w:kern w:val="0"/>
          <w:sz w:val="32"/>
          <w:szCs w:val="32"/>
        </w:rPr>
        <w:t>湖南省财政厅</w:t>
      </w:r>
      <w:r>
        <w:rPr>
          <w:rFonts w:ascii="Times New Roman" w:eastAsia="仿宋_GB2312" w:hAnsi="仿宋_GB2312"/>
          <w:bCs/>
          <w:color w:val="333333"/>
          <w:spacing w:val="-20"/>
          <w:kern w:val="0"/>
          <w:sz w:val="32"/>
          <w:szCs w:val="32"/>
        </w:rPr>
        <w:t xml:space="preserve">  </w:t>
      </w:r>
      <w:r>
        <w:rPr>
          <w:rFonts w:ascii="Times New Roman" w:eastAsia="仿宋_GB2312" w:hAnsi="仿宋_GB2312" w:hint="eastAsia"/>
          <w:bCs/>
          <w:color w:val="333333"/>
          <w:spacing w:val="-20"/>
          <w:kern w:val="0"/>
          <w:sz w:val="32"/>
          <w:szCs w:val="32"/>
        </w:rPr>
        <w:t>湖南省扶贫开发办公室</w:t>
      </w:r>
      <w:r>
        <w:rPr>
          <w:rFonts w:ascii="Times New Roman" w:eastAsia="仿宋_GB2312" w:hAnsi="仿宋_GB2312" w:hint="eastAsia"/>
          <w:bCs/>
          <w:color w:val="333333"/>
          <w:spacing w:val="-20"/>
          <w:kern w:val="0"/>
          <w:sz w:val="32"/>
          <w:szCs w:val="32"/>
        </w:rPr>
        <w:t xml:space="preserve">  </w:t>
      </w:r>
      <w:r>
        <w:rPr>
          <w:rFonts w:ascii="Times New Roman" w:eastAsia="仿宋_GB2312" w:hAnsi="仿宋_GB2312" w:hint="eastAsia"/>
          <w:bCs/>
          <w:color w:val="333333"/>
          <w:spacing w:val="-20"/>
          <w:kern w:val="0"/>
          <w:sz w:val="32"/>
          <w:szCs w:val="32"/>
        </w:rPr>
        <w:t>湖南省人力资源和社会保障厅</w:t>
      </w:r>
    </w:p>
    <w:p w:rsidR="007C67DE" w:rsidRDefault="007C67DE">
      <w:pPr>
        <w:widowControl/>
        <w:shd w:val="clear" w:color="auto" w:fill="FFFFFF"/>
        <w:spacing w:line="560" w:lineRule="exact"/>
        <w:jc w:val="center"/>
        <w:outlineLvl w:val="2"/>
        <w:rPr>
          <w:rFonts w:ascii="Times New Roman" w:eastAsia="仿宋_GB2312" w:hAnsi="仿宋_GB2312"/>
          <w:bCs/>
          <w:color w:val="333333"/>
          <w:spacing w:val="-20"/>
          <w:kern w:val="0"/>
          <w:sz w:val="32"/>
          <w:szCs w:val="32"/>
        </w:rPr>
      </w:pPr>
    </w:p>
    <w:p w:rsidR="007C67DE" w:rsidRDefault="007C67DE">
      <w:pPr>
        <w:widowControl/>
        <w:shd w:val="clear" w:color="auto" w:fill="FFFFFF"/>
        <w:spacing w:line="560" w:lineRule="exact"/>
        <w:jc w:val="center"/>
        <w:outlineLvl w:val="2"/>
        <w:rPr>
          <w:rFonts w:ascii="Times New Roman" w:eastAsia="仿宋_GB2312" w:hAnsi="仿宋_GB2312"/>
          <w:bCs/>
          <w:color w:val="333333"/>
          <w:spacing w:val="-20"/>
          <w:kern w:val="0"/>
          <w:sz w:val="32"/>
          <w:szCs w:val="32"/>
        </w:rPr>
      </w:pPr>
    </w:p>
    <w:p w:rsidR="007C67DE" w:rsidRDefault="004831AB">
      <w:pPr>
        <w:widowControl/>
        <w:shd w:val="clear" w:color="auto" w:fill="FFFFFF"/>
        <w:spacing w:line="560" w:lineRule="exact"/>
        <w:jc w:val="center"/>
        <w:outlineLvl w:val="2"/>
        <w:rPr>
          <w:rFonts w:ascii="Times New Roman" w:eastAsia="仿宋_GB2312" w:hAnsi="仿宋_GB2312"/>
          <w:bCs/>
          <w:color w:val="333333"/>
          <w:kern w:val="0"/>
          <w:sz w:val="32"/>
          <w:szCs w:val="32"/>
        </w:rPr>
      </w:pPr>
      <w:r>
        <w:rPr>
          <w:rFonts w:ascii="Times New Roman" w:eastAsia="仿宋_GB2312" w:hAnsi="仿宋_GB2312" w:hint="eastAsia"/>
          <w:bCs/>
          <w:color w:val="333333"/>
          <w:kern w:val="0"/>
          <w:sz w:val="32"/>
          <w:szCs w:val="32"/>
        </w:rPr>
        <w:t>湖南省国家税务局</w:t>
      </w:r>
      <w:r>
        <w:rPr>
          <w:rFonts w:ascii="Times New Roman" w:eastAsia="仿宋_GB2312" w:hAnsi="仿宋_GB2312"/>
          <w:bCs/>
          <w:color w:val="333333"/>
          <w:kern w:val="0"/>
          <w:sz w:val="32"/>
          <w:szCs w:val="32"/>
        </w:rPr>
        <w:t xml:space="preserve">     </w:t>
      </w:r>
      <w:r>
        <w:rPr>
          <w:rFonts w:ascii="Times New Roman" w:eastAsia="仿宋_GB2312" w:hAnsi="仿宋_GB2312" w:hint="eastAsia"/>
          <w:bCs/>
          <w:color w:val="333333"/>
          <w:kern w:val="0"/>
          <w:sz w:val="32"/>
          <w:szCs w:val="32"/>
        </w:rPr>
        <w:t>湖南省地方税务局</w:t>
      </w:r>
    </w:p>
    <w:p w:rsidR="007C67DE" w:rsidRDefault="007C67DE">
      <w:pPr>
        <w:widowControl/>
        <w:shd w:val="clear" w:color="auto" w:fill="FFFFFF"/>
        <w:spacing w:line="560" w:lineRule="exact"/>
        <w:ind w:firstLineChars="200" w:firstLine="640"/>
        <w:jc w:val="center"/>
        <w:outlineLvl w:val="2"/>
        <w:rPr>
          <w:rFonts w:ascii="Times New Roman" w:eastAsia="仿宋_GB2312" w:hAnsi="仿宋_GB2312"/>
          <w:bCs/>
          <w:color w:val="333333"/>
          <w:kern w:val="0"/>
          <w:sz w:val="32"/>
          <w:szCs w:val="32"/>
        </w:rPr>
      </w:pPr>
    </w:p>
    <w:p w:rsidR="007C67DE" w:rsidRDefault="004831AB">
      <w:pPr>
        <w:widowControl/>
        <w:shd w:val="clear" w:color="auto" w:fill="FFFFFF"/>
        <w:spacing w:line="560" w:lineRule="exact"/>
        <w:outlineLvl w:val="2"/>
        <w:rPr>
          <w:rFonts w:ascii="Times New Roman" w:eastAsia="仿宋_GB2312" w:hAnsi="仿宋_GB2312"/>
          <w:bCs/>
          <w:color w:val="333333"/>
          <w:kern w:val="0"/>
          <w:sz w:val="32"/>
          <w:szCs w:val="32"/>
        </w:rPr>
      </w:pPr>
      <w:r>
        <w:rPr>
          <w:rFonts w:ascii="Times New Roman" w:eastAsia="仿宋_GB2312" w:hAnsi="仿宋_GB2312"/>
          <w:bCs/>
          <w:color w:val="333333"/>
          <w:kern w:val="0"/>
          <w:sz w:val="32"/>
          <w:szCs w:val="32"/>
        </w:rPr>
        <w:t xml:space="preserve">        </w:t>
      </w:r>
    </w:p>
    <w:p w:rsidR="007C67DE" w:rsidRDefault="004831AB">
      <w:pPr>
        <w:widowControl/>
        <w:shd w:val="clear" w:color="auto" w:fill="FFFFFF"/>
        <w:spacing w:line="560" w:lineRule="exact"/>
        <w:ind w:firstLineChars="1800" w:firstLine="5760"/>
        <w:outlineLvl w:val="2"/>
        <w:rPr>
          <w:rFonts w:ascii="Times New Roman" w:eastAsia="仿宋_GB2312" w:hAnsi="Times New Roman"/>
          <w:bCs/>
          <w:color w:val="333333"/>
          <w:kern w:val="0"/>
          <w:sz w:val="32"/>
          <w:szCs w:val="32"/>
        </w:rPr>
      </w:pPr>
      <w:r>
        <w:rPr>
          <w:rFonts w:ascii="Times New Roman" w:eastAsia="仿宋_GB2312" w:hAnsi="Times New Roman"/>
          <w:bCs/>
          <w:color w:val="333333"/>
          <w:kern w:val="0"/>
          <w:sz w:val="32"/>
          <w:szCs w:val="32"/>
        </w:rPr>
        <w:t>2017</w:t>
      </w:r>
      <w:r>
        <w:rPr>
          <w:rFonts w:ascii="Times New Roman" w:eastAsia="仿宋_GB2312" w:hAnsi="仿宋_GB2312" w:hint="eastAsia"/>
          <w:bCs/>
          <w:color w:val="333333"/>
          <w:kern w:val="0"/>
          <w:sz w:val="32"/>
          <w:szCs w:val="32"/>
        </w:rPr>
        <w:t>年</w:t>
      </w:r>
      <w:r>
        <w:rPr>
          <w:rFonts w:ascii="Times New Roman" w:eastAsia="仿宋_GB2312" w:hAnsi="Times New Roman"/>
          <w:bCs/>
          <w:color w:val="333333"/>
          <w:kern w:val="0"/>
          <w:sz w:val="32"/>
          <w:szCs w:val="32"/>
        </w:rPr>
        <w:t>10</w:t>
      </w:r>
      <w:r>
        <w:rPr>
          <w:rFonts w:ascii="Times New Roman" w:eastAsia="仿宋_GB2312" w:hAnsi="仿宋_GB2312" w:hint="eastAsia"/>
          <w:bCs/>
          <w:color w:val="333333"/>
          <w:kern w:val="0"/>
          <w:sz w:val="32"/>
          <w:szCs w:val="32"/>
        </w:rPr>
        <w:t>月</w:t>
      </w:r>
      <w:r>
        <w:rPr>
          <w:rFonts w:ascii="Times New Roman" w:eastAsia="仿宋_GB2312" w:hAnsi="Times New Roman"/>
          <w:bCs/>
          <w:color w:val="333333"/>
          <w:kern w:val="0"/>
          <w:sz w:val="32"/>
          <w:szCs w:val="32"/>
        </w:rPr>
        <w:t>2</w:t>
      </w:r>
      <w:r>
        <w:rPr>
          <w:rFonts w:ascii="Times New Roman" w:eastAsia="仿宋_GB2312" w:hAnsi="Times New Roman" w:hint="eastAsia"/>
          <w:bCs/>
          <w:color w:val="333333"/>
          <w:kern w:val="0"/>
          <w:sz w:val="32"/>
          <w:szCs w:val="32"/>
        </w:rPr>
        <w:t>8</w:t>
      </w:r>
      <w:r>
        <w:rPr>
          <w:rFonts w:ascii="Times New Roman" w:eastAsia="仿宋_GB2312" w:hAnsi="仿宋_GB2312" w:hint="eastAsia"/>
          <w:bCs/>
          <w:color w:val="333333"/>
          <w:kern w:val="0"/>
          <w:sz w:val="32"/>
          <w:szCs w:val="32"/>
        </w:rPr>
        <w:t>日</w:t>
      </w:r>
    </w:p>
    <w:p w:rsidR="007C67DE" w:rsidRDefault="007C67DE">
      <w:pPr>
        <w:widowControl/>
        <w:shd w:val="clear" w:color="auto" w:fill="FFFFFF"/>
        <w:spacing w:line="560" w:lineRule="exact"/>
        <w:outlineLvl w:val="2"/>
        <w:rPr>
          <w:rFonts w:ascii="Times New Roman" w:eastAsia="仿宋_GB2312" w:hAnsi="Times New Roman"/>
          <w:bCs/>
          <w:color w:val="333333"/>
          <w:kern w:val="0"/>
          <w:sz w:val="32"/>
          <w:szCs w:val="32"/>
        </w:rPr>
      </w:pPr>
    </w:p>
    <w:p w:rsidR="007C67DE" w:rsidRDefault="007C67DE">
      <w:pPr>
        <w:widowControl/>
        <w:shd w:val="clear" w:color="auto" w:fill="FFFFFF"/>
        <w:spacing w:line="560" w:lineRule="exact"/>
        <w:outlineLvl w:val="2"/>
        <w:rPr>
          <w:rFonts w:ascii="仿宋_GB2312" w:eastAsia="仿宋_GB2312" w:hAnsi="仿宋_GB2312" w:cs="仿宋_GB2312"/>
          <w:bCs/>
          <w:color w:val="333333"/>
          <w:kern w:val="0"/>
          <w:sz w:val="32"/>
          <w:szCs w:val="32"/>
        </w:rPr>
      </w:pPr>
    </w:p>
    <w:p w:rsidR="007C67DE" w:rsidRDefault="007C67DE">
      <w:pPr>
        <w:widowControl/>
        <w:shd w:val="clear" w:color="auto" w:fill="FFFFFF"/>
        <w:spacing w:line="560" w:lineRule="exact"/>
        <w:outlineLvl w:val="2"/>
        <w:rPr>
          <w:rFonts w:ascii="仿宋_GB2312" w:eastAsia="仿宋_GB2312" w:hAnsi="仿宋_GB2312" w:cs="仿宋_GB2312"/>
          <w:bCs/>
          <w:color w:val="333333"/>
          <w:kern w:val="0"/>
          <w:sz w:val="32"/>
          <w:szCs w:val="32"/>
        </w:rPr>
      </w:pPr>
    </w:p>
    <w:p w:rsidR="007C67DE" w:rsidRDefault="007C67DE">
      <w:pPr>
        <w:widowControl/>
        <w:shd w:val="clear" w:color="auto" w:fill="FFFFFF"/>
        <w:spacing w:line="560" w:lineRule="exact"/>
        <w:outlineLvl w:val="2"/>
        <w:rPr>
          <w:rFonts w:ascii="仿宋_GB2312" w:eastAsia="仿宋_GB2312" w:hAnsi="仿宋_GB2312" w:cs="仿宋_GB2312"/>
          <w:bCs/>
          <w:color w:val="333333"/>
          <w:kern w:val="0"/>
          <w:sz w:val="32"/>
          <w:szCs w:val="32"/>
        </w:rPr>
      </w:pPr>
    </w:p>
    <w:p w:rsidR="007C67DE" w:rsidRDefault="007C67DE">
      <w:pPr>
        <w:widowControl/>
        <w:shd w:val="clear" w:color="auto" w:fill="FFFFFF"/>
        <w:spacing w:line="560" w:lineRule="exact"/>
        <w:outlineLvl w:val="2"/>
        <w:rPr>
          <w:rFonts w:ascii="仿宋_GB2312" w:eastAsia="仿宋_GB2312" w:hAnsi="仿宋_GB2312" w:cs="仿宋_GB2312"/>
          <w:bCs/>
          <w:color w:val="333333"/>
          <w:kern w:val="0"/>
          <w:sz w:val="32"/>
          <w:szCs w:val="32"/>
        </w:rPr>
      </w:pPr>
    </w:p>
    <w:p w:rsidR="007C67DE" w:rsidRDefault="007C67DE">
      <w:pPr>
        <w:widowControl/>
        <w:shd w:val="clear" w:color="auto" w:fill="FFFFFF"/>
        <w:spacing w:line="560" w:lineRule="exact"/>
        <w:outlineLvl w:val="2"/>
        <w:rPr>
          <w:rFonts w:ascii="仿宋_GB2312" w:eastAsia="仿宋_GB2312" w:hAnsi="仿宋_GB2312" w:cs="仿宋_GB2312"/>
          <w:bCs/>
          <w:color w:val="333333"/>
          <w:kern w:val="0"/>
          <w:sz w:val="32"/>
          <w:szCs w:val="32"/>
        </w:rPr>
      </w:pPr>
    </w:p>
    <w:p w:rsidR="007C67DE" w:rsidRDefault="007C67DE">
      <w:pPr>
        <w:widowControl/>
        <w:shd w:val="clear" w:color="auto" w:fill="FFFFFF"/>
        <w:spacing w:line="560" w:lineRule="exact"/>
        <w:outlineLvl w:val="2"/>
        <w:rPr>
          <w:rFonts w:ascii="仿宋_GB2312" w:eastAsia="仿宋_GB2312" w:hAnsi="仿宋_GB2312" w:cs="仿宋_GB2312"/>
          <w:bCs/>
          <w:color w:val="333333"/>
          <w:kern w:val="0"/>
          <w:sz w:val="32"/>
          <w:szCs w:val="32"/>
        </w:rPr>
      </w:pPr>
    </w:p>
    <w:p w:rsidR="007C67DE" w:rsidRDefault="004831AB">
      <w:pPr>
        <w:widowControl/>
        <w:shd w:val="clear" w:color="auto" w:fill="FFFFFF"/>
        <w:spacing w:line="600" w:lineRule="exact"/>
        <w:outlineLvl w:val="2"/>
        <w:rPr>
          <w:rFonts w:ascii="Times New Roman" w:eastAsia="黑体" w:hAnsi="Times New Roman"/>
          <w:color w:val="333333"/>
          <w:kern w:val="0"/>
          <w:sz w:val="32"/>
          <w:szCs w:val="32"/>
        </w:rPr>
      </w:pPr>
      <w:r>
        <w:rPr>
          <w:rFonts w:ascii="Times New Roman" w:eastAsia="黑体" w:hAnsi="Times New Roman" w:hint="eastAsia"/>
          <w:color w:val="333333"/>
          <w:kern w:val="0"/>
          <w:sz w:val="32"/>
          <w:szCs w:val="32"/>
        </w:rPr>
        <w:lastRenderedPageBreak/>
        <w:t>附件</w:t>
      </w:r>
    </w:p>
    <w:p w:rsidR="007C67DE" w:rsidRDefault="007C67DE">
      <w:pPr>
        <w:widowControl/>
        <w:shd w:val="clear" w:color="auto" w:fill="FFFFFF"/>
        <w:spacing w:line="600" w:lineRule="exact"/>
        <w:outlineLvl w:val="2"/>
        <w:rPr>
          <w:rFonts w:ascii="Times New Roman" w:hAnsi="Times New Roman"/>
          <w:b/>
          <w:color w:val="333333"/>
          <w:kern w:val="0"/>
          <w:sz w:val="40"/>
          <w:szCs w:val="40"/>
        </w:rPr>
      </w:pPr>
    </w:p>
    <w:p w:rsidR="007C67DE" w:rsidRDefault="004831AB">
      <w:pPr>
        <w:widowControl/>
        <w:shd w:val="clear" w:color="auto" w:fill="FFFFFF"/>
        <w:spacing w:line="600" w:lineRule="exact"/>
        <w:jc w:val="center"/>
        <w:outlineLvl w:val="2"/>
        <w:rPr>
          <w:rFonts w:ascii="Times New Roman" w:eastAsia="方正小标宋_GBK" w:hAnsi="Times New Roman"/>
          <w:color w:val="333333"/>
          <w:kern w:val="0"/>
          <w:sz w:val="36"/>
          <w:szCs w:val="36"/>
        </w:rPr>
      </w:pPr>
      <w:r>
        <w:rPr>
          <w:rFonts w:ascii="Times New Roman" w:eastAsia="方正小标宋_GBK" w:hAnsi="Times New Roman" w:hint="eastAsia"/>
          <w:color w:val="333333"/>
          <w:kern w:val="0"/>
          <w:sz w:val="36"/>
          <w:szCs w:val="36"/>
        </w:rPr>
        <w:t>湖南省贫困地区工业企业吸纳当地贫困劳动力</w:t>
      </w:r>
    </w:p>
    <w:p w:rsidR="007C67DE" w:rsidRDefault="004831AB">
      <w:pPr>
        <w:widowControl/>
        <w:shd w:val="clear" w:color="auto" w:fill="FFFFFF"/>
        <w:spacing w:line="600" w:lineRule="exact"/>
        <w:jc w:val="center"/>
        <w:outlineLvl w:val="2"/>
        <w:rPr>
          <w:rFonts w:ascii="Times New Roman" w:eastAsia="方正小标宋_GBK" w:hAnsi="Times New Roman"/>
          <w:color w:val="333333"/>
          <w:kern w:val="0"/>
          <w:sz w:val="36"/>
          <w:szCs w:val="36"/>
        </w:rPr>
      </w:pPr>
      <w:proofErr w:type="gramStart"/>
      <w:r>
        <w:rPr>
          <w:rFonts w:ascii="Times New Roman" w:eastAsia="方正小标宋_GBK" w:hAnsi="Times New Roman" w:hint="eastAsia"/>
          <w:color w:val="333333"/>
          <w:kern w:val="0"/>
          <w:sz w:val="36"/>
          <w:szCs w:val="36"/>
        </w:rPr>
        <w:t>就业奖补资金</w:t>
      </w:r>
      <w:proofErr w:type="gramEnd"/>
      <w:r>
        <w:rPr>
          <w:rFonts w:ascii="Times New Roman" w:eastAsia="方正小标宋_GBK" w:hAnsi="Times New Roman" w:hint="eastAsia"/>
          <w:color w:val="333333"/>
          <w:kern w:val="0"/>
          <w:sz w:val="36"/>
          <w:szCs w:val="36"/>
        </w:rPr>
        <w:t>管理办法</w:t>
      </w:r>
    </w:p>
    <w:p w:rsidR="007C67DE" w:rsidRDefault="007C67DE">
      <w:pPr>
        <w:widowControl/>
        <w:shd w:val="clear" w:color="auto" w:fill="FFFFFF"/>
        <w:spacing w:line="600" w:lineRule="exact"/>
        <w:rPr>
          <w:rFonts w:ascii="Times New Roman" w:eastAsia="楷体_GB2312" w:hAnsi="Times New Roman"/>
          <w:b/>
          <w:bCs/>
          <w:color w:val="333333"/>
          <w:kern w:val="0"/>
          <w:sz w:val="32"/>
          <w:szCs w:val="32"/>
        </w:rPr>
      </w:pPr>
    </w:p>
    <w:p w:rsidR="007C67DE" w:rsidRDefault="004831AB">
      <w:pPr>
        <w:pStyle w:val="1"/>
        <w:spacing w:before="0" w:after="0" w:line="600" w:lineRule="exact"/>
        <w:jc w:val="center"/>
        <w:rPr>
          <w:rFonts w:ascii="Times New Roman" w:eastAsia="仿宋_GB2312" w:hAnsi="Times New Roman"/>
          <w:sz w:val="32"/>
          <w:szCs w:val="32"/>
        </w:rPr>
      </w:pPr>
      <w:r>
        <w:rPr>
          <w:rFonts w:ascii="Times New Roman" w:eastAsia="仿宋_GB2312" w:hAnsi="Times New Roman" w:hint="eastAsia"/>
          <w:sz w:val="32"/>
          <w:szCs w:val="32"/>
        </w:rPr>
        <w:t>第一章</w:t>
      </w:r>
      <w:r>
        <w:rPr>
          <w:rFonts w:ascii="Times New Roman" w:eastAsia="仿宋_GB2312" w:hAnsi="Times New Roman"/>
          <w:sz w:val="32"/>
          <w:szCs w:val="32"/>
        </w:rPr>
        <w:t xml:space="preserve"> </w:t>
      </w:r>
      <w:r>
        <w:rPr>
          <w:rFonts w:ascii="Times New Roman" w:eastAsia="仿宋_GB2312" w:hAnsi="Times New Roman" w:hint="eastAsia"/>
          <w:sz w:val="32"/>
          <w:szCs w:val="32"/>
        </w:rPr>
        <w:t>总则</w:t>
      </w:r>
    </w:p>
    <w:p w:rsidR="007C67DE" w:rsidRDefault="004831AB">
      <w:pPr>
        <w:pStyle w:val="ListParagraph1"/>
        <w:widowControl/>
        <w:shd w:val="clear" w:color="auto" w:fill="FFFFFF"/>
        <w:spacing w:line="600" w:lineRule="exact"/>
        <w:ind w:firstLine="643"/>
        <w:rPr>
          <w:rFonts w:ascii="Times New Roman" w:eastAsia="仿宋_GB2312" w:hAnsi="Times New Roman"/>
          <w:sz w:val="32"/>
          <w:szCs w:val="32"/>
        </w:rPr>
      </w:pPr>
      <w:r>
        <w:rPr>
          <w:rFonts w:ascii="Times New Roman" w:eastAsia="仿宋_GB2312" w:hAnsi="Times New Roman" w:hint="eastAsia"/>
          <w:b/>
          <w:bCs/>
          <w:color w:val="333333"/>
          <w:kern w:val="0"/>
          <w:sz w:val="32"/>
          <w:szCs w:val="32"/>
        </w:rPr>
        <w:t>第一条</w:t>
      </w:r>
      <w:r>
        <w:rPr>
          <w:rFonts w:ascii="Times New Roman" w:eastAsia="仿宋_GB2312" w:hAnsi="Times New Roman"/>
          <w:color w:val="333333"/>
          <w:kern w:val="0"/>
          <w:sz w:val="32"/>
          <w:szCs w:val="32"/>
        </w:rPr>
        <w:t xml:space="preserve"> </w:t>
      </w:r>
      <w:r>
        <w:rPr>
          <w:rFonts w:ascii="Times New Roman" w:eastAsia="仿宋_GB2312" w:hAnsi="Times New Roman" w:hint="eastAsia"/>
          <w:sz w:val="32"/>
          <w:szCs w:val="32"/>
        </w:rPr>
        <w:t>为规范财政资金管理，确保财政资金安全高效规范使用，支持贫困地区强产业、稳就业，帮助贫困人口就近就业、长期稳定就业，实现贫困人口如期脱贫，根据《中共湖南省委办公厅、湖南省人民政府办公厅印发</w:t>
      </w:r>
      <w:r>
        <w:rPr>
          <w:rFonts w:ascii="Times New Roman" w:eastAsia="仿宋_GB2312" w:hAnsi="Times New Roman"/>
          <w:sz w:val="32"/>
          <w:szCs w:val="32"/>
        </w:rPr>
        <w:t>&lt;</w:t>
      </w:r>
      <w:r>
        <w:rPr>
          <w:rFonts w:ascii="Times New Roman" w:eastAsia="仿宋_GB2312" w:hAnsi="Times New Roman" w:hint="eastAsia"/>
          <w:sz w:val="32"/>
          <w:szCs w:val="32"/>
        </w:rPr>
        <w:t>关于支持贫困地区发展产业扩大就业的若干政策</w:t>
      </w:r>
      <w:r>
        <w:rPr>
          <w:rFonts w:ascii="Times New Roman" w:eastAsia="仿宋_GB2312" w:hAnsi="Times New Roman"/>
          <w:sz w:val="32"/>
          <w:szCs w:val="32"/>
        </w:rPr>
        <w:t>&gt;</w:t>
      </w:r>
      <w:r>
        <w:rPr>
          <w:rFonts w:ascii="Times New Roman" w:eastAsia="仿宋_GB2312" w:hAnsi="Times New Roman" w:hint="eastAsia"/>
          <w:sz w:val="32"/>
          <w:szCs w:val="32"/>
        </w:rPr>
        <w:t>的通知》（</w:t>
      </w:r>
      <w:proofErr w:type="gramStart"/>
      <w:r>
        <w:rPr>
          <w:rFonts w:ascii="Times New Roman" w:eastAsia="仿宋_GB2312" w:hAnsi="Times New Roman" w:hint="eastAsia"/>
          <w:sz w:val="32"/>
          <w:szCs w:val="32"/>
        </w:rPr>
        <w:t>湘办发</w:t>
      </w:r>
      <w:proofErr w:type="gramEnd"/>
      <w:r>
        <w:rPr>
          <w:rFonts w:ascii="Times New Roman" w:eastAsia="仿宋_GB2312" w:hAnsi="Times New Roman" w:hint="eastAsia"/>
          <w:sz w:val="32"/>
          <w:szCs w:val="32"/>
        </w:rPr>
        <w:t>〔</w:t>
      </w:r>
      <w:r>
        <w:rPr>
          <w:rFonts w:ascii="Times New Roman" w:eastAsia="仿宋_GB2312" w:hAnsi="Times New Roman"/>
          <w:sz w:val="32"/>
          <w:szCs w:val="32"/>
        </w:rPr>
        <w:t>2017</w:t>
      </w:r>
      <w:r>
        <w:rPr>
          <w:rFonts w:ascii="Times New Roman" w:eastAsia="仿宋_GB2312" w:hAnsi="Times New Roman" w:hint="eastAsia"/>
          <w:sz w:val="32"/>
          <w:szCs w:val="32"/>
        </w:rPr>
        <w:t>〕</w:t>
      </w:r>
      <w:r>
        <w:rPr>
          <w:rFonts w:ascii="Times New Roman" w:eastAsia="仿宋_GB2312" w:hAnsi="Times New Roman"/>
          <w:sz w:val="32"/>
          <w:szCs w:val="32"/>
        </w:rPr>
        <w:t>29</w:t>
      </w:r>
      <w:r>
        <w:rPr>
          <w:rFonts w:ascii="Times New Roman" w:eastAsia="仿宋_GB2312" w:hAnsi="Times New Roman" w:hint="eastAsia"/>
          <w:sz w:val="32"/>
          <w:szCs w:val="32"/>
        </w:rPr>
        <w:t>号）（以下简称《若干政策》）和《中华人民共和国预算法》等相关规定，制定本办法。</w:t>
      </w:r>
    </w:p>
    <w:p w:rsidR="007C67DE" w:rsidRDefault="004831AB">
      <w:pPr>
        <w:pStyle w:val="ListParagraph1"/>
        <w:widowControl/>
        <w:shd w:val="clear" w:color="auto" w:fill="FFFFFF"/>
        <w:spacing w:line="600" w:lineRule="exact"/>
        <w:ind w:firstLine="643"/>
        <w:rPr>
          <w:rFonts w:ascii="Times New Roman" w:eastAsia="仿宋_GB2312" w:hAnsi="Times New Roman"/>
          <w:sz w:val="32"/>
          <w:szCs w:val="32"/>
        </w:rPr>
      </w:pPr>
      <w:r>
        <w:rPr>
          <w:rFonts w:ascii="Times New Roman" w:eastAsia="仿宋_GB2312" w:hAnsi="Times New Roman" w:hint="eastAsia"/>
          <w:b/>
          <w:bCs/>
          <w:color w:val="333333"/>
          <w:kern w:val="0"/>
          <w:sz w:val="32"/>
          <w:szCs w:val="32"/>
        </w:rPr>
        <w:t>第二条</w:t>
      </w:r>
      <w:r>
        <w:rPr>
          <w:rFonts w:ascii="Times New Roman" w:eastAsia="仿宋_GB2312" w:hAnsi="Times New Roman"/>
          <w:color w:val="333333"/>
          <w:kern w:val="0"/>
          <w:sz w:val="32"/>
          <w:szCs w:val="32"/>
        </w:rPr>
        <w:t xml:space="preserve"> </w:t>
      </w:r>
      <w:r>
        <w:rPr>
          <w:rFonts w:ascii="Times New Roman" w:eastAsia="仿宋_GB2312" w:hAnsi="Times New Roman" w:hint="eastAsia"/>
          <w:sz w:val="32"/>
          <w:szCs w:val="32"/>
        </w:rPr>
        <w:t>本办法所称湖南省工业企业吸纳当地贫困劳动力</w:t>
      </w:r>
      <w:proofErr w:type="gramStart"/>
      <w:r>
        <w:rPr>
          <w:rFonts w:ascii="Times New Roman" w:eastAsia="仿宋_GB2312" w:hAnsi="Times New Roman" w:hint="eastAsia"/>
          <w:sz w:val="32"/>
          <w:szCs w:val="32"/>
        </w:rPr>
        <w:t>就业奖补资金</w:t>
      </w:r>
      <w:proofErr w:type="gramEnd"/>
      <w:r>
        <w:rPr>
          <w:rFonts w:ascii="Times New Roman" w:eastAsia="仿宋_GB2312" w:hAnsi="Times New Roman" w:hint="eastAsia"/>
          <w:sz w:val="32"/>
          <w:szCs w:val="32"/>
        </w:rPr>
        <w:t>（以下简称</w:t>
      </w:r>
      <w:r>
        <w:rPr>
          <w:rFonts w:ascii="Times New Roman" w:eastAsia="仿宋_GB2312" w:hAnsi="Times New Roman"/>
          <w:sz w:val="32"/>
          <w:szCs w:val="32"/>
        </w:rPr>
        <w:t>“</w:t>
      </w:r>
      <w:r>
        <w:rPr>
          <w:rFonts w:ascii="Times New Roman" w:eastAsia="仿宋_GB2312" w:hAnsi="Times New Roman" w:hint="eastAsia"/>
          <w:sz w:val="32"/>
          <w:szCs w:val="32"/>
        </w:rPr>
        <w:t>奖补资金</w:t>
      </w:r>
      <w:r>
        <w:rPr>
          <w:rFonts w:ascii="Times New Roman" w:eastAsia="仿宋_GB2312" w:hAnsi="Times New Roman"/>
          <w:sz w:val="32"/>
          <w:szCs w:val="32"/>
        </w:rPr>
        <w:t>”</w:t>
      </w:r>
      <w:r>
        <w:rPr>
          <w:rFonts w:ascii="Times New Roman" w:eastAsia="仿宋_GB2312" w:hAnsi="Times New Roman" w:hint="eastAsia"/>
          <w:sz w:val="32"/>
          <w:szCs w:val="32"/>
        </w:rPr>
        <w:t>）是由省级财政预算安排，用于对稳定吸纳当地建档立</w:t>
      </w:r>
      <w:proofErr w:type="gramStart"/>
      <w:r>
        <w:rPr>
          <w:rFonts w:ascii="Times New Roman" w:eastAsia="仿宋_GB2312" w:hAnsi="Times New Roman" w:hint="eastAsia"/>
          <w:sz w:val="32"/>
          <w:szCs w:val="32"/>
        </w:rPr>
        <w:t>卡贫困</w:t>
      </w:r>
      <w:proofErr w:type="gramEnd"/>
      <w:r>
        <w:rPr>
          <w:rFonts w:ascii="Times New Roman" w:eastAsia="仿宋_GB2312" w:hAnsi="Times New Roman" w:hint="eastAsia"/>
          <w:sz w:val="32"/>
          <w:szCs w:val="32"/>
        </w:rPr>
        <w:t>劳动力占企业全部在职职工比重达到</w:t>
      </w:r>
      <w:r>
        <w:rPr>
          <w:rFonts w:ascii="Times New Roman" w:eastAsia="仿宋_GB2312" w:hAnsi="Times New Roman"/>
          <w:sz w:val="32"/>
          <w:szCs w:val="32"/>
        </w:rPr>
        <w:t>15%</w:t>
      </w:r>
      <w:r>
        <w:rPr>
          <w:rFonts w:ascii="Times New Roman" w:eastAsia="仿宋_GB2312" w:hAnsi="Times New Roman" w:hint="eastAsia"/>
          <w:sz w:val="32"/>
          <w:szCs w:val="32"/>
        </w:rPr>
        <w:t>以上的工业企业，从投产之年起三年内，按照其省级财政贡献数额，给予事后奖励性补助的专项资金。</w:t>
      </w:r>
    </w:p>
    <w:p w:rsidR="007C67DE" w:rsidRDefault="007C67DE">
      <w:pPr>
        <w:widowControl/>
        <w:spacing w:line="600" w:lineRule="exact"/>
        <w:rPr>
          <w:rFonts w:ascii="Times New Roman" w:eastAsia="仿宋_GB2312" w:hAnsi="Times New Roman"/>
          <w:bCs/>
          <w:kern w:val="44"/>
          <w:sz w:val="32"/>
          <w:szCs w:val="32"/>
        </w:rPr>
      </w:pPr>
    </w:p>
    <w:p w:rsidR="007C67DE" w:rsidRDefault="004831AB">
      <w:pPr>
        <w:widowControl/>
        <w:shd w:val="clear" w:color="auto" w:fill="FFFFFF"/>
        <w:spacing w:line="600" w:lineRule="exact"/>
        <w:jc w:val="center"/>
        <w:rPr>
          <w:rFonts w:ascii="Times New Roman" w:eastAsia="仿宋_GB2312" w:hAnsi="Times New Roman"/>
          <w:b/>
          <w:bCs/>
          <w:color w:val="333333"/>
          <w:kern w:val="0"/>
          <w:sz w:val="32"/>
          <w:szCs w:val="32"/>
        </w:rPr>
      </w:pPr>
      <w:r>
        <w:rPr>
          <w:rFonts w:ascii="Times New Roman" w:eastAsia="仿宋_GB2312" w:hAnsi="Times New Roman" w:hint="eastAsia"/>
          <w:b/>
          <w:bCs/>
          <w:color w:val="333333"/>
          <w:kern w:val="0"/>
          <w:sz w:val="32"/>
          <w:szCs w:val="32"/>
        </w:rPr>
        <w:t>第二章</w:t>
      </w:r>
      <w:r>
        <w:rPr>
          <w:rFonts w:ascii="Times New Roman" w:eastAsia="仿宋_GB2312" w:hAnsi="Times New Roman"/>
          <w:b/>
          <w:bCs/>
          <w:color w:val="333333"/>
          <w:kern w:val="0"/>
          <w:sz w:val="32"/>
          <w:szCs w:val="32"/>
        </w:rPr>
        <w:t xml:space="preserve">  </w:t>
      </w:r>
      <w:proofErr w:type="gramStart"/>
      <w:r>
        <w:rPr>
          <w:rFonts w:ascii="Times New Roman" w:eastAsia="仿宋_GB2312" w:hAnsi="Times New Roman" w:hint="eastAsia"/>
          <w:b/>
          <w:bCs/>
          <w:color w:val="333333"/>
          <w:kern w:val="0"/>
          <w:sz w:val="32"/>
          <w:szCs w:val="32"/>
        </w:rPr>
        <w:t>奖补范围</w:t>
      </w:r>
      <w:proofErr w:type="gramEnd"/>
      <w:r>
        <w:rPr>
          <w:rFonts w:ascii="Times New Roman" w:eastAsia="仿宋_GB2312" w:hAnsi="Times New Roman" w:hint="eastAsia"/>
          <w:b/>
          <w:bCs/>
          <w:color w:val="333333"/>
          <w:kern w:val="0"/>
          <w:sz w:val="32"/>
          <w:szCs w:val="32"/>
        </w:rPr>
        <w:t>及标准</w:t>
      </w:r>
    </w:p>
    <w:p w:rsidR="007C67DE" w:rsidRDefault="004831AB">
      <w:pPr>
        <w:pStyle w:val="ListParagraph1"/>
        <w:widowControl/>
        <w:shd w:val="clear" w:color="auto" w:fill="FFFFFF"/>
        <w:spacing w:line="600" w:lineRule="exact"/>
        <w:ind w:firstLine="643"/>
        <w:rPr>
          <w:rFonts w:ascii="Times New Roman" w:eastAsia="仿宋_GB2312" w:hAnsi="Times New Roman"/>
          <w:sz w:val="32"/>
          <w:szCs w:val="32"/>
        </w:rPr>
      </w:pPr>
      <w:r>
        <w:rPr>
          <w:rFonts w:ascii="Times New Roman" w:eastAsia="仿宋_GB2312" w:hAnsi="Times New Roman" w:hint="eastAsia"/>
          <w:b/>
          <w:bCs/>
          <w:color w:val="333333"/>
          <w:kern w:val="0"/>
          <w:sz w:val="32"/>
          <w:szCs w:val="32"/>
        </w:rPr>
        <w:t>第三条</w:t>
      </w:r>
      <w:r>
        <w:rPr>
          <w:rFonts w:ascii="Times New Roman" w:eastAsia="仿宋_GB2312" w:hAnsi="Times New Roman"/>
          <w:b/>
          <w:bCs/>
          <w:color w:val="333333"/>
          <w:kern w:val="0"/>
          <w:sz w:val="32"/>
          <w:szCs w:val="32"/>
        </w:rPr>
        <w:t xml:space="preserve"> </w:t>
      </w:r>
      <w:r>
        <w:rPr>
          <w:rFonts w:ascii="Times New Roman" w:eastAsia="仿宋_GB2312" w:hAnsi="Times New Roman" w:hint="eastAsia"/>
          <w:sz w:val="32"/>
          <w:szCs w:val="32"/>
        </w:rPr>
        <w:t>本办法所指贫困地区是</w:t>
      </w:r>
      <w:proofErr w:type="gramStart"/>
      <w:r>
        <w:rPr>
          <w:rFonts w:ascii="Times New Roman" w:eastAsia="仿宋_GB2312" w:hAnsi="Times New Roman" w:hint="eastAsia"/>
          <w:sz w:val="32"/>
          <w:szCs w:val="32"/>
        </w:rPr>
        <w:t>指全省</w:t>
      </w:r>
      <w:proofErr w:type="gramEnd"/>
      <w:r>
        <w:rPr>
          <w:rFonts w:ascii="Times New Roman" w:eastAsia="仿宋_GB2312" w:hAnsi="Times New Roman"/>
          <w:sz w:val="32"/>
          <w:szCs w:val="32"/>
        </w:rPr>
        <w:t>51</w:t>
      </w:r>
      <w:r>
        <w:rPr>
          <w:rFonts w:ascii="Times New Roman" w:eastAsia="仿宋_GB2312" w:hAnsi="Times New Roman" w:hint="eastAsia"/>
          <w:sz w:val="32"/>
          <w:szCs w:val="32"/>
        </w:rPr>
        <w:t>个扶贫开发重点县（国贫县和省贫县）。贫困县摘帽后，在政策期限内继续享受</w:t>
      </w:r>
      <w:r>
        <w:rPr>
          <w:rFonts w:ascii="Times New Roman" w:eastAsia="仿宋_GB2312" w:hAnsi="Times New Roman" w:hint="eastAsia"/>
          <w:sz w:val="32"/>
          <w:szCs w:val="32"/>
        </w:rPr>
        <w:lastRenderedPageBreak/>
        <w:t>该奖补政策。本政策与其他文件政策内容重复的，企业可就高享受政策，但不重复享受政策。</w:t>
      </w:r>
    </w:p>
    <w:p w:rsidR="007C67DE" w:rsidRDefault="004831AB">
      <w:pPr>
        <w:pStyle w:val="ListParagraph1"/>
        <w:widowControl/>
        <w:shd w:val="clear" w:color="auto" w:fill="FFFFFF"/>
        <w:spacing w:line="600" w:lineRule="exact"/>
        <w:ind w:firstLine="643"/>
        <w:rPr>
          <w:rFonts w:ascii="Times New Roman" w:eastAsia="仿宋_GB2312" w:hAnsi="Times New Roman"/>
          <w:color w:val="333333"/>
          <w:kern w:val="0"/>
          <w:sz w:val="32"/>
          <w:szCs w:val="32"/>
        </w:rPr>
      </w:pPr>
      <w:r>
        <w:rPr>
          <w:rFonts w:ascii="Times New Roman" w:eastAsia="仿宋_GB2312" w:hAnsi="Times New Roman" w:hint="eastAsia"/>
          <w:b/>
          <w:bCs/>
          <w:color w:val="333333"/>
          <w:kern w:val="0"/>
          <w:sz w:val="32"/>
          <w:szCs w:val="32"/>
        </w:rPr>
        <w:t>第四条</w:t>
      </w:r>
      <w:r>
        <w:rPr>
          <w:rFonts w:ascii="Times New Roman" w:eastAsia="仿宋_GB2312" w:hAnsi="Times New Roman"/>
          <w:b/>
          <w:bCs/>
          <w:color w:val="333333"/>
          <w:kern w:val="0"/>
          <w:sz w:val="32"/>
          <w:szCs w:val="32"/>
        </w:rPr>
        <w:t xml:space="preserve"> </w:t>
      </w:r>
      <w:r>
        <w:rPr>
          <w:rFonts w:ascii="Times New Roman" w:eastAsia="仿宋_GB2312" w:hAnsi="Times New Roman" w:hint="eastAsia"/>
          <w:sz w:val="32"/>
          <w:szCs w:val="32"/>
        </w:rPr>
        <w:t>当地建档立</w:t>
      </w:r>
      <w:proofErr w:type="gramStart"/>
      <w:r>
        <w:rPr>
          <w:rFonts w:ascii="Times New Roman" w:eastAsia="仿宋_GB2312" w:hAnsi="Times New Roman" w:hint="eastAsia"/>
          <w:sz w:val="32"/>
          <w:szCs w:val="32"/>
        </w:rPr>
        <w:t>卡贫困</w:t>
      </w:r>
      <w:proofErr w:type="gramEnd"/>
      <w:r>
        <w:rPr>
          <w:rFonts w:ascii="Times New Roman" w:eastAsia="仿宋_GB2312" w:hAnsi="Times New Roman" w:hint="eastAsia"/>
          <w:sz w:val="32"/>
          <w:szCs w:val="32"/>
        </w:rPr>
        <w:t>劳动力是指本贫困县和接壤的相邻贫困县的建档立</w:t>
      </w:r>
      <w:proofErr w:type="gramStart"/>
      <w:r>
        <w:rPr>
          <w:rFonts w:ascii="Times New Roman" w:eastAsia="仿宋_GB2312" w:hAnsi="Times New Roman" w:hint="eastAsia"/>
          <w:sz w:val="32"/>
          <w:szCs w:val="32"/>
        </w:rPr>
        <w:t>卡贫困</w:t>
      </w:r>
      <w:proofErr w:type="gramEnd"/>
      <w:r>
        <w:rPr>
          <w:rFonts w:ascii="Times New Roman" w:eastAsia="仿宋_GB2312" w:hAnsi="Times New Roman" w:hint="eastAsia"/>
          <w:sz w:val="32"/>
          <w:szCs w:val="32"/>
        </w:rPr>
        <w:t>劳动力。</w:t>
      </w:r>
      <w:proofErr w:type="gramStart"/>
      <w:r>
        <w:rPr>
          <w:rFonts w:ascii="Times New Roman" w:eastAsia="仿宋_GB2312" w:hAnsi="Times New Roman" w:hint="eastAsia"/>
          <w:sz w:val="32"/>
          <w:szCs w:val="32"/>
        </w:rPr>
        <w:t>享受奖补的</w:t>
      </w:r>
      <w:proofErr w:type="gramEnd"/>
      <w:r>
        <w:rPr>
          <w:rFonts w:ascii="Times New Roman" w:eastAsia="仿宋_GB2312" w:hAnsi="Times New Roman" w:hint="eastAsia"/>
          <w:sz w:val="32"/>
          <w:szCs w:val="32"/>
        </w:rPr>
        <w:t>企业投</w:t>
      </w:r>
      <w:r>
        <w:rPr>
          <w:rFonts w:ascii="Times New Roman" w:eastAsia="仿宋_GB2312" w:hAnsi="Times New Roman" w:hint="eastAsia"/>
          <w:sz w:val="32"/>
          <w:szCs w:val="32"/>
        </w:rPr>
        <w:t>产时间不超过</w:t>
      </w:r>
      <w:r>
        <w:rPr>
          <w:rFonts w:ascii="Times New Roman" w:eastAsia="仿宋_GB2312" w:hAnsi="Times New Roman"/>
          <w:sz w:val="32"/>
          <w:szCs w:val="32"/>
        </w:rPr>
        <w:t>3</w:t>
      </w:r>
      <w:r>
        <w:rPr>
          <w:rFonts w:ascii="Times New Roman" w:eastAsia="仿宋_GB2312" w:hAnsi="Times New Roman" w:hint="eastAsia"/>
          <w:sz w:val="32"/>
          <w:szCs w:val="32"/>
        </w:rPr>
        <w:t>年，其中投产时间按企业第一次缴纳增值税时间计算。</w:t>
      </w:r>
    </w:p>
    <w:p w:rsidR="007C67DE" w:rsidRDefault="004831AB">
      <w:pPr>
        <w:pStyle w:val="ListParagraph1"/>
        <w:widowControl/>
        <w:shd w:val="clear" w:color="auto" w:fill="FFFFFF"/>
        <w:spacing w:line="600" w:lineRule="exact"/>
        <w:ind w:firstLine="643"/>
        <w:rPr>
          <w:rFonts w:ascii="Times New Roman" w:eastAsia="仿宋_GB2312" w:hAnsi="Times New Roman"/>
          <w:sz w:val="32"/>
          <w:szCs w:val="32"/>
        </w:rPr>
      </w:pPr>
      <w:r>
        <w:rPr>
          <w:rFonts w:ascii="Times New Roman" w:eastAsia="仿宋_GB2312" w:hAnsi="Times New Roman" w:hint="eastAsia"/>
          <w:b/>
          <w:bCs/>
          <w:color w:val="333333"/>
          <w:kern w:val="0"/>
          <w:sz w:val="32"/>
          <w:szCs w:val="32"/>
        </w:rPr>
        <w:t>第五条</w:t>
      </w:r>
      <w:r>
        <w:rPr>
          <w:rFonts w:ascii="Times New Roman" w:eastAsia="仿宋_GB2312" w:hAnsi="Times New Roman"/>
          <w:b/>
          <w:bCs/>
          <w:color w:val="333333"/>
          <w:kern w:val="0"/>
          <w:sz w:val="32"/>
          <w:szCs w:val="32"/>
        </w:rPr>
        <w:t xml:space="preserve"> </w:t>
      </w:r>
      <w:proofErr w:type="gramStart"/>
      <w:r>
        <w:rPr>
          <w:rFonts w:ascii="Times New Roman" w:eastAsia="仿宋_GB2312" w:hAnsi="Times New Roman" w:hint="eastAsia"/>
          <w:sz w:val="32"/>
          <w:szCs w:val="32"/>
        </w:rPr>
        <w:t>申报奖补</w:t>
      </w:r>
      <w:proofErr w:type="gramEnd"/>
      <w:r>
        <w:rPr>
          <w:rFonts w:ascii="Times New Roman" w:eastAsia="仿宋_GB2312" w:hAnsi="Times New Roman" w:hint="eastAsia"/>
          <w:sz w:val="32"/>
          <w:szCs w:val="32"/>
        </w:rPr>
        <w:t>资金的企业具备第三、四条规定的条件外，还应同时具备以下条件：</w:t>
      </w:r>
    </w:p>
    <w:p w:rsidR="007C67DE" w:rsidRDefault="004831AB">
      <w:pPr>
        <w:pStyle w:val="ListParagraph1"/>
        <w:widowControl/>
        <w:shd w:val="clear" w:color="auto" w:fill="FFFFFF"/>
        <w:spacing w:line="600" w:lineRule="exact"/>
        <w:ind w:firstLine="640"/>
        <w:rPr>
          <w:rFonts w:ascii="Times New Roman" w:eastAsia="仿宋_GB2312" w:hAnsi="Times New Roman"/>
          <w:sz w:val="32"/>
          <w:szCs w:val="32"/>
        </w:rPr>
      </w:pPr>
      <w:r>
        <w:rPr>
          <w:rFonts w:ascii="Times New Roman" w:eastAsia="仿宋_GB2312" w:hAnsi="Times New Roman" w:hint="eastAsia"/>
          <w:sz w:val="32"/>
          <w:szCs w:val="32"/>
        </w:rPr>
        <w:t>（一）符合国家和</w:t>
      </w:r>
      <w:proofErr w:type="gramStart"/>
      <w:r>
        <w:rPr>
          <w:rFonts w:ascii="Times New Roman" w:eastAsia="仿宋_GB2312" w:hAnsi="Times New Roman" w:hint="eastAsia"/>
          <w:sz w:val="32"/>
          <w:szCs w:val="32"/>
        </w:rPr>
        <w:t>省产业</w:t>
      </w:r>
      <w:proofErr w:type="gramEnd"/>
      <w:r>
        <w:rPr>
          <w:rFonts w:ascii="Times New Roman" w:eastAsia="仿宋_GB2312" w:hAnsi="Times New Roman" w:hint="eastAsia"/>
          <w:sz w:val="32"/>
          <w:szCs w:val="32"/>
        </w:rPr>
        <w:t>政策、环境保护、规划、安全生产等红</w:t>
      </w:r>
      <w:proofErr w:type="gramStart"/>
      <w:r>
        <w:rPr>
          <w:rFonts w:ascii="Times New Roman" w:eastAsia="仿宋_GB2312" w:hAnsi="Times New Roman" w:hint="eastAsia"/>
          <w:sz w:val="32"/>
          <w:szCs w:val="32"/>
        </w:rPr>
        <w:t>线要求</w:t>
      </w:r>
      <w:proofErr w:type="gramEnd"/>
      <w:r>
        <w:rPr>
          <w:rFonts w:ascii="Times New Roman" w:eastAsia="仿宋_GB2312" w:hAnsi="Times New Roman" w:hint="eastAsia"/>
          <w:sz w:val="32"/>
          <w:szCs w:val="32"/>
        </w:rPr>
        <w:t>的工业企业（含农产品加工业）。</w:t>
      </w:r>
    </w:p>
    <w:p w:rsidR="007C67DE" w:rsidRDefault="004831AB">
      <w:pPr>
        <w:pStyle w:val="ListParagraph1"/>
        <w:widowControl/>
        <w:shd w:val="clear" w:color="auto" w:fill="FFFFFF"/>
        <w:spacing w:line="600" w:lineRule="exact"/>
        <w:ind w:firstLine="640"/>
        <w:rPr>
          <w:rFonts w:ascii="Times New Roman" w:eastAsia="仿宋_GB2312" w:hAnsi="Times New Roman"/>
          <w:sz w:val="32"/>
          <w:szCs w:val="32"/>
        </w:rPr>
      </w:pPr>
      <w:r>
        <w:rPr>
          <w:rFonts w:ascii="Times New Roman" w:eastAsia="仿宋_GB2312" w:hAnsi="Times New Roman" w:hint="eastAsia"/>
          <w:sz w:val="32"/>
          <w:szCs w:val="32"/>
        </w:rPr>
        <w:t>（二）企业注册所在地在贫困地区工业园区、集中区内。</w:t>
      </w:r>
    </w:p>
    <w:p w:rsidR="007C67DE" w:rsidRDefault="004831AB">
      <w:pPr>
        <w:pStyle w:val="ListParagraph1"/>
        <w:widowControl/>
        <w:shd w:val="clear" w:color="auto" w:fill="FFFFFF"/>
        <w:spacing w:line="600" w:lineRule="exact"/>
        <w:ind w:firstLine="640"/>
        <w:rPr>
          <w:rFonts w:ascii="Times New Roman" w:eastAsia="仿宋_GB2312" w:hAnsi="Times New Roman"/>
          <w:sz w:val="32"/>
          <w:szCs w:val="32"/>
        </w:rPr>
      </w:pPr>
      <w:r>
        <w:rPr>
          <w:rFonts w:ascii="Times New Roman" w:eastAsia="仿宋_GB2312" w:hAnsi="Times New Roman" w:hint="eastAsia"/>
          <w:sz w:val="32"/>
          <w:szCs w:val="32"/>
        </w:rPr>
        <w:t>（三）具有独立法人资格、健全的财务管理机构和财务管理制度；</w:t>
      </w:r>
    </w:p>
    <w:p w:rsidR="007C67DE" w:rsidRDefault="004831AB">
      <w:pPr>
        <w:pStyle w:val="ListParagraph1"/>
        <w:widowControl/>
        <w:shd w:val="clear" w:color="auto" w:fill="FFFFFF"/>
        <w:spacing w:line="600" w:lineRule="exact"/>
        <w:ind w:firstLine="640"/>
        <w:rPr>
          <w:rFonts w:ascii="Times New Roman" w:eastAsia="仿宋_GB2312" w:hAnsi="Times New Roman"/>
          <w:sz w:val="32"/>
          <w:szCs w:val="32"/>
        </w:rPr>
      </w:pPr>
      <w:r>
        <w:rPr>
          <w:rFonts w:ascii="Times New Roman" w:eastAsia="仿宋_GB2312" w:hAnsi="Times New Roman" w:hint="eastAsia"/>
          <w:sz w:val="32"/>
          <w:szCs w:val="32"/>
        </w:rPr>
        <w:t>（四）诚信经营、依法纳税，无不良信用记录；</w:t>
      </w:r>
    </w:p>
    <w:p w:rsidR="007C67DE" w:rsidRDefault="004831AB">
      <w:pPr>
        <w:pStyle w:val="ListParagraph1"/>
        <w:widowControl/>
        <w:shd w:val="clear" w:color="auto" w:fill="FFFFFF"/>
        <w:spacing w:line="600" w:lineRule="exact"/>
        <w:ind w:firstLine="640"/>
        <w:rPr>
          <w:rFonts w:ascii="Times New Roman" w:eastAsia="仿宋_GB2312" w:hAnsi="Times New Roman"/>
          <w:sz w:val="32"/>
          <w:szCs w:val="32"/>
        </w:rPr>
      </w:pPr>
      <w:r>
        <w:rPr>
          <w:rFonts w:ascii="Times New Roman" w:eastAsia="仿宋_GB2312" w:hAnsi="Times New Roman" w:hint="eastAsia"/>
          <w:sz w:val="32"/>
          <w:szCs w:val="32"/>
        </w:rPr>
        <w:t>（五）企业具有省级财政贡献；</w:t>
      </w:r>
    </w:p>
    <w:p w:rsidR="007C67DE" w:rsidRDefault="004831AB">
      <w:pPr>
        <w:pStyle w:val="ListParagraph1"/>
        <w:widowControl/>
        <w:shd w:val="clear" w:color="auto" w:fill="FFFFFF"/>
        <w:spacing w:line="600" w:lineRule="exact"/>
        <w:ind w:firstLine="640"/>
        <w:rPr>
          <w:rFonts w:ascii="Times New Roman" w:eastAsia="仿宋_GB2312" w:hAnsi="Times New Roman"/>
          <w:sz w:val="32"/>
          <w:szCs w:val="32"/>
        </w:rPr>
      </w:pPr>
      <w:r>
        <w:rPr>
          <w:rFonts w:ascii="Times New Roman" w:eastAsia="仿宋_GB2312" w:hAnsi="Times New Roman" w:hint="eastAsia"/>
          <w:sz w:val="32"/>
          <w:szCs w:val="32"/>
        </w:rPr>
        <w:t>（六）稳定吸纳当地建档立</w:t>
      </w:r>
      <w:proofErr w:type="gramStart"/>
      <w:r>
        <w:rPr>
          <w:rFonts w:ascii="Times New Roman" w:eastAsia="仿宋_GB2312" w:hAnsi="Times New Roman" w:hint="eastAsia"/>
          <w:sz w:val="32"/>
          <w:szCs w:val="32"/>
        </w:rPr>
        <w:t>卡贫困</w:t>
      </w:r>
      <w:proofErr w:type="gramEnd"/>
      <w:r>
        <w:rPr>
          <w:rFonts w:ascii="Times New Roman" w:eastAsia="仿宋_GB2312" w:hAnsi="Times New Roman" w:hint="eastAsia"/>
          <w:sz w:val="32"/>
          <w:szCs w:val="32"/>
        </w:rPr>
        <w:t>劳动力就业，依法签订劳动合同，依法缴纳社会保险且实际在岗</w:t>
      </w:r>
      <w:r>
        <w:rPr>
          <w:rFonts w:ascii="Times New Roman" w:eastAsia="仿宋_GB2312" w:hAnsi="Times New Roman"/>
          <w:sz w:val="32"/>
          <w:szCs w:val="32"/>
        </w:rPr>
        <w:t>12</w:t>
      </w:r>
      <w:r>
        <w:rPr>
          <w:rFonts w:ascii="Times New Roman" w:eastAsia="仿宋_GB2312" w:hAnsi="Times New Roman" w:hint="eastAsia"/>
          <w:sz w:val="32"/>
          <w:szCs w:val="32"/>
        </w:rPr>
        <w:t>个月以上；</w:t>
      </w:r>
    </w:p>
    <w:p w:rsidR="007C67DE" w:rsidRDefault="004831AB">
      <w:pPr>
        <w:pStyle w:val="ListParagraph1"/>
        <w:widowControl/>
        <w:shd w:val="clear" w:color="auto" w:fill="FFFFFF"/>
        <w:spacing w:line="600" w:lineRule="exact"/>
        <w:ind w:firstLine="640"/>
        <w:rPr>
          <w:rFonts w:ascii="Times New Roman" w:eastAsia="仿宋_GB2312" w:hAnsi="Times New Roman"/>
          <w:sz w:val="32"/>
          <w:szCs w:val="32"/>
        </w:rPr>
      </w:pPr>
      <w:r>
        <w:rPr>
          <w:rFonts w:ascii="Times New Roman" w:eastAsia="仿宋_GB2312" w:hAnsi="Times New Roman" w:hint="eastAsia"/>
          <w:sz w:val="32"/>
          <w:szCs w:val="32"/>
        </w:rPr>
        <w:t>（七）企业稳定吸纳当地建档立</w:t>
      </w:r>
      <w:proofErr w:type="gramStart"/>
      <w:r>
        <w:rPr>
          <w:rFonts w:ascii="Times New Roman" w:eastAsia="仿宋_GB2312" w:hAnsi="Times New Roman" w:hint="eastAsia"/>
          <w:sz w:val="32"/>
          <w:szCs w:val="32"/>
        </w:rPr>
        <w:t>卡贫困</w:t>
      </w:r>
      <w:proofErr w:type="gramEnd"/>
      <w:r>
        <w:rPr>
          <w:rFonts w:ascii="Times New Roman" w:eastAsia="仿宋_GB2312" w:hAnsi="Times New Roman" w:hint="eastAsia"/>
          <w:sz w:val="32"/>
          <w:szCs w:val="32"/>
        </w:rPr>
        <w:t>劳动力占企业在职职工比重达到</w:t>
      </w:r>
      <w:r>
        <w:rPr>
          <w:rFonts w:ascii="Times New Roman" w:eastAsia="仿宋_GB2312" w:hAnsi="Times New Roman"/>
          <w:sz w:val="32"/>
          <w:szCs w:val="32"/>
        </w:rPr>
        <w:t>15%</w:t>
      </w:r>
      <w:r>
        <w:rPr>
          <w:rFonts w:ascii="Times New Roman" w:eastAsia="仿宋_GB2312" w:hAnsi="Times New Roman" w:hint="eastAsia"/>
          <w:sz w:val="32"/>
          <w:szCs w:val="32"/>
        </w:rPr>
        <w:t>。</w:t>
      </w:r>
    </w:p>
    <w:p w:rsidR="007C67DE" w:rsidRDefault="004831AB">
      <w:pPr>
        <w:pStyle w:val="ListParagraph1"/>
        <w:widowControl/>
        <w:shd w:val="clear" w:color="auto" w:fill="FFFFFF"/>
        <w:spacing w:line="600" w:lineRule="exact"/>
        <w:ind w:firstLine="643"/>
        <w:rPr>
          <w:rFonts w:ascii="Times New Roman" w:eastAsia="仿宋_GB2312" w:hAnsi="Times New Roman"/>
          <w:sz w:val="32"/>
          <w:szCs w:val="32"/>
        </w:rPr>
      </w:pPr>
      <w:r>
        <w:rPr>
          <w:rFonts w:ascii="Times New Roman" w:eastAsia="仿宋_GB2312" w:hAnsi="Times New Roman" w:hint="eastAsia"/>
          <w:b/>
          <w:bCs/>
          <w:color w:val="333333"/>
          <w:kern w:val="0"/>
          <w:sz w:val="32"/>
          <w:szCs w:val="32"/>
        </w:rPr>
        <w:t>第六条</w:t>
      </w:r>
      <w:r>
        <w:rPr>
          <w:rFonts w:ascii="Times New Roman" w:eastAsia="仿宋_GB2312" w:hAnsi="Times New Roman"/>
          <w:color w:val="333333"/>
          <w:kern w:val="0"/>
          <w:sz w:val="32"/>
          <w:szCs w:val="32"/>
        </w:rPr>
        <w:t xml:space="preserve"> </w:t>
      </w:r>
      <w:proofErr w:type="gramStart"/>
      <w:r>
        <w:rPr>
          <w:rFonts w:ascii="Times New Roman" w:eastAsia="仿宋_GB2312" w:hAnsi="Times New Roman" w:hint="eastAsia"/>
          <w:sz w:val="32"/>
          <w:szCs w:val="32"/>
        </w:rPr>
        <w:t>奖补资金</w:t>
      </w:r>
      <w:proofErr w:type="gramEnd"/>
      <w:r>
        <w:rPr>
          <w:rFonts w:ascii="Times New Roman" w:eastAsia="仿宋_GB2312" w:hAnsi="Times New Roman" w:hint="eastAsia"/>
          <w:sz w:val="32"/>
          <w:szCs w:val="32"/>
        </w:rPr>
        <w:t>计算标准。</w:t>
      </w:r>
    </w:p>
    <w:p w:rsidR="007C67DE" w:rsidRDefault="004831AB">
      <w:pPr>
        <w:ind w:firstLineChars="200" w:firstLine="640"/>
        <w:rPr>
          <w:rFonts w:ascii="Times New Roman" w:eastAsia="仿宋_GB2312" w:hAnsi="Times New Roman"/>
          <w:sz w:val="32"/>
          <w:szCs w:val="32"/>
        </w:rPr>
      </w:pPr>
      <w:r>
        <w:rPr>
          <w:rFonts w:ascii="Times New Roman" w:eastAsia="仿宋_GB2312" w:hint="eastAsia"/>
          <w:sz w:val="32"/>
          <w:szCs w:val="32"/>
        </w:rPr>
        <w:t>（一）从企业投产之年起三年内，按照省级财政贡献奖。</w:t>
      </w:r>
    </w:p>
    <w:p w:rsidR="007C67DE" w:rsidRDefault="004831AB">
      <w:pPr>
        <w:ind w:firstLineChars="200" w:firstLine="640"/>
        <w:rPr>
          <w:rFonts w:ascii="Times New Roman" w:eastAsia="仿宋_GB2312" w:hAnsi="Times New Roman"/>
          <w:sz w:val="32"/>
          <w:szCs w:val="32"/>
        </w:rPr>
      </w:pPr>
      <w:r>
        <w:rPr>
          <w:rFonts w:ascii="Times New Roman" w:eastAsia="仿宋_GB2312" w:hint="eastAsia"/>
          <w:sz w:val="32"/>
          <w:szCs w:val="32"/>
        </w:rPr>
        <w:t>（二）省级财政贡献指企业从事工业生产实际缴纳入库的增值税、实际缴纳入库的企业所得税和城镇土地使用税省级分</w:t>
      </w:r>
      <w:r>
        <w:rPr>
          <w:rFonts w:ascii="Times New Roman" w:eastAsia="仿宋_GB2312" w:hint="eastAsia"/>
          <w:sz w:val="32"/>
          <w:szCs w:val="32"/>
        </w:rPr>
        <w:lastRenderedPageBreak/>
        <w:t>成部分。</w:t>
      </w:r>
    </w:p>
    <w:p w:rsidR="007C67DE" w:rsidRDefault="004831AB">
      <w:pPr>
        <w:pStyle w:val="ListParagraph1"/>
        <w:widowControl/>
        <w:shd w:val="clear" w:color="auto" w:fill="FFFFFF"/>
        <w:spacing w:line="600" w:lineRule="exact"/>
        <w:ind w:firstLine="640"/>
        <w:rPr>
          <w:rFonts w:ascii="Times New Roman" w:eastAsia="仿宋_GB2312" w:hAnsi="Times New Roman"/>
          <w:sz w:val="32"/>
          <w:szCs w:val="32"/>
        </w:rPr>
      </w:pPr>
      <w:r>
        <w:rPr>
          <w:rFonts w:ascii="Times New Roman" w:eastAsia="仿宋_GB2312" w:hAnsi="Times New Roman" w:hint="eastAsia"/>
          <w:sz w:val="32"/>
          <w:szCs w:val="32"/>
        </w:rPr>
        <w:t>（三）</w:t>
      </w:r>
      <w:proofErr w:type="gramStart"/>
      <w:r>
        <w:rPr>
          <w:rFonts w:ascii="Times New Roman" w:eastAsia="仿宋_GB2312" w:hAnsi="Times New Roman" w:hint="eastAsia"/>
          <w:sz w:val="32"/>
          <w:szCs w:val="32"/>
        </w:rPr>
        <w:t>企业奖补资金</w:t>
      </w:r>
      <w:proofErr w:type="gramEnd"/>
      <w:r>
        <w:rPr>
          <w:rFonts w:ascii="Times New Roman" w:eastAsia="仿宋_GB2312" w:hAnsi="Times New Roman" w:hint="eastAsia"/>
          <w:sz w:val="32"/>
          <w:szCs w:val="32"/>
        </w:rPr>
        <w:t>计算时间，以投产之日起三年为限，根据投产时间、三年到期时间等据实计算。</w:t>
      </w:r>
      <w:proofErr w:type="gramStart"/>
      <w:r>
        <w:rPr>
          <w:rFonts w:ascii="Times New Roman" w:eastAsia="仿宋_GB2312" w:hAnsi="Times New Roman" w:hint="eastAsia"/>
          <w:sz w:val="32"/>
          <w:szCs w:val="32"/>
        </w:rPr>
        <w:t>奖补时间</w:t>
      </w:r>
      <w:proofErr w:type="gramEnd"/>
      <w:r>
        <w:rPr>
          <w:rFonts w:ascii="Times New Roman" w:eastAsia="仿宋_GB2312" w:hAnsi="Times New Roman" w:hint="eastAsia"/>
          <w:sz w:val="32"/>
          <w:szCs w:val="32"/>
        </w:rPr>
        <w:t>不满一年的，按实际月份计算，不满一月的，按一月计算。</w:t>
      </w:r>
    </w:p>
    <w:p w:rsidR="007C67DE" w:rsidRDefault="004831AB">
      <w:pPr>
        <w:pStyle w:val="ListParagraph1"/>
        <w:widowControl/>
        <w:shd w:val="clear" w:color="auto" w:fill="FFFFFF"/>
        <w:spacing w:line="600" w:lineRule="exact"/>
        <w:ind w:firstLine="640"/>
        <w:rPr>
          <w:rFonts w:ascii="Times New Roman" w:eastAsia="仿宋_GB2312" w:hAnsi="Times New Roman"/>
          <w:color w:val="333333"/>
          <w:kern w:val="0"/>
          <w:sz w:val="32"/>
          <w:szCs w:val="32"/>
        </w:rPr>
      </w:pPr>
      <w:r>
        <w:rPr>
          <w:rFonts w:ascii="Times New Roman" w:eastAsia="仿宋_GB2312" w:hAnsi="Times New Roman" w:hint="eastAsia"/>
          <w:sz w:val="32"/>
          <w:szCs w:val="32"/>
        </w:rPr>
        <w:t>（四）单户企业当年</w:t>
      </w:r>
      <w:proofErr w:type="gramStart"/>
      <w:r>
        <w:rPr>
          <w:rFonts w:ascii="Times New Roman" w:eastAsia="仿宋_GB2312" w:hAnsi="Times New Roman" w:hint="eastAsia"/>
          <w:sz w:val="32"/>
          <w:szCs w:val="32"/>
        </w:rPr>
        <w:t>获得奖补资金</w:t>
      </w:r>
      <w:proofErr w:type="gramEnd"/>
      <w:r>
        <w:rPr>
          <w:rFonts w:ascii="Times New Roman" w:eastAsia="仿宋_GB2312" w:hAnsi="Times New Roman" w:hint="eastAsia"/>
          <w:sz w:val="32"/>
          <w:szCs w:val="32"/>
        </w:rPr>
        <w:t>额度不超过企业稳定吸纳当地建档立</w:t>
      </w:r>
      <w:proofErr w:type="gramStart"/>
      <w:r>
        <w:rPr>
          <w:rFonts w:ascii="Times New Roman" w:eastAsia="仿宋_GB2312" w:hAnsi="Times New Roman" w:hint="eastAsia"/>
          <w:sz w:val="32"/>
          <w:szCs w:val="32"/>
        </w:rPr>
        <w:t>卡贫困</w:t>
      </w:r>
      <w:proofErr w:type="gramEnd"/>
      <w:r>
        <w:rPr>
          <w:rFonts w:ascii="Times New Roman" w:eastAsia="仿宋_GB2312" w:hAnsi="Times New Roman" w:hint="eastAsia"/>
          <w:sz w:val="32"/>
          <w:szCs w:val="32"/>
        </w:rPr>
        <w:t>劳动力工资总额的</w:t>
      </w:r>
      <w:r>
        <w:rPr>
          <w:rFonts w:ascii="Times New Roman" w:eastAsia="仿宋_GB2312" w:hAnsi="Times New Roman"/>
          <w:sz w:val="32"/>
          <w:szCs w:val="32"/>
        </w:rPr>
        <w:t>60%</w:t>
      </w:r>
      <w:r>
        <w:rPr>
          <w:rFonts w:ascii="Times New Roman" w:eastAsia="仿宋_GB2312" w:hAnsi="Times New Roman" w:hint="eastAsia"/>
          <w:sz w:val="32"/>
          <w:szCs w:val="32"/>
        </w:rPr>
        <w:t>，三年</w:t>
      </w:r>
      <w:proofErr w:type="gramStart"/>
      <w:r>
        <w:rPr>
          <w:rFonts w:ascii="Times New Roman" w:eastAsia="仿宋_GB2312" w:hAnsi="Times New Roman" w:hint="eastAsia"/>
          <w:sz w:val="32"/>
          <w:szCs w:val="32"/>
        </w:rPr>
        <w:t>累计奖补</w:t>
      </w:r>
      <w:proofErr w:type="gramEnd"/>
      <w:r>
        <w:rPr>
          <w:rFonts w:ascii="Times New Roman" w:eastAsia="仿宋_GB2312" w:hAnsi="Times New Roman" w:hint="eastAsia"/>
          <w:sz w:val="32"/>
          <w:szCs w:val="32"/>
        </w:rPr>
        <w:t>总额不超过</w:t>
      </w:r>
      <w:r>
        <w:rPr>
          <w:rFonts w:ascii="Times New Roman" w:eastAsia="仿宋_GB2312" w:hAnsi="Times New Roman"/>
          <w:sz w:val="32"/>
          <w:szCs w:val="32"/>
        </w:rPr>
        <w:t>1000</w:t>
      </w:r>
      <w:r>
        <w:rPr>
          <w:rFonts w:ascii="Times New Roman" w:eastAsia="仿宋_GB2312" w:hAnsi="Times New Roman" w:hint="eastAsia"/>
          <w:sz w:val="32"/>
          <w:szCs w:val="32"/>
        </w:rPr>
        <w:t>万元。</w:t>
      </w:r>
    </w:p>
    <w:p w:rsidR="007C67DE" w:rsidRDefault="007C67DE">
      <w:pPr>
        <w:spacing w:line="600" w:lineRule="exact"/>
        <w:rPr>
          <w:rFonts w:ascii="Times New Roman" w:eastAsia="仿宋_GB2312" w:hAnsi="Times New Roman"/>
          <w:sz w:val="32"/>
          <w:szCs w:val="32"/>
        </w:rPr>
      </w:pPr>
    </w:p>
    <w:p w:rsidR="007C67DE" w:rsidRDefault="004831AB">
      <w:pPr>
        <w:pStyle w:val="1"/>
        <w:spacing w:before="0" w:after="0" w:line="600" w:lineRule="exact"/>
        <w:jc w:val="center"/>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第三章</w:t>
      </w:r>
      <w:r>
        <w:rPr>
          <w:rFonts w:ascii="Times New Roman" w:eastAsia="仿宋_GB2312" w:hAnsi="Times New Roman"/>
          <w:color w:val="333333"/>
          <w:kern w:val="0"/>
          <w:sz w:val="32"/>
          <w:szCs w:val="32"/>
        </w:rPr>
        <w:t xml:space="preserve">  </w:t>
      </w:r>
      <w:proofErr w:type="gramStart"/>
      <w:r>
        <w:rPr>
          <w:rFonts w:ascii="Times New Roman" w:eastAsia="仿宋_GB2312" w:hAnsi="Times New Roman" w:hint="eastAsia"/>
          <w:color w:val="333333"/>
          <w:kern w:val="0"/>
          <w:sz w:val="32"/>
          <w:szCs w:val="32"/>
        </w:rPr>
        <w:t>奖补资金</w:t>
      </w:r>
      <w:proofErr w:type="gramEnd"/>
      <w:r>
        <w:rPr>
          <w:rFonts w:ascii="Times New Roman" w:eastAsia="仿宋_GB2312" w:hAnsi="Times New Roman" w:hint="eastAsia"/>
          <w:color w:val="333333"/>
          <w:kern w:val="0"/>
          <w:sz w:val="32"/>
          <w:szCs w:val="32"/>
        </w:rPr>
        <w:t>申报及审核</w:t>
      </w:r>
    </w:p>
    <w:p w:rsidR="007C67DE" w:rsidRDefault="004831AB">
      <w:pPr>
        <w:pStyle w:val="ListParagraph1"/>
        <w:widowControl/>
        <w:shd w:val="clear" w:color="auto" w:fill="FFFFFF"/>
        <w:spacing w:line="600" w:lineRule="exact"/>
        <w:ind w:firstLine="643"/>
        <w:rPr>
          <w:rFonts w:ascii="Times New Roman" w:eastAsia="仿宋_GB2312" w:hAnsi="Times New Roman"/>
          <w:color w:val="333333"/>
          <w:kern w:val="0"/>
          <w:sz w:val="32"/>
          <w:szCs w:val="32"/>
        </w:rPr>
      </w:pPr>
      <w:r>
        <w:rPr>
          <w:rFonts w:ascii="Times New Roman" w:eastAsia="仿宋_GB2312" w:hAnsi="Times New Roman" w:hint="eastAsia"/>
          <w:b/>
          <w:bCs/>
          <w:color w:val="333333"/>
          <w:kern w:val="0"/>
          <w:sz w:val="32"/>
          <w:szCs w:val="32"/>
        </w:rPr>
        <w:t>第七条</w:t>
      </w:r>
      <w:r>
        <w:rPr>
          <w:rFonts w:ascii="Times New Roman" w:eastAsia="仿宋_GB2312" w:hAnsi="Times New Roman"/>
          <w:color w:val="333333"/>
          <w:kern w:val="0"/>
          <w:sz w:val="32"/>
          <w:szCs w:val="32"/>
        </w:rPr>
        <w:t xml:space="preserve"> </w:t>
      </w:r>
      <w:r>
        <w:rPr>
          <w:rFonts w:ascii="Times New Roman" w:eastAsia="仿宋_GB2312" w:hAnsi="Times New Roman" w:hint="eastAsia"/>
          <w:sz w:val="32"/>
          <w:szCs w:val="32"/>
        </w:rPr>
        <w:t>每年第一季度，省财政厅会同省扶贫办下发申报</w:t>
      </w:r>
      <w:proofErr w:type="gramStart"/>
      <w:r>
        <w:rPr>
          <w:rFonts w:ascii="Times New Roman" w:eastAsia="仿宋_GB2312" w:hAnsi="Times New Roman" w:hint="eastAsia"/>
          <w:sz w:val="32"/>
          <w:szCs w:val="32"/>
        </w:rPr>
        <w:t>上年度奖补资金</w:t>
      </w:r>
      <w:proofErr w:type="gramEnd"/>
      <w:r>
        <w:rPr>
          <w:rFonts w:ascii="Times New Roman" w:eastAsia="仿宋_GB2312" w:hAnsi="Times New Roman" w:hint="eastAsia"/>
          <w:sz w:val="32"/>
          <w:szCs w:val="32"/>
        </w:rPr>
        <w:t>的通知。申报通知同时在省财政厅、省扶贫办门户网站或相关媒体上公开。</w:t>
      </w:r>
    </w:p>
    <w:p w:rsidR="007C67DE" w:rsidRDefault="004831AB">
      <w:pPr>
        <w:pStyle w:val="ListParagraph1"/>
        <w:widowControl/>
        <w:shd w:val="clear" w:color="auto" w:fill="FFFFFF"/>
        <w:spacing w:line="600" w:lineRule="exact"/>
        <w:ind w:firstLine="643"/>
        <w:rPr>
          <w:rFonts w:ascii="Times New Roman" w:eastAsia="仿宋_GB2312" w:hAnsi="Times New Roman"/>
          <w:sz w:val="32"/>
          <w:szCs w:val="32"/>
        </w:rPr>
      </w:pPr>
      <w:r>
        <w:rPr>
          <w:rFonts w:ascii="Times New Roman" w:eastAsia="仿宋_GB2312" w:hAnsi="Times New Roman" w:hint="eastAsia"/>
          <w:b/>
          <w:bCs/>
          <w:color w:val="333333"/>
          <w:kern w:val="0"/>
          <w:sz w:val="32"/>
          <w:szCs w:val="32"/>
        </w:rPr>
        <w:t>第八条</w:t>
      </w:r>
      <w:r>
        <w:rPr>
          <w:rFonts w:ascii="Times New Roman" w:eastAsia="仿宋_GB2312" w:hAnsi="Times New Roman"/>
          <w:b/>
          <w:bCs/>
          <w:color w:val="333333"/>
          <w:kern w:val="0"/>
          <w:sz w:val="32"/>
          <w:szCs w:val="32"/>
        </w:rPr>
        <w:t xml:space="preserve"> </w:t>
      </w:r>
      <w:proofErr w:type="gramStart"/>
      <w:r>
        <w:rPr>
          <w:rFonts w:ascii="Times New Roman" w:eastAsia="仿宋_GB2312" w:hAnsi="Times New Roman" w:hint="eastAsia"/>
          <w:sz w:val="32"/>
          <w:szCs w:val="32"/>
        </w:rPr>
        <w:t>奖补资金</w:t>
      </w:r>
      <w:proofErr w:type="gramEnd"/>
      <w:r>
        <w:rPr>
          <w:rFonts w:ascii="Times New Roman" w:eastAsia="仿宋_GB2312" w:hAnsi="Times New Roman" w:hint="eastAsia"/>
          <w:sz w:val="32"/>
          <w:szCs w:val="32"/>
        </w:rPr>
        <w:t>按以下程序申报：</w:t>
      </w:r>
    </w:p>
    <w:p w:rsidR="007C67DE" w:rsidRDefault="004831AB">
      <w:pPr>
        <w:pStyle w:val="ListParagraph1"/>
        <w:widowControl/>
        <w:shd w:val="clear" w:color="auto" w:fill="FFFFFF"/>
        <w:spacing w:line="600" w:lineRule="exact"/>
        <w:ind w:firstLine="640"/>
        <w:rPr>
          <w:rFonts w:ascii="Times New Roman" w:eastAsia="仿宋_GB2312" w:hAnsi="Times New Roman"/>
          <w:sz w:val="32"/>
          <w:szCs w:val="32"/>
        </w:rPr>
      </w:pPr>
      <w:r>
        <w:rPr>
          <w:rFonts w:ascii="Times New Roman" w:eastAsia="仿宋_GB2312" w:hAnsi="Times New Roman" w:hint="eastAsia"/>
          <w:sz w:val="32"/>
          <w:szCs w:val="32"/>
        </w:rPr>
        <w:t>（一）企业申报。根据申报通知要求，企业向所在地县级财政、扶贫部门提出申请，按要求提交申报材料，包括：</w:t>
      </w:r>
    </w:p>
    <w:p w:rsidR="007C67DE" w:rsidRDefault="004831AB">
      <w:pPr>
        <w:pStyle w:val="ListParagraph1"/>
        <w:widowControl/>
        <w:shd w:val="clear" w:color="auto" w:fill="FFFFFF"/>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、《湖南省工业企业吸纳贫困劳动力就业奖补资金申请表》（见附件</w:t>
      </w:r>
      <w:r>
        <w:rPr>
          <w:rFonts w:ascii="Times New Roman" w:eastAsia="仿宋_GB2312" w:hAnsi="Times New Roman"/>
          <w:sz w:val="32"/>
          <w:szCs w:val="32"/>
        </w:rPr>
        <w:t>1</w:t>
      </w:r>
      <w:r>
        <w:rPr>
          <w:rFonts w:ascii="Times New Roman" w:eastAsia="仿宋_GB2312" w:hAnsi="Times New Roman" w:hint="eastAsia"/>
          <w:sz w:val="32"/>
          <w:szCs w:val="32"/>
        </w:rPr>
        <w:t>），并附吸纳当地建档立</w:t>
      </w:r>
      <w:proofErr w:type="gramStart"/>
      <w:r>
        <w:rPr>
          <w:rFonts w:ascii="Times New Roman" w:eastAsia="仿宋_GB2312" w:hAnsi="Times New Roman" w:hint="eastAsia"/>
          <w:sz w:val="32"/>
          <w:szCs w:val="32"/>
        </w:rPr>
        <w:t>卡贫困</w:t>
      </w:r>
      <w:proofErr w:type="gramEnd"/>
      <w:r>
        <w:rPr>
          <w:rFonts w:ascii="Times New Roman" w:eastAsia="仿宋_GB2312" w:hAnsi="Times New Roman" w:hint="eastAsia"/>
          <w:sz w:val="32"/>
          <w:szCs w:val="32"/>
        </w:rPr>
        <w:t>劳动力的具体人员名单（包括姓名、身份证号、手机号码、所在乡镇、村、组等信息）；</w:t>
      </w:r>
    </w:p>
    <w:p w:rsidR="007C67DE" w:rsidRDefault="004831AB">
      <w:pPr>
        <w:pStyle w:val="ListParagraph1"/>
        <w:widowControl/>
        <w:shd w:val="clear" w:color="auto" w:fill="FFFFFF"/>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、企业营业执照复印件；</w:t>
      </w:r>
    </w:p>
    <w:p w:rsidR="007C67DE" w:rsidRDefault="004831AB">
      <w:pPr>
        <w:pStyle w:val="ListParagraph1"/>
        <w:widowControl/>
        <w:shd w:val="clear" w:color="auto" w:fill="FFFFFF"/>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、企业组织机构代码证复印件（如与营业执照多证合一，则可不提供）；</w:t>
      </w:r>
    </w:p>
    <w:p w:rsidR="007C67DE" w:rsidRDefault="004831AB">
      <w:pPr>
        <w:pStyle w:val="ListParagraph1"/>
        <w:widowControl/>
        <w:shd w:val="clear" w:color="auto" w:fill="FFFFFF"/>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lastRenderedPageBreak/>
        <w:t>4</w:t>
      </w:r>
      <w:r>
        <w:rPr>
          <w:rFonts w:ascii="Times New Roman" w:eastAsia="仿宋_GB2312" w:hAnsi="Times New Roman" w:hint="eastAsia"/>
          <w:sz w:val="32"/>
          <w:szCs w:val="32"/>
        </w:rPr>
        <w:t>、企业纳税情况证明材料；</w:t>
      </w:r>
    </w:p>
    <w:p w:rsidR="007C67DE" w:rsidRDefault="004831AB">
      <w:pPr>
        <w:pStyle w:val="ListParagraph1"/>
        <w:widowControl/>
        <w:shd w:val="clear" w:color="auto" w:fill="FFFFFF"/>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、企业吸纳当地建档立</w:t>
      </w:r>
      <w:proofErr w:type="gramStart"/>
      <w:r>
        <w:rPr>
          <w:rFonts w:ascii="Times New Roman" w:eastAsia="仿宋_GB2312" w:hAnsi="Times New Roman" w:hint="eastAsia"/>
          <w:sz w:val="32"/>
          <w:szCs w:val="32"/>
        </w:rPr>
        <w:t>卡贫困</w:t>
      </w:r>
      <w:proofErr w:type="gramEnd"/>
      <w:r>
        <w:rPr>
          <w:rFonts w:ascii="Times New Roman" w:eastAsia="仿宋_GB2312" w:hAnsi="Times New Roman" w:hint="eastAsia"/>
          <w:sz w:val="32"/>
          <w:szCs w:val="32"/>
        </w:rPr>
        <w:t>劳动力就业情况证明材料（</w:t>
      </w:r>
      <w:proofErr w:type="gramStart"/>
      <w:r>
        <w:rPr>
          <w:rFonts w:ascii="Times New Roman" w:eastAsia="仿宋_GB2312" w:hAnsi="Times New Roman" w:hint="eastAsia"/>
          <w:sz w:val="32"/>
          <w:szCs w:val="32"/>
        </w:rPr>
        <w:t>含劳动</w:t>
      </w:r>
      <w:proofErr w:type="gramEnd"/>
      <w:r>
        <w:rPr>
          <w:rFonts w:ascii="Times New Roman" w:eastAsia="仿宋_GB2312" w:hAnsi="Times New Roman" w:hint="eastAsia"/>
          <w:sz w:val="32"/>
          <w:szCs w:val="32"/>
        </w:rPr>
        <w:t>合同和缴纳社会保险证明材料等）；</w:t>
      </w:r>
    </w:p>
    <w:p w:rsidR="007C67DE" w:rsidRDefault="004831AB">
      <w:pPr>
        <w:pStyle w:val="ListParagraph1"/>
        <w:widowControl/>
        <w:shd w:val="clear" w:color="auto" w:fill="FFFFFF"/>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、企业吸纳当地建档立</w:t>
      </w:r>
      <w:proofErr w:type="gramStart"/>
      <w:r>
        <w:rPr>
          <w:rFonts w:ascii="Times New Roman" w:eastAsia="仿宋_GB2312" w:hAnsi="Times New Roman" w:hint="eastAsia"/>
          <w:sz w:val="32"/>
          <w:szCs w:val="32"/>
        </w:rPr>
        <w:t>卡贫困</w:t>
      </w:r>
      <w:proofErr w:type="gramEnd"/>
      <w:r>
        <w:rPr>
          <w:rFonts w:ascii="Times New Roman" w:eastAsia="仿宋_GB2312" w:hAnsi="Times New Roman" w:hint="eastAsia"/>
          <w:sz w:val="32"/>
          <w:szCs w:val="32"/>
        </w:rPr>
        <w:t>劳动力工资总额证明材料；</w:t>
      </w:r>
    </w:p>
    <w:p w:rsidR="007C67DE" w:rsidRDefault="004831AB">
      <w:pPr>
        <w:pStyle w:val="ListParagraph1"/>
        <w:widowControl/>
        <w:shd w:val="clear" w:color="auto" w:fill="FFFFFF"/>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、《企业对申报材料的真实性申明》（附件</w:t>
      </w:r>
      <w:r>
        <w:rPr>
          <w:rFonts w:ascii="Times New Roman" w:eastAsia="仿宋_GB2312" w:hAnsi="Times New Roman"/>
          <w:sz w:val="32"/>
          <w:szCs w:val="32"/>
        </w:rPr>
        <w:t>2</w:t>
      </w:r>
      <w:r>
        <w:rPr>
          <w:rFonts w:ascii="Times New Roman" w:eastAsia="仿宋_GB2312" w:hAnsi="Times New Roman" w:hint="eastAsia"/>
          <w:sz w:val="32"/>
          <w:szCs w:val="32"/>
        </w:rPr>
        <w:t>）；</w:t>
      </w:r>
    </w:p>
    <w:p w:rsidR="007C67DE" w:rsidRDefault="004831AB">
      <w:pPr>
        <w:pStyle w:val="ListParagraph1"/>
        <w:widowControl/>
        <w:shd w:val="clear" w:color="auto" w:fill="FFFFFF"/>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hint="eastAsia"/>
          <w:sz w:val="32"/>
          <w:szCs w:val="32"/>
        </w:rPr>
        <w:t>、其他需要提供的材料。</w:t>
      </w:r>
    </w:p>
    <w:p w:rsidR="007C67DE" w:rsidRDefault="004831AB">
      <w:pPr>
        <w:pStyle w:val="ListParagraph1"/>
        <w:widowControl/>
        <w:shd w:val="clear" w:color="auto" w:fill="FFFFFF"/>
        <w:spacing w:line="600" w:lineRule="exact"/>
        <w:ind w:firstLine="640"/>
        <w:rPr>
          <w:rFonts w:ascii="Times New Roman" w:eastAsia="仿宋_GB2312" w:hAnsi="Times New Roman"/>
          <w:sz w:val="32"/>
          <w:szCs w:val="32"/>
        </w:rPr>
      </w:pPr>
      <w:r>
        <w:rPr>
          <w:rFonts w:ascii="Times New Roman" w:eastAsia="仿宋_GB2312" w:hAnsi="Times New Roman" w:hint="eastAsia"/>
          <w:sz w:val="32"/>
          <w:szCs w:val="32"/>
        </w:rPr>
        <w:t>申报企业对申报材料的真实性、合法性、完整性负责。</w:t>
      </w:r>
    </w:p>
    <w:p w:rsidR="007C67DE" w:rsidRDefault="004831AB">
      <w:pPr>
        <w:pStyle w:val="ListParagraph1"/>
        <w:widowControl/>
        <w:shd w:val="clear" w:color="auto" w:fill="FFFFFF"/>
        <w:spacing w:line="600" w:lineRule="exact"/>
        <w:ind w:firstLine="640"/>
        <w:rPr>
          <w:rFonts w:ascii="Times New Roman" w:eastAsia="仿宋_GB2312" w:hAnsi="Times New Roman"/>
          <w:sz w:val="32"/>
          <w:szCs w:val="32"/>
        </w:rPr>
      </w:pPr>
      <w:r>
        <w:rPr>
          <w:rFonts w:ascii="Times New Roman" w:eastAsia="仿宋_GB2312" w:hAnsi="Times New Roman" w:hint="eastAsia"/>
          <w:sz w:val="32"/>
          <w:szCs w:val="32"/>
        </w:rPr>
        <w:t>（二）县级审</w:t>
      </w:r>
      <w:r>
        <w:rPr>
          <w:rFonts w:ascii="Times New Roman" w:eastAsia="仿宋_GB2312" w:hAnsi="Times New Roman" w:hint="eastAsia"/>
          <w:sz w:val="32"/>
          <w:szCs w:val="32"/>
        </w:rPr>
        <w:t>核。县级财政部门会同扶贫、人力资源和社会保障（以下简称人社）、国税、地税部门对企业申报情况按职责进行审核。</w:t>
      </w:r>
    </w:p>
    <w:p w:rsidR="007C67DE" w:rsidRDefault="004831AB">
      <w:pPr>
        <w:pStyle w:val="ListParagraph1"/>
        <w:widowControl/>
        <w:shd w:val="clear" w:color="auto" w:fill="FFFFFF"/>
        <w:spacing w:line="600" w:lineRule="exact"/>
        <w:ind w:firstLine="640"/>
        <w:rPr>
          <w:rFonts w:ascii="Times New Roman" w:eastAsia="仿宋_GB2312" w:hAnsi="Times New Roman"/>
          <w:sz w:val="32"/>
          <w:szCs w:val="32"/>
        </w:rPr>
      </w:pPr>
      <w:r>
        <w:rPr>
          <w:rFonts w:ascii="Times New Roman" w:eastAsia="仿宋_GB2312" w:hAnsi="Times New Roman" w:hint="eastAsia"/>
          <w:sz w:val="32"/>
          <w:szCs w:val="32"/>
        </w:rPr>
        <w:t>（三）市州、财政省直管县市申报。</w:t>
      </w:r>
    </w:p>
    <w:p w:rsidR="007C67DE" w:rsidRDefault="004831AB">
      <w:pPr>
        <w:pStyle w:val="ListParagraph1"/>
        <w:widowControl/>
        <w:shd w:val="clear" w:color="auto" w:fill="FFFFFF"/>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财政省直管县市财政部门会同扶贫、人社、国税、地税部门按职责审核后，财政、扶贫部门联合行文在规定时间内报省财政厅、省扶贫办，并附审核通过的企业名单及相关资料，</w:t>
      </w:r>
    </w:p>
    <w:p w:rsidR="007C67DE" w:rsidRDefault="004831AB">
      <w:pPr>
        <w:pStyle w:val="ListParagraph1"/>
        <w:widowControl/>
        <w:shd w:val="clear" w:color="auto" w:fill="FFFFFF"/>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非财政省直管县（市、区）财政部门会同扶贫、人社、国税、地税部门按职责审核后，财政、扶贫部门联合行文向市州财政、扶贫部门申报，并附相关部门联合审核通过的企业名单及相关资料。市州财政部门会同扶贫、人社、国税、</w:t>
      </w:r>
      <w:r>
        <w:rPr>
          <w:rFonts w:ascii="Times New Roman" w:eastAsia="仿宋_GB2312" w:hAnsi="Times New Roman" w:hint="eastAsia"/>
          <w:sz w:val="32"/>
          <w:szCs w:val="32"/>
        </w:rPr>
        <w:t>地税部门对县市区申报材料按职责审核后，市州财政、扶贫部门联合行文向省财政厅、省扶贫办申报，并附相关部门联合审核通过的企业名单及相关资料。</w:t>
      </w:r>
    </w:p>
    <w:p w:rsidR="007C67DE" w:rsidRDefault="007C67DE">
      <w:pPr>
        <w:widowControl/>
        <w:spacing w:line="600" w:lineRule="exact"/>
        <w:rPr>
          <w:rFonts w:ascii="Times New Roman" w:eastAsia="仿宋_GB2312" w:hAnsi="Times New Roman"/>
          <w:bCs/>
          <w:kern w:val="44"/>
          <w:sz w:val="32"/>
          <w:szCs w:val="32"/>
        </w:rPr>
      </w:pPr>
    </w:p>
    <w:p w:rsidR="007C67DE" w:rsidRDefault="004831AB">
      <w:pPr>
        <w:pStyle w:val="1"/>
        <w:spacing w:before="0" w:after="0" w:line="600" w:lineRule="exact"/>
        <w:jc w:val="center"/>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lastRenderedPageBreak/>
        <w:t>第四章</w:t>
      </w:r>
      <w:r>
        <w:rPr>
          <w:rFonts w:ascii="Times New Roman" w:eastAsia="仿宋_GB2312" w:hAnsi="Times New Roman"/>
          <w:color w:val="333333"/>
          <w:kern w:val="0"/>
          <w:sz w:val="32"/>
          <w:szCs w:val="32"/>
        </w:rPr>
        <w:t xml:space="preserve"> </w:t>
      </w:r>
      <w:r>
        <w:rPr>
          <w:rFonts w:ascii="Times New Roman" w:eastAsia="仿宋_GB2312" w:hAnsi="Times New Roman" w:hint="eastAsia"/>
          <w:color w:val="333333"/>
          <w:kern w:val="0"/>
          <w:sz w:val="32"/>
          <w:szCs w:val="32"/>
        </w:rPr>
        <w:t>部门职责</w:t>
      </w:r>
    </w:p>
    <w:p w:rsidR="007C67DE" w:rsidRDefault="004831AB">
      <w:pPr>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color w:val="333333"/>
          <w:kern w:val="0"/>
          <w:sz w:val="32"/>
          <w:szCs w:val="32"/>
        </w:rPr>
        <w:t>第九条</w:t>
      </w:r>
      <w:r>
        <w:rPr>
          <w:rFonts w:ascii="Times New Roman" w:eastAsia="仿宋_GB2312" w:hAnsi="Times New Roman"/>
          <w:sz w:val="32"/>
          <w:szCs w:val="32"/>
        </w:rPr>
        <w:t xml:space="preserve"> </w:t>
      </w:r>
      <w:r>
        <w:rPr>
          <w:rFonts w:ascii="Times New Roman" w:eastAsia="仿宋_GB2312" w:hAnsi="Times New Roman" w:hint="eastAsia"/>
          <w:sz w:val="32"/>
          <w:szCs w:val="32"/>
        </w:rPr>
        <w:t>各级财政、扶贫、人社、国税、地税部门按照职责分工，共同组织和</w:t>
      </w:r>
      <w:proofErr w:type="gramStart"/>
      <w:r>
        <w:rPr>
          <w:rFonts w:ascii="Times New Roman" w:eastAsia="仿宋_GB2312" w:hAnsi="Times New Roman" w:hint="eastAsia"/>
          <w:sz w:val="32"/>
          <w:szCs w:val="32"/>
        </w:rPr>
        <w:t>实施奖补</w:t>
      </w:r>
      <w:proofErr w:type="gramEnd"/>
      <w:r>
        <w:rPr>
          <w:rFonts w:ascii="Times New Roman" w:eastAsia="仿宋_GB2312" w:hAnsi="Times New Roman" w:hint="eastAsia"/>
          <w:sz w:val="32"/>
          <w:szCs w:val="32"/>
        </w:rPr>
        <w:t>资金的申报、审核、拨付和监督管理工作。</w:t>
      </w:r>
    </w:p>
    <w:p w:rsidR="007C67DE" w:rsidRDefault="004831AB">
      <w:pPr>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color w:val="333333"/>
          <w:kern w:val="0"/>
          <w:sz w:val="32"/>
          <w:szCs w:val="32"/>
        </w:rPr>
        <w:t>第十条</w:t>
      </w:r>
      <w:r>
        <w:rPr>
          <w:rFonts w:ascii="Times New Roman" w:eastAsia="仿宋_GB2312" w:hAnsi="Times New Roman"/>
          <w:sz w:val="32"/>
          <w:szCs w:val="32"/>
        </w:rPr>
        <w:t xml:space="preserve"> </w:t>
      </w:r>
      <w:r>
        <w:rPr>
          <w:rFonts w:ascii="Times New Roman" w:eastAsia="仿宋_GB2312" w:hAnsi="Times New Roman" w:hint="eastAsia"/>
          <w:sz w:val="32"/>
          <w:szCs w:val="32"/>
        </w:rPr>
        <w:t>财政部门主要职责。</w:t>
      </w:r>
    </w:p>
    <w:p w:rsidR="007C67DE" w:rsidRDefault="004831A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（一）省财政厅履行以下职责：</w:t>
      </w:r>
    </w:p>
    <w:p w:rsidR="007C67DE" w:rsidRDefault="004831A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、组织指导各级财政部门</w:t>
      </w:r>
      <w:proofErr w:type="gramStart"/>
      <w:r>
        <w:rPr>
          <w:rFonts w:ascii="Times New Roman" w:eastAsia="仿宋_GB2312" w:hAnsi="Times New Roman" w:hint="eastAsia"/>
          <w:sz w:val="32"/>
          <w:szCs w:val="32"/>
        </w:rPr>
        <w:t>落实奖补</w:t>
      </w:r>
      <w:proofErr w:type="gramEnd"/>
      <w:r>
        <w:rPr>
          <w:rFonts w:ascii="Times New Roman" w:eastAsia="仿宋_GB2312" w:hAnsi="Times New Roman" w:hint="eastAsia"/>
          <w:sz w:val="32"/>
          <w:szCs w:val="32"/>
        </w:rPr>
        <w:t>政策；</w:t>
      </w:r>
    </w:p>
    <w:p w:rsidR="007C67DE" w:rsidRDefault="004831A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负责奖补</w:t>
      </w:r>
      <w:proofErr w:type="gramEnd"/>
      <w:r>
        <w:rPr>
          <w:rFonts w:ascii="Times New Roman" w:eastAsia="仿宋_GB2312" w:hAnsi="Times New Roman" w:hint="eastAsia"/>
          <w:sz w:val="32"/>
          <w:szCs w:val="32"/>
        </w:rPr>
        <w:t>资金的管理，建立健全资金管理制度；</w:t>
      </w:r>
    </w:p>
    <w:p w:rsidR="007C67DE" w:rsidRDefault="004831A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、会同省扶贫办</w:t>
      </w:r>
      <w:proofErr w:type="gramStart"/>
      <w:r>
        <w:rPr>
          <w:rFonts w:ascii="Times New Roman" w:eastAsia="仿宋_GB2312" w:hAnsi="Times New Roman" w:hint="eastAsia"/>
          <w:sz w:val="32"/>
          <w:szCs w:val="32"/>
        </w:rPr>
        <w:t>编制奖补</w:t>
      </w:r>
      <w:proofErr w:type="gramEnd"/>
      <w:r>
        <w:rPr>
          <w:rFonts w:ascii="Times New Roman" w:eastAsia="仿宋_GB2312" w:hAnsi="Times New Roman" w:hint="eastAsia"/>
          <w:sz w:val="32"/>
          <w:szCs w:val="32"/>
        </w:rPr>
        <w:t>资金年度预算；</w:t>
      </w:r>
    </w:p>
    <w:p w:rsidR="007C67DE" w:rsidRDefault="004831A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、会同省扶贫办组织</w:t>
      </w:r>
      <w:proofErr w:type="gramStart"/>
      <w:r>
        <w:rPr>
          <w:rFonts w:ascii="Times New Roman" w:eastAsia="仿宋_GB2312" w:hAnsi="Times New Roman" w:hint="eastAsia"/>
          <w:sz w:val="32"/>
          <w:szCs w:val="32"/>
        </w:rPr>
        <w:t>年度奖补资金</w:t>
      </w:r>
      <w:proofErr w:type="gramEnd"/>
      <w:r>
        <w:rPr>
          <w:rFonts w:ascii="Times New Roman" w:eastAsia="仿宋_GB2312" w:hAnsi="Times New Roman" w:hint="eastAsia"/>
          <w:sz w:val="32"/>
          <w:szCs w:val="32"/>
        </w:rPr>
        <w:t>申报；</w:t>
      </w:r>
    </w:p>
    <w:p w:rsidR="007C67DE" w:rsidRDefault="004831A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、会同省扶贫办、省</w:t>
      </w:r>
      <w:proofErr w:type="gramStart"/>
      <w:r>
        <w:rPr>
          <w:rFonts w:ascii="Times New Roman" w:eastAsia="仿宋_GB2312" w:hAnsi="Times New Roman" w:hint="eastAsia"/>
          <w:sz w:val="32"/>
          <w:szCs w:val="32"/>
        </w:rPr>
        <w:t>人社厅</w:t>
      </w:r>
      <w:proofErr w:type="gramEnd"/>
      <w:r>
        <w:rPr>
          <w:rFonts w:ascii="Times New Roman" w:eastAsia="仿宋_GB2312" w:hAnsi="Times New Roman" w:hint="eastAsia"/>
          <w:sz w:val="32"/>
          <w:szCs w:val="32"/>
        </w:rPr>
        <w:t>、省国税局、省地税局组织专家或委托第三方机构对市县申报材料进行审核；</w:t>
      </w:r>
    </w:p>
    <w:p w:rsidR="007C67DE" w:rsidRDefault="004831A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、提出</w:t>
      </w:r>
      <w:proofErr w:type="gramStart"/>
      <w:r>
        <w:rPr>
          <w:rFonts w:ascii="Times New Roman" w:eastAsia="仿宋_GB2312" w:hAnsi="Times New Roman" w:hint="eastAsia"/>
          <w:sz w:val="32"/>
          <w:szCs w:val="32"/>
        </w:rPr>
        <w:t>年度奖补资金</w:t>
      </w:r>
      <w:proofErr w:type="gramEnd"/>
      <w:r>
        <w:rPr>
          <w:rFonts w:ascii="Times New Roman" w:eastAsia="仿宋_GB2312" w:hAnsi="Times New Roman" w:hint="eastAsia"/>
          <w:sz w:val="32"/>
          <w:szCs w:val="32"/>
        </w:rPr>
        <w:t>安排方案，会同省扶贫办上报省政府审批；</w:t>
      </w:r>
    </w:p>
    <w:p w:rsidR="007C67DE" w:rsidRDefault="004831AB">
      <w:pPr>
        <w:spacing w:line="600" w:lineRule="exact"/>
        <w:ind w:firstLineChars="200" w:firstLine="640"/>
        <w:rPr>
          <w:rFonts w:ascii="Times New Roman" w:eastAsia="仿宋_GB2312" w:hAnsi="Times New Roman"/>
          <w:spacing w:val="-6"/>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w:t>
      </w:r>
      <w:proofErr w:type="gramStart"/>
      <w:r>
        <w:rPr>
          <w:rFonts w:ascii="Times New Roman" w:eastAsia="仿宋_GB2312" w:hAnsi="Times New Roman" w:hint="eastAsia"/>
          <w:spacing w:val="-6"/>
          <w:sz w:val="32"/>
          <w:szCs w:val="32"/>
        </w:rPr>
        <w:t>下达奖补资金</w:t>
      </w:r>
      <w:proofErr w:type="gramEnd"/>
      <w:r>
        <w:rPr>
          <w:rFonts w:ascii="Times New Roman" w:eastAsia="仿宋_GB2312" w:hAnsi="Times New Roman" w:hint="eastAsia"/>
          <w:spacing w:val="-6"/>
          <w:sz w:val="32"/>
          <w:szCs w:val="32"/>
        </w:rPr>
        <w:t>，并按规定拨付资金；</w:t>
      </w:r>
    </w:p>
    <w:p w:rsidR="007C67DE" w:rsidRDefault="004831AB">
      <w:pPr>
        <w:spacing w:line="600" w:lineRule="exact"/>
        <w:ind w:firstLineChars="200" w:firstLine="616"/>
        <w:rPr>
          <w:rFonts w:ascii="Times New Roman" w:eastAsia="仿宋_GB2312" w:hAnsi="Times New Roman"/>
          <w:spacing w:val="-6"/>
          <w:sz w:val="32"/>
          <w:szCs w:val="32"/>
        </w:rPr>
      </w:pPr>
      <w:r>
        <w:rPr>
          <w:rFonts w:ascii="Times New Roman" w:eastAsia="仿宋_GB2312" w:hAnsi="Times New Roman"/>
          <w:spacing w:val="-6"/>
          <w:sz w:val="32"/>
          <w:szCs w:val="32"/>
        </w:rPr>
        <w:t>8</w:t>
      </w:r>
      <w:r>
        <w:rPr>
          <w:rFonts w:ascii="Times New Roman" w:eastAsia="仿宋_GB2312" w:hAnsi="Times New Roman" w:hint="eastAsia"/>
          <w:spacing w:val="-6"/>
          <w:sz w:val="32"/>
          <w:szCs w:val="32"/>
        </w:rPr>
        <w:t>、会同省扶贫办对奖补政策执行情况进行监督，组织</w:t>
      </w:r>
      <w:proofErr w:type="gramStart"/>
      <w:r>
        <w:rPr>
          <w:rFonts w:ascii="Times New Roman" w:eastAsia="仿宋_GB2312" w:hAnsi="Times New Roman" w:hint="eastAsia"/>
          <w:spacing w:val="-6"/>
          <w:sz w:val="32"/>
          <w:szCs w:val="32"/>
        </w:rPr>
        <w:t>实施奖补</w:t>
      </w:r>
      <w:proofErr w:type="gramEnd"/>
      <w:r>
        <w:rPr>
          <w:rFonts w:ascii="Times New Roman" w:eastAsia="仿宋_GB2312" w:hAnsi="Times New Roman" w:hint="eastAsia"/>
          <w:spacing w:val="-6"/>
          <w:sz w:val="32"/>
          <w:szCs w:val="32"/>
        </w:rPr>
        <w:t>资金财政监督检查；</w:t>
      </w:r>
    </w:p>
    <w:p w:rsidR="007C67DE" w:rsidRDefault="004831A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hint="eastAsia"/>
          <w:sz w:val="32"/>
          <w:szCs w:val="32"/>
        </w:rPr>
        <w:t>、会同省扶贫办组织</w:t>
      </w:r>
      <w:proofErr w:type="gramStart"/>
      <w:r>
        <w:rPr>
          <w:rFonts w:ascii="Times New Roman" w:eastAsia="仿宋_GB2312" w:hAnsi="Times New Roman" w:hint="eastAsia"/>
          <w:sz w:val="32"/>
          <w:szCs w:val="32"/>
        </w:rPr>
        <w:t>开展奖补资金</w:t>
      </w:r>
      <w:proofErr w:type="gramEnd"/>
      <w:r>
        <w:rPr>
          <w:rFonts w:ascii="Times New Roman" w:eastAsia="仿宋_GB2312" w:hAnsi="Times New Roman" w:hint="eastAsia"/>
          <w:sz w:val="32"/>
          <w:szCs w:val="32"/>
        </w:rPr>
        <w:t>使用等情况绩效评价和统计分析等工作。</w:t>
      </w:r>
    </w:p>
    <w:p w:rsidR="007C67DE" w:rsidRDefault="004831A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（二）市州、财政省直管县市财政部门履行以下职责：</w:t>
      </w:r>
    </w:p>
    <w:p w:rsidR="007C67DE" w:rsidRDefault="004831A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、会同同级扶贫、人社、国税、地税部门</w:t>
      </w:r>
      <w:proofErr w:type="gramStart"/>
      <w:r>
        <w:rPr>
          <w:rFonts w:ascii="Times New Roman" w:eastAsia="仿宋_GB2312" w:hAnsi="Times New Roman" w:hint="eastAsia"/>
          <w:sz w:val="32"/>
          <w:szCs w:val="32"/>
        </w:rPr>
        <w:t>开展奖补资金</w:t>
      </w:r>
      <w:proofErr w:type="gramEnd"/>
      <w:r>
        <w:rPr>
          <w:rFonts w:ascii="Times New Roman" w:eastAsia="仿宋_GB2312" w:hAnsi="Times New Roman" w:hint="eastAsia"/>
          <w:sz w:val="32"/>
          <w:szCs w:val="32"/>
        </w:rPr>
        <w:t>申报审核；</w:t>
      </w:r>
    </w:p>
    <w:p w:rsidR="007C67DE" w:rsidRDefault="004831A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2</w:t>
      </w:r>
      <w:r>
        <w:rPr>
          <w:rFonts w:ascii="Times New Roman" w:eastAsia="仿宋_GB2312" w:hAnsi="Times New Roman" w:hint="eastAsia"/>
          <w:sz w:val="32"/>
          <w:szCs w:val="32"/>
        </w:rPr>
        <w:t>、会同同级扶贫部门根据相关部门联合审核情况，向上级财政、扶贫部门</w:t>
      </w:r>
      <w:proofErr w:type="gramStart"/>
      <w:r>
        <w:rPr>
          <w:rFonts w:ascii="Times New Roman" w:eastAsia="仿宋_GB2312" w:hAnsi="Times New Roman" w:hint="eastAsia"/>
          <w:sz w:val="32"/>
          <w:szCs w:val="32"/>
        </w:rPr>
        <w:t>申报奖补</w:t>
      </w:r>
      <w:proofErr w:type="gramEnd"/>
      <w:r>
        <w:rPr>
          <w:rFonts w:ascii="Times New Roman" w:eastAsia="仿宋_GB2312" w:hAnsi="Times New Roman" w:hint="eastAsia"/>
          <w:sz w:val="32"/>
          <w:szCs w:val="32"/>
        </w:rPr>
        <w:t>资金；</w:t>
      </w:r>
    </w:p>
    <w:p w:rsidR="007C67DE" w:rsidRDefault="004831A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、按国库管理规定及时将资金拨付到企业；</w:t>
      </w:r>
    </w:p>
    <w:p w:rsidR="007C67DE" w:rsidRDefault="004831A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负责奖补</w:t>
      </w:r>
      <w:proofErr w:type="gramEnd"/>
      <w:r>
        <w:rPr>
          <w:rFonts w:ascii="Times New Roman" w:eastAsia="仿宋_GB2312" w:hAnsi="Times New Roman" w:hint="eastAsia"/>
          <w:sz w:val="32"/>
          <w:szCs w:val="32"/>
        </w:rPr>
        <w:t>资金财政监督检查，按要求组织开展绩效评价；</w:t>
      </w:r>
    </w:p>
    <w:p w:rsidR="007C67DE" w:rsidRDefault="004831A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、会同扶贫部门</w:t>
      </w:r>
      <w:proofErr w:type="gramStart"/>
      <w:r>
        <w:rPr>
          <w:rFonts w:ascii="Times New Roman" w:eastAsia="仿宋_GB2312" w:hAnsi="Times New Roman" w:hint="eastAsia"/>
          <w:sz w:val="32"/>
          <w:szCs w:val="32"/>
        </w:rPr>
        <w:t>开展奖补资金</w:t>
      </w:r>
      <w:proofErr w:type="gramEnd"/>
      <w:r>
        <w:rPr>
          <w:rFonts w:ascii="Times New Roman" w:eastAsia="仿宋_GB2312" w:hAnsi="Times New Roman" w:hint="eastAsia"/>
          <w:sz w:val="32"/>
          <w:szCs w:val="32"/>
        </w:rPr>
        <w:t>使用等情况绩效评价和统计分析等工作。</w:t>
      </w:r>
    </w:p>
    <w:p w:rsidR="007C67DE" w:rsidRDefault="004831AB">
      <w:pPr>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color w:val="333333"/>
          <w:kern w:val="0"/>
          <w:sz w:val="32"/>
          <w:szCs w:val="32"/>
        </w:rPr>
        <w:t>第十一条</w:t>
      </w:r>
      <w:r>
        <w:rPr>
          <w:rFonts w:ascii="Times New Roman" w:eastAsia="仿宋_GB2312" w:hAnsi="Times New Roman"/>
          <w:sz w:val="32"/>
          <w:szCs w:val="32"/>
        </w:rPr>
        <w:t xml:space="preserve"> </w:t>
      </w:r>
      <w:r>
        <w:rPr>
          <w:rFonts w:ascii="Times New Roman" w:eastAsia="仿宋_GB2312" w:hAnsi="Times New Roman" w:hint="eastAsia"/>
          <w:sz w:val="32"/>
          <w:szCs w:val="32"/>
        </w:rPr>
        <w:t>扶贫部门主要职责。</w:t>
      </w:r>
    </w:p>
    <w:p w:rsidR="007C67DE" w:rsidRDefault="004831A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（一）省扶贫</w:t>
      </w:r>
      <w:proofErr w:type="gramStart"/>
      <w:r>
        <w:rPr>
          <w:rFonts w:ascii="Times New Roman" w:eastAsia="仿宋_GB2312" w:hAnsi="Times New Roman" w:hint="eastAsia"/>
          <w:sz w:val="32"/>
          <w:szCs w:val="32"/>
        </w:rPr>
        <w:t>办履行</w:t>
      </w:r>
      <w:proofErr w:type="gramEnd"/>
      <w:r>
        <w:rPr>
          <w:rFonts w:ascii="Times New Roman" w:eastAsia="仿宋_GB2312" w:hAnsi="Times New Roman" w:hint="eastAsia"/>
          <w:sz w:val="32"/>
          <w:szCs w:val="32"/>
        </w:rPr>
        <w:t>以下职责：</w:t>
      </w:r>
    </w:p>
    <w:p w:rsidR="007C67DE" w:rsidRDefault="004831A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、组织指导各级扶贫部门</w:t>
      </w:r>
      <w:proofErr w:type="gramStart"/>
      <w:r>
        <w:rPr>
          <w:rFonts w:ascii="Times New Roman" w:eastAsia="仿宋_GB2312" w:hAnsi="Times New Roman" w:hint="eastAsia"/>
          <w:sz w:val="32"/>
          <w:szCs w:val="32"/>
        </w:rPr>
        <w:t>落实奖补</w:t>
      </w:r>
      <w:proofErr w:type="gramEnd"/>
      <w:r>
        <w:rPr>
          <w:rFonts w:ascii="Times New Roman" w:eastAsia="仿宋_GB2312" w:hAnsi="Times New Roman" w:hint="eastAsia"/>
          <w:sz w:val="32"/>
          <w:szCs w:val="32"/>
        </w:rPr>
        <w:t>政策；</w:t>
      </w:r>
    </w:p>
    <w:p w:rsidR="007C67DE" w:rsidRDefault="004831A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、协同省财政厅提出</w:t>
      </w:r>
      <w:proofErr w:type="gramStart"/>
      <w:r>
        <w:rPr>
          <w:rFonts w:ascii="Times New Roman" w:eastAsia="仿宋_GB2312" w:hAnsi="Times New Roman" w:hint="eastAsia"/>
          <w:sz w:val="32"/>
          <w:szCs w:val="32"/>
        </w:rPr>
        <w:t>年度奖补资金</w:t>
      </w:r>
      <w:proofErr w:type="gramEnd"/>
      <w:r>
        <w:rPr>
          <w:rFonts w:ascii="Times New Roman" w:eastAsia="仿宋_GB2312" w:hAnsi="Times New Roman" w:hint="eastAsia"/>
          <w:sz w:val="32"/>
          <w:szCs w:val="32"/>
        </w:rPr>
        <w:t>预算建议；</w:t>
      </w:r>
    </w:p>
    <w:p w:rsidR="007C67DE" w:rsidRDefault="004831A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、协同省财政厅组织</w:t>
      </w:r>
      <w:proofErr w:type="gramStart"/>
      <w:r>
        <w:rPr>
          <w:rFonts w:ascii="Times New Roman" w:eastAsia="仿宋_GB2312" w:hAnsi="Times New Roman" w:hint="eastAsia"/>
          <w:sz w:val="32"/>
          <w:szCs w:val="32"/>
        </w:rPr>
        <w:t>年度奖补资金</w:t>
      </w:r>
      <w:proofErr w:type="gramEnd"/>
      <w:r>
        <w:rPr>
          <w:rFonts w:ascii="Times New Roman" w:eastAsia="仿宋_GB2312" w:hAnsi="Times New Roman" w:hint="eastAsia"/>
          <w:sz w:val="32"/>
          <w:szCs w:val="32"/>
        </w:rPr>
        <w:t>申报；</w:t>
      </w:r>
    </w:p>
    <w:p w:rsidR="007C67DE" w:rsidRDefault="004831A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、提出</w:t>
      </w:r>
      <w:proofErr w:type="gramStart"/>
      <w:r>
        <w:rPr>
          <w:rFonts w:ascii="Times New Roman" w:eastAsia="仿宋_GB2312" w:hAnsi="Times New Roman" w:hint="eastAsia"/>
          <w:sz w:val="32"/>
          <w:szCs w:val="32"/>
        </w:rPr>
        <w:t>年度奖补资金</w:t>
      </w:r>
      <w:proofErr w:type="gramEnd"/>
      <w:r>
        <w:rPr>
          <w:rFonts w:ascii="Times New Roman" w:eastAsia="仿宋_GB2312" w:hAnsi="Times New Roman" w:hint="eastAsia"/>
          <w:sz w:val="32"/>
          <w:szCs w:val="32"/>
        </w:rPr>
        <w:t>安排方案，协同省财政厅上报省政府审批；</w:t>
      </w:r>
    </w:p>
    <w:p w:rsidR="007C67DE" w:rsidRDefault="004831A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、联合省</w:t>
      </w:r>
      <w:proofErr w:type="gramStart"/>
      <w:r>
        <w:rPr>
          <w:rFonts w:ascii="Times New Roman" w:eastAsia="仿宋_GB2312" w:hAnsi="Times New Roman" w:hint="eastAsia"/>
          <w:sz w:val="32"/>
          <w:szCs w:val="32"/>
        </w:rPr>
        <w:t>人社厅</w:t>
      </w:r>
      <w:proofErr w:type="gramEnd"/>
      <w:r>
        <w:rPr>
          <w:rFonts w:ascii="Times New Roman" w:eastAsia="仿宋_GB2312" w:hAnsi="Times New Roman" w:hint="eastAsia"/>
          <w:sz w:val="32"/>
          <w:szCs w:val="32"/>
        </w:rPr>
        <w:t>核实企业</w:t>
      </w:r>
      <w:r>
        <w:rPr>
          <w:rFonts w:ascii="Times New Roman" w:eastAsia="仿宋_GB2312" w:hAnsi="Times New Roman" w:hint="eastAsia"/>
          <w:sz w:val="32"/>
          <w:szCs w:val="32"/>
        </w:rPr>
        <w:t>吸纳当地建档立</w:t>
      </w:r>
      <w:proofErr w:type="gramStart"/>
      <w:r>
        <w:rPr>
          <w:rFonts w:ascii="Times New Roman" w:eastAsia="仿宋_GB2312" w:hAnsi="Times New Roman" w:hint="eastAsia"/>
          <w:sz w:val="32"/>
          <w:szCs w:val="32"/>
        </w:rPr>
        <w:t>卡贫困</w:t>
      </w:r>
      <w:proofErr w:type="gramEnd"/>
      <w:r>
        <w:rPr>
          <w:rFonts w:ascii="Times New Roman" w:eastAsia="仿宋_GB2312" w:hAnsi="Times New Roman" w:hint="eastAsia"/>
          <w:sz w:val="32"/>
          <w:szCs w:val="32"/>
        </w:rPr>
        <w:t>劳动力情况；</w:t>
      </w:r>
    </w:p>
    <w:p w:rsidR="007C67DE" w:rsidRDefault="004831A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、协同省财政厅对奖补政策执行情况进行监督，配合</w:t>
      </w:r>
      <w:proofErr w:type="gramStart"/>
      <w:r>
        <w:rPr>
          <w:rFonts w:ascii="Times New Roman" w:eastAsia="仿宋_GB2312" w:hAnsi="Times New Roman" w:hint="eastAsia"/>
          <w:sz w:val="32"/>
          <w:szCs w:val="32"/>
        </w:rPr>
        <w:t>实施奖补</w:t>
      </w:r>
      <w:proofErr w:type="gramEnd"/>
      <w:r>
        <w:rPr>
          <w:rFonts w:ascii="Times New Roman" w:eastAsia="仿宋_GB2312" w:hAnsi="Times New Roman" w:hint="eastAsia"/>
          <w:sz w:val="32"/>
          <w:szCs w:val="32"/>
        </w:rPr>
        <w:t>资金监督检查工作；</w:t>
      </w:r>
    </w:p>
    <w:p w:rsidR="007C67DE" w:rsidRDefault="004831A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、协同</w:t>
      </w:r>
      <w:proofErr w:type="gramStart"/>
      <w:r>
        <w:rPr>
          <w:rFonts w:ascii="Times New Roman" w:eastAsia="仿宋_GB2312" w:hAnsi="Times New Roman" w:hint="eastAsia"/>
          <w:sz w:val="32"/>
          <w:szCs w:val="32"/>
        </w:rPr>
        <w:t>开展奖补资金</w:t>
      </w:r>
      <w:proofErr w:type="gramEnd"/>
      <w:r>
        <w:rPr>
          <w:rFonts w:ascii="Times New Roman" w:eastAsia="仿宋_GB2312" w:hAnsi="Times New Roman" w:hint="eastAsia"/>
          <w:sz w:val="32"/>
          <w:szCs w:val="32"/>
        </w:rPr>
        <w:t>使用等情况的统计分析等工作。</w:t>
      </w:r>
    </w:p>
    <w:p w:rsidR="007C67DE" w:rsidRDefault="004831A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（二）市州、财政省直管县市扶贫部门履行以下职责：</w:t>
      </w:r>
    </w:p>
    <w:p w:rsidR="007C67DE" w:rsidRDefault="004831A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、协同财政部门</w:t>
      </w:r>
      <w:proofErr w:type="gramStart"/>
      <w:r>
        <w:rPr>
          <w:rFonts w:ascii="Times New Roman" w:eastAsia="仿宋_GB2312" w:hAnsi="Times New Roman" w:hint="eastAsia"/>
          <w:sz w:val="32"/>
          <w:szCs w:val="32"/>
        </w:rPr>
        <w:t>进行奖补资金</w:t>
      </w:r>
      <w:proofErr w:type="gramEnd"/>
      <w:r>
        <w:rPr>
          <w:rFonts w:ascii="Times New Roman" w:eastAsia="仿宋_GB2312" w:hAnsi="Times New Roman" w:hint="eastAsia"/>
          <w:sz w:val="32"/>
          <w:szCs w:val="32"/>
        </w:rPr>
        <w:t>申报；</w:t>
      </w:r>
    </w:p>
    <w:p w:rsidR="007C67DE" w:rsidRDefault="004831A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、联合</w:t>
      </w:r>
      <w:proofErr w:type="gramStart"/>
      <w:r>
        <w:rPr>
          <w:rFonts w:ascii="Times New Roman" w:eastAsia="仿宋_GB2312" w:hAnsi="Times New Roman" w:hint="eastAsia"/>
          <w:sz w:val="32"/>
          <w:szCs w:val="32"/>
        </w:rPr>
        <w:t>人社部门</w:t>
      </w:r>
      <w:proofErr w:type="gramEnd"/>
      <w:r>
        <w:rPr>
          <w:rFonts w:ascii="Times New Roman" w:eastAsia="仿宋_GB2312" w:hAnsi="Times New Roman" w:hint="eastAsia"/>
          <w:sz w:val="32"/>
          <w:szCs w:val="32"/>
        </w:rPr>
        <w:t>核实企业吸纳当地建档立</w:t>
      </w:r>
      <w:proofErr w:type="gramStart"/>
      <w:r>
        <w:rPr>
          <w:rFonts w:ascii="Times New Roman" w:eastAsia="仿宋_GB2312" w:hAnsi="Times New Roman" w:hint="eastAsia"/>
          <w:sz w:val="32"/>
          <w:szCs w:val="32"/>
        </w:rPr>
        <w:t>卡贫困</w:t>
      </w:r>
      <w:proofErr w:type="gramEnd"/>
      <w:r>
        <w:rPr>
          <w:rFonts w:ascii="Times New Roman" w:eastAsia="仿宋_GB2312" w:hAnsi="Times New Roman" w:hint="eastAsia"/>
          <w:sz w:val="32"/>
          <w:szCs w:val="32"/>
        </w:rPr>
        <w:t>劳动力就业情况；</w:t>
      </w:r>
    </w:p>
    <w:p w:rsidR="007C67DE" w:rsidRDefault="004831A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3</w:t>
      </w:r>
      <w:r>
        <w:rPr>
          <w:rFonts w:ascii="Times New Roman" w:eastAsia="仿宋_GB2312" w:hAnsi="Times New Roman" w:hint="eastAsia"/>
          <w:sz w:val="32"/>
          <w:szCs w:val="32"/>
        </w:rPr>
        <w:t>、协同财政部门</w:t>
      </w:r>
      <w:proofErr w:type="gramStart"/>
      <w:r>
        <w:rPr>
          <w:rFonts w:ascii="Times New Roman" w:eastAsia="仿宋_GB2312" w:hAnsi="Times New Roman" w:hint="eastAsia"/>
          <w:sz w:val="32"/>
          <w:szCs w:val="32"/>
        </w:rPr>
        <w:t>做好奖补资金</w:t>
      </w:r>
      <w:proofErr w:type="gramEnd"/>
      <w:r>
        <w:rPr>
          <w:rFonts w:ascii="Times New Roman" w:eastAsia="仿宋_GB2312" w:hAnsi="Times New Roman" w:hint="eastAsia"/>
          <w:sz w:val="32"/>
          <w:szCs w:val="32"/>
        </w:rPr>
        <w:t>跟踪督查、绩效评价、监督检查和统计分析等工作。</w:t>
      </w:r>
    </w:p>
    <w:p w:rsidR="007C67DE" w:rsidRDefault="004831AB">
      <w:pPr>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color w:val="333333"/>
          <w:kern w:val="0"/>
          <w:sz w:val="32"/>
          <w:szCs w:val="32"/>
        </w:rPr>
        <w:t>第十二条</w:t>
      </w:r>
      <w:r>
        <w:rPr>
          <w:rFonts w:ascii="Times New Roman" w:eastAsia="仿宋_GB2312" w:hAnsi="Times New Roman"/>
          <w:sz w:val="32"/>
          <w:szCs w:val="32"/>
        </w:rPr>
        <w:t xml:space="preserve"> </w:t>
      </w:r>
      <w:proofErr w:type="gramStart"/>
      <w:r>
        <w:rPr>
          <w:rFonts w:ascii="Times New Roman" w:eastAsia="仿宋_GB2312" w:hAnsi="Times New Roman" w:hint="eastAsia"/>
          <w:sz w:val="32"/>
          <w:szCs w:val="32"/>
        </w:rPr>
        <w:t>人社部门</w:t>
      </w:r>
      <w:proofErr w:type="gramEnd"/>
      <w:r>
        <w:rPr>
          <w:rFonts w:ascii="Times New Roman" w:eastAsia="仿宋_GB2312" w:hAnsi="Times New Roman" w:hint="eastAsia"/>
          <w:sz w:val="32"/>
          <w:szCs w:val="32"/>
        </w:rPr>
        <w:t>主要职责。</w:t>
      </w:r>
      <w:proofErr w:type="gramStart"/>
      <w:r>
        <w:rPr>
          <w:rFonts w:ascii="Times New Roman" w:eastAsia="仿宋_GB2312" w:hAnsi="Times New Roman" w:hint="eastAsia"/>
          <w:sz w:val="32"/>
          <w:szCs w:val="32"/>
        </w:rPr>
        <w:t>各级人社部门</w:t>
      </w:r>
      <w:proofErr w:type="gramEnd"/>
      <w:r>
        <w:rPr>
          <w:rFonts w:ascii="Times New Roman" w:eastAsia="仿宋_GB2312" w:hAnsi="Times New Roman" w:hint="eastAsia"/>
          <w:sz w:val="32"/>
          <w:szCs w:val="32"/>
        </w:rPr>
        <w:t>主要负责：</w:t>
      </w:r>
    </w:p>
    <w:p w:rsidR="007C67DE" w:rsidRDefault="004831A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、联合扶贫部门核实企业吸纳当地建档立</w:t>
      </w:r>
      <w:proofErr w:type="gramStart"/>
      <w:r>
        <w:rPr>
          <w:rFonts w:ascii="Times New Roman" w:eastAsia="仿宋_GB2312" w:hAnsi="Times New Roman" w:hint="eastAsia"/>
          <w:sz w:val="32"/>
          <w:szCs w:val="32"/>
        </w:rPr>
        <w:t>卡贫困</w:t>
      </w:r>
      <w:proofErr w:type="gramEnd"/>
      <w:r>
        <w:rPr>
          <w:rFonts w:ascii="Times New Roman" w:eastAsia="仿宋_GB2312" w:hAnsi="Times New Roman" w:hint="eastAsia"/>
          <w:sz w:val="32"/>
          <w:szCs w:val="32"/>
        </w:rPr>
        <w:t>劳动力就业情况、吸纳当地建档立</w:t>
      </w:r>
      <w:proofErr w:type="gramStart"/>
      <w:r>
        <w:rPr>
          <w:rFonts w:ascii="Times New Roman" w:eastAsia="仿宋_GB2312" w:hAnsi="Times New Roman" w:hint="eastAsia"/>
          <w:sz w:val="32"/>
          <w:szCs w:val="32"/>
        </w:rPr>
        <w:t>卡贫困</w:t>
      </w:r>
      <w:proofErr w:type="gramEnd"/>
      <w:r>
        <w:rPr>
          <w:rFonts w:ascii="Times New Roman" w:eastAsia="仿宋_GB2312" w:hAnsi="Times New Roman" w:hint="eastAsia"/>
          <w:sz w:val="32"/>
          <w:szCs w:val="32"/>
        </w:rPr>
        <w:t>劳动力占公司在职职工的比重情况；</w:t>
      </w:r>
    </w:p>
    <w:p w:rsidR="007C67DE" w:rsidRDefault="004831A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、核定企业吸纳的建档立</w:t>
      </w:r>
      <w:proofErr w:type="gramStart"/>
      <w:r>
        <w:rPr>
          <w:rFonts w:ascii="Times New Roman" w:eastAsia="仿宋_GB2312" w:hAnsi="Times New Roman" w:hint="eastAsia"/>
          <w:sz w:val="32"/>
          <w:szCs w:val="32"/>
        </w:rPr>
        <w:t>卡贫困</w:t>
      </w:r>
      <w:proofErr w:type="gramEnd"/>
      <w:r>
        <w:rPr>
          <w:rFonts w:ascii="Times New Roman" w:eastAsia="仿宋_GB2312" w:hAnsi="Times New Roman" w:hint="eastAsia"/>
          <w:sz w:val="32"/>
          <w:szCs w:val="32"/>
        </w:rPr>
        <w:t>劳动力依法签订劳动合同情况、实际在岗时间和依法缴纳社会保险情况等；</w:t>
      </w:r>
    </w:p>
    <w:p w:rsidR="007C67DE" w:rsidRDefault="004831A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、审核企业稳定吸纳当地建档立</w:t>
      </w:r>
      <w:proofErr w:type="gramStart"/>
      <w:r>
        <w:rPr>
          <w:rFonts w:ascii="Times New Roman" w:eastAsia="仿宋_GB2312" w:hAnsi="Times New Roman" w:hint="eastAsia"/>
          <w:sz w:val="32"/>
          <w:szCs w:val="32"/>
        </w:rPr>
        <w:t>卡贫困</w:t>
      </w:r>
      <w:proofErr w:type="gramEnd"/>
      <w:r>
        <w:rPr>
          <w:rFonts w:ascii="Times New Roman" w:eastAsia="仿宋_GB2312" w:hAnsi="Times New Roman" w:hint="eastAsia"/>
          <w:sz w:val="32"/>
          <w:szCs w:val="32"/>
        </w:rPr>
        <w:t>劳动力工资总额。</w:t>
      </w:r>
    </w:p>
    <w:p w:rsidR="007C67DE" w:rsidRDefault="004831AB">
      <w:pPr>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color w:val="333333"/>
          <w:kern w:val="0"/>
          <w:sz w:val="32"/>
          <w:szCs w:val="32"/>
        </w:rPr>
        <w:t>第十三条</w:t>
      </w:r>
      <w:r>
        <w:rPr>
          <w:rFonts w:ascii="Times New Roman" w:eastAsia="仿宋_GB2312" w:hAnsi="Times New Roman"/>
          <w:sz w:val="32"/>
          <w:szCs w:val="32"/>
        </w:rPr>
        <w:t xml:space="preserve"> </w:t>
      </w:r>
      <w:r>
        <w:rPr>
          <w:rFonts w:ascii="Times New Roman" w:eastAsia="仿宋_GB2312" w:hAnsi="Times New Roman" w:hint="eastAsia"/>
          <w:sz w:val="32"/>
          <w:szCs w:val="32"/>
        </w:rPr>
        <w:t>国税、地税部门主要职责。各级国税、地税部门主要负责审核确认申报企业的省级财政贡献数据。</w:t>
      </w:r>
    </w:p>
    <w:p w:rsidR="007C67DE" w:rsidRDefault="007C67DE">
      <w:pPr>
        <w:spacing w:line="600" w:lineRule="exact"/>
        <w:rPr>
          <w:rFonts w:ascii="Times New Roman" w:eastAsia="仿宋_GB2312" w:hAnsi="Times New Roman"/>
          <w:sz w:val="32"/>
          <w:szCs w:val="32"/>
        </w:rPr>
      </w:pPr>
    </w:p>
    <w:p w:rsidR="007C67DE" w:rsidRDefault="004831AB">
      <w:pPr>
        <w:pStyle w:val="1"/>
        <w:spacing w:before="0" w:after="0" w:line="600" w:lineRule="exact"/>
        <w:jc w:val="center"/>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第五章</w:t>
      </w:r>
      <w:r>
        <w:rPr>
          <w:rFonts w:ascii="Times New Roman" w:eastAsia="仿宋_GB2312" w:hAnsi="Times New Roman"/>
          <w:color w:val="333333"/>
          <w:kern w:val="0"/>
          <w:sz w:val="32"/>
          <w:szCs w:val="32"/>
        </w:rPr>
        <w:t xml:space="preserve">  </w:t>
      </w:r>
      <w:proofErr w:type="gramStart"/>
      <w:r>
        <w:rPr>
          <w:rFonts w:ascii="Times New Roman" w:eastAsia="仿宋_GB2312" w:hAnsi="Times New Roman" w:hint="eastAsia"/>
          <w:color w:val="333333"/>
          <w:kern w:val="0"/>
          <w:sz w:val="32"/>
          <w:szCs w:val="32"/>
        </w:rPr>
        <w:t>奖补资金</w:t>
      </w:r>
      <w:proofErr w:type="gramEnd"/>
      <w:r>
        <w:rPr>
          <w:rFonts w:ascii="Times New Roman" w:eastAsia="仿宋_GB2312" w:hAnsi="Times New Roman" w:hint="eastAsia"/>
          <w:color w:val="333333"/>
          <w:kern w:val="0"/>
          <w:sz w:val="32"/>
          <w:szCs w:val="32"/>
        </w:rPr>
        <w:t>审核和下达</w:t>
      </w:r>
    </w:p>
    <w:p w:rsidR="007C67DE" w:rsidRDefault="004831AB">
      <w:pPr>
        <w:pStyle w:val="ListParagraph1"/>
        <w:widowControl/>
        <w:shd w:val="clear" w:color="auto" w:fill="FFFFFF"/>
        <w:spacing w:line="600" w:lineRule="exact"/>
        <w:ind w:firstLine="643"/>
        <w:rPr>
          <w:rFonts w:ascii="Times New Roman" w:eastAsia="仿宋_GB2312" w:hAnsi="Times New Roman"/>
          <w:sz w:val="32"/>
          <w:szCs w:val="32"/>
        </w:rPr>
      </w:pPr>
      <w:r>
        <w:rPr>
          <w:rFonts w:ascii="Times New Roman" w:eastAsia="仿宋_GB2312" w:hAnsi="Times New Roman" w:hint="eastAsia"/>
          <w:b/>
          <w:bCs/>
          <w:color w:val="333333"/>
          <w:kern w:val="0"/>
          <w:sz w:val="32"/>
          <w:szCs w:val="32"/>
        </w:rPr>
        <w:t>第十四条</w:t>
      </w:r>
      <w:r>
        <w:rPr>
          <w:rFonts w:ascii="Times New Roman" w:eastAsia="仿宋_GB2312" w:hAnsi="Times New Roman"/>
          <w:b/>
          <w:bCs/>
          <w:color w:val="333333"/>
          <w:kern w:val="0"/>
          <w:sz w:val="32"/>
          <w:szCs w:val="32"/>
        </w:rPr>
        <w:t xml:space="preserve"> </w:t>
      </w:r>
      <w:r>
        <w:rPr>
          <w:rFonts w:ascii="Times New Roman" w:eastAsia="仿宋_GB2312" w:hAnsi="Times New Roman" w:hint="eastAsia"/>
          <w:sz w:val="32"/>
          <w:szCs w:val="32"/>
        </w:rPr>
        <w:t>省财政厅对市州、财政省直管县市申报资料进行形式性审查。形式性审查包括报送材料是否完整、规范，申报程序是否符合要求等。</w:t>
      </w:r>
    </w:p>
    <w:p w:rsidR="007C67DE" w:rsidRDefault="004831AB">
      <w:pPr>
        <w:pStyle w:val="ListParagraph1"/>
        <w:widowControl/>
        <w:shd w:val="clear" w:color="auto" w:fill="FFFFFF"/>
        <w:spacing w:line="600" w:lineRule="exact"/>
        <w:ind w:firstLine="643"/>
        <w:rPr>
          <w:rFonts w:ascii="Times New Roman" w:eastAsia="仿宋_GB2312" w:hAnsi="Times New Roman"/>
          <w:color w:val="333333"/>
          <w:kern w:val="0"/>
          <w:sz w:val="32"/>
          <w:szCs w:val="32"/>
        </w:rPr>
      </w:pPr>
      <w:r>
        <w:rPr>
          <w:rFonts w:ascii="Times New Roman" w:eastAsia="仿宋_GB2312" w:hAnsi="Times New Roman" w:hint="eastAsia"/>
          <w:b/>
          <w:bCs/>
          <w:color w:val="333333"/>
          <w:kern w:val="0"/>
          <w:sz w:val="32"/>
          <w:szCs w:val="32"/>
        </w:rPr>
        <w:t>第十五条</w:t>
      </w:r>
      <w:r>
        <w:rPr>
          <w:rFonts w:ascii="Times New Roman" w:eastAsia="仿宋_GB2312" w:hAnsi="Times New Roman"/>
          <w:color w:val="333333"/>
          <w:kern w:val="0"/>
          <w:sz w:val="32"/>
          <w:szCs w:val="32"/>
        </w:rPr>
        <w:t xml:space="preserve"> </w:t>
      </w:r>
      <w:r>
        <w:rPr>
          <w:rFonts w:ascii="Times New Roman" w:eastAsia="仿宋_GB2312" w:hAnsi="Times New Roman" w:hint="eastAsia"/>
          <w:sz w:val="32"/>
          <w:szCs w:val="32"/>
        </w:rPr>
        <w:t>形式性审查合格的，由省财政厅会同省扶贫办、省</w:t>
      </w:r>
      <w:proofErr w:type="gramStart"/>
      <w:r>
        <w:rPr>
          <w:rFonts w:ascii="Times New Roman" w:eastAsia="仿宋_GB2312" w:hAnsi="Times New Roman" w:hint="eastAsia"/>
          <w:sz w:val="32"/>
          <w:szCs w:val="32"/>
        </w:rPr>
        <w:t>人社厅</w:t>
      </w:r>
      <w:proofErr w:type="gramEnd"/>
      <w:r>
        <w:rPr>
          <w:rFonts w:ascii="Times New Roman" w:eastAsia="仿宋_GB2312" w:hAnsi="Times New Roman" w:hint="eastAsia"/>
          <w:sz w:val="32"/>
          <w:szCs w:val="32"/>
        </w:rPr>
        <w:t>、省国税局、省地税局组织专家或委托第三方机构进行审核，根据审核结果研究</w:t>
      </w:r>
      <w:proofErr w:type="gramStart"/>
      <w:r>
        <w:rPr>
          <w:rFonts w:ascii="Times New Roman" w:eastAsia="仿宋_GB2312" w:hAnsi="Times New Roman" w:hint="eastAsia"/>
          <w:sz w:val="32"/>
          <w:szCs w:val="32"/>
        </w:rPr>
        <w:t>拟定奖补资金</w:t>
      </w:r>
      <w:proofErr w:type="gramEnd"/>
      <w:r>
        <w:rPr>
          <w:rFonts w:ascii="Times New Roman" w:eastAsia="仿宋_GB2312" w:hAnsi="Times New Roman" w:hint="eastAsia"/>
          <w:sz w:val="32"/>
          <w:szCs w:val="32"/>
        </w:rPr>
        <w:t>安排方案，并在省财政厅和省扶贫办门户网站或相关媒体上公示</w:t>
      </w:r>
      <w:r>
        <w:rPr>
          <w:rFonts w:ascii="Times New Roman" w:eastAsia="仿宋_GB2312" w:hAnsi="Times New Roman"/>
          <w:sz w:val="32"/>
          <w:szCs w:val="32"/>
        </w:rPr>
        <w:t>5</w:t>
      </w:r>
      <w:r>
        <w:rPr>
          <w:rFonts w:ascii="Times New Roman" w:eastAsia="仿宋_GB2312" w:hAnsi="Times New Roman" w:hint="eastAsia"/>
          <w:sz w:val="32"/>
          <w:szCs w:val="32"/>
        </w:rPr>
        <w:t>个工作日。</w:t>
      </w:r>
    </w:p>
    <w:p w:rsidR="007C67DE" w:rsidRDefault="004831AB">
      <w:pPr>
        <w:pStyle w:val="ListParagraph1"/>
        <w:widowControl/>
        <w:shd w:val="clear" w:color="auto" w:fill="FFFFFF"/>
        <w:spacing w:line="600" w:lineRule="exact"/>
        <w:ind w:firstLine="643"/>
        <w:rPr>
          <w:rFonts w:ascii="Times New Roman" w:eastAsia="仿宋_GB2312" w:hAnsi="Times New Roman"/>
          <w:sz w:val="32"/>
          <w:szCs w:val="32"/>
        </w:rPr>
      </w:pPr>
      <w:r>
        <w:rPr>
          <w:rFonts w:ascii="Times New Roman" w:eastAsia="仿宋_GB2312" w:hAnsi="Times New Roman" w:hint="eastAsia"/>
          <w:b/>
          <w:bCs/>
          <w:color w:val="333333"/>
          <w:kern w:val="0"/>
          <w:sz w:val="32"/>
          <w:szCs w:val="32"/>
        </w:rPr>
        <w:t>第十六条</w:t>
      </w:r>
      <w:r>
        <w:rPr>
          <w:rFonts w:ascii="Times New Roman" w:eastAsia="仿宋_GB2312" w:hAnsi="Times New Roman"/>
          <w:color w:val="333333"/>
          <w:kern w:val="0"/>
          <w:sz w:val="32"/>
          <w:szCs w:val="32"/>
        </w:rPr>
        <w:t xml:space="preserve"> </w:t>
      </w:r>
      <w:r>
        <w:rPr>
          <w:rFonts w:ascii="Times New Roman" w:eastAsia="仿宋_GB2312" w:hAnsi="Times New Roman" w:hint="eastAsia"/>
          <w:sz w:val="32"/>
          <w:szCs w:val="32"/>
        </w:rPr>
        <w:t>公示后无异议</w:t>
      </w:r>
      <w:proofErr w:type="gramStart"/>
      <w:r>
        <w:rPr>
          <w:rFonts w:ascii="Times New Roman" w:eastAsia="仿宋_GB2312" w:hAnsi="Times New Roman" w:hint="eastAsia"/>
          <w:sz w:val="32"/>
          <w:szCs w:val="32"/>
        </w:rPr>
        <w:t>的奖补资金</w:t>
      </w:r>
      <w:proofErr w:type="gramEnd"/>
      <w:r>
        <w:rPr>
          <w:rFonts w:ascii="Times New Roman" w:eastAsia="仿宋_GB2312" w:hAnsi="Times New Roman" w:hint="eastAsia"/>
          <w:sz w:val="32"/>
          <w:szCs w:val="32"/>
        </w:rPr>
        <w:t>安排方案，由省财政厅会同省扶贫</w:t>
      </w:r>
      <w:proofErr w:type="gramStart"/>
      <w:r>
        <w:rPr>
          <w:rFonts w:ascii="Times New Roman" w:eastAsia="仿宋_GB2312" w:hAnsi="Times New Roman" w:hint="eastAsia"/>
          <w:sz w:val="32"/>
          <w:szCs w:val="32"/>
        </w:rPr>
        <w:t>办报请</w:t>
      </w:r>
      <w:proofErr w:type="gramEnd"/>
      <w:r>
        <w:rPr>
          <w:rFonts w:ascii="Times New Roman" w:eastAsia="仿宋_GB2312" w:hAnsi="Times New Roman" w:hint="eastAsia"/>
          <w:sz w:val="32"/>
          <w:szCs w:val="32"/>
        </w:rPr>
        <w:t>省政府审批。</w:t>
      </w:r>
    </w:p>
    <w:p w:rsidR="007C67DE" w:rsidRDefault="004831AB">
      <w:pPr>
        <w:pStyle w:val="ListParagraph1"/>
        <w:widowControl/>
        <w:shd w:val="clear" w:color="auto" w:fill="FFFFFF"/>
        <w:spacing w:line="600" w:lineRule="exact"/>
        <w:ind w:firstLine="643"/>
        <w:rPr>
          <w:rFonts w:ascii="Times New Roman" w:eastAsia="仿宋_GB2312" w:hAnsi="Times New Roman"/>
          <w:sz w:val="32"/>
          <w:szCs w:val="32"/>
        </w:rPr>
      </w:pPr>
      <w:r>
        <w:rPr>
          <w:rFonts w:ascii="Times New Roman" w:eastAsia="仿宋_GB2312" w:hAnsi="Times New Roman" w:hint="eastAsia"/>
          <w:b/>
          <w:bCs/>
          <w:color w:val="333333"/>
          <w:kern w:val="0"/>
          <w:sz w:val="32"/>
          <w:szCs w:val="32"/>
        </w:rPr>
        <w:lastRenderedPageBreak/>
        <w:t>第十七条</w:t>
      </w:r>
      <w:r>
        <w:rPr>
          <w:rFonts w:ascii="Times New Roman" w:eastAsia="仿宋_GB2312" w:hAnsi="Times New Roman"/>
          <w:color w:val="333333"/>
          <w:kern w:val="0"/>
          <w:sz w:val="32"/>
          <w:szCs w:val="32"/>
        </w:rPr>
        <w:t xml:space="preserve"> </w:t>
      </w:r>
      <w:proofErr w:type="gramStart"/>
      <w:r>
        <w:rPr>
          <w:rFonts w:ascii="Times New Roman" w:eastAsia="仿宋_GB2312" w:hAnsi="Times New Roman" w:hint="eastAsia"/>
          <w:sz w:val="32"/>
          <w:szCs w:val="32"/>
        </w:rPr>
        <w:t>奖补方案</w:t>
      </w:r>
      <w:proofErr w:type="gramEnd"/>
      <w:r>
        <w:rPr>
          <w:rFonts w:ascii="Times New Roman" w:eastAsia="仿宋_GB2312" w:hAnsi="Times New Roman" w:hint="eastAsia"/>
          <w:sz w:val="32"/>
          <w:szCs w:val="32"/>
        </w:rPr>
        <w:t>经省政府批准后，省财政厅</w:t>
      </w:r>
      <w:proofErr w:type="gramStart"/>
      <w:r>
        <w:rPr>
          <w:rFonts w:ascii="Times New Roman" w:eastAsia="仿宋_GB2312" w:hAnsi="Times New Roman" w:hint="eastAsia"/>
          <w:sz w:val="32"/>
          <w:szCs w:val="32"/>
        </w:rPr>
        <w:t>办理奖补</w:t>
      </w:r>
      <w:proofErr w:type="gramEnd"/>
      <w:r>
        <w:rPr>
          <w:rFonts w:ascii="Times New Roman" w:eastAsia="仿宋_GB2312" w:hAnsi="Times New Roman" w:hint="eastAsia"/>
          <w:sz w:val="32"/>
          <w:szCs w:val="32"/>
        </w:rPr>
        <w:t>资金下达，并</w:t>
      </w:r>
      <w:proofErr w:type="gramStart"/>
      <w:r>
        <w:rPr>
          <w:rFonts w:ascii="Times New Roman" w:eastAsia="仿宋_GB2312" w:hAnsi="Times New Roman" w:hint="eastAsia"/>
          <w:sz w:val="32"/>
          <w:szCs w:val="32"/>
        </w:rPr>
        <w:t>将奖补</w:t>
      </w:r>
      <w:proofErr w:type="gramEnd"/>
      <w:r>
        <w:rPr>
          <w:rFonts w:ascii="Times New Roman" w:eastAsia="仿宋_GB2312" w:hAnsi="Times New Roman" w:hint="eastAsia"/>
          <w:sz w:val="32"/>
          <w:szCs w:val="32"/>
        </w:rPr>
        <w:t>资金安排情况在省财政厅门户网站或</w:t>
      </w:r>
      <w:r>
        <w:rPr>
          <w:rFonts w:ascii="Times New Roman" w:eastAsia="仿宋_GB2312" w:hAnsi="Times New Roman" w:hint="eastAsia"/>
          <w:sz w:val="32"/>
          <w:szCs w:val="32"/>
        </w:rPr>
        <w:t>相关媒体上公开。</w:t>
      </w:r>
    </w:p>
    <w:p w:rsidR="007C67DE" w:rsidRDefault="007C67DE">
      <w:pPr>
        <w:pStyle w:val="ListParagraph1"/>
        <w:widowControl/>
        <w:shd w:val="clear" w:color="auto" w:fill="FFFFFF"/>
        <w:spacing w:line="600" w:lineRule="exact"/>
        <w:ind w:firstLineChars="0" w:firstLine="0"/>
        <w:rPr>
          <w:rFonts w:ascii="Times New Roman" w:eastAsia="仿宋_GB2312" w:hAnsi="Times New Roman"/>
          <w:color w:val="333333"/>
          <w:kern w:val="0"/>
          <w:sz w:val="32"/>
          <w:szCs w:val="32"/>
        </w:rPr>
      </w:pPr>
    </w:p>
    <w:p w:rsidR="007C67DE" w:rsidRDefault="004831AB">
      <w:pPr>
        <w:pStyle w:val="ListParagraph1"/>
        <w:widowControl/>
        <w:shd w:val="clear" w:color="auto" w:fill="FFFFFF"/>
        <w:spacing w:line="600" w:lineRule="exact"/>
        <w:ind w:firstLineChars="0" w:firstLine="0"/>
        <w:jc w:val="center"/>
        <w:rPr>
          <w:rFonts w:ascii="Times New Roman" w:eastAsia="仿宋_GB2312" w:hAnsi="Times New Roman"/>
          <w:b/>
          <w:bCs/>
          <w:color w:val="333333"/>
          <w:kern w:val="0"/>
          <w:sz w:val="32"/>
          <w:szCs w:val="32"/>
        </w:rPr>
      </w:pPr>
      <w:r>
        <w:rPr>
          <w:rFonts w:ascii="Times New Roman" w:eastAsia="仿宋_GB2312" w:hAnsi="Times New Roman" w:hint="eastAsia"/>
          <w:b/>
          <w:bCs/>
          <w:color w:val="333333"/>
          <w:kern w:val="0"/>
          <w:sz w:val="32"/>
          <w:szCs w:val="32"/>
        </w:rPr>
        <w:t>第六章</w:t>
      </w:r>
      <w:r>
        <w:rPr>
          <w:rFonts w:ascii="Times New Roman" w:eastAsia="仿宋_GB2312" w:hAnsi="Times New Roman"/>
          <w:b/>
          <w:bCs/>
          <w:color w:val="333333"/>
          <w:kern w:val="0"/>
          <w:sz w:val="32"/>
          <w:szCs w:val="32"/>
        </w:rPr>
        <w:t xml:space="preserve">  </w:t>
      </w:r>
      <w:r>
        <w:rPr>
          <w:rFonts w:ascii="Times New Roman" w:eastAsia="仿宋_GB2312" w:hAnsi="Times New Roman" w:hint="eastAsia"/>
          <w:b/>
          <w:bCs/>
          <w:color w:val="333333"/>
          <w:kern w:val="0"/>
          <w:sz w:val="32"/>
          <w:szCs w:val="32"/>
        </w:rPr>
        <w:t>监督与检查</w:t>
      </w:r>
    </w:p>
    <w:p w:rsidR="007C67DE" w:rsidRDefault="004831AB">
      <w:pPr>
        <w:pStyle w:val="10"/>
        <w:spacing w:line="600" w:lineRule="exact"/>
        <w:ind w:firstLine="643"/>
        <w:rPr>
          <w:rFonts w:ascii="Times New Roman" w:eastAsia="仿宋_GB2312" w:hAnsi="Times New Roman"/>
          <w:sz w:val="32"/>
          <w:szCs w:val="32"/>
        </w:rPr>
      </w:pPr>
      <w:r>
        <w:rPr>
          <w:rFonts w:ascii="Times New Roman" w:eastAsia="仿宋_GB2312" w:hAnsi="Times New Roman" w:hint="eastAsia"/>
          <w:b/>
          <w:bCs/>
          <w:color w:val="333333"/>
          <w:kern w:val="0"/>
          <w:sz w:val="32"/>
          <w:szCs w:val="32"/>
        </w:rPr>
        <w:t>第十八条</w:t>
      </w:r>
      <w:r>
        <w:rPr>
          <w:rFonts w:ascii="Times New Roman" w:eastAsia="仿宋_GB2312" w:hAnsi="Times New Roman"/>
          <w:b/>
          <w:bCs/>
          <w:color w:val="333333"/>
          <w:kern w:val="0"/>
          <w:sz w:val="32"/>
          <w:szCs w:val="32"/>
        </w:rPr>
        <w:t xml:space="preserve"> </w:t>
      </w:r>
      <w:r>
        <w:rPr>
          <w:rFonts w:ascii="Times New Roman" w:eastAsia="仿宋_GB2312" w:hAnsi="Times New Roman" w:hint="eastAsia"/>
          <w:sz w:val="32"/>
          <w:szCs w:val="32"/>
        </w:rPr>
        <w:t>财政部门会同扶贫部门</w:t>
      </w:r>
      <w:proofErr w:type="gramStart"/>
      <w:r>
        <w:rPr>
          <w:rFonts w:ascii="Times New Roman" w:eastAsia="仿宋_GB2312" w:hAnsi="Times New Roman" w:hint="eastAsia"/>
          <w:sz w:val="32"/>
          <w:szCs w:val="32"/>
        </w:rPr>
        <w:t>负责奖补</w:t>
      </w:r>
      <w:proofErr w:type="gramEnd"/>
      <w:r>
        <w:rPr>
          <w:rFonts w:ascii="Times New Roman" w:eastAsia="仿宋_GB2312" w:hAnsi="Times New Roman" w:hint="eastAsia"/>
          <w:sz w:val="32"/>
          <w:szCs w:val="32"/>
        </w:rPr>
        <w:t>资金监督管理，建立绩效评价制度并组织开展绩效评价工作。绩效评价结果在省财政厅、省扶贫办门户网站或相关媒体上公开。</w:t>
      </w:r>
    </w:p>
    <w:p w:rsidR="007C67DE" w:rsidRDefault="004831AB">
      <w:pPr>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color w:val="333333"/>
          <w:kern w:val="0"/>
          <w:sz w:val="32"/>
          <w:szCs w:val="32"/>
        </w:rPr>
        <w:t>第十九条</w:t>
      </w:r>
      <w:r>
        <w:rPr>
          <w:rFonts w:ascii="Times New Roman" w:eastAsia="仿宋_GB2312" w:hAnsi="Times New Roman"/>
          <w:sz w:val="32"/>
          <w:szCs w:val="32"/>
        </w:rPr>
        <w:t xml:space="preserve"> </w:t>
      </w:r>
      <w:r>
        <w:rPr>
          <w:rFonts w:ascii="Times New Roman" w:eastAsia="仿宋_GB2312" w:hAnsi="Times New Roman" w:hint="eastAsia"/>
          <w:sz w:val="32"/>
          <w:szCs w:val="32"/>
        </w:rPr>
        <w:t>市州、县市区财政、扶贫、人社、国税、地税部门应加强对奖补资金申报、审核、拨付的组织、协调和管理工作。对在</w:t>
      </w:r>
      <w:proofErr w:type="gramStart"/>
      <w:r>
        <w:rPr>
          <w:rFonts w:ascii="Times New Roman" w:eastAsia="仿宋_GB2312" w:hAnsi="Times New Roman" w:hint="eastAsia"/>
          <w:sz w:val="32"/>
          <w:szCs w:val="32"/>
        </w:rPr>
        <w:t>组织奖补资金</w:t>
      </w:r>
      <w:proofErr w:type="gramEnd"/>
      <w:r>
        <w:rPr>
          <w:rFonts w:ascii="Times New Roman" w:eastAsia="仿宋_GB2312" w:hAnsi="Times New Roman" w:hint="eastAsia"/>
          <w:sz w:val="32"/>
          <w:szCs w:val="32"/>
        </w:rPr>
        <w:t>申报、资金下达、绩效评价、监督检查等工作中，存在违反规定滥用职权、玩忽职守、徇私舞弊等违法违纪行为的，按照《中华人民共和国预算法》、《中华人民共和国公务员法》和《中华人民共和国行政监察法》、《中华人民共和国保守国家秘密法》、《财政违法行为处罚处分条例》等有关规定追究相应责任；涉嫌犯罪的，依法移送司法机关处理。</w:t>
      </w:r>
    </w:p>
    <w:p w:rsidR="007C67DE" w:rsidRDefault="004831AB">
      <w:pPr>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color w:val="333333"/>
          <w:kern w:val="0"/>
          <w:sz w:val="32"/>
          <w:szCs w:val="32"/>
        </w:rPr>
        <w:t>第二十条</w:t>
      </w:r>
      <w:r>
        <w:rPr>
          <w:rFonts w:ascii="Times New Roman" w:eastAsia="仿宋_GB2312" w:hAnsi="Times New Roman"/>
          <w:b/>
          <w:bCs/>
          <w:color w:val="333333"/>
          <w:kern w:val="0"/>
          <w:sz w:val="32"/>
          <w:szCs w:val="32"/>
        </w:rPr>
        <w:t xml:space="preserve"> </w:t>
      </w:r>
      <w:r>
        <w:rPr>
          <w:rFonts w:ascii="Times New Roman" w:eastAsia="仿宋_GB2312" w:hAnsi="Times New Roman" w:hint="eastAsia"/>
          <w:sz w:val="32"/>
          <w:szCs w:val="32"/>
        </w:rPr>
        <w:t>对弄虚作假套取、</w:t>
      </w:r>
      <w:proofErr w:type="gramStart"/>
      <w:r>
        <w:rPr>
          <w:rFonts w:ascii="Times New Roman" w:eastAsia="仿宋_GB2312" w:hAnsi="Times New Roman" w:hint="eastAsia"/>
          <w:sz w:val="32"/>
          <w:szCs w:val="32"/>
        </w:rPr>
        <w:t>骗取奖补资金</w:t>
      </w:r>
      <w:proofErr w:type="gramEnd"/>
      <w:r>
        <w:rPr>
          <w:rFonts w:ascii="Times New Roman" w:eastAsia="仿宋_GB2312" w:hAnsi="Times New Roman" w:hint="eastAsia"/>
          <w:sz w:val="32"/>
          <w:szCs w:val="32"/>
        </w:rPr>
        <w:t>的申报企业，依照《财政违法行为处罚处分条例》进</w:t>
      </w:r>
      <w:r>
        <w:rPr>
          <w:rFonts w:ascii="Times New Roman" w:eastAsia="仿宋_GB2312" w:hAnsi="Times New Roman" w:hint="eastAsia"/>
          <w:sz w:val="32"/>
          <w:szCs w:val="32"/>
        </w:rPr>
        <w:t>行处理、处罚。骗取资金的企业在省财政厅、省扶贫办门户网站公开，三年内不得申报省本级专项资金，并按规定列入企业信用记录。</w:t>
      </w:r>
    </w:p>
    <w:p w:rsidR="007C67DE" w:rsidRDefault="004831AB">
      <w:pPr>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color w:val="333333"/>
          <w:kern w:val="0"/>
          <w:sz w:val="32"/>
          <w:szCs w:val="32"/>
        </w:rPr>
        <w:t>第二十一条</w:t>
      </w:r>
      <w:r>
        <w:rPr>
          <w:rFonts w:ascii="Times New Roman" w:eastAsia="仿宋_GB2312" w:hAnsi="Times New Roman"/>
          <w:sz w:val="32"/>
          <w:szCs w:val="32"/>
        </w:rPr>
        <w:t xml:space="preserve"> </w:t>
      </w:r>
      <w:r>
        <w:rPr>
          <w:rFonts w:ascii="Times New Roman" w:eastAsia="仿宋_GB2312" w:hAnsi="Times New Roman" w:hint="eastAsia"/>
          <w:sz w:val="32"/>
          <w:szCs w:val="32"/>
        </w:rPr>
        <w:t>省财政厅、省扶贫办、省</w:t>
      </w:r>
      <w:proofErr w:type="gramStart"/>
      <w:r>
        <w:rPr>
          <w:rFonts w:ascii="Times New Roman" w:eastAsia="仿宋_GB2312" w:hAnsi="Times New Roman" w:hint="eastAsia"/>
          <w:sz w:val="32"/>
          <w:szCs w:val="32"/>
        </w:rPr>
        <w:t>人社厅</w:t>
      </w:r>
      <w:proofErr w:type="gramEnd"/>
      <w:r>
        <w:rPr>
          <w:rFonts w:ascii="Times New Roman" w:eastAsia="仿宋_GB2312" w:hAnsi="Times New Roman" w:hint="eastAsia"/>
          <w:sz w:val="32"/>
          <w:szCs w:val="32"/>
        </w:rPr>
        <w:t>、省国税局、省地税局</w:t>
      </w:r>
      <w:proofErr w:type="gramStart"/>
      <w:r>
        <w:rPr>
          <w:rFonts w:ascii="Times New Roman" w:eastAsia="仿宋_GB2312" w:hAnsi="Times New Roman" w:hint="eastAsia"/>
          <w:sz w:val="32"/>
          <w:szCs w:val="32"/>
        </w:rPr>
        <w:t>涉及奖补资金</w:t>
      </w:r>
      <w:proofErr w:type="gramEnd"/>
      <w:r>
        <w:rPr>
          <w:rFonts w:ascii="Times New Roman" w:eastAsia="仿宋_GB2312" w:hAnsi="Times New Roman" w:hint="eastAsia"/>
          <w:sz w:val="32"/>
          <w:szCs w:val="32"/>
        </w:rPr>
        <w:t>管理事项的工作人员，存在以权谋私、</w:t>
      </w:r>
      <w:r>
        <w:rPr>
          <w:rFonts w:ascii="Times New Roman" w:eastAsia="仿宋_GB2312" w:hAnsi="Times New Roman" w:hint="eastAsia"/>
          <w:sz w:val="32"/>
          <w:szCs w:val="32"/>
        </w:rPr>
        <w:lastRenderedPageBreak/>
        <w:t>滥用职权、玩忽职守、徇私舞弊等违法违纪行为的，根据《财政违法行为处罚处分条例》等法律法规规定追究相应责任；涉嫌犯罪的，依法移送司法机关处理。</w:t>
      </w:r>
    </w:p>
    <w:p w:rsidR="007C67DE" w:rsidRDefault="007C67DE">
      <w:pPr>
        <w:widowControl/>
        <w:shd w:val="clear" w:color="auto" w:fill="FFFFFF"/>
        <w:spacing w:line="600" w:lineRule="exact"/>
        <w:ind w:firstLineChars="200" w:firstLine="640"/>
        <w:rPr>
          <w:rFonts w:ascii="Times New Roman" w:eastAsia="仿宋_GB2312" w:hAnsi="Times New Roman"/>
          <w:color w:val="333333"/>
          <w:kern w:val="0"/>
          <w:sz w:val="32"/>
          <w:szCs w:val="32"/>
        </w:rPr>
      </w:pPr>
    </w:p>
    <w:p w:rsidR="007C67DE" w:rsidRDefault="004831AB">
      <w:pPr>
        <w:pStyle w:val="ListParagraph1"/>
        <w:widowControl/>
        <w:shd w:val="clear" w:color="auto" w:fill="FFFFFF"/>
        <w:spacing w:line="600" w:lineRule="exact"/>
        <w:ind w:firstLineChars="0" w:firstLine="0"/>
        <w:jc w:val="center"/>
        <w:rPr>
          <w:rFonts w:ascii="Times New Roman" w:eastAsia="仿宋_GB2312" w:hAnsi="Times New Roman"/>
          <w:b/>
          <w:bCs/>
          <w:color w:val="333333"/>
          <w:kern w:val="0"/>
          <w:sz w:val="32"/>
          <w:szCs w:val="32"/>
        </w:rPr>
      </w:pPr>
      <w:r>
        <w:rPr>
          <w:rFonts w:ascii="Times New Roman" w:eastAsia="仿宋_GB2312" w:hAnsi="Times New Roman" w:hint="eastAsia"/>
          <w:b/>
          <w:bCs/>
          <w:color w:val="333333"/>
          <w:kern w:val="0"/>
          <w:sz w:val="32"/>
          <w:szCs w:val="32"/>
        </w:rPr>
        <w:t>第七章</w:t>
      </w:r>
      <w:r>
        <w:rPr>
          <w:rFonts w:ascii="Times New Roman" w:eastAsia="仿宋_GB2312" w:hAnsi="Times New Roman"/>
          <w:b/>
          <w:bCs/>
          <w:color w:val="333333"/>
          <w:kern w:val="0"/>
          <w:sz w:val="32"/>
          <w:szCs w:val="32"/>
        </w:rPr>
        <w:t xml:space="preserve">  </w:t>
      </w:r>
      <w:r>
        <w:rPr>
          <w:rFonts w:ascii="Times New Roman" w:eastAsia="仿宋_GB2312" w:hAnsi="Times New Roman" w:hint="eastAsia"/>
          <w:b/>
          <w:bCs/>
          <w:color w:val="333333"/>
          <w:kern w:val="0"/>
          <w:sz w:val="32"/>
          <w:szCs w:val="32"/>
        </w:rPr>
        <w:t>附则</w:t>
      </w:r>
    </w:p>
    <w:p w:rsidR="007C67DE" w:rsidRDefault="004831AB">
      <w:pPr>
        <w:pStyle w:val="ListParagraph1"/>
        <w:widowControl/>
        <w:shd w:val="clear" w:color="auto" w:fill="FFFFFF"/>
        <w:spacing w:line="600" w:lineRule="exact"/>
        <w:ind w:firstLine="643"/>
        <w:rPr>
          <w:rFonts w:ascii="Times New Roman" w:eastAsia="仿宋_GB2312" w:hAnsi="Times New Roman"/>
          <w:sz w:val="32"/>
          <w:szCs w:val="32"/>
        </w:rPr>
      </w:pPr>
      <w:r>
        <w:rPr>
          <w:rFonts w:ascii="Times New Roman" w:eastAsia="仿宋_GB2312" w:hAnsi="Times New Roman" w:hint="eastAsia"/>
          <w:b/>
          <w:bCs/>
          <w:color w:val="333333"/>
          <w:kern w:val="0"/>
          <w:sz w:val="32"/>
          <w:szCs w:val="32"/>
        </w:rPr>
        <w:t>第二十二条</w:t>
      </w:r>
      <w:r>
        <w:rPr>
          <w:rFonts w:ascii="Times New Roman" w:eastAsia="仿宋_GB2312" w:hAnsi="Times New Roman"/>
          <w:color w:val="333333"/>
          <w:kern w:val="0"/>
          <w:sz w:val="32"/>
          <w:szCs w:val="32"/>
        </w:rPr>
        <w:t xml:space="preserve"> </w:t>
      </w:r>
      <w:proofErr w:type="gramStart"/>
      <w:r>
        <w:rPr>
          <w:rFonts w:ascii="Times New Roman" w:eastAsia="仿宋_GB2312" w:hAnsi="Times New Roman" w:hint="eastAsia"/>
          <w:sz w:val="32"/>
          <w:szCs w:val="32"/>
        </w:rPr>
        <w:t>奖补资金奖补</w:t>
      </w:r>
      <w:proofErr w:type="gramEnd"/>
      <w:r>
        <w:rPr>
          <w:rFonts w:ascii="Times New Roman" w:eastAsia="仿宋_GB2312" w:hAnsi="Times New Roman" w:hint="eastAsia"/>
          <w:sz w:val="32"/>
          <w:szCs w:val="32"/>
        </w:rPr>
        <w:t>年限为</w:t>
      </w:r>
      <w:r>
        <w:rPr>
          <w:rFonts w:ascii="Times New Roman" w:eastAsia="仿宋_GB2312" w:hAnsi="Times New Roman"/>
          <w:sz w:val="32"/>
          <w:szCs w:val="32"/>
        </w:rPr>
        <w:t>2017</w:t>
      </w:r>
      <w:r>
        <w:rPr>
          <w:rFonts w:ascii="Times New Roman" w:eastAsia="仿宋_GB2312" w:hAnsi="Times New Roman" w:hint="eastAsia"/>
          <w:sz w:val="32"/>
          <w:szCs w:val="32"/>
        </w:rPr>
        <w:t>年</w:t>
      </w:r>
      <w:r>
        <w:rPr>
          <w:rFonts w:ascii="Times New Roman" w:eastAsia="仿宋_GB2312" w:hAnsi="Times New Roman"/>
          <w:sz w:val="32"/>
          <w:szCs w:val="32"/>
        </w:rPr>
        <w:t>7</w:t>
      </w:r>
      <w:r>
        <w:rPr>
          <w:rFonts w:ascii="Times New Roman" w:eastAsia="仿宋_GB2312" w:hAnsi="Times New Roman" w:hint="eastAsia"/>
          <w:sz w:val="32"/>
          <w:szCs w:val="32"/>
        </w:rPr>
        <w:t>月</w:t>
      </w:r>
      <w:r>
        <w:rPr>
          <w:rFonts w:ascii="Times New Roman" w:eastAsia="仿宋_GB2312" w:hAnsi="Times New Roman"/>
          <w:sz w:val="32"/>
          <w:szCs w:val="32"/>
        </w:rPr>
        <w:t>19</w:t>
      </w:r>
      <w:r>
        <w:rPr>
          <w:rFonts w:ascii="Times New Roman" w:eastAsia="仿宋_GB2312" w:hAnsi="Times New Roman" w:hint="eastAsia"/>
          <w:sz w:val="32"/>
          <w:szCs w:val="32"/>
        </w:rPr>
        <w:t>日至</w:t>
      </w:r>
      <w:r>
        <w:rPr>
          <w:rFonts w:ascii="Times New Roman" w:eastAsia="仿宋_GB2312" w:hAnsi="Times New Roman"/>
          <w:sz w:val="32"/>
          <w:szCs w:val="32"/>
        </w:rPr>
        <w:t>2020</w:t>
      </w:r>
      <w:r>
        <w:rPr>
          <w:rFonts w:ascii="Times New Roman" w:eastAsia="仿宋_GB2312" w:hAnsi="Times New Roman" w:hint="eastAsia"/>
          <w:sz w:val="32"/>
          <w:szCs w:val="32"/>
        </w:rPr>
        <w:t>年</w:t>
      </w:r>
      <w:r>
        <w:rPr>
          <w:rFonts w:ascii="Times New Roman" w:eastAsia="仿宋_GB2312" w:hAnsi="Times New Roman"/>
          <w:sz w:val="32"/>
          <w:szCs w:val="32"/>
        </w:rPr>
        <w:t>12</w:t>
      </w:r>
      <w:r>
        <w:rPr>
          <w:rFonts w:ascii="Times New Roman" w:eastAsia="仿宋_GB2312" w:hAnsi="Times New Roman" w:hint="eastAsia"/>
          <w:sz w:val="32"/>
          <w:szCs w:val="32"/>
        </w:rPr>
        <w:t>月</w:t>
      </w:r>
      <w:r>
        <w:rPr>
          <w:rFonts w:ascii="Times New Roman" w:eastAsia="仿宋_GB2312" w:hAnsi="Times New Roman"/>
          <w:sz w:val="32"/>
          <w:szCs w:val="32"/>
        </w:rPr>
        <w:t>31</w:t>
      </w:r>
      <w:r>
        <w:rPr>
          <w:rFonts w:ascii="Times New Roman" w:eastAsia="仿宋_GB2312" w:hAnsi="Times New Roman" w:hint="eastAsia"/>
          <w:sz w:val="32"/>
          <w:szCs w:val="32"/>
        </w:rPr>
        <w:t>日，其中</w:t>
      </w:r>
      <w:r>
        <w:rPr>
          <w:rFonts w:ascii="Times New Roman" w:eastAsia="仿宋_GB2312" w:hAnsi="Times New Roman"/>
          <w:sz w:val="32"/>
          <w:szCs w:val="32"/>
        </w:rPr>
        <w:t>2021</w:t>
      </w:r>
      <w:r>
        <w:rPr>
          <w:rFonts w:ascii="Times New Roman" w:eastAsia="仿宋_GB2312" w:hAnsi="Times New Roman" w:hint="eastAsia"/>
          <w:sz w:val="32"/>
          <w:szCs w:val="32"/>
        </w:rPr>
        <w:t>年兑现</w:t>
      </w:r>
      <w:proofErr w:type="gramStart"/>
      <w:r>
        <w:rPr>
          <w:rFonts w:ascii="Times New Roman" w:eastAsia="仿宋_GB2312" w:hAnsi="Times New Roman"/>
          <w:sz w:val="32"/>
          <w:szCs w:val="32"/>
        </w:rPr>
        <w:t>2020</w:t>
      </w:r>
      <w:r>
        <w:rPr>
          <w:rFonts w:ascii="Times New Roman" w:eastAsia="仿宋_GB2312" w:hAnsi="Times New Roman" w:hint="eastAsia"/>
          <w:sz w:val="32"/>
          <w:szCs w:val="32"/>
        </w:rPr>
        <w:t>年奖补资金</w:t>
      </w:r>
      <w:proofErr w:type="gramEnd"/>
      <w:r>
        <w:rPr>
          <w:rFonts w:ascii="Times New Roman" w:eastAsia="仿宋_GB2312" w:hAnsi="Times New Roman" w:hint="eastAsia"/>
          <w:sz w:val="32"/>
          <w:szCs w:val="32"/>
        </w:rPr>
        <w:t>，以后不再延伸</w:t>
      </w:r>
      <w:r>
        <w:rPr>
          <w:rFonts w:ascii="Times New Roman" w:eastAsia="仿宋_GB2312" w:hAnsi="Times New Roman" w:hint="eastAsia"/>
          <w:sz w:val="32"/>
          <w:szCs w:val="32"/>
        </w:rPr>
        <w:t>，自动到期终止。</w:t>
      </w:r>
    </w:p>
    <w:p w:rsidR="007C67DE" w:rsidRDefault="007C67DE">
      <w:pPr>
        <w:pStyle w:val="1"/>
        <w:spacing w:before="0" w:after="0" w:line="560" w:lineRule="exact"/>
        <w:jc w:val="left"/>
        <w:rPr>
          <w:rFonts w:ascii="Times New Roman" w:eastAsia="黑体" w:hAnsi="Times New Roman"/>
          <w:b w:val="0"/>
          <w:sz w:val="32"/>
          <w:szCs w:val="32"/>
        </w:rPr>
      </w:pPr>
    </w:p>
    <w:p w:rsidR="007C67DE" w:rsidRDefault="004831AB">
      <w:pPr>
        <w:pStyle w:val="1"/>
        <w:spacing w:before="0" w:after="0" w:line="560" w:lineRule="exact"/>
        <w:ind w:firstLineChars="200" w:firstLine="584"/>
        <w:jc w:val="left"/>
        <w:rPr>
          <w:rFonts w:ascii="Times New Roman" w:eastAsia="仿宋_GB2312" w:hAnsi="Times New Roman"/>
          <w:b w:val="0"/>
          <w:bCs w:val="0"/>
          <w:spacing w:val="-14"/>
          <w:kern w:val="2"/>
          <w:sz w:val="32"/>
          <w:szCs w:val="32"/>
        </w:rPr>
      </w:pPr>
      <w:r>
        <w:rPr>
          <w:rFonts w:ascii="Times New Roman" w:eastAsia="仿宋_GB2312" w:hAnsi="Times New Roman" w:hint="eastAsia"/>
          <w:b w:val="0"/>
          <w:bCs w:val="0"/>
          <w:spacing w:val="-14"/>
          <w:kern w:val="2"/>
          <w:sz w:val="32"/>
          <w:szCs w:val="32"/>
        </w:rPr>
        <w:t>附件：</w:t>
      </w:r>
      <w:r>
        <w:rPr>
          <w:rFonts w:ascii="Times New Roman" w:eastAsia="仿宋_GB2312" w:hAnsi="Times New Roman"/>
          <w:b w:val="0"/>
          <w:bCs w:val="0"/>
          <w:spacing w:val="-14"/>
          <w:kern w:val="2"/>
          <w:sz w:val="32"/>
          <w:szCs w:val="32"/>
        </w:rPr>
        <w:t>1</w:t>
      </w:r>
      <w:r>
        <w:rPr>
          <w:rFonts w:ascii="Times New Roman" w:eastAsia="仿宋_GB2312" w:hAnsi="Times New Roman" w:hint="eastAsia"/>
          <w:b w:val="0"/>
          <w:bCs w:val="0"/>
          <w:spacing w:val="-14"/>
          <w:kern w:val="2"/>
          <w:sz w:val="32"/>
          <w:szCs w:val="32"/>
        </w:rPr>
        <w:t>、湖南省工业企业吸纳贫困劳动力</w:t>
      </w:r>
      <w:proofErr w:type="gramStart"/>
      <w:r>
        <w:rPr>
          <w:rFonts w:ascii="Times New Roman" w:eastAsia="仿宋_GB2312" w:hAnsi="Times New Roman" w:hint="eastAsia"/>
          <w:b w:val="0"/>
          <w:bCs w:val="0"/>
          <w:spacing w:val="-14"/>
          <w:kern w:val="2"/>
          <w:sz w:val="32"/>
          <w:szCs w:val="32"/>
        </w:rPr>
        <w:t>就业奖补资金</w:t>
      </w:r>
      <w:proofErr w:type="gramEnd"/>
      <w:r>
        <w:rPr>
          <w:rFonts w:ascii="Times New Roman" w:eastAsia="仿宋_GB2312" w:hAnsi="Times New Roman" w:hint="eastAsia"/>
          <w:b w:val="0"/>
          <w:bCs w:val="0"/>
          <w:spacing w:val="-14"/>
          <w:kern w:val="2"/>
          <w:sz w:val="32"/>
          <w:szCs w:val="32"/>
        </w:rPr>
        <w:t>申请表</w:t>
      </w:r>
    </w:p>
    <w:p w:rsidR="007C67DE" w:rsidRDefault="004831AB">
      <w:pPr>
        <w:ind w:firstLineChars="455" w:firstLine="1456"/>
        <w:jc w:val="left"/>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、企业对申报材料的真实性申明</w:t>
      </w:r>
    </w:p>
    <w:p w:rsidR="007C67DE" w:rsidRDefault="007C67DE">
      <w:pPr>
        <w:ind w:firstLineChars="500" w:firstLine="1600"/>
        <w:jc w:val="left"/>
        <w:rPr>
          <w:rFonts w:ascii="Times New Roman" w:eastAsia="仿宋_GB2312" w:hAnsi="Times New Roman"/>
          <w:sz w:val="32"/>
          <w:szCs w:val="32"/>
        </w:rPr>
      </w:pPr>
    </w:p>
    <w:p w:rsidR="007C67DE" w:rsidRDefault="007C67DE">
      <w:pPr>
        <w:ind w:firstLineChars="500" w:firstLine="1600"/>
        <w:jc w:val="left"/>
        <w:rPr>
          <w:rFonts w:ascii="Times New Roman" w:eastAsia="仿宋_GB2312" w:hAnsi="Times New Roman"/>
          <w:sz w:val="32"/>
          <w:szCs w:val="32"/>
        </w:rPr>
      </w:pPr>
    </w:p>
    <w:p w:rsidR="007C67DE" w:rsidRDefault="007C67DE">
      <w:pPr>
        <w:ind w:firstLineChars="500" w:firstLine="1600"/>
        <w:jc w:val="left"/>
        <w:rPr>
          <w:rFonts w:ascii="Times New Roman" w:eastAsia="仿宋_GB2312" w:hAnsi="Times New Roman"/>
          <w:sz w:val="32"/>
          <w:szCs w:val="32"/>
        </w:rPr>
      </w:pPr>
    </w:p>
    <w:p w:rsidR="007C67DE" w:rsidRDefault="007C67DE">
      <w:pPr>
        <w:ind w:firstLineChars="500" w:firstLine="1600"/>
        <w:jc w:val="left"/>
        <w:rPr>
          <w:rFonts w:ascii="Times New Roman" w:eastAsia="仿宋_GB2312" w:hAnsi="Times New Roman"/>
          <w:sz w:val="32"/>
          <w:szCs w:val="32"/>
        </w:rPr>
      </w:pPr>
    </w:p>
    <w:p w:rsidR="007C67DE" w:rsidRDefault="007C67DE">
      <w:pPr>
        <w:ind w:firstLineChars="500" w:firstLine="1600"/>
        <w:jc w:val="left"/>
        <w:rPr>
          <w:rFonts w:ascii="Times New Roman" w:eastAsia="仿宋_GB2312" w:hAnsi="Times New Roman"/>
          <w:sz w:val="32"/>
          <w:szCs w:val="32"/>
        </w:rPr>
      </w:pPr>
    </w:p>
    <w:p w:rsidR="007C67DE" w:rsidRDefault="007C67DE">
      <w:pPr>
        <w:ind w:firstLineChars="500" w:firstLine="1600"/>
        <w:jc w:val="left"/>
        <w:rPr>
          <w:rFonts w:ascii="Times New Roman" w:eastAsia="仿宋_GB2312" w:hAnsi="Times New Roman"/>
          <w:sz w:val="32"/>
          <w:szCs w:val="32"/>
        </w:rPr>
      </w:pPr>
    </w:p>
    <w:p w:rsidR="007C67DE" w:rsidRDefault="007C67DE">
      <w:pPr>
        <w:ind w:firstLineChars="500" w:firstLine="1600"/>
        <w:jc w:val="left"/>
        <w:rPr>
          <w:rFonts w:ascii="Times New Roman" w:eastAsia="仿宋_GB2312" w:hAnsi="Times New Roman"/>
          <w:sz w:val="32"/>
          <w:szCs w:val="32"/>
        </w:rPr>
      </w:pPr>
    </w:p>
    <w:p w:rsidR="007C67DE" w:rsidRDefault="007C67DE">
      <w:pPr>
        <w:ind w:firstLineChars="500" w:firstLine="1600"/>
        <w:jc w:val="left"/>
        <w:rPr>
          <w:rFonts w:ascii="Times New Roman" w:eastAsia="仿宋_GB2312" w:hAnsi="Times New Roman"/>
          <w:sz w:val="32"/>
          <w:szCs w:val="32"/>
        </w:rPr>
      </w:pPr>
    </w:p>
    <w:p w:rsidR="007C67DE" w:rsidRDefault="007C67DE">
      <w:pPr>
        <w:ind w:firstLineChars="500" w:firstLine="1600"/>
        <w:jc w:val="left"/>
        <w:rPr>
          <w:rFonts w:ascii="Times New Roman" w:eastAsia="仿宋_GB2312" w:hAnsi="Times New Roman"/>
          <w:sz w:val="32"/>
          <w:szCs w:val="32"/>
        </w:rPr>
      </w:pPr>
    </w:p>
    <w:p w:rsidR="007C67DE" w:rsidRDefault="007C67DE">
      <w:pPr>
        <w:ind w:firstLineChars="500" w:firstLine="1600"/>
        <w:jc w:val="left"/>
        <w:rPr>
          <w:rFonts w:ascii="Times New Roman" w:eastAsia="仿宋_GB2312" w:hAnsi="Times New Roman"/>
          <w:sz w:val="32"/>
          <w:szCs w:val="32"/>
        </w:rPr>
      </w:pPr>
    </w:p>
    <w:p w:rsidR="007C67DE" w:rsidRDefault="007C67DE">
      <w:pPr>
        <w:ind w:firstLineChars="500" w:firstLine="1600"/>
        <w:jc w:val="left"/>
        <w:rPr>
          <w:rFonts w:ascii="Times New Roman" w:eastAsia="仿宋_GB2312" w:hAnsi="Times New Roman"/>
          <w:sz w:val="32"/>
          <w:szCs w:val="32"/>
        </w:rPr>
      </w:pPr>
    </w:p>
    <w:p w:rsidR="007C67DE" w:rsidRDefault="004831AB" w:rsidP="006436D7">
      <w:pPr>
        <w:widowControl/>
        <w:spacing w:beforeLines="50" w:before="156"/>
        <w:jc w:val="left"/>
        <w:rPr>
          <w:rFonts w:ascii="Times New Roman" w:eastAsia="黑体" w:hAnsi="Times New Roman"/>
          <w:color w:val="000000"/>
          <w:kern w:val="0"/>
          <w:sz w:val="32"/>
          <w:szCs w:val="32"/>
        </w:rPr>
      </w:pPr>
      <w:r>
        <w:rPr>
          <w:rFonts w:ascii="Times New Roman" w:eastAsia="黑体" w:hAnsi="宋体" w:hint="eastAsia"/>
          <w:color w:val="000000"/>
          <w:kern w:val="0"/>
          <w:sz w:val="32"/>
          <w:szCs w:val="32"/>
        </w:rPr>
        <w:lastRenderedPageBreak/>
        <w:t>附件</w:t>
      </w:r>
      <w:r>
        <w:rPr>
          <w:rFonts w:ascii="Times New Roman" w:eastAsia="黑体" w:hAnsi="Times New Roman"/>
          <w:color w:val="000000"/>
          <w:kern w:val="0"/>
          <w:sz w:val="32"/>
          <w:szCs w:val="32"/>
        </w:rPr>
        <w:t>1</w:t>
      </w:r>
    </w:p>
    <w:p w:rsidR="007C67DE" w:rsidRDefault="004831AB" w:rsidP="006436D7">
      <w:pPr>
        <w:widowControl/>
        <w:spacing w:beforeLines="50" w:before="156"/>
        <w:jc w:val="center"/>
        <w:rPr>
          <w:rFonts w:ascii="Times New Roman" w:eastAsia="方正小标宋_GBK" w:hAnsi="Times New Roman"/>
          <w:bCs/>
          <w:color w:val="333333"/>
          <w:kern w:val="0"/>
          <w:sz w:val="36"/>
          <w:szCs w:val="36"/>
        </w:rPr>
      </w:pPr>
      <w:r>
        <w:rPr>
          <w:rFonts w:ascii="Times New Roman" w:eastAsia="方正小标宋_GBK" w:hAnsi="宋体" w:hint="eastAsia"/>
          <w:bCs/>
          <w:color w:val="333333"/>
          <w:kern w:val="0"/>
          <w:sz w:val="36"/>
          <w:szCs w:val="36"/>
        </w:rPr>
        <w:t>湖南省工业企业吸纳贫困劳动力</w:t>
      </w:r>
      <w:proofErr w:type="gramStart"/>
      <w:r>
        <w:rPr>
          <w:rFonts w:ascii="Times New Roman" w:eastAsia="方正小标宋_GBK" w:hAnsi="宋体" w:hint="eastAsia"/>
          <w:bCs/>
          <w:color w:val="333333"/>
          <w:kern w:val="0"/>
          <w:sz w:val="36"/>
          <w:szCs w:val="36"/>
        </w:rPr>
        <w:t>就业奖补资金</w:t>
      </w:r>
      <w:proofErr w:type="gramEnd"/>
      <w:r>
        <w:rPr>
          <w:rFonts w:ascii="Times New Roman" w:eastAsia="方正小标宋_GBK" w:hAnsi="宋体" w:hint="eastAsia"/>
          <w:bCs/>
          <w:color w:val="333333"/>
          <w:kern w:val="0"/>
          <w:sz w:val="36"/>
          <w:szCs w:val="36"/>
        </w:rPr>
        <w:t>申请表</w:t>
      </w:r>
    </w:p>
    <w:p w:rsidR="007C67DE" w:rsidRDefault="004831AB">
      <w:pPr>
        <w:widowControl/>
        <w:jc w:val="left"/>
        <w:rPr>
          <w:rFonts w:ascii="Times New Roman" w:eastAsia="仿宋_GB2312" w:hAnsi="Times New Roman"/>
          <w:color w:val="000000"/>
          <w:kern w:val="0"/>
          <w:sz w:val="18"/>
          <w:szCs w:val="18"/>
        </w:rPr>
      </w:pPr>
      <w:proofErr w:type="gramStart"/>
      <w:r>
        <w:rPr>
          <w:rFonts w:ascii="Times New Roman" w:eastAsia="仿宋_GB2312" w:hAnsi="Times New Roman" w:hint="eastAsia"/>
          <w:color w:val="000000"/>
          <w:kern w:val="0"/>
          <w:sz w:val="18"/>
          <w:szCs w:val="18"/>
        </w:rPr>
        <w:t>申请奖补年度</w:t>
      </w:r>
      <w:proofErr w:type="gramEnd"/>
      <w:r>
        <w:rPr>
          <w:rFonts w:ascii="Times New Roman" w:eastAsia="仿宋_GB2312" w:hAnsi="Times New Roman" w:hint="eastAsia"/>
          <w:color w:val="000000"/>
          <w:kern w:val="0"/>
          <w:sz w:val="18"/>
          <w:szCs w:val="18"/>
        </w:rPr>
        <w:t>：</w:t>
      </w: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年</w:t>
      </w: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单位：万元</w:t>
      </w:r>
    </w:p>
    <w:tbl>
      <w:tblPr>
        <w:tblW w:w="9922" w:type="dxa"/>
        <w:jc w:val="center"/>
        <w:tblLayout w:type="fixed"/>
        <w:tblLook w:val="04A0" w:firstRow="1" w:lastRow="0" w:firstColumn="1" w:lastColumn="0" w:noHBand="0" w:noVBand="1"/>
      </w:tblPr>
      <w:tblGrid>
        <w:gridCol w:w="1180"/>
        <w:gridCol w:w="1190"/>
        <w:gridCol w:w="797"/>
        <w:gridCol w:w="698"/>
        <w:gridCol w:w="1675"/>
        <w:gridCol w:w="605"/>
        <w:gridCol w:w="998"/>
        <w:gridCol w:w="1206"/>
        <w:gridCol w:w="1177"/>
        <w:gridCol w:w="396"/>
      </w:tblGrid>
      <w:tr w:rsidR="007C67DE">
        <w:trPr>
          <w:jc w:val="center"/>
        </w:trPr>
        <w:tc>
          <w:tcPr>
            <w:tcW w:w="9922" w:type="dxa"/>
            <w:gridSpan w:val="10"/>
            <w:tcBorders>
              <w:top w:val="single" w:sz="4" w:space="0" w:color="000000"/>
              <w:left w:val="single" w:sz="4" w:space="0" w:color="000000"/>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企业基本情况</w:t>
            </w:r>
          </w:p>
        </w:tc>
      </w:tr>
      <w:tr w:rsidR="007C67DE">
        <w:trPr>
          <w:jc w:val="center"/>
        </w:trPr>
        <w:tc>
          <w:tcPr>
            <w:tcW w:w="2370" w:type="dxa"/>
            <w:gridSpan w:val="2"/>
            <w:tcBorders>
              <w:top w:val="single" w:sz="4" w:space="0" w:color="000000"/>
              <w:left w:val="single" w:sz="4" w:space="0" w:color="000000"/>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申报企业名称（加盖公章）</w:t>
            </w:r>
          </w:p>
        </w:tc>
        <w:tc>
          <w:tcPr>
            <w:tcW w:w="7552" w:type="dxa"/>
            <w:gridSpan w:val="8"/>
            <w:tcBorders>
              <w:top w:val="single" w:sz="4" w:space="0" w:color="000000"/>
              <w:left w:val="nil"/>
              <w:bottom w:val="single" w:sz="4" w:space="0" w:color="000000"/>
              <w:right w:val="single" w:sz="4" w:space="0" w:color="000000"/>
            </w:tcBorders>
            <w:vAlign w:val="center"/>
          </w:tcPr>
          <w:p w:rsidR="007C67DE" w:rsidRDefault="004831AB">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 xml:space="preserve">　</w:t>
            </w:r>
          </w:p>
        </w:tc>
      </w:tr>
      <w:tr w:rsidR="007C67DE">
        <w:trPr>
          <w:jc w:val="center"/>
        </w:trPr>
        <w:tc>
          <w:tcPr>
            <w:tcW w:w="2370" w:type="dxa"/>
            <w:gridSpan w:val="2"/>
            <w:tcBorders>
              <w:top w:val="single" w:sz="4" w:space="0" w:color="000000"/>
              <w:left w:val="single" w:sz="4" w:space="0" w:color="000000"/>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企业属地</w:t>
            </w:r>
          </w:p>
        </w:tc>
        <w:tc>
          <w:tcPr>
            <w:tcW w:w="3775" w:type="dxa"/>
            <w:gridSpan w:val="4"/>
            <w:tcBorders>
              <w:top w:val="single" w:sz="4" w:space="0" w:color="000000"/>
              <w:left w:val="nil"/>
              <w:bottom w:val="single" w:sz="4" w:space="0" w:color="000000"/>
              <w:right w:val="single" w:sz="4" w:space="0" w:color="000000"/>
            </w:tcBorders>
            <w:vAlign w:val="center"/>
          </w:tcPr>
          <w:p w:rsidR="007C67DE" w:rsidRDefault="004831AB">
            <w:pPr>
              <w:widowControl/>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市</w:t>
            </w:r>
            <w:r>
              <w:rPr>
                <w:rFonts w:ascii="Times New Roman" w:eastAsia="仿宋_GB2312" w:hAnsi="Times New Roman"/>
                <w:color w:val="000000"/>
                <w:kern w:val="0"/>
                <w:sz w:val="18"/>
                <w:szCs w:val="18"/>
              </w:rPr>
              <w:t>(</w:t>
            </w:r>
            <w:r>
              <w:rPr>
                <w:rFonts w:ascii="Times New Roman" w:eastAsia="仿宋_GB2312" w:hAnsi="Times New Roman" w:hint="eastAsia"/>
                <w:color w:val="000000"/>
                <w:kern w:val="0"/>
                <w:sz w:val="18"/>
                <w:szCs w:val="18"/>
              </w:rPr>
              <w:t>州</w:t>
            </w: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县</w:t>
            </w:r>
            <w:r>
              <w:rPr>
                <w:rFonts w:ascii="Times New Roman" w:eastAsia="仿宋_GB2312" w:hAnsi="Times New Roman"/>
                <w:color w:val="000000"/>
                <w:kern w:val="0"/>
                <w:sz w:val="18"/>
                <w:szCs w:val="18"/>
              </w:rPr>
              <w:t>(</w:t>
            </w:r>
            <w:r>
              <w:rPr>
                <w:rFonts w:ascii="Times New Roman" w:eastAsia="仿宋_GB2312" w:hAnsi="Times New Roman" w:hint="eastAsia"/>
                <w:color w:val="000000"/>
                <w:kern w:val="0"/>
                <w:sz w:val="18"/>
                <w:szCs w:val="18"/>
              </w:rPr>
              <w:t>市区</w:t>
            </w:r>
            <w:r>
              <w:rPr>
                <w:rFonts w:ascii="Times New Roman" w:eastAsia="仿宋_GB2312" w:hAnsi="Times New Roman"/>
                <w:color w:val="000000"/>
                <w:kern w:val="0"/>
                <w:sz w:val="18"/>
                <w:szCs w:val="18"/>
              </w:rPr>
              <w:t>)</w:t>
            </w:r>
          </w:p>
        </w:tc>
        <w:tc>
          <w:tcPr>
            <w:tcW w:w="2204" w:type="dxa"/>
            <w:gridSpan w:val="2"/>
            <w:tcBorders>
              <w:top w:val="single" w:sz="4" w:space="0" w:color="000000"/>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组织机构代码</w:t>
            </w:r>
          </w:p>
        </w:tc>
        <w:tc>
          <w:tcPr>
            <w:tcW w:w="1573" w:type="dxa"/>
            <w:gridSpan w:val="2"/>
            <w:tcBorders>
              <w:top w:val="single" w:sz="4" w:space="0" w:color="000000"/>
              <w:left w:val="nil"/>
              <w:bottom w:val="single" w:sz="4" w:space="0" w:color="000000"/>
              <w:right w:val="single" w:sz="4" w:space="0" w:color="000000"/>
            </w:tcBorders>
            <w:vAlign w:val="center"/>
          </w:tcPr>
          <w:p w:rsidR="007C67DE" w:rsidRDefault="004831AB">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 xml:space="preserve">　</w:t>
            </w:r>
          </w:p>
        </w:tc>
      </w:tr>
      <w:tr w:rsidR="007C67DE">
        <w:trPr>
          <w:jc w:val="center"/>
        </w:trPr>
        <w:tc>
          <w:tcPr>
            <w:tcW w:w="2370" w:type="dxa"/>
            <w:gridSpan w:val="2"/>
            <w:tcBorders>
              <w:top w:val="single" w:sz="4" w:space="0" w:color="000000"/>
              <w:left w:val="single" w:sz="4" w:space="0" w:color="000000"/>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企业性质</w:t>
            </w:r>
          </w:p>
        </w:tc>
        <w:tc>
          <w:tcPr>
            <w:tcW w:w="4773" w:type="dxa"/>
            <w:gridSpan w:val="5"/>
            <w:tcBorders>
              <w:top w:val="single" w:sz="4" w:space="0" w:color="000000"/>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hint="eastAsia"/>
                <w:color w:val="000000"/>
                <w:kern w:val="0"/>
                <w:sz w:val="18"/>
                <w:szCs w:val="18"/>
              </w:rPr>
              <w:t>国有</w:t>
            </w: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民营</w:t>
            </w: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外资</w:t>
            </w: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其他</w:t>
            </w:r>
          </w:p>
        </w:tc>
        <w:tc>
          <w:tcPr>
            <w:tcW w:w="1206" w:type="dxa"/>
            <w:tcBorders>
              <w:top w:val="nil"/>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所属行业</w:t>
            </w:r>
          </w:p>
        </w:tc>
        <w:tc>
          <w:tcPr>
            <w:tcW w:w="1573" w:type="dxa"/>
            <w:gridSpan w:val="2"/>
            <w:tcBorders>
              <w:top w:val="single" w:sz="4" w:space="0" w:color="000000"/>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 xml:space="preserve">　</w:t>
            </w:r>
          </w:p>
        </w:tc>
      </w:tr>
      <w:tr w:rsidR="007C67DE">
        <w:trPr>
          <w:jc w:val="center"/>
        </w:trPr>
        <w:tc>
          <w:tcPr>
            <w:tcW w:w="2370" w:type="dxa"/>
            <w:gridSpan w:val="2"/>
            <w:tcBorders>
              <w:top w:val="single" w:sz="4" w:space="0" w:color="000000"/>
              <w:left w:val="single" w:sz="4" w:space="0" w:color="000000"/>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法人代表</w:t>
            </w:r>
          </w:p>
        </w:tc>
        <w:tc>
          <w:tcPr>
            <w:tcW w:w="1495" w:type="dxa"/>
            <w:gridSpan w:val="2"/>
            <w:tcBorders>
              <w:top w:val="single" w:sz="4" w:space="0" w:color="000000"/>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 xml:space="preserve">　</w:t>
            </w:r>
          </w:p>
        </w:tc>
        <w:tc>
          <w:tcPr>
            <w:tcW w:w="2280" w:type="dxa"/>
            <w:gridSpan w:val="2"/>
            <w:tcBorders>
              <w:top w:val="single" w:sz="4" w:space="0" w:color="000000"/>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联系电话</w:t>
            </w:r>
          </w:p>
        </w:tc>
        <w:tc>
          <w:tcPr>
            <w:tcW w:w="3777" w:type="dxa"/>
            <w:gridSpan w:val="4"/>
            <w:tcBorders>
              <w:top w:val="single" w:sz="4" w:space="0" w:color="000000"/>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 xml:space="preserve">　</w:t>
            </w:r>
          </w:p>
        </w:tc>
      </w:tr>
      <w:tr w:rsidR="007C67DE">
        <w:trPr>
          <w:jc w:val="center"/>
        </w:trPr>
        <w:tc>
          <w:tcPr>
            <w:tcW w:w="2370" w:type="dxa"/>
            <w:gridSpan w:val="2"/>
            <w:tcBorders>
              <w:top w:val="single" w:sz="4" w:space="0" w:color="000000"/>
              <w:left w:val="single" w:sz="4" w:space="0" w:color="000000"/>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成立时间（按工商注册时间填报）</w:t>
            </w:r>
          </w:p>
        </w:tc>
        <w:tc>
          <w:tcPr>
            <w:tcW w:w="1495" w:type="dxa"/>
            <w:gridSpan w:val="2"/>
            <w:tcBorders>
              <w:top w:val="single" w:sz="4" w:space="0" w:color="000000"/>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 xml:space="preserve">　</w:t>
            </w:r>
          </w:p>
        </w:tc>
        <w:tc>
          <w:tcPr>
            <w:tcW w:w="2280" w:type="dxa"/>
            <w:gridSpan w:val="2"/>
            <w:tcBorders>
              <w:top w:val="single" w:sz="4" w:space="0" w:color="000000"/>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第一次缴纳增值税时间（按增值税纳税票据时间填报）</w:t>
            </w:r>
          </w:p>
        </w:tc>
        <w:tc>
          <w:tcPr>
            <w:tcW w:w="3777" w:type="dxa"/>
            <w:gridSpan w:val="4"/>
            <w:tcBorders>
              <w:top w:val="single" w:sz="4" w:space="0" w:color="000000"/>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 xml:space="preserve">　</w:t>
            </w:r>
          </w:p>
        </w:tc>
      </w:tr>
      <w:tr w:rsidR="007C67DE">
        <w:trPr>
          <w:jc w:val="center"/>
        </w:trPr>
        <w:tc>
          <w:tcPr>
            <w:tcW w:w="2370" w:type="dxa"/>
            <w:gridSpan w:val="2"/>
            <w:tcBorders>
              <w:top w:val="single" w:sz="4" w:space="0" w:color="000000"/>
              <w:left w:val="single" w:sz="4" w:space="0" w:color="000000"/>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在职职工人数（人）</w:t>
            </w:r>
          </w:p>
        </w:tc>
        <w:tc>
          <w:tcPr>
            <w:tcW w:w="1495" w:type="dxa"/>
            <w:gridSpan w:val="2"/>
            <w:tcBorders>
              <w:top w:val="single" w:sz="4" w:space="0" w:color="000000"/>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 xml:space="preserve">　</w:t>
            </w:r>
          </w:p>
        </w:tc>
        <w:tc>
          <w:tcPr>
            <w:tcW w:w="3278" w:type="dxa"/>
            <w:gridSpan w:val="3"/>
            <w:tcBorders>
              <w:top w:val="single" w:sz="4" w:space="0" w:color="000000"/>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稳定吸纳当地建档立</w:t>
            </w:r>
            <w:proofErr w:type="gramStart"/>
            <w:r>
              <w:rPr>
                <w:rFonts w:ascii="Times New Roman" w:eastAsia="仿宋_GB2312" w:hAnsi="Times New Roman" w:hint="eastAsia"/>
                <w:color w:val="000000"/>
                <w:kern w:val="0"/>
                <w:sz w:val="18"/>
                <w:szCs w:val="18"/>
              </w:rPr>
              <w:t>卡贫困</w:t>
            </w:r>
            <w:proofErr w:type="gramEnd"/>
            <w:r>
              <w:rPr>
                <w:rFonts w:ascii="Times New Roman" w:eastAsia="仿宋_GB2312" w:hAnsi="Times New Roman" w:hint="eastAsia"/>
                <w:color w:val="000000"/>
                <w:kern w:val="0"/>
                <w:sz w:val="18"/>
                <w:szCs w:val="18"/>
              </w:rPr>
              <w:t>劳动力人数（人）</w:t>
            </w:r>
          </w:p>
        </w:tc>
        <w:tc>
          <w:tcPr>
            <w:tcW w:w="2779" w:type="dxa"/>
            <w:gridSpan w:val="3"/>
            <w:tcBorders>
              <w:top w:val="single" w:sz="4" w:space="0" w:color="000000"/>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 xml:space="preserve">　</w:t>
            </w:r>
          </w:p>
        </w:tc>
      </w:tr>
      <w:tr w:rsidR="007C67DE">
        <w:trPr>
          <w:jc w:val="center"/>
        </w:trPr>
        <w:tc>
          <w:tcPr>
            <w:tcW w:w="6145" w:type="dxa"/>
            <w:gridSpan w:val="6"/>
            <w:tcBorders>
              <w:top w:val="single" w:sz="4" w:space="0" w:color="000000"/>
              <w:left w:val="single" w:sz="4" w:space="0" w:color="000000"/>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稳定吸纳当地建档立</w:t>
            </w:r>
            <w:proofErr w:type="gramStart"/>
            <w:r>
              <w:rPr>
                <w:rFonts w:ascii="Times New Roman" w:eastAsia="仿宋_GB2312" w:hAnsi="Times New Roman" w:hint="eastAsia"/>
                <w:color w:val="000000"/>
                <w:kern w:val="0"/>
                <w:sz w:val="18"/>
                <w:szCs w:val="18"/>
              </w:rPr>
              <w:t>卡贫困</w:t>
            </w:r>
            <w:proofErr w:type="gramEnd"/>
            <w:r>
              <w:rPr>
                <w:rFonts w:ascii="Times New Roman" w:eastAsia="仿宋_GB2312" w:hAnsi="Times New Roman" w:hint="eastAsia"/>
                <w:color w:val="000000"/>
                <w:kern w:val="0"/>
                <w:sz w:val="18"/>
                <w:szCs w:val="18"/>
              </w:rPr>
              <w:t>劳动力占全部在职职工的比重（</w:t>
            </w:r>
            <w:r>
              <w:rPr>
                <w:rFonts w:ascii="Times New Roman" w:eastAsia="仿宋_GB2312" w:hAnsi="Times New Roman"/>
                <w:color w:val="000000"/>
                <w:kern w:val="0"/>
                <w:sz w:val="18"/>
                <w:szCs w:val="18"/>
              </w:rPr>
              <w:t>%</w:t>
            </w:r>
            <w:r>
              <w:rPr>
                <w:rFonts w:ascii="Times New Roman" w:eastAsia="仿宋_GB2312" w:hAnsi="Times New Roman" w:hint="eastAsia"/>
                <w:color w:val="000000"/>
                <w:kern w:val="0"/>
                <w:sz w:val="18"/>
                <w:szCs w:val="18"/>
              </w:rPr>
              <w:t>）</w:t>
            </w:r>
          </w:p>
        </w:tc>
        <w:tc>
          <w:tcPr>
            <w:tcW w:w="3777" w:type="dxa"/>
            <w:gridSpan w:val="4"/>
            <w:tcBorders>
              <w:top w:val="single" w:sz="4" w:space="0" w:color="000000"/>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 xml:space="preserve">　</w:t>
            </w:r>
          </w:p>
        </w:tc>
      </w:tr>
      <w:tr w:rsidR="007C67DE">
        <w:trPr>
          <w:jc w:val="center"/>
        </w:trPr>
        <w:tc>
          <w:tcPr>
            <w:tcW w:w="3167" w:type="dxa"/>
            <w:gridSpan w:val="3"/>
            <w:tcBorders>
              <w:top w:val="single" w:sz="4" w:space="0" w:color="000000"/>
              <w:left w:val="single" w:sz="4" w:space="0" w:color="000000"/>
              <w:bottom w:val="single" w:sz="4" w:space="0" w:color="000000"/>
              <w:right w:val="single" w:sz="4" w:space="0" w:color="000000"/>
            </w:tcBorders>
            <w:vAlign w:val="center"/>
          </w:tcPr>
          <w:p w:rsidR="007C67DE" w:rsidRDefault="004831AB">
            <w:pPr>
              <w:widowControl/>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是否为工业企业</w:t>
            </w:r>
          </w:p>
        </w:tc>
        <w:tc>
          <w:tcPr>
            <w:tcW w:w="2373" w:type="dxa"/>
            <w:gridSpan w:val="2"/>
            <w:tcBorders>
              <w:top w:val="single" w:sz="4" w:space="0" w:color="000000"/>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hint="eastAsia"/>
                <w:color w:val="000000"/>
                <w:kern w:val="0"/>
                <w:sz w:val="18"/>
                <w:szCs w:val="18"/>
              </w:rPr>
              <w:t>是</w:t>
            </w: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否</w:t>
            </w:r>
          </w:p>
        </w:tc>
        <w:tc>
          <w:tcPr>
            <w:tcW w:w="1603" w:type="dxa"/>
            <w:gridSpan w:val="2"/>
            <w:tcBorders>
              <w:top w:val="single" w:sz="4" w:space="0" w:color="000000"/>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是否符合产业政策方向</w:t>
            </w:r>
          </w:p>
        </w:tc>
        <w:tc>
          <w:tcPr>
            <w:tcW w:w="2779" w:type="dxa"/>
            <w:gridSpan w:val="3"/>
            <w:tcBorders>
              <w:top w:val="single" w:sz="4" w:space="0" w:color="000000"/>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hint="eastAsia"/>
                <w:color w:val="000000"/>
                <w:kern w:val="0"/>
                <w:sz w:val="18"/>
                <w:szCs w:val="18"/>
              </w:rPr>
              <w:t>是</w:t>
            </w: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否</w:t>
            </w:r>
          </w:p>
        </w:tc>
      </w:tr>
      <w:tr w:rsidR="007C67DE">
        <w:trPr>
          <w:jc w:val="center"/>
        </w:trPr>
        <w:tc>
          <w:tcPr>
            <w:tcW w:w="3865" w:type="dxa"/>
            <w:gridSpan w:val="4"/>
            <w:tcBorders>
              <w:top w:val="single" w:sz="4" w:space="0" w:color="000000"/>
              <w:left w:val="single" w:sz="4" w:space="0" w:color="000000"/>
              <w:bottom w:val="single" w:sz="4" w:space="0" w:color="000000"/>
              <w:right w:val="single" w:sz="4" w:space="0" w:color="000000"/>
            </w:tcBorders>
            <w:vAlign w:val="center"/>
          </w:tcPr>
          <w:p w:rsidR="007C67DE" w:rsidRDefault="004831AB">
            <w:pPr>
              <w:widowControl/>
              <w:jc w:val="left"/>
              <w:rPr>
                <w:rFonts w:ascii="Times New Roman" w:eastAsia="仿宋_GB2312" w:hAnsi="Times New Roman"/>
                <w:color w:val="000000"/>
                <w:kern w:val="0"/>
                <w:sz w:val="18"/>
                <w:szCs w:val="18"/>
              </w:rPr>
            </w:pPr>
            <w:proofErr w:type="gramStart"/>
            <w:r>
              <w:rPr>
                <w:rFonts w:ascii="Times New Roman" w:eastAsia="仿宋_GB2312" w:hAnsi="Times New Roman" w:hint="eastAsia"/>
                <w:color w:val="000000"/>
                <w:kern w:val="0"/>
                <w:sz w:val="18"/>
                <w:szCs w:val="18"/>
              </w:rPr>
              <w:t>奖补资金</w:t>
            </w:r>
            <w:proofErr w:type="gramEnd"/>
            <w:r>
              <w:rPr>
                <w:rFonts w:ascii="Times New Roman" w:eastAsia="仿宋_GB2312" w:hAnsi="Times New Roman" w:hint="eastAsia"/>
                <w:color w:val="000000"/>
                <w:kern w:val="0"/>
                <w:sz w:val="18"/>
                <w:szCs w:val="18"/>
              </w:rPr>
              <w:t>计算时间</w:t>
            </w:r>
          </w:p>
        </w:tc>
        <w:tc>
          <w:tcPr>
            <w:tcW w:w="6057" w:type="dxa"/>
            <w:gridSpan w:val="6"/>
            <w:tcBorders>
              <w:top w:val="single" w:sz="4" w:space="0" w:color="000000"/>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从</w:t>
            </w: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年</w:t>
            </w: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月到</w:t>
            </w: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年</w:t>
            </w: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月，共</w:t>
            </w: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月。</w:t>
            </w:r>
          </w:p>
        </w:tc>
      </w:tr>
      <w:tr w:rsidR="007C67DE">
        <w:trPr>
          <w:jc w:val="center"/>
        </w:trPr>
        <w:tc>
          <w:tcPr>
            <w:tcW w:w="2370" w:type="dxa"/>
            <w:gridSpan w:val="2"/>
            <w:vMerge w:val="restart"/>
            <w:tcBorders>
              <w:top w:val="single" w:sz="4" w:space="0" w:color="000000"/>
              <w:left w:val="single" w:sz="4" w:space="0" w:color="000000"/>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税种</w:t>
            </w:r>
          </w:p>
        </w:tc>
        <w:tc>
          <w:tcPr>
            <w:tcW w:w="1495" w:type="dxa"/>
            <w:gridSpan w:val="2"/>
            <w:tcBorders>
              <w:top w:val="single" w:sz="4" w:space="0" w:color="000000"/>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增值税</w:t>
            </w:r>
          </w:p>
        </w:tc>
        <w:tc>
          <w:tcPr>
            <w:tcW w:w="2280" w:type="dxa"/>
            <w:gridSpan w:val="2"/>
            <w:tcBorders>
              <w:top w:val="single" w:sz="4" w:space="0" w:color="000000"/>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企业所得税</w:t>
            </w:r>
          </w:p>
        </w:tc>
        <w:tc>
          <w:tcPr>
            <w:tcW w:w="998" w:type="dxa"/>
            <w:tcBorders>
              <w:top w:val="nil"/>
              <w:left w:val="nil"/>
              <w:bottom w:val="single" w:sz="4" w:space="0" w:color="000000"/>
              <w:right w:val="nil"/>
            </w:tcBorders>
            <w:vAlign w:val="center"/>
          </w:tcPr>
          <w:p w:rsidR="007C67DE" w:rsidRDefault="004831AB">
            <w:pPr>
              <w:widowControl/>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城镇土地使用税</w:t>
            </w:r>
          </w:p>
        </w:tc>
        <w:tc>
          <w:tcPr>
            <w:tcW w:w="1206" w:type="dxa"/>
            <w:tcBorders>
              <w:top w:val="nil"/>
              <w:left w:val="single" w:sz="4" w:space="0" w:color="000000"/>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稳定吸纳当地建档立</w:t>
            </w:r>
            <w:proofErr w:type="gramStart"/>
            <w:r>
              <w:rPr>
                <w:rFonts w:ascii="Times New Roman" w:eastAsia="仿宋_GB2312" w:hAnsi="Times New Roman" w:hint="eastAsia"/>
                <w:color w:val="000000"/>
                <w:kern w:val="0"/>
                <w:sz w:val="18"/>
                <w:szCs w:val="18"/>
              </w:rPr>
              <w:t>卡贫困</w:t>
            </w:r>
            <w:proofErr w:type="gramEnd"/>
            <w:r>
              <w:rPr>
                <w:rFonts w:ascii="Times New Roman" w:eastAsia="仿宋_GB2312" w:hAnsi="Times New Roman" w:hint="eastAsia"/>
                <w:color w:val="000000"/>
                <w:kern w:val="0"/>
                <w:sz w:val="18"/>
                <w:szCs w:val="18"/>
              </w:rPr>
              <w:t>劳动力工资总额</w:t>
            </w:r>
          </w:p>
        </w:tc>
        <w:tc>
          <w:tcPr>
            <w:tcW w:w="1177" w:type="dxa"/>
            <w:tcBorders>
              <w:top w:val="nil"/>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销售收入</w:t>
            </w:r>
          </w:p>
        </w:tc>
        <w:tc>
          <w:tcPr>
            <w:tcW w:w="396" w:type="dxa"/>
            <w:tcBorders>
              <w:top w:val="nil"/>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利润</w:t>
            </w:r>
          </w:p>
        </w:tc>
      </w:tr>
      <w:tr w:rsidR="007C67DE">
        <w:trPr>
          <w:jc w:val="center"/>
        </w:trPr>
        <w:tc>
          <w:tcPr>
            <w:tcW w:w="2370" w:type="dxa"/>
            <w:gridSpan w:val="2"/>
            <w:vMerge/>
            <w:tcBorders>
              <w:top w:val="single" w:sz="4" w:space="0" w:color="000000"/>
              <w:left w:val="single" w:sz="4" w:space="0" w:color="000000"/>
              <w:bottom w:val="single" w:sz="4" w:space="0" w:color="000000"/>
              <w:right w:val="single" w:sz="4" w:space="0" w:color="000000"/>
            </w:tcBorders>
            <w:vAlign w:val="center"/>
          </w:tcPr>
          <w:p w:rsidR="007C67DE" w:rsidRDefault="007C67DE">
            <w:pPr>
              <w:widowControl/>
              <w:jc w:val="left"/>
              <w:rPr>
                <w:rFonts w:ascii="Times New Roman" w:eastAsia="仿宋_GB2312" w:hAnsi="Times New Roman"/>
                <w:color w:val="000000"/>
                <w:kern w:val="0"/>
                <w:sz w:val="18"/>
                <w:szCs w:val="18"/>
              </w:rPr>
            </w:pPr>
          </w:p>
        </w:tc>
        <w:tc>
          <w:tcPr>
            <w:tcW w:w="1495" w:type="dxa"/>
            <w:gridSpan w:val="2"/>
            <w:tcBorders>
              <w:top w:val="single" w:sz="4" w:space="0" w:color="000000"/>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国税</w:t>
            </w:r>
          </w:p>
        </w:tc>
        <w:tc>
          <w:tcPr>
            <w:tcW w:w="1675" w:type="dxa"/>
            <w:tcBorders>
              <w:top w:val="single" w:sz="4" w:space="0" w:color="000000"/>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国税</w:t>
            </w:r>
          </w:p>
        </w:tc>
        <w:tc>
          <w:tcPr>
            <w:tcW w:w="605" w:type="dxa"/>
            <w:tcBorders>
              <w:top w:val="single" w:sz="4" w:space="0" w:color="000000"/>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地税</w:t>
            </w:r>
          </w:p>
        </w:tc>
        <w:tc>
          <w:tcPr>
            <w:tcW w:w="998" w:type="dxa"/>
            <w:tcBorders>
              <w:top w:val="nil"/>
              <w:left w:val="nil"/>
              <w:bottom w:val="single" w:sz="4" w:space="0" w:color="000000"/>
              <w:right w:val="nil"/>
            </w:tcBorders>
            <w:vAlign w:val="center"/>
          </w:tcPr>
          <w:p w:rsidR="007C67DE" w:rsidRDefault="004831AB">
            <w:pPr>
              <w:widowControl/>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 xml:space="preserve">　</w:t>
            </w:r>
          </w:p>
        </w:tc>
        <w:tc>
          <w:tcPr>
            <w:tcW w:w="1206" w:type="dxa"/>
            <w:tcBorders>
              <w:top w:val="nil"/>
              <w:left w:val="single" w:sz="4" w:space="0" w:color="000000"/>
              <w:bottom w:val="single" w:sz="4" w:space="0" w:color="000000"/>
              <w:right w:val="single" w:sz="4" w:space="0" w:color="000000"/>
            </w:tcBorders>
            <w:vAlign w:val="center"/>
          </w:tcPr>
          <w:p w:rsidR="007C67DE" w:rsidRDefault="004831AB">
            <w:pPr>
              <w:widowControl/>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 xml:space="preserve">　</w:t>
            </w:r>
          </w:p>
        </w:tc>
        <w:tc>
          <w:tcPr>
            <w:tcW w:w="1177" w:type="dxa"/>
            <w:tcBorders>
              <w:top w:val="nil"/>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 xml:space="preserve">　</w:t>
            </w:r>
          </w:p>
        </w:tc>
        <w:tc>
          <w:tcPr>
            <w:tcW w:w="396" w:type="dxa"/>
            <w:tcBorders>
              <w:top w:val="nil"/>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 xml:space="preserve">　</w:t>
            </w:r>
          </w:p>
        </w:tc>
      </w:tr>
      <w:tr w:rsidR="007C67DE">
        <w:trPr>
          <w:jc w:val="center"/>
        </w:trPr>
        <w:tc>
          <w:tcPr>
            <w:tcW w:w="2370" w:type="dxa"/>
            <w:gridSpan w:val="2"/>
            <w:tcBorders>
              <w:top w:val="single" w:sz="4" w:space="0" w:color="000000"/>
              <w:left w:val="single" w:sz="4" w:space="0" w:color="000000"/>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proofErr w:type="gramStart"/>
            <w:r>
              <w:rPr>
                <w:rFonts w:ascii="Times New Roman" w:eastAsia="仿宋_GB2312" w:hAnsi="Times New Roman" w:hint="eastAsia"/>
                <w:color w:val="000000"/>
                <w:kern w:val="0"/>
                <w:sz w:val="18"/>
                <w:szCs w:val="18"/>
              </w:rPr>
              <w:t>奖补资金</w:t>
            </w:r>
            <w:proofErr w:type="gramEnd"/>
            <w:r>
              <w:rPr>
                <w:rFonts w:ascii="Times New Roman" w:eastAsia="仿宋_GB2312" w:hAnsi="Times New Roman" w:hint="eastAsia"/>
                <w:color w:val="000000"/>
                <w:kern w:val="0"/>
                <w:sz w:val="18"/>
                <w:szCs w:val="18"/>
              </w:rPr>
              <w:t>计算时间</w:t>
            </w:r>
            <w:proofErr w:type="gramStart"/>
            <w:r>
              <w:rPr>
                <w:rFonts w:ascii="Times New Roman" w:eastAsia="仿宋_GB2312" w:hAnsi="Times New Roman" w:hint="eastAsia"/>
                <w:color w:val="000000"/>
                <w:kern w:val="0"/>
                <w:sz w:val="18"/>
                <w:szCs w:val="18"/>
              </w:rPr>
              <w:t>内财政</w:t>
            </w:r>
            <w:proofErr w:type="gramEnd"/>
            <w:r>
              <w:rPr>
                <w:rFonts w:ascii="Times New Roman" w:eastAsia="仿宋_GB2312" w:hAnsi="Times New Roman" w:hint="eastAsia"/>
                <w:color w:val="000000"/>
                <w:kern w:val="0"/>
                <w:sz w:val="18"/>
                <w:szCs w:val="18"/>
              </w:rPr>
              <w:t>贡献情况（万元）</w:t>
            </w:r>
          </w:p>
        </w:tc>
        <w:tc>
          <w:tcPr>
            <w:tcW w:w="1495" w:type="dxa"/>
            <w:gridSpan w:val="2"/>
            <w:tcBorders>
              <w:top w:val="single" w:sz="4" w:space="0" w:color="000000"/>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 xml:space="preserve">　</w:t>
            </w:r>
          </w:p>
        </w:tc>
        <w:tc>
          <w:tcPr>
            <w:tcW w:w="1675" w:type="dxa"/>
            <w:tcBorders>
              <w:top w:val="single" w:sz="4" w:space="0" w:color="000000"/>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 xml:space="preserve">　</w:t>
            </w:r>
          </w:p>
        </w:tc>
        <w:tc>
          <w:tcPr>
            <w:tcW w:w="605" w:type="dxa"/>
            <w:tcBorders>
              <w:top w:val="single" w:sz="4" w:space="0" w:color="000000"/>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 xml:space="preserve">　</w:t>
            </w:r>
          </w:p>
        </w:tc>
        <w:tc>
          <w:tcPr>
            <w:tcW w:w="998" w:type="dxa"/>
            <w:tcBorders>
              <w:top w:val="nil"/>
              <w:left w:val="nil"/>
              <w:bottom w:val="single" w:sz="4" w:space="0" w:color="000000"/>
              <w:right w:val="nil"/>
            </w:tcBorders>
            <w:vAlign w:val="center"/>
          </w:tcPr>
          <w:p w:rsidR="007C67DE" w:rsidRDefault="004831AB">
            <w:pPr>
              <w:widowControl/>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 xml:space="preserve">　</w:t>
            </w:r>
          </w:p>
        </w:tc>
        <w:tc>
          <w:tcPr>
            <w:tcW w:w="1206" w:type="dxa"/>
            <w:tcBorders>
              <w:top w:val="nil"/>
              <w:left w:val="single" w:sz="4" w:space="0" w:color="000000"/>
              <w:bottom w:val="single" w:sz="4" w:space="0" w:color="000000"/>
              <w:right w:val="single" w:sz="4" w:space="0" w:color="000000"/>
            </w:tcBorders>
            <w:vAlign w:val="center"/>
          </w:tcPr>
          <w:p w:rsidR="007C67DE" w:rsidRDefault="004831AB">
            <w:pPr>
              <w:widowControl/>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 xml:space="preserve">　</w:t>
            </w:r>
          </w:p>
        </w:tc>
        <w:tc>
          <w:tcPr>
            <w:tcW w:w="1177" w:type="dxa"/>
            <w:tcBorders>
              <w:top w:val="nil"/>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 xml:space="preserve">　</w:t>
            </w:r>
          </w:p>
        </w:tc>
        <w:tc>
          <w:tcPr>
            <w:tcW w:w="396" w:type="dxa"/>
            <w:tcBorders>
              <w:top w:val="nil"/>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 xml:space="preserve">　</w:t>
            </w:r>
          </w:p>
        </w:tc>
      </w:tr>
      <w:tr w:rsidR="007C67DE">
        <w:trPr>
          <w:jc w:val="center"/>
        </w:trPr>
        <w:tc>
          <w:tcPr>
            <w:tcW w:w="2370" w:type="dxa"/>
            <w:gridSpan w:val="2"/>
            <w:tcBorders>
              <w:top w:val="single" w:sz="4" w:space="0" w:color="000000"/>
              <w:left w:val="single" w:sz="4" w:space="0" w:color="000000"/>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proofErr w:type="gramStart"/>
            <w:r>
              <w:rPr>
                <w:rFonts w:ascii="Times New Roman" w:eastAsia="仿宋_GB2312" w:hAnsi="Times New Roman" w:hint="eastAsia"/>
                <w:color w:val="000000"/>
                <w:kern w:val="0"/>
                <w:sz w:val="18"/>
                <w:szCs w:val="18"/>
              </w:rPr>
              <w:t>奖补资金</w:t>
            </w:r>
            <w:proofErr w:type="gramEnd"/>
            <w:r>
              <w:rPr>
                <w:rFonts w:ascii="Times New Roman" w:eastAsia="仿宋_GB2312" w:hAnsi="Times New Roman" w:hint="eastAsia"/>
                <w:color w:val="000000"/>
                <w:kern w:val="0"/>
                <w:sz w:val="18"/>
                <w:szCs w:val="18"/>
              </w:rPr>
              <w:t>计算时间内省级财政贡献情况（万元）</w:t>
            </w:r>
          </w:p>
        </w:tc>
        <w:tc>
          <w:tcPr>
            <w:tcW w:w="1495" w:type="dxa"/>
            <w:gridSpan w:val="2"/>
            <w:tcBorders>
              <w:top w:val="single" w:sz="4" w:space="0" w:color="000000"/>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 xml:space="preserve">　</w:t>
            </w:r>
          </w:p>
        </w:tc>
        <w:tc>
          <w:tcPr>
            <w:tcW w:w="1675" w:type="dxa"/>
            <w:tcBorders>
              <w:top w:val="single" w:sz="4" w:space="0" w:color="000000"/>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 xml:space="preserve">　</w:t>
            </w:r>
          </w:p>
        </w:tc>
        <w:tc>
          <w:tcPr>
            <w:tcW w:w="605" w:type="dxa"/>
            <w:tcBorders>
              <w:top w:val="single" w:sz="4" w:space="0" w:color="000000"/>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 xml:space="preserve">　</w:t>
            </w:r>
          </w:p>
        </w:tc>
        <w:tc>
          <w:tcPr>
            <w:tcW w:w="998" w:type="dxa"/>
            <w:tcBorders>
              <w:top w:val="nil"/>
              <w:left w:val="nil"/>
              <w:bottom w:val="single" w:sz="4" w:space="0" w:color="000000"/>
              <w:right w:val="nil"/>
            </w:tcBorders>
            <w:vAlign w:val="center"/>
          </w:tcPr>
          <w:p w:rsidR="007C67DE" w:rsidRDefault="004831AB">
            <w:pPr>
              <w:widowControl/>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 xml:space="preserve">　</w:t>
            </w:r>
          </w:p>
        </w:tc>
        <w:tc>
          <w:tcPr>
            <w:tcW w:w="1206" w:type="dxa"/>
            <w:tcBorders>
              <w:top w:val="nil"/>
              <w:left w:val="single" w:sz="4" w:space="0" w:color="000000"/>
              <w:bottom w:val="single" w:sz="4" w:space="0" w:color="000000"/>
              <w:right w:val="single" w:sz="4" w:space="0" w:color="000000"/>
            </w:tcBorders>
            <w:vAlign w:val="center"/>
          </w:tcPr>
          <w:p w:rsidR="007C67DE" w:rsidRDefault="004831AB">
            <w:pPr>
              <w:widowControl/>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 xml:space="preserve">　</w:t>
            </w:r>
          </w:p>
        </w:tc>
        <w:tc>
          <w:tcPr>
            <w:tcW w:w="1177" w:type="dxa"/>
            <w:tcBorders>
              <w:top w:val="nil"/>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 xml:space="preserve">　</w:t>
            </w:r>
          </w:p>
        </w:tc>
        <w:tc>
          <w:tcPr>
            <w:tcW w:w="396" w:type="dxa"/>
            <w:tcBorders>
              <w:top w:val="nil"/>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 xml:space="preserve">　</w:t>
            </w:r>
          </w:p>
        </w:tc>
      </w:tr>
      <w:tr w:rsidR="007C67DE">
        <w:trPr>
          <w:jc w:val="center"/>
        </w:trPr>
        <w:tc>
          <w:tcPr>
            <w:tcW w:w="1180" w:type="dxa"/>
            <w:tcBorders>
              <w:top w:val="nil"/>
              <w:left w:val="single" w:sz="4" w:space="0" w:color="000000"/>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县级部门</w:t>
            </w:r>
          </w:p>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审核</w:t>
            </w:r>
          </w:p>
        </w:tc>
        <w:tc>
          <w:tcPr>
            <w:tcW w:w="8742" w:type="dxa"/>
            <w:gridSpan w:val="9"/>
            <w:tcBorders>
              <w:top w:val="single" w:sz="4" w:space="0" w:color="000000"/>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br/>
            </w:r>
            <w:r>
              <w:rPr>
                <w:rFonts w:ascii="Times New Roman" w:eastAsia="仿宋_GB2312" w:hAnsi="Times New Roman" w:hint="eastAsia"/>
                <w:color w:val="000000"/>
                <w:kern w:val="0"/>
                <w:sz w:val="18"/>
                <w:szCs w:val="18"/>
              </w:rPr>
              <w:t>扶贫部门</w:t>
            </w:r>
            <w:r>
              <w:rPr>
                <w:rFonts w:ascii="Times New Roman" w:eastAsia="仿宋_GB2312" w:hAnsi="Times New Roman"/>
                <w:color w:val="000000"/>
                <w:kern w:val="0"/>
                <w:sz w:val="18"/>
                <w:szCs w:val="18"/>
              </w:rPr>
              <w:t>(</w:t>
            </w:r>
            <w:r>
              <w:rPr>
                <w:rFonts w:ascii="Times New Roman" w:eastAsia="仿宋_GB2312" w:hAnsi="Times New Roman" w:hint="eastAsia"/>
                <w:color w:val="000000"/>
                <w:kern w:val="0"/>
                <w:sz w:val="18"/>
                <w:szCs w:val="18"/>
              </w:rPr>
              <w:t>盖章</w:t>
            </w: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财政部门</w:t>
            </w:r>
            <w:r>
              <w:rPr>
                <w:rFonts w:ascii="Times New Roman" w:eastAsia="仿宋_GB2312" w:hAnsi="Times New Roman"/>
                <w:color w:val="000000"/>
                <w:kern w:val="0"/>
                <w:sz w:val="18"/>
                <w:szCs w:val="18"/>
              </w:rPr>
              <w:t>(</w:t>
            </w:r>
            <w:r>
              <w:rPr>
                <w:rFonts w:ascii="Times New Roman" w:eastAsia="仿宋_GB2312" w:hAnsi="Times New Roman" w:hint="eastAsia"/>
                <w:color w:val="000000"/>
                <w:kern w:val="0"/>
                <w:sz w:val="18"/>
                <w:szCs w:val="18"/>
              </w:rPr>
              <w:t>盖章</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br/>
            </w:r>
            <w:r>
              <w:rPr>
                <w:rFonts w:ascii="Times New Roman" w:eastAsia="仿宋_GB2312" w:hAnsi="Times New Roman"/>
                <w:color w:val="000000"/>
                <w:kern w:val="0"/>
                <w:sz w:val="18"/>
                <w:szCs w:val="18"/>
              </w:rPr>
              <w:br/>
            </w:r>
            <w:r>
              <w:rPr>
                <w:rFonts w:ascii="Times New Roman" w:eastAsia="仿宋_GB2312" w:hAnsi="Times New Roman"/>
                <w:color w:val="000000"/>
                <w:kern w:val="0"/>
                <w:sz w:val="18"/>
                <w:szCs w:val="18"/>
              </w:rPr>
              <w:br/>
            </w:r>
            <w:r>
              <w:rPr>
                <w:rFonts w:ascii="Times New Roman" w:eastAsia="仿宋_GB2312" w:hAnsi="Times New Roman"/>
                <w:color w:val="000000"/>
                <w:kern w:val="0"/>
                <w:sz w:val="18"/>
                <w:szCs w:val="18"/>
              </w:rPr>
              <w:br/>
              <w:t xml:space="preserve"> </w:t>
            </w:r>
            <w:proofErr w:type="gramStart"/>
            <w:r>
              <w:rPr>
                <w:rFonts w:ascii="Times New Roman" w:eastAsia="仿宋_GB2312" w:hAnsi="Times New Roman" w:hint="eastAsia"/>
                <w:color w:val="000000"/>
                <w:kern w:val="0"/>
                <w:sz w:val="18"/>
                <w:szCs w:val="18"/>
              </w:rPr>
              <w:t>人社部门</w:t>
            </w:r>
            <w:proofErr w:type="gramEnd"/>
            <w:r>
              <w:rPr>
                <w:rFonts w:ascii="Times New Roman" w:eastAsia="仿宋_GB2312" w:hAnsi="Times New Roman" w:hint="eastAsia"/>
                <w:color w:val="000000"/>
                <w:kern w:val="0"/>
                <w:sz w:val="18"/>
                <w:szCs w:val="18"/>
              </w:rPr>
              <w:t>（盖章）</w:t>
            </w: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国税部门（盖章）</w:t>
            </w: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地税部门（盖章）</w:t>
            </w:r>
            <w:r>
              <w:rPr>
                <w:rFonts w:ascii="Times New Roman" w:eastAsia="仿宋_GB2312" w:hAnsi="Times New Roman"/>
                <w:color w:val="000000"/>
                <w:kern w:val="0"/>
                <w:sz w:val="18"/>
                <w:szCs w:val="18"/>
              </w:rPr>
              <w:t xml:space="preserve">  </w:t>
            </w:r>
          </w:p>
        </w:tc>
      </w:tr>
      <w:tr w:rsidR="007C67DE">
        <w:trPr>
          <w:jc w:val="center"/>
        </w:trPr>
        <w:tc>
          <w:tcPr>
            <w:tcW w:w="1180" w:type="dxa"/>
            <w:tcBorders>
              <w:top w:val="nil"/>
              <w:left w:val="single" w:sz="4" w:space="0" w:color="000000"/>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市州部门</w:t>
            </w:r>
          </w:p>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审核</w:t>
            </w:r>
          </w:p>
        </w:tc>
        <w:tc>
          <w:tcPr>
            <w:tcW w:w="8742" w:type="dxa"/>
            <w:gridSpan w:val="9"/>
            <w:tcBorders>
              <w:top w:val="single" w:sz="4" w:space="0" w:color="000000"/>
              <w:left w:val="nil"/>
              <w:bottom w:val="single" w:sz="4" w:space="0" w:color="000000"/>
              <w:right w:val="single" w:sz="4" w:space="0" w:color="000000"/>
            </w:tcBorders>
            <w:vAlign w:val="center"/>
          </w:tcPr>
          <w:p w:rsidR="007C67DE" w:rsidRDefault="004831AB">
            <w:pPr>
              <w:widowControl/>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br/>
            </w:r>
            <w:r>
              <w:rPr>
                <w:rFonts w:ascii="Times New Roman" w:eastAsia="仿宋_GB2312" w:hAnsi="Times New Roman" w:hint="eastAsia"/>
                <w:color w:val="000000"/>
                <w:kern w:val="0"/>
                <w:sz w:val="18"/>
                <w:szCs w:val="18"/>
              </w:rPr>
              <w:t>扶贫部门</w:t>
            </w:r>
            <w:r>
              <w:rPr>
                <w:rFonts w:ascii="Times New Roman" w:eastAsia="仿宋_GB2312" w:hAnsi="Times New Roman"/>
                <w:color w:val="000000"/>
                <w:kern w:val="0"/>
                <w:sz w:val="18"/>
                <w:szCs w:val="18"/>
              </w:rPr>
              <w:t>(</w:t>
            </w:r>
            <w:r>
              <w:rPr>
                <w:rFonts w:ascii="Times New Roman" w:eastAsia="仿宋_GB2312" w:hAnsi="Times New Roman" w:hint="eastAsia"/>
                <w:color w:val="000000"/>
                <w:kern w:val="0"/>
                <w:sz w:val="18"/>
                <w:szCs w:val="18"/>
              </w:rPr>
              <w:t>盖章</w:t>
            </w: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财政部门</w:t>
            </w:r>
            <w:r>
              <w:rPr>
                <w:rFonts w:ascii="Times New Roman" w:eastAsia="仿宋_GB2312" w:hAnsi="Times New Roman"/>
                <w:color w:val="000000"/>
                <w:kern w:val="0"/>
                <w:sz w:val="18"/>
                <w:szCs w:val="18"/>
              </w:rPr>
              <w:t>(</w:t>
            </w:r>
            <w:r>
              <w:rPr>
                <w:rFonts w:ascii="Times New Roman" w:eastAsia="仿宋_GB2312" w:hAnsi="Times New Roman" w:hint="eastAsia"/>
                <w:color w:val="000000"/>
                <w:kern w:val="0"/>
                <w:sz w:val="18"/>
                <w:szCs w:val="18"/>
              </w:rPr>
              <w:t>盖章</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br/>
            </w:r>
            <w:r>
              <w:rPr>
                <w:rFonts w:ascii="Times New Roman" w:eastAsia="仿宋_GB2312" w:hAnsi="Times New Roman"/>
                <w:color w:val="000000"/>
                <w:kern w:val="0"/>
                <w:sz w:val="18"/>
                <w:szCs w:val="18"/>
              </w:rPr>
              <w:br/>
            </w:r>
            <w:r>
              <w:rPr>
                <w:rFonts w:ascii="Times New Roman" w:eastAsia="仿宋_GB2312" w:hAnsi="Times New Roman"/>
                <w:color w:val="000000"/>
                <w:kern w:val="0"/>
                <w:sz w:val="18"/>
                <w:szCs w:val="18"/>
              </w:rPr>
              <w:br/>
            </w:r>
            <w:r>
              <w:rPr>
                <w:rFonts w:ascii="Times New Roman" w:eastAsia="仿宋_GB2312" w:hAnsi="Times New Roman"/>
                <w:color w:val="000000"/>
                <w:kern w:val="0"/>
                <w:sz w:val="18"/>
                <w:szCs w:val="18"/>
              </w:rPr>
              <w:br/>
              <w:t xml:space="preserve"> </w:t>
            </w:r>
            <w:proofErr w:type="gramStart"/>
            <w:r>
              <w:rPr>
                <w:rFonts w:ascii="Times New Roman" w:eastAsia="仿宋_GB2312" w:hAnsi="Times New Roman" w:hint="eastAsia"/>
                <w:color w:val="000000"/>
                <w:kern w:val="0"/>
                <w:sz w:val="18"/>
                <w:szCs w:val="18"/>
              </w:rPr>
              <w:t>人社部门</w:t>
            </w:r>
            <w:proofErr w:type="gramEnd"/>
            <w:r>
              <w:rPr>
                <w:rFonts w:ascii="Times New Roman" w:eastAsia="仿宋_GB2312" w:hAnsi="Times New Roman" w:hint="eastAsia"/>
                <w:color w:val="000000"/>
                <w:kern w:val="0"/>
                <w:sz w:val="18"/>
                <w:szCs w:val="18"/>
              </w:rPr>
              <w:t>（盖章）</w:t>
            </w: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国税部门（盖章）</w:t>
            </w: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地税部门（盖章）</w:t>
            </w:r>
            <w:r>
              <w:rPr>
                <w:rFonts w:ascii="Times New Roman" w:eastAsia="仿宋_GB2312" w:hAnsi="Times New Roman"/>
                <w:color w:val="000000"/>
                <w:kern w:val="0"/>
                <w:sz w:val="18"/>
                <w:szCs w:val="18"/>
              </w:rPr>
              <w:t xml:space="preserve">  </w:t>
            </w:r>
          </w:p>
        </w:tc>
      </w:tr>
    </w:tbl>
    <w:p w:rsidR="007C67DE" w:rsidRDefault="007C67DE">
      <w:pPr>
        <w:ind w:firstLineChars="500" w:firstLine="1600"/>
        <w:jc w:val="left"/>
        <w:rPr>
          <w:rFonts w:ascii="Times New Roman" w:eastAsia="仿宋_GB2312" w:hAnsi="Times New Roman"/>
          <w:sz w:val="32"/>
          <w:szCs w:val="32"/>
        </w:rPr>
      </w:pPr>
    </w:p>
    <w:p w:rsidR="007C67DE" w:rsidRDefault="004831AB">
      <w:pPr>
        <w:spacing w:line="600" w:lineRule="exact"/>
        <w:jc w:val="left"/>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lastRenderedPageBreak/>
        <w:t>附件</w:t>
      </w:r>
      <w:r>
        <w:rPr>
          <w:rFonts w:ascii="Times New Roman" w:eastAsia="黑体" w:hAnsi="Times New Roman"/>
          <w:color w:val="000000"/>
          <w:kern w:val="0"/>
          <w:sz w:val="32"/>
          <w:szCs w:val="32"/>
        </w:rPr>
        <w:t>2</w:t>
      </w:r>
    </w:p>
    <w:p w:rsidR="007C67DE" w:rsidRDefault="007C67DE">
      <w:pPr>
        <w:spacing w:line="600" w:lineRule="exact"/>
        <w:jc w:val="left"/>
        <w:rPr>
          <w:rFonts w:ascii="Times New Roman" w:eastAsia="黑体" w:hAnsi="Times New Roman"/>
          <w:color w:val="000000"/>
          <w:kern w:val="0"/>
          <w:sz w:val="32"/>
          <w:szCs w:val="32"/>
        </w:rPr>
      </w:pPr>
    </w:p>
    <w:p w:rsidR="007C67DE" w:rsidRDefault="004831AB">
      <w:pPr>
        <w:spacing w:line="600" w:lineRule="exact"/>
        <w:jc w:val="center"/>
        <w:rPr>
          <w:rFonts w:ascii="Times New Roman" w:eastAsia="方正小标宋_GBK" w:hAnsi="Times New Roman"/>
          <w:sz w:val="36"/>
          <w:szCs w:val="36"/>
        </w:rPr>
      </w:pPr>
      <w:r>
        <w:rPr>
          <w:rFonts w:ascii="Times New Roman" w:eastAsia="方正小标宋_GBK" w:hAnsi="Times New Roman" w:hint="eastAsia"/>
          <w:sz w:val="36"/>
          <w:szCs w:val="36"/>
        </w:rPr>
        <w:t>企业对申报材料的真实性声明</w:t>
      </w:r>
    </w:p>
    <w:p w:rsidR="007C67DE" w:rsidRDefault="007C67DE">
      <w:pPr>
        <w:widowControl/>
        <w:autoSpaceDN w:val="0"/>
        <w:spacing w:line="600" w:lineRule="exact"/>
        <w:ind w:firstLineChars="200" w:firstLine="640"/>
        <w:rPr>
          <w:rFonts w:ascii="Times New Roman" w:eastAsia="仿宋_GB2312" w:hAnsi="Times New Roman"/>
          <w:color w:val="000000"/>
          <w:kern w:val="0"/>
          <w:sz w:val="32"/>
          <w:szCs w:val="32"/>
        </w:rPr>
      </w:pPr>
    </w:p>
    <w:p w:rsidR="007C67DE" w:rsidRDefault="004831AB">
      <w:pPr>
        <w:widowControl/>
        <w:autoSpaceDN w:val="0"/>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我公司申请湖南省工业企业吸纳贫困劳动力</w:t>
      </w:r>
      <w:proofErr w:type="gramStart"/>
      <w:r>
        <w:rPr>
          <w:rFonts w:ascii="Times New Roman" w:eastAsia="仿宋_GB2312" w:hAnsi="Times New Roman" w:hint="eastAsia"/>
          <w:color w:val="000000"/>
          <w:kern w:val="0"/>
          <w:sz w:val="32"/>
          <w:szCs w:val="32"/>
        </w:rPr>
        <w:t>就业奖补资金</w:t>
      </w:r>
      <w:proofErr w:type="gramEnd"/>
      <w:r>
        <w:rPr>
          <w:rFonts w:ascii="Times New Roman" w:eastAsia="仿宋_GB2312" w:hAnsi="Times New Roman" w:hint="eastAsia"/>
          <w:color w:val="000000"/>
          <w:kern w:val="0"/>
          <w:sz w:val="32"/>
          <w:szCs w:val="32"/>
        </w:rPr>
        <w:t>的申报材料真实、合法、有效，企业成立以来诚信经营、依法纳税、无不良信用记录，以上情况如有不实</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愿意承担相关由此引发的全部责任和风险。</w:t>
      </w:r>
    </w:p>
    <w:p w:rsidR="007C67DE" w:rsidRDefault="007C67DE">
      <w:pPr>
        <w:widowControl/>
        <w:autoSpaceDN w:val="0"/>
        <w:spacing w:line="600" w:lineRule="exact"/>
        <w:ind w:firstLine="660"/>
        <w:rPr>
          <w:rFonts w:ascii="Times New Roman" w:eastAsia="仿宋_GB2312" w:hAnsi="Times New Roman"/>
          <w:color w:val="000000"/>
          <w:kern w:val="0"/>
          <w:sz w:val="32"/>
          <w:szCs w:val="32"/>
        </w:rPr>
      </w:pPr>
    </w:p>
    <w:p w:rsidR="007C67DE" w:rsidRDefault="007C67DE">
      <w:pPr>
        <w:widowControl/>
        <w:autoSpaceDN w:val="0"/>
        <w:spacing w:line="600" w:lineRule="exact"/>
        <w:ind w:firstLine="660"/>
        <w:rPr>
          <w:rFonts w:ascii="Times New Roman" w:eastAsia="仿宋_GB2312" w:hAnsi="Times New Roman"/>
          <w:color w:val="000000"/>
          <w:kern w:val="0"/>
          <w:sz w:val="32"/>
          <w:szCs w:val="32"/>
        </w:rPr>
      </w:pPr>
    </w:p>
    <w:p w:rsidR="007C67DE" w:rsidRDefault="004831AB">
      <w:pPr>
        <w:widowControl/>
        <w:autoSpaceDN w:val="0"/>
        <w:spacing w:line="600" w:lineRule="exact"/>
        <w:ind w:leftChars="304" w:left="638"/>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申报单位</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盖章</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法人代表</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签字</w:t>
      </w:r>
      <w:r>
        <w:rPr>
          <w:rFonts w:ascii="Times New Roman" w:eastAsia="仿宋_GB2312" w:hAnsi="Times New Roman"/>
          <w:color w:val="000000"/>
          <w:kern w:val="0"/>
          <w:sz w:val="32"/>
          <w:szCs w:val="32"/>
        </w:rPr>
        <w:t>):</w:t>
      </w:r>
    </w:p>
    <w:p w:rsidR="007C67DE" w:rsidRDefault="007C67DE">
      <w:pPr>
        <w:widowControl/>
        <w:autoSpaceDN w:val="0"/>
        <w:spacing w:line="600" w:lineRule="exact"/>
        <w:ind w:leftChars="304" w:left="638"/>
        <w:rPr>
          <w:rFonts w:ascii="Times New Roman" w:eastAsia="仿宋_GB2312" w:hAnsi="Times New Roman"/>
          <w:color w:val="000000"/>
          <w:kern w:val="0"/>
          <w:sz w:val="32"/>
          <w:szCs w:val="32"/>
        </w:rPr>
      </w:pPr>
    </w:p>
    <w:p w:rsidR="007C67DE" w:rsidRDefault="004831AB">
      <w:pPr>
        <w:widowControl/>
        <w:autoSpaceDN w:val="0"/>
        <w:spacing w:line="600" w:lineRule="exact"/>
        <w:ind w:leftChars="304" w:left="638"/>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br/>
        <w:t xml:space="preserve">                            </w:t>
      </w:r>
      <w:r>
        <w:rPr>
          <w:rFonts w:ascii="Times New Roman" w:eastAsia="仿宋_GB2312" w:hAnsi="Times New Roman" w:hint="eastAsia"/>
          <w:color w:val="000000"/>
          <w:kern w:val="0"/>
          <w:sz w:val="32"/>
          <w:szCs w:val="32"/>
        </w:rPr>
        <w:t>日期</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年</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月</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日</w:t>
      </w:r>
      <w:r>
        <w:rPr>
          <w:rFonts w:ascii="Times New Roman" w:eastAsia="仿宋_GB2312" w:hAnsi="Times New Roman"/>
          <w:color w:val="000000"/>
          <w:kern w:val="0"/>
          <w:sz w:val="32"/>
          <w:szCs w:val="32"/>
        </w:rPr>
        <w:t xml:space="preserve"> </w:t>
      </w:r>
    </w:p>
    <w:p w:rsidR="007C67DE" w:rsidRDefault="007C67DE">
      <w:pPr>
        <w:ind w:firstLineChars="500" w:firstLine="1600"/>
        <w:jc w:val="left"/>
        <w:rPr>
          <w:rFonts w:ascii="Times New Roman" w:eastAsia="仿宋_GB2312" w:hAnsi="Times New Roman"/>
          <w:sz w:val="32"/>
          <w:szCs w:val="32"/>
        </w:rPr>
      </w:pPr>
    </w:p>
    <w:p w:rsidR="007C67DE" w:rsidRDefault="007C67DE">
      <w:pPr>
        <w:spacing w:line="600" w:lineRule="exact"/>
        <w:rPr>
          <w:rFonts w:ascii="Times New Roman" w:eastAsia="黑体" w:hAnsi="Times New Roman"/>
          <w:sz w:val="28"/>
          <w:szCs w:val="28"/>
        </w:rPr>
        <w:sectPr w:rsidR="007C67DE">
          <w:footerReference w:type="even" r:id="rId8"/>
          <w:footerReference w:type="default" r:id="rId9"/>
          <w:pgSz w:w="11906" w:h="16838"/>
          <w:pgMar w:top="1418" w:right="1588" w:bottom="1418" w:left="1588" w:header="907" w:footer="1418" w:gutter="0"/>
          <w:cols w:space="425"/>
          <w:docGrid w:type="lines" w:linePitch="312"/>
        </w:sect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7C67DE">
      <w:pPr>
        <w:spacing w:line="600" w:lineRule="exact"/>
        <w:rPr>
          <w:rFonts w:ascii="Times New Roman" w:eastAsia="黑体" w:hAnsi="Times New Roman"/>
          <w:sz w:val="28"/>
          <w:szCs w:val="28"/>
        </w:rPr>
      </w:pPr>
    </w:p>
    <w:p w:rsidR="007C67DE" w:rsidRDefault="004831AB">
      <w:pPr>
        <w:spacing w:line="600" w:lineRule="exact"/>
        <w:rPr>
          <w:rFonts w:ascii="Times New Roman" w:eastAsia="黑体" w:hAnsi="Times New Roman"/>
          <w:b/>
          <w:bCs/>
          <w:sz w:val="28"/>
          <w:szCs w:val="28"/>
        </w:rPr>
      </w:pPr>
      <w:r>
        <w:rPr>
          <w:rFonts w:ascii="Times New Roman" w:eastAsia="黑体" w:hAnsi="Times New Roman" w:hint="eastAsia"/>
          <w:sz w:val="28"/>
          <w:szCs w:val="28"/>
        </w:rPr>
        <w:t>信息公开选项</w:t>
      </w:r>
      <w:r>
        <w:rPr>
          <w:rFonts w:ascii="Times New Roman" w:eastAsia="黑体" w:hAnsi="Times New Roman"/>
          <w:sz w:val="28"/>
          <w:szCs w:val="28"/>
        </w:rPr>
        <w:t>:</w:t>
      </w:r>
      <w:r>
        <w:rPr>
          <w:rFonts w:ascii="Times New Roman" w:eastAsia="黑体" w:hAnsi="Times New Roman" w:hint="eastAsia"/>
          <w:sz w:val="28"/>
          <w:szCs w:val="28"/>
        </w:rPr>
        <w:t>主动公开</w:t>
      </w:r>
    </w:p>
    <w:p w:rsidR="007C67DE" w:rsidRDefault="004831AB">
      <w:pPr>
        <w:spacing w:line="600" w:lineRule="exact"/>
        <w:rPr>
          <w:rFonts w:ascii="Times New Roman" w:eastAsia="仿宋_GB2312" w:hAnsi="Times New Roman"/>
          <w:sz w:val="28"/>
          <w:szCs w:val="28"/>
        </w:rPr>
      </w:pPr>
      <w:r>
        <w:pict>
          <v:line id="_x0000_s1028" style="position:absolute;left:0;text-align:left;z-index:3;mso-width-relative:page;mso-height-relative:page" from="0,0" to="6in,0" strokeweight="1.5pt"/>
        </w:pict>
      </w:r>
      <w:r>
        <w:rPr>
          <w:rFonts w:ascii="Times New Roman" w:eastAsia="仿宋_GB2312" w:hAnsi="Times New Roman"/>
          <w:sz w:val="28"/>
          <w:szCs w:val="28"/>
        </w:rPr>
        <w:t xml:space="preserve">  </w:t>
      </w:r>
      <w:r>
        <w:rPr>
          <w:rFonts w:ascii="Times New Roman" w:eastAsia="仿宋_GB2312" w:hint="eastAsia"/>
          <w:sz w:val="28"/>
          <w:szCs w:val="28"/>
        </w:rPr>
        <w:t>抄送：</w:t>
      </w:r>
      <w:r>
        <w:rPr>
          <w:rFonts w:ascii="Times New Roman" w:eastAsia="仿宋_GB2312" w:hAnsi="宋体" w:hint="eastAsia"/>
          <w:sz w:val="28"/>
        </w:rPr>
        <w:t>省委办公厅、省人民政府办公厅</w:t>
      </w:r>
      <w:r>
        <w:rPr>
          <w:rFonts w:ascii="Times New Roman" w:eastAsia="仿宋_GB2312" w:hint="eastAsia"/>
          <w:sz w:val="28"/>
          <w:szCs w:val="28"/>
        </w:rPr>
        <w:t>。</w:t>
      </w:r>
      <w:r>
        <w:rPr>
          <w:rFonts w:ascii="Times New Roman" w:eastAsia="仿宋_GB2312" w:hAnsi="Times New Roman"/>
          <w:sz w:val="28"/>
          <w:szCs w:val="28"/>
        </w:rPr>
        <w:t xml:space="preserve">                          </w:t>
      </w:r>
    </w:p>
    <w:p w:rsidR="007C67DE" w:rsidRDefault="004831AB">
      <w:pPr>
        <w:spacing w:line="600" w:lineRule="exact"/>
        <w:rPr>
          <w:rFonts w:ascii="Times New Roman" w:eastAsia="仿宋_GB2312" w:hAnsi="Times New Roman"/>
          <w:sz w:val="32"/>
          <w:szCs w:val="32"/>
        </w:rPr>
      </w:pPr>
      <w:r>
        <w:pict>
          <v:line id="_x0000_s1029" style="position:absolute;left:0;text-align:left;z-index:4;mso-width-relative:page;mso-height-relative:page" from=".75pt,2.25pt" to="432.75pt,2.25pt"/>
        </w:pict>
      </w:r>
      <w:r>
        <w:pict>
          <v:line id="_x0000_s1030" style="position:absolute;left:0;text-align:left;z-index:5;mso-width-relative:page;mso-height-relative:page" from="0,30pt" to="6in,30pt" strokeweight="1.5pt"/>
        </w:pict>
      </w:r>
      <w:r>
        <w:rPr>
          <w:rFonts w:ascii="Times New Roman" w:eastAsia="仿宋_GB2312" w:hAnsi="Times New Roman"/>
          <w:sz w:val="28"/>
          <w:szCs w:val="28"/>
        </w:rPr>
        <w:t xml:space="preserve">  </w:t>
      </w:r>
      <w:r>
        <w:rPr>
          <w:rFonts w:ascii="Times New Roman" w:eastAsia="仿宋_GB2312" w:hint="eastAsia"/>
          <w:sz w:val="28"/>
          <w:szCs w:val="28"/>
        </w:rPr>
        <w:t>湖</w:t>
      </w:r>
      <w:r>
        <w:rPr>
          <w:rFonts w:ascii="Times New Roman" w:eastAsia="仿宋_GB2312" w:hint="eastAsia"/>
          <w:spacing w:val="-6"/>
          <w:sz w:val="28"/>
          <w:szCs w:val="28"/>
        </w:rPr>
        <w:t>南省财政厅办公室</w:t>
      </w:r>
      <w:r>
        <w:rPr>
          <w:rFonts w:ascii="Times New Roman" w:eastAsia="仿宋_GB2312" w:hAnsi="Times New Roman"/>
          <w:spacing w:val="-6"/>
          <w:sz w:val="28"/>
          <w:szCs w:val="28"/>
        </w:rPr>
        <w:t xml:space="preserve">                       2017</w:t>
      </w:r>
      <w:r>
        <w:rPr>
          <w:rFonts w:ascii="Times New Roman" w:eastAsia="仿宋_GB2312" w:hint="eastAsia"/>
          <w:spacing w:val="-6"/>
          <w:sz w:val="28"/>
          <w:szCs w:val="28"/>
        </w:rPr>
        <w:t>年</w:t>
      </w:r>
      <w:r>
        <w:rPr>
          <w:rFonts w:ascii="Times New Roman" w:eastAsia="仿宋_GB2312" w:hAnsi="Times New Roman"/>
          <w:spacing w:val="-6"/>
          <w:sz w:val="28"/>
          <w:szCs w:val="28"/>
        </w:rPr>
        <w:t>10</w:t>
      </w:r>
      <w:r>
        <w:rPr>
          <w:rFonts w:ascii="Times New Roman" w:eastAsia="仿宋_GB2312" w:hint="eastAsia"/>
          <w:spacing w:val="-6"/>
          <w:sz w:val="28"/>
          <w:szCs w:val="28"/>
        </w:rPr>
        <w:t>月</w:t>
      </w:r>
      <w:r>
        <w:rPr>
          <w:rFonts w:ascii="Times New Roman" w:eastAsia="仿宋_GB2312" w:hAnsi="Times New Roman"/>
          <w:spacing w:val="-6"/>
          <w:sz w:val="28"/>
          <w:szCs w:val="28"/>
        </w:rPr>
        <w:t>2</w:t>
      </w:r>
      <w:r>
        <w:rPr>
          <w:rFonts w:ascii="Times New Roman" w:eastAsia="仿宋_GB2312" w:hAnsi="Times New Roman" w:hint="eastAsia"/>
          <w:spacing w:val="-6"/>
          <w:sz w:val="28"/>
          <w:szCs w:val="28"/>
        </w:rPr>
        <w:t>8</w:t>
      </w:r>
      <w:r>
        <w:rPr>
          <w:rFonts w:ascii="Times New Roman" w:eastAsia="仿宋_GB2312" w:hint="eastAsia"/>
          <w:spacing w:val="-6"/>
          <w:sz w:val="28"/>
          <w:szCs w:val="28"/>
        </w:rPr>
        <w:t>日印发</w:t>
      </w:r>
    </w:p>
    <w:sectPr w:rsidR="007C67DE">
      <w:footerReference w:type="even" r:id="rId10"/>
      <w:footerReference w:type="default" r:id="rId11"/>
      <w:pgSz w:w="11906" w:h="16838"/>
      <w:pgMar w:top="1418" w:right="1588" w:bottom="1418" w:left="1588" w:header="1021" w:footer="170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1AB" w:rsidRDefault="004831AB">
      <w:r>
        <w:separator/>
      </w:r>
    </w:p>
  </w:endnote>
  <w:endnote w:type="continuationSeparator" w:id="0">
    <w:p w:rsidR="004831AB" w:rsidRDefault="0048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7DE" w:rsidRDefault="004831AB">
    <w:pPr>
      <w:pStyle w:val="a5"/>
      <w:ind w:right="360"/>
      <w:jc w:val="both"/>
      <w:rPr>
        <w:sz w:val="28"/>
        <w:szCs w:val="28"/>
      </w:rPr>
    </w:pPr>
    <w:r>
      <w:rPr>
        <w:kern w:val="0"/>
        <w:sz w:val="28"/>
        <w:szCs w:val="21"/>
      </w:rPr>
      <w:t xml:space="preserve">- </w:t>
    </w:r>
    <w:r>
      <w:rPr>
        <w:kern w:val="0"/>
        <w:sz w:val="28"/>
        <w:szCs w:val="21"/>
      </w:rPr>
      <w:fldChar w:fldCharType="begin"/>
    </w:r>
    <w:r>
      <w:rPr>
        <w:kern w:val="0"/>
        <w:sz w:val="28"/>
        <w:szCs w:val="21"/>
      </w:rPr>
      <w:instrText xml:space="preserve"> PAGE </w:instrText>
    </w:r>
    <w:r>
      <w:rPr>
        <w:kern w:val="0"/>
        <w:sz w:val="28"/>
        <w:szCs w:val="21"/>
      </w:rPr>
      <w:fldChar w:fldCharType="separate"/>
    </w:r>
    <w:r w:rsidR="00E322E3">
      <w:rPr>
        <w:noProof/>
        <w:kern w:val="0"/>
        <w:sz w:val="28"/>
        <w:szCs w:val="21"/>
      </w:rPr>
      <w:t>12</w:t>
    </w:r>
    <w:r>
      <w:rPr>
        <w:kern w:val="0"/>
        <w:sz w:val="28"/>
        <w:szCs w:val="21"/>
      </w:rPr>
      <w:fldChar w:fldCharType="end"/>
    </w:r>
    <w:r>
      <w:rPr>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7DE" w:rsidRDefault="004831AB">
    <w:pPr>
      <w:pStyle w:val="a5"/>
      <w:ind w:right="360" w:firstLine="360"/>
      <w:jc w:val="right"/>
      <w:rPr>
        <w:sz w:val="28"/>
        <w:szCs w:val="28"/>
      </w:rPr>
    </w:pPr>
    <w:r>
      <w:rPr>
        <w:kern w:val="0"/>
        <w:sz w:val="28"/>
        <w:szCs w:val="21"/>
      </w:rPr>
      <w:t xml:space="preserve">- </w:t>
    </w:r>
    <w:r>
      <w:rPr>
        <w:kern w:val="0"/>
        <w:sz w:val="28"/>
        <w:szCs w:val="21"/>
      </w:rPr>
      <w:fldChar w:fldCharType="begin"/>
    </w:r>
    <w:r>
      <w:rPr>
        <w:kern w:val="0"/>
        <w:sz w:val="28"/>
        <w:szCs w:val="21"/>
      </w:rPr>
      <w:instrText xml:space="preserve"> PAGE </w:instrText>
    </w:r>
    <w:r>
      <w:rPr>
        <w:kern w:val="0"/>
        <w:sz w:val="28"/>
        <w:szCs w:val="21"/>
      </w:rPr>
      <w:fldChar w:fldCharType="separate"/>
    </w:r>
    <w:r w:rsidR="00F53B8C">
      <w:rPr>
        <w:noProof/>
        <w:kern w:val="0"/>
        <w:sz w:val="28"/>
        <w:szCs w:val="21"/>
      </w:rPr>
      <w:t>1</w:t>
    </w:r>
    <w:r>
      <w:rPr>
        <w:kern w:val="0"/>
        <w:sz w:val="28"/>
        <w:szCs w:val="21"/>
      </w:rPr>
      <w:fldChar w:fldCharType="end"/>
    </w:r>
    <w:r>
      <w:rPr>
        <w:kern w:val="0"/>
        <w:sz w:val="28"/>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7DE" w:rsidRDefault="007C67DE">
    <w:pPr>
      <w:pStyle w:val="a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7DE" w:rsidRDefault="007C67DE">
    <w:pPr>
      <w:pStyle w:val="a5"/>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1AB" w:rsidRDefault="004831AB">
      <w:r>
        <w:separator/>
      </w:r>
    </w:p>
  </w:footnote>
  <w:footnote w:type="continuationSeparator" w:id="0">
    <w:p w:rsidR="004831AB" w:rsidRDefault="004831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CE1"/>
    <w:rsid w:val="00000F45"/>
    <w:rsid w:val="00000F90"/>
    <w:rsid w:val="00003A51"/>
    <w:rsid w:val="00015F34"/>
    <w:rsid w:val="000247AF"/>
    <w:rsid w:val="00033A39"/>
    <w:rsid w:val="00041B91"/>
    <w:rsid w:val="00042321"/>
    <w:rsid w:val="0004391C"/>
    <w:rsid w:val="00062787"/>
    <w:rsid w:val="00065866"/>
    <w:rsid w:val="000814F5"/>
    <w:rsid w:val="00083409"/>
    <w:rsid w:val="00085080"/>
    <w:rsid w:val="00096474"/>
    <w:rsid w:val="00097272"/>
    <w:rsid w:val="000B30E5"/>
    <w:rsid w:val="000C0A17"/>
    <w:rsid w:val="000C23E7"/>
    <w:rsid w:val="000C6AB2"/>
    <w:rsid w:val="000D122A"/>
    <w:rsid w:val="000D3A95"/>
    <w:rsid w:val="000D4934"/>
    <w:rsid w:val="000E1F60"/>
    <w:rsid w:val="000E3DBC"/>
    <w:rsid w:val="000E4315"/>
    <w:rsid w:val="000E7B7E"/>
    <w:rsid w:val="00102722"/>
    <w:rsid w:val="001033E0"/>
    <w:rsid w:val="00106A4F"/>
    <w:rsid w:val="00110065"/>
    <w:rsid w:val="001114BD"/>
    <w:rsid w:val="0011204B"/>
    <w:rsid w:val="0011288F"/>
    <w:rsid w:val="00113800"/>
    <w:rsid w:val="00126AA1"/>
    <w:rsid w:val="00133395"/>
    <w:rsid w:val="00142A86"/>
    <w:rsid w:val="00144D37"/>
    <w:rsid w:val="00145592"/>
    <w:rsid w:val="00146B15"/>
    <w:rsid w:val="00151846"/>
    <w:rsid w:val="001534DD"/>
    <w:rsid w:val="00157071"/>
    <w:rsid w:val="001609E6"/>
    <w:rsid w:val="00161EEA"/>
    <w:rsid w:val="00163D31"/>
    <w:rsid w:val="0016776A"/>
    <w:rsid w:val="00170FFE"/>
    <w:rsid w:val="00193F24"/>
    <w:rsid w:val="001952DB"/>
    <w:rsid w:val="001A303D"/>
    <w:rsid w:val="001B2712"/>
    <w:rsid w:val="001D1C15"/>
    <w:rsid w:val="001D38EB"/>
    <w:rsid w:val="001D4940"/>
    <w:rsid w:val="001D563B"/>
    <w:rsid w:val="001E11B6"/>
    <w:rsid w:val="001E6EFF"/>
    <w:rsid w:val="001F48A5"/>
    <w:rsid w:val="001F73AB"/>
    <w:rsid w:val="00204E63"/>
    <w:rsid w:val="002144A5"/>
    <w:rsid w:val="002330F2"/>
    <w:rsid w:val="0024018D"/>
    <w:rsid w:val="00247C92"/>
    <w:rsid w:val="0025161D"/>
    <w:rsid w:val="0027419A"/>
    <w:rsid w:val="00277B99"/>
    <w:rsid w:val="002900C7"/>
    <w:rsid w:val="002B15D7"/>
    <w:rsid w:val="002B4C57"/>
    <w:rsid w:val="002C4336"/>
    <w:rsid w:val="002C4C09"/>
    <w:rsid w:val="002C6503"/>
    <w:rsid w:val="002D0956"/>
    <w:rsid w:val="002D2BD6"/>
    <w:rsid w:val="002D6CED"/>
    <w:rsid w:val="002E3172"/>
    <w:rsid w:val="003076F1"/>
    <w:rsid w:val="0031240E"/>
    <w:rsid w:val="00325896"/>
    <w:rsid w:val="00330B86"/>
    <w:rsid w:val="00342D12"/>
    <w:rsid w:val="00342D9B"/>
    <w:rsid w:val="00356BFE"/>
    <w:rsid w:val="00361087"/>
    <w:rsid w:val="003709CA"/>
    <w:rsid w:val="00372F37"/>
    <w:rsid w:val="0037306D"/>
    <w:rsid w:val="00373D05"/>
    <w:rsid w:val="00377894"/>
    <w:rsid w:val="00377F10"/>
    <w:rsid w:val="003811C8"/>
    <w:rsid w:val="00383634"/>
    <w:rsid w:val="0039209F"/>
    <w:rsid w:val="003A660F"/>
    <w:rsid w:val="003A7097"/>
    <w:rsid w:val="003B1206"/>
    <w:rsid w:val="003B77E8"/>
    <w:rsid w:val="003C7289"/>
    <w:rsid w:val="003D7335"/>
    <w:rsid w:val="003F0CE4"/>
    <w:rsid w:val="003F120B"/>
    <w:rsid w:val="003F24C4"/>
    <w:rsid w:val="003F442B"/>
    <w:rsid w:val="004015BA"/>
    <w:rsid w:val="00405201"/>
    <w:rsid w:val="00407B9E"/>
    <w:rsid w:val="00415879"/>
    <w:rsid w:val="004219C8"/>
    <w:rsid w:val="0042672F"/>
    <w:rsid w:val="0043141B"/>
    <w:rsid w:val="004367B5"/>
    <w:rsid w:val="00445E84"/>
    <w:rsid w:val="00452338"/>
    <w:rsid w:val="00454138"/>
    <w:rsid w:val="0045596D"/>
    <w:rsid w:val="00456874"/>
    <w:rsid w:val="004625EF"/>
    <w:rsid w:val="004713C3"/>
    <w:rsid w:val="0047299B"/>
    <w:rsid w:val="00474AC2"/>
    <w:rsid w:val="00480549"/>
    <w:rsid w:val="004831AB"/>
    <w:rsid w:val="0049570C"/>
    <w:rsid w:val="004966BB"/>
    <w:rsid w:val="004A1C6B"/>
    <w:rsid w:val="004B711E"/>
    <w:rsid w:val="004C1D6C"/>
    <w:rsid w:val="004C3807"/>
    <w:rsid w:val="004C6B3E"/>
    <w:rsid w:val="004D3B31"/>
    <w:rsid w:val="004D43C6"/>
    <w:rsid w:val="004D5EAF"/>
    <w:rsid w:val="004D6F2C"/>
    <w:rsid w:val="004E0D1A"/>
    <w:rsid w:val="004E32F6"/>
    <w:rsid w:val="004E7A7B"/>
    <w:rsid w:val="004F3F36"/>
    <w:rsid w:val="004F6136"/>
    <w:rsid w:val="00501218"/>
    <w:rsid w:val="00505DD1"/>
    <w:rsid w:val="00507FBE"/>
    <w:rsid w:val="00514BCF"/>
    <w:rsid w:val="005222E5"/>
    <w:rsid w:val="00522D76"/>
    <w:rsid w:val="00530A7E"/>
    <w:rsid w:val="00533D2E"/>
    <w:rsid w:val="00541D51"/>
    <w:rsid w:val="00543020"/>
    <w:rsid w:val="0055113E"/>
    <w:rsid w:val="0055274C"/>
    <w:rsid w:val="0055341B"/>
    <w:rsid w:val="00555684"/>
    <w:rsid w:val="00561D8B"/>
    <w:rsid w:val="00561DD6"/>
    <w:rsid w:val="0056424F"/>
    <w:rsid w:val="00572A39"/>
    <w:rsid w:val="00573AC0"/>
    <w:rsid w:val="005772A8"/>
    <w:rsid w:val="00580DA3"/>
    <w:rsid w:val="005868CD"/>
    <w:rsid w:val="00592903"/>
    <w:rsid w:val="00592C92"/>
    <w:rsid w:val="005A2482"/>
    <w:rsid w:val="005A5474"/>
    <w:rsid w:val="005B1004"/>
    <w:rsid w:val="005B30A6"/>
    <w:rsid w:val="005B453F"/>
    <w:rsid w:val="005B6D2B"/>
    <w:rsid w:val="005C144A"/>
    <w:rsid w:val="005C2EAF"/>
    <w:rsid w:val="005D1EDE"/>
    <w:rsid w:val="005D22A5"/>
    <w:rsid w:val="005D3AFF"/>
    <w:rsid w:val="005D475D"/>
    <w:rsid w:val="005E0CD5"/>
    <w:rsid w:val="005E13E4"/>
    <w:rsid w:val="005F30A2"/>
    <w:rsid w:val="005F6897"/>
    <w:rsid w:val="006072F2"/>
    <w:rsid w:val="00612A9E"/>
    <w:rsid w:val="00614BC5"/>
    <w:rsid w:val="0061564F"/>
    <w:rsid w:val="00615BDF"/>
    <w:rsid w:val="006210C9"/>
    <w:rsid w:val="00623C40"/>
    <w:rsid w:val="00626597"/>
    <w:rsid w:val="0063019F"/>
    <w:rsid w:val="006436D7"/>
    <w:rsid w:val="00647085"/>
    <w:rsid w:val="00651302"/>
    <w:rsid w:val="006754D4"/>
    <w:rsid w:val="006757E6"/>
    <w:rsid w:val="00675D53"/>
    <w:rsid w:val="00675FCA"/>
    <w:rsid w:val="0067768A"/>
    <w:rsid w:val="00681C45"/>
    <w:rsid w:val="00693361"/>
    <w:rsid w:val="00695E27"/>
    <w:rsid w:val="006A5E8C"/>
    <w:rsid w:val="006B37A5"/>
    <w:rsid w:val="006B37E2"/>
    <w:rsid w:val="006B58C3"/>
    <w:rsid w:val="006C2F69"/>
    <w:rsid w:val="006C395E"/>
    <w:rsid w:val="006D2AA8"/>
    <w:rsid w:val="006E56BA"/>
    <w:rsid w:val="006F55BB"/>
    <w:rsid w:val="00700ADC"/>
    <w:rsid w:val="00702776"/>
    <w:rsid w:val="0071040E"/>
    <w:rsid w:val="0071086B"/>
    <w:rsid w:val="00712D1E"/>
    <w:rsid w:val="00715C15"/>
    <w:rsid w:val="00720E9F"/>
    <w:rsid w:val="00731047"/>
    <w:rsid w:val="0073214B"/>
    <w:rsid w:val="00732E84"/>
    <w:rsid w:val="00735F4A"/>
    <w:rsid w:val="00736DFC"/>
    <w:rsid w:val="00741715"/>
    <w:rsid w:val="00741F6A"/>
    <w:rsid w:val="007520B5"/>
    <w:rsid w:val="00753053"/>
    <w:rsid w:val="00754E22"/>
    <w:rsid w:val="00760E6F"/>
    <w:rsid w:val="00761BF2"/>
    <w:rsid w:val="00763901"/>
    <w:rsid w:val="00773CF2"/>
    <w:rsid w:val="00774C17"/>
    <w:rsid w:val="00774FD1"/>
    <w:rsid w:val="007809B1"/>
    <w:rsid w:val="007864B7"/>
    <w:rsid w:val="00791302"/>
    <w:rsid w:val="00794FCF"/>
    <w:rsid w:val="00795386"/>
    <w:rsid w:val="007A28B8"/>
    <w:rsid w:val="007A3DCD"/>
    <w:rsid w:val="007B6724"/>
    <w:rsid w:val="007C2F31"/>
    <w:rsid w:val="007C67DE"/>
    <w:rsid w:val="007D2117"/>
    <w:rsid w:val="007D3D71"/>
    <w:rsid w:val="007D3F12"/>
    <w:rsid w:val="007D5519"/>
    <w:rsid w:val="007E46F0"/>
    <w:rsid w:val="007E4DF8"/>
    <w:rsid w:val="007F3325"/>
    <w:rsid w:val="007F5E96"/>
    <w:rsid w:val="0080128D"/>
    <w:rsid w:val="00807D92"/>
    <w:rsid w:val="0081650F"/>
    <w:rsid w:val="00821C23"/>
    <w:rsid w:val="00833622"/>
    <w:rsid w:val="00834B3D"/>
    <w:rsid w:val="008372A3"/>
    <w:rsid w:val="00846087"/>
    <w:rsid w:val="00847B03"/>
    <w:rsid w:val="008504E9"/>
    <w:rsid w:val="00855608"/>
    <w:rsid w:val="00862651"/>
    <w:rsid w:val="00865523"/>
    <w:rsid w:val="008A0874"/>
    <w:rsid w:val="008A102E"/>
    <w:rsid w:val="008A2CFB"/>
    <w:rsid w:val="008B0FC5"/>
    <w:rsid w:val="008B3356"/>
    <w:rsid w:val="008B41F9"/>
    <w:rsid w:val="008B424D"/>
    <w:rsid w:val="008B5F7A"/>
    <w:rsid w:val="008C2537"/>
    <w:rsid w:val="008C656C"/>
    <w:rsid w:val="008F0D36"/>
    <w:rsid w:val="008F5113"/>
    <w:rsid w:val="008F7C80"/>
    <w:rsid w:val="00900C76"/>
    <w:rsid w:val="009025E1"/>
    <w:rsid w:val="00913233"/>
    <w:rsid w:val="00916E83"/>
    <w:rsid w:val="00926562"/>
    <w:rsid w:val="00927BFC"/>
    <w:rsid w:val="00930D55"/>
    <w:rsid w:val="009347DE"/>
    <w:rsid w:val="009356A7"/>
    <w:rsid w:val="00951491"/>
    <w:rsid w:val="00960E2F"/>
    <w:rsid w:val="00963782"/>
    <w:rsid w:val="009651B2"/>
    <w:rsid w:val="009669FE"/>
    <w:rsid w:val="00967CAF"/>
    <w:rsid w:val="009752B6"/>
    <w:rsid w:val="009768C8"/>
    <w:rsid w:val="00981CB2"/>
    <w:rsid w:val="00985713"/>
    <w:rsid w:val="00994C1E"/>
    <w:rsid w:val="009A0FE9"/>
    <w:rsid w:val="009A1FD4"/>
    <w:rsid w:val="009A4E48"/>
    <w:rsid w:val="009A560E"/>
    <w:rsid w:val="009B29F7"/>
    <w:rsid w:val="009C5F9D"/>
    <w:rsid w:val="009E5100"/>
    <w:rsid w:val="009E5E61"/>
    <w:rsid w:val="009E7A9E"/>
    <w:rsid w:val="009F63B2"/>
    <w:rsid w:val="009F7310"/>
    <w:rsid w:val="00A03757"/>
    <w:rsid w:val="00A10EB4"/>
    <w:rsid w:val="00A156F9"/>
    <w:rsid w:val="00A16C3B"/>
    <w:rsid w:val="00A205FE"/>
    <w:rsid w:val="00A24F07"/>
    <w:rsid w:val="00A27934"/>
    <w:rsid w:val="00A35B3D"/>
    <w:rsid w:val="00A37E18"/>
    <w:rsid w:val="00A4146C"/>
    <w:rsid w:val="00A4561F"/>
    <w:rsid w:val="00A464BC"/>
    <w:rsid w:val="00A476E0"/>
    <w:rsid w:val="00A50B27"/>
    <w:rsid w:val="00A55E8C"/>
    <w:rsid w:val="00A56AFD"/>
    <w:rsid w:val="00A60327"/>
    <w:rsid w:val="00A6189D"/>
    <w:rsid w:val="00A6529A"/>
    <w:rsid w:val="00A663EC"/>
    <w:rsid w:val="00A7039C"/>
    <w:rsid w:val="00A717AA"/>
    <w:rsid w:val="00A73CF3"/>
    <w:rsid w:val="00A7466F"/>
    <w:rsid w:val="00A76BBD"/>
    <w:rsid w:val="00A820FF"/>
    <w:rsid w:val="00A91E50"/>
    <w:rsid w:val="00A95978"/>
    <w:rsid w:val="00AA0E5C"/>
    <w:rsid w:val="00AA37DA"/>
    <w:rsid w:val="00AA4230"/>
    <w:rsid w:val="00AA50CD"/>
    <w:rsid w:val="00AB4F80"/>
    <w:rsid w:val="00AB67AB"/>
    <w:rsid w:val="00AB68BF"/>
    <w:rsid w:val="00AB756B"/>
    <w:rsid w:val="00AD3213"/>
    <w:rsid w:val="00AD6940"/>
    <w:rsid w:val="00AE3AD5"/>
    <w:rsid w:val="00AE4F62"/>
    <w:rsid w:val="00AF18D7"/>
    <w:rsid w:val="00B13071"/>
    <w:rsid w:val="00B17414"/>
    <w:rsid w:val="00B20283"/>
    <w:rsid w:val="00B232C0"/>
    <w:rsid w:val="00B240B9"/>
    <w:rsid w:val="00B24BFB"/>
    <w:rsid w:val="00B31E9A"/>
    <w:rsid w:val="00B33952"/>
    <w:rsid w:val="00B4163A"/>
    <w:rsid w:val="00B43667"/>
    <w:rsid w:val="00B60454"/>
    <w:rsid w:val="00B617AB"/>
    <w:rsid w:val="00B62D38"/>
    <w:rsid w:val="00B67057"/>
    <w:rsid w:val="00B75230"/>
    <w:rsid w:val="00B81B1A"/>
    <w:rsid w:val="00B8310F"/>
    <w:rsid w:val="00B916DF"/>
    <w:rsid w:val="00B97C4E"/>
    <w:rsid w:val="00BA3F86"/>
    <w:rsid w:val="00BB520A"/>
    <w:rsid w:val="00BC5179"/>
    <w:rsid w:val="00BD4C2D"/>
    <w:rsid w:val="00BD52AA"/>
    <w:rsid w:val="00BE3A8D"/>
    <w:rsid w:val="00BE533C"/>
    <w:rsid w:val="00BF6081"/>
    <w:rsid w:val="00C01839"/>
    <w:rsid w:val="00C02629"/>
    <w:rsid w:val="00C04041"/>
    <w:rsid w:val="00C06D4A"/>
    <w:rsid w:val="00C072BE"/>
    <w:rsid w:val="00C14BA4"/>
    <w:rsid w:val="00C151A1"/>
    <w:rsid w:val="00C179F1"/>
    <w:rsid w:val="00C258C9"/>
    <w:rsid w:val="00C4425C"/>
    <w:rsid w:val="00C503D1"/>
    <w:rsid w:val="00C52BCF"/>
    <w:rsid w:val="00C544EB"/>
    <w:rsid w:val="00C63058"/>
    <w:rsid w:val="00C6687D"/>
    <w:rsid w:val="00C82BFA"/>
    <w:rsid w:val="00C84292"/>
    <w:rsid w:val="00C91251"/>
    <w:rsid w:val="00C949DE"/>
    <w:rsid w:val="00C96374"/>
    <w:rsid w:val="00CA0E77"/>
    <w:rsid w:val="00CA5094"/>
    <w:rsid w:val="00CB2CDD"/>
    <w:rsid w:val="00CC3E57"/>
    <w:rsid w:val="00CC6E70"/>
    <w:rsid w:val="00CD0C1D"/>
    <w:rsid w:val="00CD340E"/>
    <w:rsid w:val="00CE2E2E"/>
    <w:rsid w:val="00CE38D8"/>
    <w:rsid w:val="00CE3BBC"/>
    <w:rsid w:val="00CF46DA"/>
    <w:rsid w:val="00CF5025"/>
    <w:rsid w:val="00D0105C"/>
    <w:rsid w:val="00D01F77"/>
    <w:rsid w:val="00D06C11"/>
    <w:rsid w:val="00D1362D"/>
    <w:rsid w:val="00D14586"/>
    <w:rsid w:val="00D16DA5"/>
    <w:rsid w:val="00D2448C"/>
    <w:rsid w:val="00D33082"/>
    <w:rsid w:val="00D3407B"/>
    <w:rsid w:val="00D35403"/>
    <w:rsid w:val="00D41BDC"/>
    <w:rsid w:val="00D45AB4"/>
    <w:rsid w:val="00D46A67"/>
    <w:rsid w:val="00D4785F"/>
    <w:rsid w:val="00D568B3"/>
    <w:rsid w:val="00D62F27"/>
    <w:rsid w:val="00D72013"/>
    <w:rsid w:val="00D77908"/>
    <w:rsid w:val="00D82422"/>
    <w:rsid w:val="00D94169"/>
    <w:rsid w:val="00D97AC9"/>
    <w:rsid w:val="00DA6CD6"/>
    <w:rsid w:val="00DC20F7"/>
    <w:rsid w:val="00DC69CD"/>
    <w:rsid w:val="00DD0C10"/>
    <w:rsid w:val="00DD7641"/>
    <w:rsid w:val="00DE39C1"/>
    <w:rsid w:val="00DE6F71"/>
    <w:rsid w:val="00DE744D"/>
    <w:rsid w:val="00DE7A6F"/>
    <w:rsid w:val="00DF15AC"/>
    <w:rsid w:val="00DF6065"/>
    <w:rsid w:val="00DF7879"/>
    <w:rsid w:val="00E01377"/>
    <w:rsid w:val="00E07B6E"/>
    <w:rsid w:val="00E12305"/>
    <w:rsid w:val="00E2016F"/>
    <w:rsid w:val="00E2146C"/>
    <w:rsid w:val="00E2684B"/>
    <w:rsid w:val="00E322E3"/>
    <w:rsid w:val="00E3330A"/>
    <w:rsid w:val="00E422CE"/>
    <w:rsid w:val="00E44884"/>
    <w:rsid w:val="00E451A2"/>
    <w:rsid w:val="00E5218C"/>
    <w:rsid w:val="00E549BD"/>
    <w:rsid w:val="00E5673A"/>
    <w:rsid w:val="00E56814"/>
    <w:rsid w:val="00E64433"/>
    <w:rsid w:val="00E67857"/>
    <w:rsid w:val="00E7102A"/>
    <w:rsid w:val="00E74437"/>
    <w:rsid w:val="00E753E0"/>
    <w:rsid w:val="00E85F45"/>
    <w:rsid w:val="00E86BFA"/>
    <w:rsid w:val="00E87859"/>
    <w:rsid w:val="00E92273"/>
    <w:rsid w:val="00E93A6B"/>
    <w:rsid w:val="00E95CC0"/>
    <w:rsid w:val="00EA5E2E"/>
    <w:rsid w:val="00ED4750"/>
    <w:rsid w:val="00EE1954"/>
    <w:rsid w:val="00EE3061"/>
    <w:rsid w:val="00EE646F"/>
    <w:rsid w:val="00EF180E"/>
    <w:rsid w:val="00EF3F7E"/>
    <w:rsid w:val="00EF6B77"/>
    <w:rsid w:val="00F0542B"/>
    <w:rsid w:val="00F0590F"/>
    <w:rsid w:val="00F05CE1"/>
    <w:rsid w:val="00F06BCC"/>
    <w:rsid w:val="00F11940"/>
    <w:rsid w:val="00F12DE2"/>
    <w:rsid w:val="00F15F84"/>
    <w:rsid w:val="00F165B0"/>
    <w:rsid w:val="00F16ECB"/>
    <w:rsid w:val="00F209D0"/>
    <w:rsid w:val="00F2198D"/>
    <w:rsid w:val="00F236E9"/>
    <w:rsid w:val="00F26212"/>
    <w:rsid w:val="00F32D4F"/>
    <w:rsid w:val="00F33D04"/>
    <w:rsid w:val="00F430EA"/>
    <w:rsid w:val="00F44425"/>
    <w:rsid w:val="00F5256F"/>
    <w:rsid w:val="00F52956"/>
    <w:rsid w:val="00F53B8C"/>
    <w:rsid w:val="00F611BC"/>
    <w:rsid w:val="00F63589"/>
    <w:rsid w:val="00F6740B"/>
    <w:rsid w:val="00F679EE"/>
    <w:rsid w:val="00F77404"/>
    <w:rsid w:val="00F81387"/>
    <w:rsid w:val="00F82262"/>
    <w:rsid w:val="00F85AAE"/>
    <w:rsid w:val="00F86975"/>
    <w:rsid w:val="00F87117"/>
    <w:rsid w:val="00F90B59"/>
    <w:rsid w:val="00FA206E"/>
    <w:rsid w:val="00FB17CD"/>
    <w:rsid w:val="00FB5071"/>
    <w:rsid w:val="00FE3E04"/>
    <w:rsid w:val="00FF2CA6"/>
    <w:rsid w:val="03127E70"/>
    <w:rsid w:val="044720BB"/>
    <w:rsid w:val="080B2113"/>
    <w:rsid w:val="0A8E6FC2"/>
    <w:rsid w:val="0B0674C6"/>
    <w:rsid w:val="0C25683B"/>
    <w:rsid w:val="0EFF122C"/>
    <w:rsid w:val="13CC145B"/>
    <w:rsid w:val="1771452F"/>
    <w:rsid w:val="19EA4F58"/>
    <w:rsid w:val="1A275305"/>
    <w:rsid w:val="1CCE7834"/>
    <w:rsid w:val="1DB21FD3"/>
    <w:rsid w:val="20943690"/>
    <w:rsid w:val="243B721C"/>
    <w:rsid w:val="259242EC"/>
    <w:rsid w:val="276C213A"/>
    <w:rsid w:val="28961A30"/>
    <w:rsid w:val="2B8E3D5E"/>
    <w:rsid w:val="2FD355CF"/>
    <w:rsid w:val="33D6794E"/>
    <w:rsid w:val="36282E25"/>
    <w:rsid w:val="386A43AB"/>
    <w:rsid w:val="3D4A70C4"/>
    <w:rsid w:val="3F667AD7"/>
    <w:rsid w:val="3FEA3EE9"/>
    <w:rsid w:val="421E1754"/>
    <w:rsid w:val="42F955DA"/>
    <w:rsid w:val="435A798C"/>
    <w:rsid w:val="43D20057"/>
    <w:rsid w:val="497310E3"/>
    <w:rsid w:val="4B581B71"/>
    <w:rsid w:val="4B65539B"/>
    <w:rsid w:val="55A718DE"/>
    <w:rsid w:val="58DD021F"/>
    <w:rsid w:val="5AE56B81"/>
    <w:rsid w:val="5EF22768"/>
    <w:rsid w:val="5FA254ED"/>
    <w:rsid w:val="60D65797"/>
    <w:rsid w:val="6EF63409"/>
    <w:rsid w:val="707F7910"/>
    <w:rsid w:val="70F362B2"/>
    <w:rsid w:val="78603280"/>
    <w:rsid w:val="7C2D7093"/>
    <w:rsid w:val="7E7E0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nhideWhenUsed="0"/>
    <w:lsdException w:name="Body Text" w:semiHidden="0"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3">
    <w:name w:val="heading 3"/>
    <w:basedOn w:val="a"/>
    <w:next w:val="a"/>
    <w:link w:val="3Char"/>
    <w:uiPriority w:val="99"/>
    <w:qFormat/>
    <w:pPr>
      <w:widowControl/>
      <w:spacing w:before="100" w:beforeAutospacing="1" w:after="100" w:afterAutospacing="1"/>
      <w:jc w:val="left"/>
      <w:outlineLvl w:val="2"/>
    </w:pPr>
    <w:rPr>
      <w:rFonts w:ascii="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8">
    <w:name w:val="page number"/>
    <w:uiPriority w:val="99"/>
    <w:qFormat/>
    <w:rPr>
      <w:rFonts w:cs="Times New Roman"/>
    </w:rPr>
  </w:style>
  <w:style w:type="character" w:customStyle="1" w:styleId="1Char">
    <w:name w:val="标题 1 Char"/>
    <w:link w:val="1"/>
    <w:uiPriority w:val="99"/>
    <w:qFormat/>
    <w:locked/>
    <w:rPr>
      <w:rFonts w:cs="Times New Roman"/>
      <w:b/>
      <w:bCs/>
      <w:kern w:val="44"/>
      <w:sz w:val="44"/>
      <w:szCs w:val="44"/>
    </w:rPr>
  </w:style>
  <w:style w:type="character" w:customStyle="1" w:styleId="3Char">
    <w:name w:val="标题 3 Char"/>
    <w:link w:val="3"/>
    <w:uiPriority w:val="99"/>
    <w:locked/>
    <w:rPr>
      <w:rFonts w:ascii="宋体" w:eastAsia="宋体" w:hAnsi="宋体" w:cs="宋体"/>
      <w:kern w:val="0"/>
      <w:sz w:val="24"/>
      <w:szCs w:val="24"/>
    </w:rPr>
  </w:style>
  <w:style w:type="character" w:customStyle="1" w:styleId="Char">
    <w:name w:val="正文文本 Char"/>
    <w:link w:val="a3"/>
    <w:uiPriority w:val="99"/>
    <w:qFormat/>
    <w:locked/>
    <w:rPr>
      <w:rFonts w:cs="Times New Roman"/>
      <w:kern w:val="2"/>
      <w:sz w:val="24"/>
      <w:szCs w:val="24"/>
    </w:rPr>
  </w:style>
  <w:style w:type="character" w:customStyle="1" w:styleId="Char0">
    <w:name w:val="批注框文本 Char"/>
    <w:link w:val="a4"/>
    <w:uiPriority w:val="99"/>
    <w:semiHidden/>
    <w:qFormat/>
    <w:locked/>
    <w:rPr>
      <w:rFonts w:cs="Times New Roman"/>
      <w:sz w:val="18"/>
      <w:szCs w:val="18"/>
    </w:rPr>
  </w:style>
  <w:style w:type="character" w:customStyle="1" w:styleId="Char1">
    <w:name w:val="页脚 Char"/>
    <w:link w:val="a5"/>
    <w:uiPriority w:val="99"/>
    <w:qFormat/>
    <w:locked/>
    <w:rPr>
      <w:rFonts w:cs="Times New Roman"/>
      <w:sz w:val="18"/>
      <w:szCs w:val="18"/>
    </w:rPr>
  </w:style>
  <w:style w:type="character" w:customStyle="1" w:styleId="Char2">
    <w:name w:val="页眉 Char"/>
    <w:link w:val="a6"/>
    <w:uiPriority w:val="99"/>
    <w:qFormat/>
    <w:locked/>
    <w:rPr>
      <w:rFonts w:cs="Times New Roman"/>
      <w:sz w:val="18"/>
      <w:szCs w:val="18"/>
    </w:rPr>
  </w:style>
  <w:style w:type="character" w:customStyle="1" w:styleId="tys-main-zt-aa1">
    <w:name w:val="tys-main-zt-aa1"/>
    <w:uiPriority w:val="99"/>
    <w:rPr>
      <w:rFonts w:cs="Times New Roman"/>
    </w:rPr>
  </w:style>
  <w:style w:type="paragraph" w:customStyle="1" w:styleId="p0">
    <w:name w:val="p0"/>
    <w:basedOn w:val="a"/>
    <w:uiPriority w:val="99"/>
    <w:pPr>
      <w:widowControl/>
    </w:pPr>
    <w:rPr>
      <w:rFonts w:cs="宋体"/>
      <w:kern w:val="0"/>
      <w:szCs w:val="21"/>
    </w:rPr>
  </w:style>
  <w:style w:type="paragraph" w:customStyle="1" w:styleId="ListParagraph1">
    <w:name w:val="List Paragraph1"/>
    <w:basedOn w:val="a"/>
    <w:uiPriority w:val="99"/>
    <w:pPr>
      <w:ind w:firstLineChars="200" w:firstLine="420"/>
    </w:pPr>
  </w:style>
  <w:style w:type="paragraph" w:customStyle="1" w:styleId="CharCharCharCharCharCharChar">
    <w:name w:val="Char Char Char Char Char Char Char"/>
    <w:basedOn w:val="1"/>
    <w:uiPriority w:val="99"/>
    <w:pPr>
      <w:widowControl/>
      <w:adjustRightInd w:val="0"/>
      <w:spacing w:after="160" w:line="240" w:lineRule="exact"/>
      <w:jc w:val="left"/>
      <w:textAlignment w:val="baseline"/>
    </w:pPr>
    <w:rPr>
      <w:rFonts w:ascii="Times New Roman" w:hAnsi="Times New Roman"/>
      <w:szCs w:val="20"/>
    </w:rPr>
  </w:style>
  <w:style w:type="paragraph" w:customStyle="1" w:styleId="a9">
    <w:name w:val="表格"/>
    <w:basedOn w:val="a"/>
    <w:uiPriority w:val="99"/>
    <w:pPr>
      <w:widowControl/>
    </w:pPr>
    <w:rPr>
      <w:rFonts w:ascii="宋体" w:hAnsi="宋体" w:cs="黑体"/>
      <w:color w:val="000000"/>
      <w:kern w:val="0"/>
      <w:sz w:val="18"/>
    </w:rPr>
  </w:style>
  <w:style w:type="paragraph" w:customStyle="1" w:styleId="Char10">
    <w:name w:val="Char1"/>
    <w:basedOn w:val="a"/>
    <w:uiPriority w:val="99"/>
    <w:rPr>
      <w:rFonts w:ascii="Times New Roman" w:hAnsi="Times New Roman"/>
      <w:szCs w:val="24"/>
    </w:rPr>
  </w:style>
  <w:style w:type="paragraph" w:customStyle="1" w:styleId="10">
    <w:name w:val="列出段落1"/>
    <w:basedOn w:val="a"/>
    <w:uiPriority w:val="99"/>
    <w:pPr>
      <w:ind w:firstLineChars="200" w:firstLine="420"/>
    </w:pPr>
  </w:style>
  <w:style w:type="paragraph" w:customStyle="1" w:styleId="aa">
    <w:name w:val="表格内容"/>
    <w:basedOn w:val="a3"/>
    <w:uiPriority w:val="99"/>
    <w:qFormat/>
    <w:pPr>
      <w:suppressLineNumbers/>
      <w:suppressAutoHyphens/>
      <w:spacing w:after="120"/>
      <w:jc w:val="left"/>
    </w:pPr>
    <w:rPr>
      <w:rFonts w:ascii="Times New Roman" w:hAnsi="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803</Words>
  <Characters>4578</Characters>
  <Application>Microsoft Office Word</Application>
  <DocSecurity>0</DocSecurity>
  <Lines>38</Lines>
  <Paragraphs>10</Paragraphs>
  <ScaleCrop>false</ScaleCrop>
  <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dc:creator>
  <cp:lastModifiedBy>何为 10.104.97.115</cp:lastModifiedBy>
  <cp:revision>74</cp:revision>
  <cp:lastPrinted>2017-10-27T07:54:00Z</cp:lastPrinted>
  <dcterms:created xsi:type="dcterms:W3CDTF">2017-07-05T08:54:00Z</dcterms:created>
  <dcterms:modified xsi:type="dcterms:W3CDTF">2017-12-22T08:28:00Z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