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4D7" w:rsidRPr="0052598D" w:rsidRDefault="003014D7" w:rsidP="003014D7">
      <w:pPr>
        <w:widowControl/>
        <w:rPr>
          <w:rFonts w:ascii="方正仿宋简体" w:eastAsia="方正仿宋简体" w:hAnsi="黑体" w:cs="Times New Roman"/>
          <w:szCs w:val="32"/>
        </w:rPr>
      </w:pPr>
      <w:r w:rsidRPr="0052598D">
        <w:rPr>
          <w:rFonts w:ascii="方正仿宋简体" w:eastAsia="方正仿宋简体" w:hAnsi="黑体" w:cs="Times New Roman" w:hint="eastAsia"/>
          <w:szCs w:val="32"/>
        </w:rPr>
        <w:t>附件</w:t>
      </w:r>
      <w:r w:rsidR="00056EF3">
        <w:rPr>
          <w:rFonts w:ascii="方正仿宋简体" w:eastAsia="方正仿宋简体" w:hAnsi="黑体" w:cs="Times New Roman"/>
          <w:szCs w:val="32"/>
        </w:rPr>
        <w:t>3</w:t>
      </w:r>
      <w:bookmarkStart w:id="0" w:name="_GoBack"/>
      <w:bookmarkEnd w:id="0"/>
    </w:p>
    <w:p w:rsidR="003014D7" w:rsidRDefault="003014D7" w:rsidP="003014D7">
      <w:pPr>
        <w:widowControl/>
        <w:jc w:val="center"/>
        <w:rPr>
          <w:rFonts w:ascii="方正小标宋简体" w:eastAsia="方正小标宋简体" w:hAnsi="黑体" w:cs="Times New Roman"/>
          <w:sz w:val="36"/>
          <w:szCs w:val="36"/>
        </w:rPr>
      </w:pPr>
      <w:r w:rsidRPr="00886AB2">
        <w:rPr>
          <w:rFonts w:ascii="方正小标宋简体" w:eastAsia="方正小标宋简体" w:hAnsi="黑体" w:cs="Times New Roman" w:hint="eastAsia"/>
          <w:sz w:val="36"/>
          <w:szCs w:val="36"/>
        </w:rPr>
        <w:t>2019利用质量标准推动落后产能退出情况公告</w:t>
      </w:r>
    </w:p>
    <w:p w:rsidR="00D95DED" w:rsidRPr="00D95DED" w:rsidRDefault="00D95DED" w:rsidP="003014D7">
      <w:pPr>
        <w:widowControl/>
        <w:jc w:val="center"/>
        <w:rPr>
          <w:rFonts w:ascii="方正小标宋简体" w:eastAsia="方正小标宋简体" w:hAnsi="黑体" w:cs="Times New Roman"/>
          <w:sz w:val="28"/>
          <w:szCs w:val="28"/>
        </w:rPr>
      </w:pPr>
    </w:p>
    <w:p w:rsidR="003014D7" w:rsidRPr="00886AB2" w:rsidRDefault="00AA3056" w:rsidP="003014D7">
      <w:pPr>
        <w:widowControl/>
        <w:jc w:val="left"/>
        <w:rPr>
          <w:rFonts w:ascii="方正仿宋简体" w:eastAsia="方正仿宋简体" w:hAnsi="等线" w:cs="Times New Roman"/>
          <w:sz w:val="28"/>
          <w:szCs w:val="28"/>
        </w:rPr>
      </w:pPr>
      <w:r>
        <w:rPr>
          <w:rFonts w:ascii="方正仿宋简体" w:eastAsia="方正仿宋简体" w:hAnsi="等线" w:cs="Times New Roman" w:hint="eastAsia"/>
          <w:sz w:val="28"/>
          <w:szCs w:val="28"/>
        </w:rPr>
        <w:t>公告</w:t>
      </w:r>
      <w:r>
        <w:rPr>
          <w:rFonts w:ascii="方正仿宋简体" w:eastAsia="方正仿宋简体" w:hAnsi="等线" w:cs="Times New Roman"/>
          <w:sz w:val="28"/>
          <w:szCs w:val="28"/>
        </w:rPr>
        <w:t>部门：</w:t>
      </w:r>
      <w:r w:rsidR="003014D7" w:rsidRPr="00886AB2">
        <w:rPr>
          <w:rFonts w:ascii="方正仿宋简体" w:eastAsia="方正仿宋简体" w:hAnsi="等线" w:cs="Times New Roman" w:hint="eastAsia"/>
          <w:sz w:val="28"/>
          <w:szCs w:val="28"/>
        </w:rPr>
        <w:t>湖南省市场监督管理局</w:t>
      </w:r>
    </w:p>
    <w:tbl>
      <w:tblPr>
        <w:tblStyle w:val="11"/>
        <w:tblW w:w="144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6"/>
        <w:gridCol w:w="4084"/>
        <w:gridCol w:w="3953"/>
        <w:gridCol w:w="1302"/>
        <w:gridCol w:w="1840"/>
        <w:gridCol w:w="2235"/>
      </w:tblGrid>
      <w:tr w:rsidR="003014D7" w:rsidRPr="00886AB2" w:rsidTr="00EE0EF5">
        <w:trPr>
          <w:trHeight w:val="5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D7" w:rsidRPr="00886AB2" w:rsidRDefault="003014D7" w:rsidP="00EE0EF5">
            <w:pPr>
              <w:widowControl/>
              <w:jc w:val="center"/>
              <w:rPr>
                <w:rFonts w:ascii="方正仿宋简体" w:eastAsia="方正仿宋简体" w:hAnsi="等线"/>
                <w:sz w:val="28"/>
                <w:szCs w:val="28"/>
              </w:rPr>
            </w:pPr>
            <w:r w:rsidRPr="00886AB2">
              <w:rPr>
                <w:rFonts w:ascii="方正仿宋简体" w:eastAsia="方正仿宋简体" w:hAnsi="等线" w:hint="eastAsia"/>
                <w:sz w:val="28"/>
                <w:szCs w:val="28"/>
              </w:rPr>
              <w:t>序号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D7" w:rsidRPr="00886AB2" w:rsidRDefault="003014D7" w:rsidP="00EE0EF5">
            <w:pPr>
              <w:jc w:val="center"/>
              <w:rPr>
                <w:rFonts w:ascii="方正仿宋简体" w:eastAsia="方正仿宋简体" w:hAnsi="等线"/>
                <w:sz w:val="28"/>
                <w:szCs w:val="28"/>
              </w:rPr>
            </w:pPr>
            <w:r w:rsidRPr="00886AB2">
              <w:rPr>
                <w:rFonts w:ascii="方正仿宋简体" w:eastAsia="方正仿宋简体" w:hAnsi="等线" w:hint="eastAsia"/>
                <w:sz w:val="28"/>
                <w:szCs w:val="28"/>
              </w:rPr>
              <w:t>已完成淘汰任务企业名称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D7" w:rsidRPr="00886AB2" w:rsidRDefault="003014D7" w:rsidP="00EE0EF5">
            <w:pPr>
              <w:widowControl/>
              <w:jc w:val="center"/>
              <w:rPr>
                <w:rFonts w:ascii="等线" w:hAnsi="等线"/>
                <w:sz w:val="28"/>
                <w:szCs w:val="28"/>
              </w:rPr>
            </w:pPr>
            <w:r w:rsidRPr="00886AB2">
              <w:rPr>
                <w:rFonts w:ascii="等线" w:hAnsi="等线" w:hint="eastAsia"/>
                <w:sz w:val="28"/>
                <w:szCs w:val="28"/>
              </w:rPr>
              <w:t>设备清单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D7" w:rsidRPr="00886AB2" w:rsidRDefault="003014D7" w:rsidP="00EE0EF5">
            <w:pPr>
              <w:widowControl/>
              <w:jc w:val="center"/>
              <w:rPr>
                <w:rFonts w:ascii="等线" w:hAnsi="等线"/>
                <w:sz w:val="28"/>
                <w:szCs w:val="28"/>
              </w:rPr>
            </w:pPr>
            <w:r w:rsidRPr="00886AB2">
              <w:rPr>
                <w:rFonts w:ascii="等线" w:hAnsi="等线" w:hint="eastAsia"/>
                <w:sz w:val="28"/>
                <w:szCs w:val="28"/>
              </w:rPr>
              <w:t>行业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D7" w:rsidRPr="00886AB2" w:rsidRDefault="003014D7" w:rsidP="00EE0EF5">
            <w:pPr>
              <w:widowControl/>
              <w:jc w:val="center"/>
              <w:rPr>
                <w:rFonts w:ascii="等线" w:hAnsi="等线"/>
                <w:sz w:val="28"/>
                <w:szCs w:val="28"/>
              </w:rPr>
            </w:pPr>
            <w:r w:rsidRPr="00886AB2">
              <w:rPr>
                <w:rFonts w:ascii="等线" w:hAnsi="等线" w:hint="eastAsia"/>
                <w:sz w:val="28"/>
                <w:szCs w:val="28"/>
              </w:rPr>
              <w:t>年产能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D7" w:rsidRPr="00886AB2" w:rsidRDefault="003014D7" w:rsidP="00EE0EF5">
            <w:pPr>
              <w:widowControl/>
              <w:jc w:val="center"/>
              <w:rPr>
                <w:rFonts w:ascii="等线" w:hAnsi="等线"/>
                <w:sz w:val="28"/>
                <w:szCs w:val="28"/>
              </w:rPr>
            </w:pPr>
            <w:r w:rsidRPr="00886AB2">
              <w:rPr>
                <w:rFonts w:ascii="等线" w:hAnsi="等线" w:hint="eastAsia"/>
                <w:sz w:val="28"/>
                <w:szCs w:val="28"/>
              </w:rPr>
              <w:t>许可证注销时间</w:t>
            </w:r>
          </w:p>
        </w:tc>
      </w:tr>
      <w:tr w:rsidR="003014D7" w:rsidRPr="00886AB2" w:rsidTr="00EE0EF5">
        <w:trPr>
          <w:trHeight w:val="101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4D7" w:rsidRPr="00886AB2" w:rsidRDefault="003014D7" w:rsidP="00EE0EF5">
            <w:pPr>
              <w:widowControl/>
              <w:jc w:val="center"/>
              <w:rPr>
                <w:rFonts w:ascii="方正仿宋简体" w:eastAsia="方正仿宋简体" w:hAnsi="等线"/>
                <w:sz w:val="28"/>
                <w:szCs w:val="28"/>
              </w:rPr>
            </w:pPr>
            <w:r w:rsidRPr="00886AB2">
              <w:rPr>
                <w:rFonts w:ascii="方正仿宋简体" w:eastAsia="方正仿宋简体" w:hAnsi="等线" w:hint="eastAsia"/>
                <w:sz w:val="28"/>
                <w:szCs w:val="28"/>
              </w:rPr>
              <w:t>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4D7" w:rsidRPr="00886AB2" w:rsidRDefault="003014D7" w:rsidP="00EE0EF5">
            <w:pPr>
              <w:widowControl/>
              <w:jc w:val="center"/>
              <w:rPr>
                <w:rFonts w:ascii="方正仿宋简体" w:eastAsia="方正仿宋简体" w:hAnsi="等线"/>
                <w:sz w:val="28"/>
                <w:szCs w:val="28"/>
              </w:rPr>
            </w:pPr>
            <w:r w:rsidRPr="00886AB2">
              <w:rPr>
                <w:rFonts w:ascii="方正仿宋简体" w:eastAsia="方正仿宋简体" w:hAnsi="等线" w:hint="eastAsia"/>
                <w:sz w:val="28"/>
                <w:szCs w:val="28"/>
              </w:rPr>
              <w:t>郴州亿兴钢铁有限公司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4D7" w:rsidRPr="00886AB2" w:rsidRDefault="003014D7" w:rsidP="00EE0EF5">
            <w:pPr>
              <w:widowControl/>
              <w:jc w:val="center"/>
              <w:rPr>
                <w:rFonts w:ascii="方正仿宋简体" w:eastAsia="方正仿宋简体" w:hAnsi="等线"/>
                <w:sz w:val="28"/>
                <w:szCs w:val="28"/>
              </w:rPr>
            </w:pPr>
            <w:r w:rsidRPr="00886AB2">
              <w:rPr>
                <w:rFonts w:ascii="方正仿宋简体" w:eastAsia="方正仿宋简体" w:hAnsi="等线" w:hint="eastAsia"/>
                <w:sz w:val="28"/>
                <w:szCs w:val="28"/>
              </w:rPr>
              <w:t>Φ520连续式棒材生产线1条，推钢式连续加热炉轧机1台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4D7" w:rsidRPr="00886AB2" w:rsidRDefault="003014D7" w:rsidP="00EE0EF5">
            <w:pPr>
              <w:widowControl/>
              <w:jc w:val="center"/>
              <w:rPr>
                <w:rFonts w:ascii="等线" w:hAnsi="等线"/>
                <w:sz w:val="28"/>
                <w:szCs w:val="28"/>
              </w:rPr>
            </w:pPr>
            <w:r w:rsidRPr="00886AB2">
              <w:rPr>
                <w:rFonts w:ascii="等线" w:hAnsi="等线" w:hint="eastAsia"/>
                <w:sz w:val="28"/>
                <w:szCs w:val="28"/>
              </w:rPr>
              <w:t>钢铁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4D7" w:rsidRPr="00886AB2" w:rsidRDefault="003014D7" w:rsidP="00EE0EF5">
            <w:pPr>
              <w:widowControl/>
              <w:jc w:val="center"/>
              <w:rPr>
                <w:rFonts w:ascii="方正仿宋简体" w:eastAsia="方正仿宋简体" w:hAnsi="等线"/>
                <w:sz w:val="28"/>
                <w:szCs w:val="28"/>
              </w:rPr>
            </w:pPr>
            <w:r w:rsidRPr="00886AB2">
              <w:rPr>
                <w:rFonts w:ascii="方正仿宋简体" w:eastAsia="方正仿宋简体" w:hAnsi="等线" w:hint="eastAsia"/>
                <w:sz w:val="28"/>
                <w:szCs w:val="28"/>
              </w:rPr>
              <w:t>30万吨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4D7" w:rsidRPr="00886AB2" w:rsidRDefault="003014D7" w:rsidP="00EE0EF5">
            <w:pPr>
              <w:widowControl/>
              <w:jc w:val="center"/>
              <w:rPr>
                <w:rFonts w:ascii="方正仿宋简体" w:eastAsia="方正仿宋简体" w:hAnsi="等线"/>
                <w:sz w:val="28"/>
                <w:szCs w:val="28"/>
              </w:rPr>
            </w:pPr>
            <w:r w:rsidRPr="00886AB2">
              <w:rPr>
                <w:rFonts w:ascii="方正仿宋简体" w:eastAsia="方正仿宋简体" w:hAnsi="等线" w:hint="eastAsia"/>
                <w:sz w:val="28"/>
                <w:szCs w:val="28"/>
              </w:rPr>
              <w:t>2019.12</w:t>
            </w:r>
          </w:p>
        </w:tc>
      </w:tr>
      <w:tr w:rsidR="003014D7" w:rsidRPr="00886AB2" w:rsidTr="00EE0EF5">
        <w:trPr>
          <w:trHeight w:val="118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4D7" w:rsidRPr="00886AB2" w:rsidRDefault="003014D7" w:rsidP="00EE0EF5">
            <w:pPr>
              <w:widowControl/>
              <w:jc w:val="center"/>
              <w:rPr>
                <w:rFonts w:ascii="方正仿宋简体" w:eastAsia="方正仿宋简体" w:hAnsi="等线"/>
                <w:sz w:val="28"/>
                <w:szCs w:val="28"/>
              </w:rPr>
            </w:pPr>
            <w:r w:rsidRPr="00886AB2">
              <w:rPr>
                <w:rFonts w:ascii="方正仿宋简体" w:eastAsia="方正仿宋简体" w:hAnsi="等线" w:hint="eastAsia"/>
                <w:sz w:val="28"/>
                <w:szCs w:val="28"/>
              </w:rPr>
              <w:t>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4D7" w:rsidRPr="00886AB2" w:rsidRDefault="003014D7" w:rsidP="00EE0EF5">
            <w:pPr>
              <w:widowControl/>
              <w:spacing w:line="320" w:lineRule="exact"/>
              <w:jc w:val="center"/>
              <w:rPr>
                <w:rFonts w:ascii="方正仿宋简体" w:eastAsia="方正仿宋简体" w:hAnsi="等线"/>
                <w:sz w:val="28"/>
                <w:szCs w:val="28"/>
              </w:rPr>
            </w:pPr>
            <w:r w:rsidRPr="00886AB2">
              <w:rPr>
                <w:rFonts w:ascii="方正仿宋简体" w:eastAsia="方正仿宋简体" w:hAnsi="等线" w:hint="eastAsia"/>
                <w:sz w:val="28"/>
                <w:szCs w:val="28"/>
              </w:rPr>
              <w:t>江永高泽源水泥有限公司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4D7" w:rsidRPr="00886AB2" w:rsidRDefault="003014D7" w:rsidP="00EE0EF5">
            <w:pPr>
              <w:widowControl/>
              <w:jc w:val="center"/>
              <w:rPr>
                <w:rFonts w:ascii="方正仿宋简体" w:eastAsia="方正仿宋简体" w:hAnsi="等线"/>
                <w:sz w:val="28"/>
                <w:szCs w:val="28"/>
              </w:rPr>
            </w:pPr>
            <w:r w:rsidRPr="00886AB2">
              <w:rPr>
                <w:rFonts w:ascii="方正仿宋简体" w:eastAsia="方正仿宋简体" w:hAnsi="等线" w:hint="eastAsia"/>
                <w:sz w:val="28"/>
                <w:szCs w:val="28"/>
              </w:rPr>
              <w:t>粉磨生产线1条，3.2m×13m磨机1台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4D7" w:rsidRPr="00886AB2" w:rsidRDefault="003014D7" w:rsidP="00EE0EF5">
            <w:pPr>
              <w:widowControl/>
              <w:jc w:val="center"/>
              <w:rPr>
                <w:rFonts w:ascii="等线" w:hAnsi="等线"/>
                <w:sz w:val="28"/>
                <w:szCs w:val="28"/>
              </w:rPr>
            </w:pPr>
            <w:r w:rsidRPr="00886AB2">
              <w:rPr>
                <w:rFonts w:ascii="等线" w:hAnsi="等线" w:hint="eastAsia"/>
                <w:sz w:val="28"/>
                <w:szCs w:val="28"/>
              </w:rPr>
              <w:t>水泥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4D7" w:rsidRPr="00886AB2" w:rsidRDefault="003014D7" w:rsidP="00EE0EF5">
            <w:pPr>
              <w:widowControl/>
              <w:jc w:val="center"/>
              <w:rPr>
                <w:rFonts w:ascii="方正仿宋简体" w:eastAsia="方正仿宋简体" w:hAnsi="等线"/>
                <w:sz w:val="28"/>
                <w:szCs w:val="28"/>
              </w:rPr>
            </w:pPr>
            <w:r w:rsidRPr="00886AB2">
              <w:rPr>
                <w:rFonts w:ascii="方正仿宋简体" w:eastAsia="方正仿宋简体" w:hAnsi="等线" w:hint="eastAsia"/>
                <w:sz w:val="28"/>
                <w:szCs w:val="28"/>
              </w:rPr>
              <w:t>60万吨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4D7" w:rsidRPr="00886AB2" w:rsidRDefault="003014D7" w:rsidP="00EE0EF5">
            <w:pPr>
              <w:widowControl/>
              <w:jc w:val="center"/>
              <w:rPr>
                <w:rFonts w:ascii="方正仿宋简体" w:eastAsia="方正仿宋简体" w:hAnsi="等线"/>
                <w:sz w:val="28"/>
                <w:szCs w:val="28"/>
              </w:rPr>
            </w:pPr>
            <w:r w:rsidRPr="00886AB2">
              <w:rPr>
                <w:rFonts w:ascii="方正仿宋简体" w:eastAsia="方正仿宋简体" w:hAnsi="等线" w:hint="eastAsia"/>
                <w:sz w:val="28"/>
                <w:szCs w:val="28"/>
              </w:rPr>
              <w:t>2019.12</w:t>
            </w:r>
          </w:p>
        </w:tc>
      </w:tr>
      <w:tr w:rsidR="003014D7" w:rsidRPr="00886AB2" w:rsidTr="00EE0EF5">
        <w:trPr>
          <w:trHeight w:val="119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4D7" w:rsidRPr="00886AB2" w:rsidRDefault="003014D7" w:rsidP="00EE0EF5">
            <w:pPr>
              <w:widowControl/>
              <w:jc w:val="center"/>
              <w:rPr>
                <w:rFonts w:ascii="方正仿宋简体" w:eastAsia="方正仿宋简体" w:hAnsi="等线"/>
                <w:sz w:val="28"/>
                <w:szCs w:val="28"/>
              </w:rPr>
            </w:pPr>
            <w:r w:rsidRPr="00886AB2">
              <w:rPr>
                <w:rFonts w:ascii="方正仿宋简体" w:eastAsia="方正仿宋简体" w:hAnsi="等线" w:hint="eastAsia"/>
                <w:sz w:val="28"/>
                <w:szCs w:val="28"/>
              </w:rPr>
              <w:t>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4D7" w:rsidRPr="00886AB2" w:rsidRDefault="003014D7" w:rsidP="00EE0EF5">
            <w:pPr>
              <w:widowControl/>
              <w:spacing w:line="320" w:lineRule="exact"/>
              <w:jc w:val="center"/>
              <w:rPr>
                <w:rFonts w:ascii="方正仿宋简体" w:eastAsia="方正仿宋简体" w:hAnsi="等线"/>
                <w:sz w:val="28"/>
                <w:szCs w:val="28"/>
              </w:rPr>
            </w:pPr>
            <w:r w:rsidRPr="00886AB2">
              <w:rPr>
                <w:rFonts w:ascii="方正仿宋简体" w:eastAsia="方正仿宋简体" w:hAnsi="等线" w:hint="eastAsia"/>
                <w:sz w:val="28"/>
                <w:szCs w:val="28"/>
              </w:rPr>
              <w:t>城步苗族自治县吉龙建材有限公司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4D7" w:rsidRPr="00886AB2" w:rsidRDefault="003014D7" w:rsidP="00EE0EF5">
            <w:pPr>
              <w:widowControl/>
              <w:jc w:val="center"/>
              <w:rPr>
                <w:rFonts w:ascii="等线" w:hAnsi="等线"/>
                <w:sz w:val="28"/>
                <w:szCs w:val="28"/>
              </w:rPr>
            </w:pPr>
            <w:r w:rsidRPr="00886AB2">
              <w:rPr>
                <w:rFonts w:ascii="方正仿宋简体" w:eastAsia="方正仿宋简体" w:hAnsi="等线" w:hint="eastAsia"/>
                <w:sz w:val="28"/>
                <w:szCs w:val="28"/>
              </w:rPr>
              <w:t>粉磨生产线1条，3.2m×13m磨机1台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4D7" w:rsidRPr="00886AB2" w:rsidRDefault="003014D7" w:rsidP="00EE0EF5">
            <w:pPr>
              <w:widowControl/>
              <w:jc w:val="center"/>
              <w:rPr>
                <w:rFonts w:ascii="等线" w:hAnsi="等线"/>
                <w:sz w:val="28"/>
                <w:szCs w:val="28"/>
              </w:rPr>
            </w:pPr>
            <w:r w:rsidRPr="00886AB2">
              <w:rPr>
                <w:rFonts w:ascii="等线" w:hAnsi="等线" w:hint="eastAsia"/>
                <w:sz w:val="28"/>
                <w:szCs w:val="28"/>
              </w:rPr>
              <w:t>水泥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4D7" w:rsidRPr="00886AB2" w:rsidRDefault="003014D7" w:rsidP="00EE0EF5">
            <w:pPr>
              <w:widowControl/>
              <w:jc w:val="center"/>
              <w:rPr>
                <w:rFonts w:ascii="方正仿宋简体" w:eastAsia="方正仿宋简体" w:hAnsi="等线"/>
                <w:sz w:val="28"/>
                <w:szCs w:val="28"/>
              </w:rPr>
            </w:pPr>
            <w:r w:rsidRPr="00886AB2">
              <w:rPr>
                <w:rFonts w:ascii="方正仿宋简体" w:eastAsia="方正仿宋简体" w:hAnsi="等线" w:hint="eastAsia"/>
                <w:sz w:val="28"/>
                <w:szCs w:val="28"/>
              </w:rPr>
              <w:t>60万吨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4D7" w:rsidRPr="00886AB2" w:rsidRDefault="003014D7" w:rsidP="00EE0EF5">
            <w:pPr>
              <w:widowControl/>
              <w:jc w:val="center"/>
              <w:rPr>
                <w:rFonts w:ascii="方正仿宋简体" w:eastAsia="方正仿宋简体" w:hAnsi="等线"/>
                <w:sz w:val="28"/>
                <w:szCs w:val="28"/>
              </w:rPr>
            </w:pPr>
            <w:r w:rsidRPr="00886AB2">
              <w:rPr>
                <w:rFonts w:ascii="方正仿宋简体" w:eastAsia="方正仿宋简体" w:hAnsi="等线" w:hint="eastAsia"/>
                <w:sz w:val="28"/>
                <w:szCs w:val="28"/>
              </w:rPr>
              <w:t>2019.12</w:t>
            </w:r>
          </w:p>
        </w:tc>
      </w:tr>
    </w:tbl>
    <w:p w:rsidR="003014D7" w:rsidRDefault="003014D7" w:rsidP="003014D7">
      <w:pPr>
        <w:widowControl/>
        <w:jc w:val="left"/>
      </w:pPr>
    </w:p>
    <w:p w:rsidR="00DE5903" w:rsidRDefault="00DE5903"/>
    <w:sectPr w:rsidR="00DE5903" w:rsidSect="003014D7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CE0" w:rsidRDefault="00A55CE0" w:rsidP="003014D7">
      <w:r>
        <w:separator/>
      </w:r>
    </w:p>
  </w:endnote>
  <w:endnote w:type="continuationSeparator" w:id="0">
    <w:p w:rsidR="00A55CE0" w:rsidRDefault="00A55CE0" w:rsidP="0030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CE0" w:rsidRDefault="00A55CE0" w:rsidP="003014D7">
      <w:r>
        <w:separator/>
      </w:r>
    </w:p>
  </w:footnote>
  <w:footnote w:type="continuationSeparator" w:id="0">
    <w:p w:rsidR="00A55CE0" w:rsidRDefault="00A55CE0" w:rsidP="00301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0A"/>
    <w:rsid w:val="00011BCD"/>
    <w:rsid w:val="000157A3"/>
    <w:rsid w:val="00027A55"/>
    <w:rsid w:val="0003565A"/>
    <w:rsid w:val="00035F57"/>
    <w:rsid w:val="00040BC0"/>
    <w:rsid w:val="00056EF3"/>
    <w:rsid w:val="00076F9D"/>
    <w:rsid w:val="00091FB1"/>
    <w:rsid w:val="000E16E5"/>
    <w:rsid w:val="000E384A"/>
    <w:rsid w:val="000E7B6A"/>
    <w:rsid w:val="000F455A"/>
    <w:rsid w:val="00100771"/>
    <w:rsid w:val="00122FBC"/>
    <w:rsid w:val="00132B0C"/>
    <w:rsid w:val="00175271"/>
    <w:rsid w:val="001B00DA"/>
    <w:rsid w:val="001D798B"/>
    <w:rsid w:val="001F58B4"/>
    <w:rsid w:val="00205CB4"/>
    <w:rsid w:val="0023513A"/>
    <w:rsid w:val="00286FAA"/>
    <w:rsid w:val="00294E04"/>
    <w:rsid w:val="002C60C5"/>
    <w:rsid w:val="002E06AF"/>
    <w:rsid w:val="002E1AAD"/>
    <w:rsid w:val="00300A97"/>
    <w:rsid w:val="003014D7"/>
    <w:rsid w:val="00306749"/>
    <w:rsid w:val="0033173A"/>
    <w:rsid w:val="00340011"/>
    <w:rsid w:val="00343FA1"/>
    <w:rsid w:val="00357281"/>
    <w:rsid w:val="00360978"/>
    <w:rsid w:val="003928EB"/>
    <w:rsid w:val="003B23C2"/>
    <w:rsid w:val="003B3347"/>
    <w:rsid w:val="003B6FF4"/>
    <w:rsid w:val="003D245F"/>
    <w:rsid w:val="003E4B31"/>
    <w:rsid w:val="003F0B09"/>
    <w:rsid w:val="003F10E5"/>
    <w:rsid w:val="00411F1E"/>
    <w:rsid w:val="00433076"/>
    <w:rsid w:val="004348FF"/>
    <w:rsid w:val="00445FBB"/>
    <w:rsid w:val="00451F5B"/>
    <w:rsid w:val="00462420"/>
    <w:rsid w:val="004650EA"/>
    <w:rsid w:val="004B233A"/>
    <w:rsid w:val="004C0D8E"/>
    <w:rsid w:val="004C1BB1"/>
    <w:rsid w:val="004F489A"/>
    <w:rsid w:val="005047CE"/>
    <w:rsid w:val="005052C2"/>
    <w:rsid w:val="00510CE7"/>
    <w:rsid w:val="00516FD2"/>
    <w:rsid w:val="00532492"/>
    <w:rsid w:val="00572684"/>
    <w:rsid w:val="005958A1"/>
    <w:rsid w:val="005A753E"/>
    <w:rsid w:val="005D0991"/>
    <w:rsid w:val="005E1166"/>
    <w:rsid w:val="005E1F7F"/>
    <w:rsid w:val="005E5168"/>
    <w:rsid w:val="005E7E84"/>
    <w:rsid w:val="006150E7"/>
    <w:rsid w:val="00634224"/>
    <w:rsid w:val="00646EB2"/>
    <w:rsid w:val="0066465F"/>
    <w:rsid w:val="006764FA"/>
    <w:rsid w:val="006B7856"/>
    <w:rsid w:val="006D4BCC"/>
    <w:rsid w:val="006F4A91"/>
    <w:rsid w:val="007101A6"/>
    <w:rsid w:val="00732480"/>
    <w:rsid w:val="00732989"/>
    <w:rsid w:val="007351E2"/>
    <w:rsid w:val="007401E8"/>
    <w:rsid w:val="00743728"/>
    <w:rsid w:val="00766255"/>
    <w:rsid w:val="007717C2"/>
    <w:rsid w:val="007746C9"/>
    <w:rsid w:val="0077585A"/>
    <w:rsid w:val="007805BC"/>
    <w:rsid w:val="00782507"/>
    <w:rsid w:val="0078280C"/>
    <w:rsid w:val="0079673A"/>
    <w:rsid w:val="007A1F2E"/>
    <w:rsid w:val="007D1E4E"/>
    <w:rsid w:val="007E04F7"/>
    <w:rsid w:val="007E7764"/>
    <w:rsid w:val="007F2E20"/>
    <w:rsid w:val="007F3FC3"/>
    <w:rsid w:val="0084433F"/>
    <w:rsid w:val="00853075"/>
    <w:rsid w:val="00867177"/>
    <w:rsid w:val="008706E2"/>
    <w:rsid w:val="00892CE3"/>
    <w:rsid w:val="008A0971"/>
    <w:rsid w:val="008D605B"/>
    <w:rsid w:val="008E5D6E"/>
    <w:rsid w:val="00906E0C"/>
    <w:rsid w:val="00913D80"/>
    <w:rsid w:val="00952A8C"/>
    <w:rsid w:val="0096609A"/>
    <w:rsid w:val="00992588"/>
    <w:rsid w:val="0099590A"/>
    <w:rsid w:val="009978E6"/>
    <w:rsid w:val="00997F6C"/>
    <w:rsid w:val="009A608B"/>
    <w:rsid w:val="009E797B"/>
    <w:rsid w:val="00A133DF"/>
    <w:rsid w:val="00A23AD6"/>
    <w:rsid w:val="00A245B6"/>
    <w:rsid w:val="00A277F2"/>
    <w:rsid w:val="00A334EF"/>
    <w:rsid w:val="00A5320A"/>
    <w:rsid w:val="00A54DD7"/>
    <w:rsid w:val="00A55CE0"/>
    <w:rsid w:val="00A611C3"/>
    <w:rsid w:val="00A62A14"/>
    <w:rsid w:val="00A65784"/>
    <w:rsid w:val="00A745B0"/>
    <w:rsid w:val="00A74755"/>
    <w:rsid w:val="00A80354"/>
    <w:rsid w:val="00A93D4F"/>
    <w:rsid w:val="00AA3056"/>
    <w:rsid w:val="00AB1A58"/>
    <w:rsid w:val="00AB7723"/>
    <w:rsid w:val="00AC47B4"/>
    <w:rsid w:val="00AD08C0"/>
    <w:rsid w:val="00AD617F"/>
    <w:rsid w:val="00AE551F"/>
    <w:rsid w:val="00B0224F"/>
    <w:rsid w:val="00B07051"/>
    <w:rsid w:val="00B13783"/>
    <w:rsid w:val="00B170DE"/>
    <w:rsid w:val="00B50FBC"/>
    <w:rsid w:val="00B77C59"/>
    <w:rsid w:val="00B85834"/>
    <w:rsid w:val="00B87110"/>
    <w:rsid w:val="00BB606E"/>
    <w:rsid w:val="00BD3F63"/>
    <w:rsid w:val="00BF59BB"/>
    <w:rsid w:val="00BF6EAB"/>
    <w:rsid w:val="00C12EE7"/>
    <w:rsid w:val="00C35311"/>
    <w:rsid w:val="00C35547"/>
    <w:rsid w:val="00C45184"/>
    <w:rsid w:val="00C61F9A"/>
    <w:rsid w:val="00C66761"/>
    <w:rsid w:val="00C929B9"/>
    <w:rsid w:val="00CA23C8"/>
    <w:rsid w:val="00CA40F6"/>
    <w:rsid w:val="00CA7093"/>
    <w:rsid w:val="00CB4CC7"/>
    <w:rsid w:val="00CC45BE"/>
    <w:rsid w:val="00CC6CB4"/>
    <w:rsid w:val="00CC6E5F"/>
    <w:rsid w:val="00D01D86"/>
    <w:rsid w:val="00D0757D"/>
    <w:rsid w:val="00D07840"/>
    <w:rsid w:val="00D11998"/>
    <w:rsid w:val="00D21F68"/>
    <w:rsid w:val="00D25A2D"/>
    <w:rsid w:val="00D42BF4"/>
    <w:rsid w:val="00D44AF6"/>
    <w:rsid w:val="00D53DE9"/>
    <w:rsid w:val="00D72EC0"/>
    <w:rsid w:val="00D75C09"/>
    <w:rsid w:val="00D95DED"/>
    <w:rsid w:val="00D979E6"/>
    <w:rsid w:val="00DE5903"/>
    <w:rsid w:val="00DF4D15"/>
    <w:rsid w:val="00DF5967"/>
    <w:rsid w:val="00E02CE5"/>
    <w:rsid w:val="00E20025"/>
    <w:rsid w:val="00E267E5"/>
    <w:rsid w:val="00E36F1F"/>
    <w:rsid w:val="00E4079D"/>
    <w:rsid w:val="00E51BA4"/>
    <w:rsid w:val="00E83453"/>
    <w:rsid w:val="00E93A1B"/>
    <w:rsid w:val="00E94381"/>
    <w:rsid w:val="00EA2694"/>
    <w:rsid w:val="00EA7FA9"/>
    <w:rsid w:val="00EB421B"/>
    <w:rsid w:val="00EB6560"/>
    <w:rsid w:val="00EC1CF6"/>
    <w:rsid w:val="00ED48C6"/>
    <w:rsid w:val="00ED7229"/>
    <w:rsid w:val="00EE51DF"/>
    <w:rsid w:val="00EF0280"/>
    <w:rsid w:val="00EF15E9"/>
    <w:rsid w:val="00EF58A4"/>
    <w:rsid w:val="00F032B8"/>
    <w:rsid w:val="00F27895"/>
    <w:rsid w:val="00F336F4"/>
    <w:rsid w:val="00F35A90"/>
    <w:rsid w:val="00F4200F"/>
    <w:rsid w:val="00F6313F"/>
    <w:rsid w:val="00F775A8"/>
    <w:rsid w:val="00FC03CA"/>
    <w:rsid w:val="00FC2A86"/>
    <w:rsid w:val="00FC4EBB"/>
    <w:rsid w:val="00FD6D7C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9802B"/>
  <w15:chartTrackingRefBased/>
  <w15:docId w15:val="{A5EA32E5-03FF-4114-B548-E022EEFE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4D7"/>
    <w:pPr>
      <w:widowControl w:val="0"/>
      <w:jc w:val="both"/>
    </w:pPr>
    <w:rPr>
      <w:rFonts w:eastAsia="仿宋_GB2312"/>
      <w:sz w:val="32"/>
    </w:rPr>
  </w:style>
  <w:style w:type="paragraph" w:styleId="1">
    <w:name w:val="heading 1"/>
    <w:basedOn w:val="a"/>
    <w:next w:val="a"/>
    <w:link w:val="10"/>
    <w:uiPriority w:val="9"/>
    <w:qFormat/>
    <w:rsid w:val="00EF58A4"/>
    <w:pPr>
      <w:keepNext/>
      <w:keepLines/>
      <w:outlineLvl w:val="0"/>
    </w:pPr>
    <w:rPr>
      <w:rFonts w:eastAsia="黑体"/>
      <w:bCs/>
      <w:color w:val="000000" w:themeColor="text1"/>
      <w:kern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58A4"/>
    <w:pPr>
      <w:keepNext/>
      <w:keepLines/>
      <w:spacing w:before="260" w:after="260" w:line="416" w:lineRule="auto"/>
      <w:outlineLvl w:val="1"/>
    </w:pPr>
    <w:rPr>
      <w:rFonts w:asciiTheme="majorHAnsi" w:eastAsia="楷体_GB2312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F58A4"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rsid w:val="00EF58A4"/>
    <w:rPr>
      <w:rFonts w:asciiTheme="majorHAnsi" w:eastAsia="方正小标宋简体" w:hAnsiTheme="majorHAnsi" w:cstheme="majorBidi"/>
      <w:b/>
      <w:bCs/>
      <w:sz w:val="44"/>
      <w:szCs w:val="32"/>
    </w:rPr>
  </w:style>
  <w:style w:type="character" w:customStyle="1" w:styleId="10">
    <w:name w:val="标题 1 字符"/>
    <w:basedOn w:val="a0"/>
    <w:link w:val="1"/>
    <w:uiPriority w:val="9"/>
    <w:rsid w:val="00EF58A4"/>
    <w:rPr>
      <w:rFonts w:eastAsia="黑体"/>
      <w:bCs/>
      <w:color w:val="000000" w:themeColor="text1"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EF58A4"/>
    <w:rPr>
      <w:rFonts w:asciiTheme="majorHAnsi" w:eastAsia="楷体_GB2312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01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014D7"/>
    <w:rPr>
      <w:rFonts w:eastAsia="仿宋_GB231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01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014D7"/>
    <w:rPr>
      <w:rFonts w:eastAsia="仿宋_GB2312"/>
      <w:sz w:val="18"/>
      <w:szCs w:val="18"/>
    </w:rPr>
  </w:style>
  <w:style w:type="table" w:customStyle="1" w:styleId="11">
    <w:name w:val="网格型1"/>
    <w:basedOn w:val="a1"/>
    <w:uiPriority w:val="39"/>
    <w:rsid w:val="003014D7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6EF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56EF3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长沙盛韵电子科技有限公司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长 弓</dc:creator>
  <cp:keywords/>
  <dc:description/>
  <cp:lastModifiedBy>长 弓</cp:lastModifiedBy>
  <cp:revision>6</cp:revision>
  <cp:lastPrinted>2020-01-09T02:06:00Z</cp:lastPrinted>
  <dcterms:created xsi:type="dcterms:W3CDTF">2020-01-02T07:29:00Z</dcterms:created>
  <dcterms:modified xsi:type="dcterms:W3CDTF">2020-01-09T02:06:00Z</dcterms:modified>
</cp:coreProperties>
</file>