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黑体" w:hAnsi="黑体" w:eastAsia="黑体" w:cs="方正小标宋简体"/>
          <w:color w:val="auto"/>
          <w:sz w:val="32"/>
          <w:szCs w:val="32"/>
        </w:rPr>
      </w:pPr>
      <w:r>
        <w:rPr>
          <w:rFonts w:hint="eastAsia" w:ascii="黑体" w:hAnsi="黑体" w:eastAsia="黑体" w:cs="方正小标宋简体"/>
          <w:color w:val="auto"/>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2023年湖南医药服务管理情况调查问卷</w:t>
      </w:r>
      <w:r>
        <w:rPr>
          <w:rFonts w:hint="eastAsia" w:ascii="方正小标宋简体" w:hAnsi="方正小标宋简体" w:eastAsia="方正小标宋简体" w:cs="方正小标宋简体"/>
          <w:color w:val="auto"/>
          <w:sz w:val="44"/>
          <w:szCs w:val="44"/>
          <w:lang w:val="en-US" w:eastAsia="zh-CN"/>
        </w:rPr>
        <w:t>统计结果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此次网络调查共设计</w:t>
      </w: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color w:val="auto"/>
          <w:sz w:val="32"/>
          <w:szCs w:val="32"/>
          <w:shd w:val="clear" w:color="auto" w:fill="FFFFFF"/>
        </w:rPr>
        <w:t>0个问题，以不记名方式进行，共计</w:t>
      </w:r>
      <w:r>
        <w:rPr>
          <w:rFonts w:hint="eastAsia" w:ascii="仿宋_GB2312" w:hAnsi="仿宋_GB2312" w:eastAsia="仿宋_GB2312" w:cs="仿宋_GB2312"/>
          <w:color w:val="auto"/>
          <w:sz w:val="32"/>
          <w:szCs w:val="32"/>
          <w:shd w:val="clear" w:color="auto" w:fill="FFFFFF"/>
          <w:lang w:val="en-US" w:eastAsia="zh-CN"/>
        </w:rPr>
        <w:t>1989</w:t>
      </w:r>
      <w:r>
        <w:rPr>
          <w:rFonts w:hint="eastAsia" w:ascii="仿宋_GB2312" w:hAnsi="仿宋_GB2312" w:eastAsia="仿宋_GB2312" w:cs="仿宋_GB2312"/>
          <w:color w:val="auto"/>
          <w:sz w:val="32"/>
          <w:szCs w:val="32"/>
          <w:shd w:val="clear" w:color="auto" w:fill="FFFFFF"/>
        </w:rPr>
        <w:t>人参加。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您的年龄：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1、15岁以下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投票数：1票</w:t>
      </w:r>
      <w:r>
        <w:rPr>
          <w:rFonts w:hint="default" w:ascii="仿宋_GB2312" w:hAnsi="仿宋_GB2312" w:eastAsia="仿宋_GB2312" w:cs="仿宋_GB2312"/>
          <w:color w:val="auto"/>
          <w:sz w:val="32"/>
          <w:szCs w:val="32"/>
        </w:rPr>
        <w:t xml:space="preserve"> 0.05%</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2、16-45岁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投票数：804票</w:t>
      </w:r>
      <w:r>
        <w:rPr>
          <w:rFonts w:hint="default" w:ascii="仿宋_GB2312" w:hAnsi="仿宋_GB2312" w:eastAsia="仿宋_GB2312" w:cs="仿宋_GB2312"/>
          <w:color w:val="auto"/>
          <w:sz w:val="32"/>
          <w:szCs w:val="32"/>
        </w:rPr>
        <w:t xml:space="preserve"> 40.42%</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3、46-59岁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投票数：558票</w:t>
      </w:r>
      <w:r>
        <w:rPr>
          <w:rFonts w:hint="default" w:ascii="仿宋_GB2312" w:hAnsi="仿宋_GB2312" w:eastAsia="仿宋_GB2312" w:cs="仿宋_GB2312"/>
          <w:color w:val="auto"/>
          <w:sz w:val="32"/>
          <w:szCs w:val="32"/>
        </w:rPr>
        <w:t xml:space="preserve"> 28.05%）</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4、60岁以上</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投票数：626票</w:t>
      </w:r>
      <w:r>
        <w:rPr>
          <w:rFonts w:hint="default" w:ascii="仿宋_GB2312" w:hAnsi="仿宋_GB2312" w:eastAsia="仿宋_GB2312" w:cs="仿宋_GB2312"/>
          <w:color w:val="auto"/>
          <w:sz w:val="32"/>
          <w:szCs w:val="32"/>
        </w:rPr>
        <w:t xml:space="preserve"> 31.47%）</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您的性别：</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1、男</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投票数：1165票</w:t>
      </w:r>
      <w:r>
        <w:rPr>
          <w:rFonts w:hint="default" w:ascii="仿宋_GB2312" w:hAnsi="仿宋_GB2312" w:eastAsia="仿宋_GB2312" w:cs="仿宋_GB2312"/>
          <w:color w:val="auto"/>
          <w:sz w:val="32"/>
          <w:szCs w:val="32"/>
        </w:rPr>
        <w:t xml:space="preserve"> 58.57%）</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2、女</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投票数：824票</w:t>
      </w:r>
      <w:r>
        <w:rPr>
          <w:rFonts w:hint="default" w:ascii="仿宋_GB2312" w:hAnsi="仿宋_GB2312" w:eastAsia="仿宋_GB2312" w:cs="仿宋_GB2312"/>
          <w:color w:val="auto"/>
          <w:sz w:val="32"/>
          <w:szCs w:val="32"/>
        </w:rPr>
        <w:t xml:space="preserve"> 41.43%）</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您的文化程度：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1、小学</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投票数：26票</w:t>
      </w:r>
      <w:r>
        <w:rPr>
          <w:rFonts w:hint="eastAsia" w:ascii="仿宋_GB2312" w:hAnsi="仿宋_GB2312" w:eastAsia="仿宋_GB2312" w:cs="仿宋_GB2312"/>
          <w:color w:val="auto"/>
          <w:sz w:val="32"/>
          <w:szCs w:val="32"/>
          <w:lang w:val="en-US" w:eastAsia="zh-CN"/>
        </w:rPr>
        <w:t xml:space="preserve"> 1.31%</w:t>
      </w:r>
      <w:r>
        <w:rPr>
          <w:rFonts w:hint="default"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2、初中</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投票数：194票</w:t>
      </w:r>
      <w:r>
        <w:rPr>
          <w:rFonts w:hint="eastAsia" w:ascii="仿宋_GB2312" w:hAnsi="仿宋_GB2312" w:eastAsia="仿宋_GB2312" w:cs="仿宋_GB2312"/>
          <w:color w:val="auto"/>
          <w:sz w:val="32"/>
          <w:szCs w:val="32"/>
          <w:lang w:val="en-US" w:eastAsia="zh-CN"/>
        </w:rPr>
        <w:t xml:space="preserve"> 9.75%</w:t>
      </w:r>
      <w:r>
        <w:rPr>
          <w:rFonts w:hint="default"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3、高中/中专/职高</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投票数：498票</w:t>
      </w:r>
      <w:r>
        <w:rPr>
          <w:rFonts w:hint="eastAsia" w:ascii="仿宋_GB2312" w:hAnsi="仿宋_GB2312" w:eastAsia="仿宋_GB2312" w:cs="仿宋_GB2312"/>
          <w:color w:val="auto"/>
          <w:sz w:val="32"/>
          <w:szCs w:val="32"/>
          <w:lang w:val="en-US" w:eastAsia="zh-CN"/>
        </w:rPr>
        <w:t xml:space="preserve"> 25.04%</w:t>
      </w:r>
      <w:r>
        <w:rPr>
          <w:rFonts w:hint="default"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4、大专及以上</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投票数：1271票</w:t>
      </w:r>
      <w:r>
        <w:rPr>
          <w:rFonts w:hint="eastAsia" w:ascii="仿宋_GB2312" w:hAnsi="仿宋_GB2312" w:eastAsia="仿宋_GB2312" w:cs="仿宋_GB2312"/>
          <w:color w:val="auto"/>
          <w:sz w:val="32"/>
          <w:szCs w:val="32"/>
          <w:lang w:val="en-US" w:eastAsia="zh-CN"/>
        </w:rPr>
        <w:t xml:space="preserve"> 63.90%</w:t>
      </w:r>
      <w:r>
        <w:rPr>
          <w:rFonts w:hint="default"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4</w:t>
      </w:r>
      <w:r>
        <w:rPr>
          <w:rFonts w:hint="default"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rPr>
        <w:t>您目前的参保情况是：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1、职工基本医疗保险</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投票数：1496票</w:t>
      </w:r>
      <w:r>
        <w:rPr>
          <w:rFonts w:hint="eastAsia" w:ascii="仿宋_GB2312" w:hAnsi="仿宋_GB2312" w:eastAsia="仿宋_GB2312" w:cs="仿宋_GB2312"/>
          <w:color w:val="auto"/>
          <w:sz w:val="32"/>
          <w:szCs w:val="32"/>
          <w:lang w:val="en-US" w:eastAsia="zh-CN"/>
        </w:rPr>
        <w:t xml:space="preserve"> 75.21%</w:t>
      </w:r>
      <w:r>
        <w:rPr>
          <w:rFonts w:hint="default"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2、城乡居民基本医疗保险</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投票数：456票</w:t>
      </w:r>
      <w:r>
        <w:rPr>
          <w:rFonts w:hint="eastAsia" w:ascii="仿宋_GB2312" w:hAnsi="仿宋_GB2312" w:eastAsia="仿宋_GB2312" w:cs="仿宋_GB2312"/>
          <w:color w:val="auto"/>
          <w:sz w:val="32"/>
          <w:szCs w:val="32"/>
          <w:lang w:val="en-US" w:eastAsia="zh-CN"/>
        </w:rPr>
        <w:t xml:space="preserve"> 22.93%</w:t>
      </w:r>
      <w:r>
        <w:rPr>
          <w:rFonts w:hint="default"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3、未参保</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投票数：37票</w:t>
      </w:r>
      <w:r>
        <w:rPr>
          <w:rFonts w:hint="eastAsia" w:ascii="仿宋_GB2312" w:hAnsi="仿宋_GB2312" w:eastAsia="仿宋_GB2312" w:cs="仿宋_GB2312"/>
          <w:color w:val="auto"/>
          <w:sz w:val="32"/>
          <w:szCs w:val="32"/>
          <w:lang w:val="en-US" w:eastAsia="zh-CN"/>
        </w:rPr>
        <w:t xml:space="preserve"> 1.86%</w:t>
      </w:r>
      <w:r>
        <w:rPr>
          <w:rFonts w:hint="default"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5</w:t>
      </w:r>
      <w:r>
        <w:rPr>
          <w:rFonts w:hint="default"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rPr>
        <w:t>您是从以下哪些途径知晓：参保地有哪些定点医疗机构和定点零售药店可以提供医保服务。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1、医保局网站</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投票数：437票</w:t>
      </w:r>
      <w:r>
        <w:rPr>
          <w:rFonts w:hint="eastAsia" w:ascii="仿宋_GB2312" w:hAnsi="仿宋_GB2312" w:eastAsia="仿宋_GB2312" w:cs="仿宋_GB2312"/>
          <w:color w:val="auto"/>
          <w:sz w:val="32"/>
          <w:szCs w:val="32"/>
          <w:lang w:val="en-US" w:eastAsia="zh-CN"/>
        </w:rPr>
        <w:t xml:space="preserve"> 21.87%</w:t>
      </w:r>
      <w:r>
        <w:rPr>
          <w:rFonts w:hint="default"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2、医保局微信公众号</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投票数：689票</w:t>
      </w:r>
      <w:r>
        <w:rPr>
          <w:rFonts w:hint="eastAsia" w:ascii="仿宋_GB2312" w:hAnsi="仿宋_GB2312" w:eastAsia="仿宋_GB2312" w:cs="仿宋_GB2312"/>
          <w:color w:val="auto"/>
          <w:sz w:val="32"/>
          <w:szCs w:val="32"/>
          <w:lang w:val="en-US" w:eastAsia="zh-CN"/>
        </w:rPr>
        <w:t xml:space="preserve"> 34.64%</w:t>
      </w:r>
      <w:r>
        <w:rPr>
          <w:rFonts w:hint="default"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3、医保局通过媒体等政策宣传途径</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投票数：539票</w:t>
      </w:r>
      <w:r>
        <w:rPr>
          <w:rFonts w:hint="eastAsia" w:ascii="仿宋_GB2312" w:hAnsi="仿宋_GB2312" w:eastAsia="仿宋_GB2312" w:cs="仿宋_GB2312"/>
          <w:color w:val="auto"/>
          <w:sz w:val="32"/>
          <w:szCs w:val="32"/>
          <w:lang w:val="en-US" w:eastAsia="zh-CN"/>
        </w:rPr>
        <w:t xml:space="preserve"> 27.10%</w:t>
      </w:r>
      <w:r>
        <w:rPr>
          <w:rFonts w:hint="default"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4、定点医疗机构、定点零售药店宣传途径</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投票数：919票</w:t>
      </w:r>
      <w:r>
        <w:rPr>
          <w:rFonts w:hint="eastAsia" w:ascii="仿宋_GB2312" w:hAnsi="仿宋_GB2312" w:eastAsia="仿宋_GB2312" w:cs="仿宋_GB2312"/>
          <w:color w:val="auto"/>
          <w:sz w:val="32"/>
          <w:szCs w:val="32"/>
          <w:lang w:val="en-US" w:eastAsia="zh-CN"/>
        </w:rPr>
        <w:t xml:space="preserve"> 46.20%</w:t>
      </w:r>
      <w:r>
        <w:rPr>
          <w:rFonts w:hint="default"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5、基层工作人员进村（社区）宣传</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投票数：342票</w:t>
      </w:r>
      <w:r>
        <w:rPr>
          <w:rFonts w:hint="eastAsia" w:ascii="仿宋_GB2312" w:hAnsi="仿宋_GB2312" w:eastAsia="仿宋_GB2312" w:cs="仿宋_GB2312"/>
          <w:color w:val="auto"/>
          <w:sz w:val="32"/>
          <w:szCs w:val="32"/>
          <w:lang w:val="en-US" w:eastAsia="zh-CN"/>
        </w:rPr>
        <w:t xml:space="preserve"> 17.19%</w:t>
      </w:r>
      <w:r>
        <w:rPr>
          <w:rFonts w:hint="default"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6、不知晓</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投票数：498票</w:t>
      </w:r>
      <w:r>
        <w:rPr>
          <w:rFonts w:hint="eastAsia" w:ascii="仿宋_GB2312" w:hAnsi="仿宋_GB2312" w:eastAsia="仿宋_GB2312" w:cs="仿宋_GB2312"/>
          <w:color w:val="auto"/>
          <w:sz w:val="32"/>
          <w:szCs w:val="32"/>
          <w:lang w:val="en-US" w:eastAsia="zh-CN"/>
        </w:rPr>
        <w:t xml:space="preserve"> 25.04%</w:t>
      </w:r>
      <w:r>
        <w:rPr>
          <w:rFonts w:hint="default"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6</w:t>
      </w:r>
      <w:r>
        <w:rPr>
          <w:rFonts w:hint="default"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rPr>
        <w:t>若您感觉身体不适需要就医，但病情并不严重，此时您会选择先到哪里就医？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1、基层医疗机构（乡镇卫生院、村卫生室、社区卫生服务中心）</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投票数：1050票</w:t>
      </w:r>
      <w:r>
        <w:rPr>
          <w:rFonts w:hint="eastAsia" w:ascii="仿宋_GB2312" w:hAnsi="仿宋_GB2312" w:eastAsia="仿宋_GB2312" w:cs="仿宋_GB2312"/>
          <w:color w:val="auto"/>
          <w:sz w:val="32"/>
          <w:szCs w:val="32"/>
          <w:lang w:val="en-US" w:eastAsia="zh-CN"/>
        </w:rPr>
        <w:t xml:space="preserve"> 52.79% </w:t>
      </w:r>
      <w:r>
        <w:rPr>
          <w:rFonts w:hint="default"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2、就近的二级医疗机构</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投票数：834票</w:t>
      </w:r>
      <w:r>
        <w:rPr>
          <w:rFonts w:hint="eastAsia" w:ascii="仿宋_GB2312" w:hAnsi="仿宋_GB2312" w:eastAsia="仿宋_GB2312" w:cs="仿宋_GB2312"/>
          <w:color w:val="auto"/>
          <w:sz w:val="32"/>
          <w:szCs w:val="32"/>
          <w:lang w:val="en-US" w:eastAsia="zh-CN"/>
        </w:rPr>
        <w:t xml:space="preserve"> 41.93%</w:t>
      </w:r>
      <w:r>
        <w:rPr>
          <w:rFonts w:hint="default"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3、本地最好的三级医疗机构</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投票数：535票</w:t>
      </w:r>
      <w:r>
        <w:rPr>
          <w:rFonts w:hint="eastAsia" w:ascii="仿宋_GB2312" w:hAnsi="仿宋_GB2312" w:eastAsia="仿宋_GB2312" w:cs="仿宋_GB2312"/>
          <w:color w:val="auto"/>
          <w:sz w:val="32"/>
          <w:szCs w:val="32"/>
          <w:lang w:val="en-US" w:eastAsia="zh-CN"/>
        </w:rPr>
        <w:t xml:space="preserve"> 26.90%</w:t>
      </w:r>
      <w:r>
        <w:rPr>
          <w:rFonts w:hint="default"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4、其他</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投票数：282票</w:t>
      </w:r>
      <w:r>
        <w:rPr>
          <w:rFonts w:hint="eastAsia" w:ascii="仿宋_GB2312" w:hAnsi="仿宋_GB2312" w:eastAsia="仿宋_GB2312" w:cs="仿宋_GB2312"/>
          <w:color w:val="auto"/>
          <w:sz w:val="32"/>
          <w:szCs w:val="32"/>
          <w:lang w:val="en-US" w:eastAsia="zh-CN"/>
        </w:rPr>
        <w:t xml:space="preserve"> 14.18%</w:t>
      </w:r>
      <w:r>
        <w:rPr>
          <w:rFonts w:hint="default"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7</w:t>
      </w:r>
      <w:r>
        <w:rPr>
          <w:rFonts w:hint="default"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rPr>
        <w:t>您是否知晓：医保部门正在全省全面推行DRG/DIP医保支付方式改革。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1、是</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投票数：800票</w:t>
      </w:r>
      <w:r>
        <w:rPr>
          <w:rFonts w:hint="eastAsia" w:ascii="仿宋_GB2312" w:hAnsi="仿宋_GB2312" w:eastAsia="仿宋_GB2312" w:cs="仿宋_GB2312"/>
          <w:color w:val="auto"/>
          <w:sz w:val="32"/>
          <w:szCs w:val="32"/>
          <w:lang w:val="en-US" w:eastAsia="zh-CN"/>
        </w:rPr>
        <w:t xml:space="preserve"> 40.22%</w:t>
      </w:r>
      <w:r>
        <w:rPr>
          <w:rFonts w:hint="default"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2、否</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投票数：1189票</w:t>
      </w:r>
      <w:r>
        <w:rPr>
          <w:rFonts w:hint="eastAsia" w:ascii="仿宋_GB2312" w:hAnsi="仿宋_GB2312" w:eastAsia="仿宋_GB2312" w:cs="仿宋_GB2312"/>
          <w:color w:val="auto"/>
          <w:sz w:val="32"/>
          <w:szCs w:val="32"/>
          <w:lang w:val="en-US" w:eastAsia="zh-CN"/>
        </w:rPr>
        <w:t xml:space="preserve"> 59.78%</w:t>
      </w:r>
      <w:r>
        <w:rPr>
          <w:rFonts w:hint="default"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8</w:t>
      </w:r>
      <w:r>
        <w:rPr>
          <w:rFonts w:hint="default"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rPr>
        <w:t>您是从以下哪些途径知晓：医保药品目录、服务项目目录和医用耗材目录相关信息。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1、医保局网站</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投票数：373票</w:t>
      </w:r>
      <w:r>
        <w:rPr>
          <w:rFonts w:hint="eastAsia" w:ascii="仿宋_GB2312" w:hAnsi="仿宋_GB2312" w:eastAsia="仿宋_GB2312" w:cs="仿宋_GB2312"/>
          <w:color w:val="auto"/>
          <w:sz w:val="32"/>
          <w:szCs w:val="32"/>
          <w:lang w:val="en-US" w:eastAsia="zh-CN"/>
        </w:rPr>
        <w:t xml:space="preserve"> 18.75%</w:t>
      </w:r>
      <w:r>
        <w:rPr>
          <w:rFonts w:hint="default"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2、医保局微信公众号</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投票数：516票</w:t>
      </w:r>
      <w:r>
        <w:rPr>
          <w:rFonts w:hint="eastAsia" w:ascii="仿宋_GB2312" w:hAnsi="仿宋_GB2312" w:eastAsia="仿宋_GB2312" w:cs="仿宋_GB2312"/>
          <w:color w:val="auto"/>
          <w:sz w:val="32"/>
          <w:szCs w:val="32"/>
          <w:lang w:val="en-US" w:eastAsia="zh-CN"/>
        </w:rPr>
        <w:t xml:space="preserve"> 25.94%</w:t>
      </w:r>
      <w:r>
        <w:rPr>
          <w:rFonts w:hint="default"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3、医保局通过媒体等政策宣传途径</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投票数：408票</w:t>
      </w:r>
      <w:r>
        <w:rPr>
          <w:rFonts w:hint="eastAsia" w:ascii="仿宋_GB2312" w:hAnsi="仿宋_GB2312" w:eastAsia="仿宋_GB2312" w:cs="仿宋_GB2312"/>
          <w:color w:val="auto"/>
          <w:sz w:val="32"/>
          <w:szCs w:val="32"/>
          <w:lang w:val="en-US" w:eastAsia="zh-CN"/>
        </w:rPr>
        <w:t xml:space="preserve"> 20.51%</w:t>
      </w:r>
      <w:r>
        <w:rPr>
          <w:rFonts w:hint="default"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4、定点医疗机构、定点零售药店宣传途径</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投票数：527票</w:t>
      </w:r>
      <w:r>
        <w:rPr>
          <w:rFonts w:hint="eastAsia" w:ascii="仿宋_GB2312" w:hAnsi="仿宋_GB2312" w:eastAsia="仿宋_GB2312" w:cs="仿宋_GB2312"/>
          <w:color w:val="auto"/>
          <w:sz w:val="32"/>
          <w:szCs w:val="32"/>
          <w:lang w:val="en-US" w:eastAsia="zh-CN"/>
        </w:rPr>
        <w:t xml:space="preserve"> 26.50%</w:t>
      </w:r>
      <w:r>
        <w:rPr>
          <w:rFonts w:hint="default"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5、基层工作人员进村（社区）宣传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投票数：210票</w:t>
      </w:r>
      <w:r>
        <w:rPr>
          <w:rFonts w:hint="eastAsia" w:ascii="仿宋_GB2312" w:hAnsi="仿宋_GB2312" w:eastAsia="仿宋_GB2312" w:cs="仿宋_GB2312"/>
          <w:color w:val="auto"/>
          <w:sz w:val="32"/>
          <w:szCs w:val="32"/>
          <w:lang w:val="en-US" w:eastAsia="zh-CN"/>
        </w:rPr>
        <w:t xml:space="preserve"> 10.56%</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6、不知晓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投票数：1070票</w:t>
      </w:r>
      <w:r>
        <w:rPr>
          <w:rFonts w:hint="eastAsia" w:ascii="仿宋_GB2312" w:hAnsi="仿宋_GB2312" w:eastAsia="仿宋_GB2312" w:cs="仿宋_GB2312"/>
          <w:color w:val="auto"/>
          <w:sz w:val="32"/>
          <w:szCs w:val="32"/>
          <w:lang w:val="en-US" w:eastAsia="zh-CN"/>
        </w:rPr>
        <w:t xml:space="preserve"> 53.80%</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b/>
          <w:bCs/>
          <w:color w:val="auto"/>
          <w:sz w:val="32"/>
          <w:szCs w:val="32"/>
        </w:rPr>
        <w:t>您是否知晓：从2019年起，全国统一执行国家医保局制定的国家医保药品目录，各地除中药饮片、民族药和医疗机构制剂外没有其它药品纳入目录的权限。</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1、是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投票数：604票</w:t>
      </w:r>
      <w:r>
        <w:rPr>
          <w:rFonts w:hint="eastAsia" w:ascii="仿宋_GB2312" w:hAnsi="仿宋_GB2312" w:eastAsia="仿宋_GB2312" w:cs="仿宋_GB2312"/>
          <w:color w:val="auto"/>
          <w:sz w:val="32"/>
          <w:szCs w:val="32"/>
          <w:lang w:val="en-US" w:eastAsia="zh-CN"/>
        </w:rPr>
        <w:t xml:space="preserve"> 30.37%</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2、否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投票数：1385票</w:t>
      </w:r>
      <w:r>
        <w:rPr>
          <w:rFonts w:hint="eastAsia" w:ascii="仿宋_GB2312" w:hAnsi="仿宋_GB2312" w:eastAsia="仿宋_GB2312" w:cs="仿宋_GB2312"/>
          <w:color w:val="auto"/>
          <w:sz w:val="32"/>
          <w:szCs w:val="32"/>
          <w:lang w:val="en-US" w:eastAsia="zh-CN"/>
        </w:rPr>
        <w:t xml:space="preserve"> 69.63%</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10、</w:t>
      </w:r>
      <w:r>
        <w:rPr>
          <w:rFonts w:hint="eastAsia" w:ascii="仿宋_GB2312" w:hAnsi="仿宋_GB2312" w:eastAsia="仿宋_GB2312" w:cs="仿宋_GB2312"/>
          <w:b/>
          <w:bCs/>
          <w:color w:val="auto"/>
          <w:sz w:val="32"/>
          <w:szCs w:val="32"/>
        </w:rPr>
        <w:t>您是否知晓：医保药品目录中“乙类”药品的个人自付比例分为0%、5%、20%、30%四个档次</w:t>
      </w:r>
      <w:r>
        <w:rPr>
          <w:rFonts w:hint="eastAsia" w:ascii="仿宋_GB2312" w:hAnsi="仿宋_GB2312" w:eastAsia="仿宋_GB2312" w:cs="仿宋_GB2312"/>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1、是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投票数：482票</w:t>
      </w:r>
      <w:r>
        <w:rPr>
          <w:rFonts w:hint="eastAsia" w:ascii="仿宋_GB2312" w:hAnsi="仿宋_GB2312" w:eastAsia="仿宋_GB2312" w:cs="仿宋_GB2312"/>
          <w:color w:val="auto"/>
          <w:sz w:val="32"/>
          <w:szCs w:val="32"/>
          <w:lang w:val="en-US" w:eastAsia="zh-CN"/>
        </w:rPr>
        <w:t xml:space="preserve"> 24.23%</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2、否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投票数：1507票</w:t>
      </w:r>
      <w:r>
        <w:rPr>
          <w:rFonts w:hint="eastAsia" w:ascii="仿宋_GB2312" w:hAnsi="仿宋_GB2312" w:eastAsia="仿宋_GB2312" w:cs="仿宋_GB2312"/>
          <w:color w:val="auto"/>
          <w:sz w:val="32"/>
          <w:szCs w:val="32"/>
          <w:lang w:val="en-US" w:eastAsia="zh-CN"/>
        </w:rPr>
        <w:t xml:space="preserve"> 75.77%</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11、</w:t>
      </w:r>
      <w:r>
        <w:rPr>
          <w:rFonts w:hint="eastAsia" w:ascii="仿宋_GB2312" w:hAnsi="仿宋_GB2312" w:eastAsia="仿宋_GB2312" w:cs="仿宋_GB2312"/>
          <w:b/>
          <w:bCs/>
          <w:color w:val="auto"/>
          <w:sz w:val="32"/>
          <w:szCs w:val="32"/>
        </w:rPr>
        <w:t>您是否知晓：医保药品目录中的部分药品有“医保限定支付范围”，只有符合限定支付范围的用药医保才予以支付，“医保限定支付范围”主要类型包括：限病种、限具体检查指标、限联合用药、限二线用药、限支付次数及时间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1、是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投票数：677票</w:t>
      </w:r>
      <w:r>
        <w:rPr>
          <w:rFonts w:hint="eastAsia" w:ascii="仿宋_GB2312" w:hAnsi="仿宋_GB2312" w:eastAsia="仿宋_GB2312" w:cs="仿宋_GB2312"/>
          <w:color w:val="auto"/>
          <w:sz w:val="32"/>
          <w:szCs w:val="32"/>
          <w:lang w:val="en-US" w:eastAsia="zh-CN"/>
        </w:rPr>
        <w:t xml:space="preserve"> 34.04%</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2、否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投票数：1312票</w:t>
      </w:r>
      <w:r>
        <w:rPr>
          <w:rFonts w:hint="eastAsia" w:ascii="仿宋_GB2312" w:hAnsi="仿宋_GB2312" w:eastAsia="仿宋_GB2312" w:cs="仿宋_GB2312"/>
          <w:color w:val="auto"/>
          <w:sz w:val="32"/>
          <w:szCs w:val="32"/>
          <w:lang w:val="en-US" w:eastAsia="zh-CN"/>
        </w:rPr>
        <w:t xml:space="preserve"> 65.96%</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12、</w:t>
      </w:r>
      <w:r>
        <w:rPr>
          <w:rFonts w:hint="eastAsia" w:ascii="仿宋_GB2312" w:hAnsi="仿宋_GB2312" w:eastAsia="仿宋_GB2312" w:cs="仿宋_GB2312"/>
          <w:b/>
          <w:bCs/>
          <w:color w:val="auto"/>
          <w:sz w:val="32"/>
          <w:szCs w:val="32"/>
        </w:rPr>
        <w:t>您是否知晓：医保药品目录中“协议期内药品部分”药品是国家医保局通过与企业谈判，推动企业大幅降价后纳入医保目录的药品，主要包括肿瘤和罕见病等治疗药品，且全国执行统一的国家谈判确定的药品价格及支付标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1、是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投票数：761票</w:t>
      </w:r>
      <w:r>
        <w:rPr>
          <w:rFonts w:hint="eastAsia" w:ascii="仿宋_GB2312" w:hAnsi="仿宋_GB2312" w:eastAsia="仿宋_GB2312" w:cs="仿宋_GB2312"/>
          <w:color w:val="auto"/>
          <w:sz w:val="32"/>
          <w:szCs w:val="32"/>
          <w:lang w:val="en-US" w:eastAsia="zh-CN"/>
        </w:rPr>
        <w:t xml:space="preserve"> 38.26%</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2、否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投票数：1228票</w:t>
      </w:r>
      <w:r>
        <w:rPr>
          <w:rFonts w:hint="eastAsia" w:ascii="仿宋_GB2312" w:hAnsi="仿宋_GB2312" w:eastAsia="仿宋_GB2312" w:cs="仿宋_GB2312"/>
          <w:color w:val="auto"/>
          <w:sz w:val="32"/>
          <w:szCs w:val="32"/>
          <w:lang w:val="en-US" w:eastAsia="zh-CN"/>
        </w:rPr>
        <w:t xml:space="preserve"> 61.74%</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13、</w:t>
      </w:r>
      <w:r>
        <w:rPr>
          <w:rFonts w:hint="eastAsia" w:ascii="仿宋_GB2312" w:hAnsi="仿宋_GB2312" w:eastAsia="仿宋_GB2312" w:cs="仿宋_GB2312"/>
          <w:b/>
          <w:bCs/>
          <w:color w:val="auto"/>
          <w:sz w:val="32"/>
          <w:szCs w:val="32"/>
        </w:rPr>
        <w:t>您是否知晓：我省医保“双通道”单行支付报销政策，基本医疗保险统筹基金年度支付限额（15万元）内，不设起付线，职工按70%的比例报销，城乡居民按60%的比例报销。超基本医疗保险统筹基金年度支付限额的费用纳入大病保险支付范围，按职工医保、居民医保统一的大病保险起付线和报销比例及相关政策执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1、是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投票数：799票</w:t>
      </w:r>
      <w:r>
        <w:rPr>
          <w:rFonts w:hint="eastAsia" w:ascii="仿宋_GB2312" w:hAnsi="仿宋_GB2312" w:eastAsia="仿宋_GB2312" w:cs="仿宋_GB2312"/>
          <w:color w:val="auto"/>
          <w:sz w:val="32"/>
          <w:szCs w:val="32"/>
          <w:lang w:val="en-US" w:eastAsia="zh-CN"/>
        </w:rPr>
        <w:t xml:space="preserve"> 40.17%</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2、否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投票数：1190票</w:t>
      </w:r>
      <w:r>
        <w:rPr>
          <w:rFonts w:hint="eastAsia" w:ascii="仿宋_GB2312" w:hAnsi="仿宋_GB2312" w:eastAsia="仿宋_GB2312" w:cs="仿宋_GB2312"/>
          <w:color w:val="auto"/>
          <w:sz w:val="32"/>
          <w:szCs w:val="32"/>
          <w:lang w:val="en-US" w:eastAsia="zh-CN"/>
        </w:rPr>
        <w:t xml:space="preserve"> 59.83%</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14、</w:t>
      </w:r>
      <w:r>
        <w:rPr>
          <w:rFonts w:hint="eastAsia" w:ascii="仿宋_GB2312" w:hAnsi="仿宋_GB2312" w:eastAsia="仿宋_GB2312" w:cs="仿宋_GB2312"/>
          <w:b/>
          <w:bCs/>
          <w:color w:val="auto"/>
          <w:sz w:val="32"/>
          <w:szCs w:val="32"/>
        </w:rPr>
        <w:t>您是从以下哪些途径知晓：湖南省“双通道”单行支付药品目录、“双通道”两点医疗机构和责任医师信息。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1、医保局网站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投票数：328票</w:t>
      </w:r>
      <w:r>
        <w:rPr>
          <w:rFonts w:hint="eastAsia" w:ascii="仿宋_GB2312" w:hAnsi="仿宋_GB2312" w:eastAsia="仿宋_GB2312" w:cs="仿宋_GB2312"/>
          <w:color w:val="auto"/>
          <w:sz w:val="32"/>
          <w:szCs w:val="32"/>
          <w:lang w:val="en-US" w:eastAsia="zh-CN"/>
        </w:rPr>
        <w:t xml:space="preserve"> 16.49%</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2、医保局微信公众号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投票数：418票</w:t>
      </w:r>
      <w:r>
        <w:rPr>
          <w:rFonts w:hint="eastAsia" w:ascii="仿宋_GB2312" w:hAnsi="仿宋_GB2312" w:eastAsia="仿宋_GB2312" w:cs="仿宋_GB2312"/>
          <w:color w:val="auto"/>
          <w:sz w:val="32"/>
          <w:szCs w:val="32"/>
          <w:lang w:val="en-US" w:eastAsia="zh-CN"/>
        </w:rPr>
        <w:t xml:space="preserve"> 21.01%</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3、医保局通过媒体等政策宣传途径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投票数：348票</w:t>
      </w:r>
      <w:r>
        <w:rPr>
          <w:rFonts w:hint="eastAsia" w:ascii="仿宋_GB2312" w:hAnsi="仿宋_GB2312" w:eastAsia="仿宋_GB2312" w:cs="仿宋_GB2312"/>
          <w:color w:val="auto"/>
          <w:sz w:val="32"/>
          <w:szCs w:val="32"/>
          <w:lang w:val="en-US" w:eastAsia="zh-CN"/>
        </w:rPr>
        <w:t xml:space="preserve"> 17.50%</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4、定点医疗机构、定点零售药店宣传途径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投票数：426票</w:t>
      </w:r>
      <w:r>
        <w:rPr>
          <w:rFonts w:hint="eastAsia" w:ascii="仿宋_GB2312" w:hAnsi="仿宋_GB2312" w:eastAsia="仿宋_GB2312" w:cs="仿宋_GB2312"/>
          <w:color w:val="auto"/>
          <w:sz w:val="32"/>
          <w:szCs w:val="32"/>
          <w:lang w:val="en-US" w:eastAsia="zh-CN"/>
        </w:rPr>
        <w:t xml:space="preserve"> 22.44%</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5、基层工作人员进村（社区）宣传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投票数：184票</w:t>
      </w:r>
      <w:r>
        <w:rPr>
          <w:rFonts w:hint="eastAsia" w:ascii="仿宋_GB2312" w:hAnsi="仿宋_GB2312" w:eastAsia="仿宋_GB2312" w:cs="仿宋_GB2312"/>
          <w:color w:val="auto"/>
          <w:sz w:val="32"/>
          <w:szCs w:val="32"/>
          <w:lang w:val="en-US" w:eastAsia="zh-CN"/>
        </w:rPr>
        <w:t xml:space="preserve"> 9.3%</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6、不知晓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投票数：1252票</w:t>
      </w:r>
      <w:r>
        <w:rPr>
          <w:rFonts w:hint="eastAsia" w:ascii="仿宋_GB2312" w:hAnsi="仿宋_GB2312" w:eastAsia="仿宋_GB2312" w:cs="仿宋_GB2312"/>
          <w:color w:val="auto"/>
          <w:sz w:val="32"/>
          <w:szCs w:val="32"/>
          <w:lang w:val="en-US" w:eastAsia="zh-CN"/>
        </w:rPr>
        <w:t xml:space="preserve"> 62.95%</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15、</w:t>
      </w:r>
      <w:r>
        <w:rPr>
          <w:rFonts w:hint="eastAsia" w:ascii="仿宋_GB2312" w:hAnsi="仿宋_GB2312" w:eastAsia="仿宋_GB2312" w:cs="仿宋_GB2312"/>
          <w:b/>
          <w:bCs/>
          <w:color w:val="auto"/>
          <w:sz w:val="32"/>
          <w:szCs w:val="32"/>
        </w:rPr>
        <w:t>您是否知晓：我省已实现省内“双通道”责任医师的区域互认。</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1、是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投票数：434票</w:t>
      </w:r>
      <w:r>
        <w:rPr>
          <w:rFonts w:hint="eastAsia" w:ascii="仿宋_GB2312" w:hAnsi="仿宋_GB2312" w:eastAsia="仿宋_GB2312" w:cs="仿宋_GB2312"/>
          <w:color w:val="auto"/>
          <w:sz w:val="32"/>
          <w:szCs w:val="32"/>
          <w:lang w:val="en-US" w:eastAsia="zh-CN"/>
        </w:rPr>
        <w:t xml:space="preserve"> 21.82%</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 xml:space="preserve">    2、否</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投票数：1555票</w:t>
      </w:r>
      <w:r>
        <w:rPr>
          <w:rFonts w:hint="eastAsia" w:ascii="仿宋_GB2312" w:hAnsi="仿宋_GB2312" w:eastAsia="仿宋_GB2312" w:cs="仿宋_GB2312"/>
          <w:b w:val="0"/>
          <w:bCs w:val="0"/>
          <w:color w:val="auto"/>
          <w:sz w:val="32"/>
          <w:szCs w:val="32"/>
          <w:lang w:val="en-US" w:eastAsia="zh-CN"/>
        </w:rPr>
        <w:t xml:space="preserve"> 78.18%</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16、</w:t>
      </w:r>
      <w:r>
        <w:rPr>
          <w:rFonts w:hint="eastAsia" w:ascii="仿宋_GB2312" w:hAnsi="仿宋_GB2312" w:eastAsia="仿宋_GB2312" w:cs="仿宋_GB2312"/>
          <w:b/>
          <w:bCs/>
          <w:color w:val="auto"/>
          <w:sz w:val="32"/>
          <w:szCs w:val="32"/>
        </w:rPr>
        <w:t>您是否知晓：我省医保目录中的医用耗材基本医疗保险的最高限额为2万元。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1、是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投票数：</w:t>
      </w:r>
      <w:r>
        <w:rPr>
          <w:rFonts w:hint="eastAsia" w:ascii="仿宋_GB2312" w:hAnsi="仿宋_GB2312" w:eastAsia="仿宋_GB2312" w:cs="仿宋_GB2312"/>
          <w:color w:val="auto"/>
          <w:sz w:val="32"/>
          <w:szCs w:val="32"/>
          <w:lang w:val="en-US" w:eastAsia="zh-CN"/>
        </w:rPr>
        <w:t>361</w:t>
      </w:r>
      <w:r>
        <w:rPr>
          <w:rFonts w:hint="eastAsia" w:ascii="仿宋_GB2312" w:hAnsi="仿宋_GB2312" w:eastAsia="仿宋_GB2312" w:cs="仿宋_GB2312"/>
          <w:color w:val="auto"/>
          <w:sz w:val="32"/>
          <w:szCs w:val="32"/>
        </w:rPr>
        <w:t>票</w:t>
      </w:r>
      <w:r>
        <w:rPr>
          <w:rFonts w:hint="eastAsia" w:ascii="仿宋_GB2312" w:hAnsi="仿宋_GB2312" w:eastAsia="仿宋_GB2312" w:cs="仿宋_GB2312"/>
          <w:color w:val="auto"/>
          <w:sz w:val="32"/>
          <w:szCs w:val="32"/>
          <w:lang w:val="en-US" w:eastAsia="zh-CN"/>
        </w:rPr>
        <w:t xml:space="preserve"> 18.15%</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2、否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投票数：</w:t>
      </w:r>
      <w:r>
        <w:rPr>
          <w:rFonts w:hint="eastAsia" w:ascii="仿宋_GB2312" w:hAnsi="仿宋_GB2312" w:eastAsia="仿宋_GB2312" w:cs="仿宋_GB2312"/>
          <w:color w:val="auto"/>
          <w:sz w:val="32"/>
          <w:szCs w:val="32"/>
          <w:lang w:val="en-US" w:eastAsia="zh-CN"/>
        </w:rPr>
        <w:t>1628</w:t>
      </w:r>
      <w:r>
        <w:rPr>
          <w:rFonts w:hint="eastAsia" w:ascii="仿宋_GB2312" w:hAnsi="仿宋_GB2312" w:eastAsia="仿宋_GB2312" w:cs="仿宋_GB2312"/>
          <w:color w:val="auto"/>
          <w:sz w:val="32"/>
          <w:szCs w:val="32"/>
        </w:rPr>
        <w:t>票</w:t>
      </w:r>
      <w:r>
        <w:rPr>
          <w:rFonts w:hint="eastAsia" w:ascii="仿宋_GB2312" w:hAnsi="仿宋_GB2312" w:eastAsia="仿宋_GB2312" w:cs="仿宋_GB2312"/>
          <w:color w:val="auto"/>
          <w:sz w:val="32"/>
          <w:szCs w:val="32"/>
          <w:lang w:val="en-US" w:eastAsia="zh-CN"/>
        </w:rPr>
        <w:t xml:space="preserve"> 81.8</w:t>
      </w:r>
      <w:bookmarkStart w:id="0" w:name="_GoBack"/>
      <w:bookmarkEnd w:id="0"/>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17、</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仅参保职工填写</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您有无在定点零售药店购药并纳入职工门诊统筹报销？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1、是，已进行过报销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投票数：422票</w:t>
      </w:r>
      <w:r>
        <w:rPr>
          <w:rFonts w:hint="eastAsia" w:ascii="仿宋_GB2312" w:hAnsi="仿宋_GB2312" w:eastAsia="仿宋_GB2312" w:cs="仿宋_GB2312"/>
          <w:color w:val="auto"/>
          <w:sz w:val="32"/>
          <w:szCs w:val="32"/>
          <w:lang w:val="en-US" w:eastAsia="zh-CN"/>
        </w:rPr>
        <w:t xml:space="preserve"> 26.11%</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2、知晓相关政策，尚未购药报销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投票数：523票</w:t>
      </w:r>
      <w:r>
        <w:rPr>
          <w:rFonts w:hint="eastAsia" w:ascii="仿宋_GB2312" w:hAnsi="仿宋_GB2312" w:eastAsia="仿宋_GB2312" w:cs="仿宋_GB2312"/>
          <w:color w:val="auto"/>
          <w:sz w:val="32"/>
          <w:szCs w:val="32"/>
          <w:lang w:val="en-US" w:eastAsia="zh-CN"/>
        </w:rPr>
        <w:t xml:space="preserve"> 32.36%</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3、知晓并曾到开通门诊统筹的定点药店购药，但因药店工作人员不会、不愿操作或信息系统报错等各种原因未实现统筹报销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投票数：105票</w:t>
      </w:r>
      <w:r>
        <w:rPr>
          <w:rFonts w:hint="eastAsia" w:ascii="仿宋_GB2312" w:hAnsi="仿宋_GB2312" w:eastAsia="仿宋_GB2312" w:cs="仿宋_GB2312"/>
          <w:color w:val="auto"/>
          <w:sz w:val="32"/>
          <w:szCs w:val="32"/>
          <w:lang w:val="en-US" w:eastAsia="zh-CN"/>
        </w:rPr>
        <w:t xml:space="preserve"> 6.50%</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4、不知晓相关政策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投票数：566票</w:t>
      </w:r>
      <w:r>
        <w:rPr>
          <w:rFonts w:hint="eastAsia" w:ascii="仿宋_GB2312" w:hAnsi="仿宋_GB2312" w:eastAsia="仿宋_GB2312" w:cs="仿宋_GB2312"/>
          <w:color w:val="auto"/>
          <w:sz w:val="32"/>
          <w:szCs w:val="32"/>
          <w:lang w:val="en-US" w:eastAsia="zh-CN"/>
        </w:rPr>
        <w:t xml:space="preserve"> 35.02%</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18、</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仅参保职工填写</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您知道参保职工门诊统筹费用报销额度可用于哪些人员的医疗费用？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1、仅限参保人本人医疗费用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投票数：627票</w:t>
      </w:r>
      <w:r>
        <w:rPr>
          <w:rFonts w:hint="eastAsia" w:ascii="仿宋_GB2312" w:hAnsi="仿宋_GB2312" w:eastAsia="仿宋_GB2312" w:cs="仿宋_GB2312"/>
          <w:color w:val="auto"/>
          <w:sz w:val="32"/>
          <w:szCs w:val="32"/>
          <w:lang w:val="en-US" w:eastAsia="zh-CN"/>
        </w:rPr>
        <w:t xml:space="preserve"> 33.75%</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2、参保人及家人医疗费用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投票数：392票</w:t>
      </w:r>
      <w:r>
        <w:rPr>
          <w:rFonts w:hint="eastAsia" w:ascii="仿宋_GB2312" w:hAnsi="仿宋_GB2312" w:eastAsia="仿宋_GB2312" w:cs="仿宋_GB2312"/>
          <w:color w:val="auto"/>
          <w:sz w:val="32"/>
          <w:szCs w:val="32"/>
          <w:lang w:val="en-US" w:eastAsia="zh-CN"/>
        </w:rPr>
        <w:t xml:space="preserve"> 21.20%</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3、我本人的权益，自主支配报销医疗费用</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投票数：98票</w:t>
      </w:r>
      <w:r>
        <w:rPr>
          <w:rFonts w:hint="eastAsia" w:ascii="仿宋_GB2312" w:hAnsi="仿宋_GB2312" w:eastAsia="仿宋_GB2312" w:cs="仿宋_GB2312"/>
          <w:color w:val="auto"/>
          <w:sz w:val="32"/>
          <w:szCs w:val="32"/>
          <w:lang w:val="en-US" w:eastAsia="zh-CN"/>
        </w:rPr>
        <w:t xml:space="preserve"> 5.27%</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4、不知道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投票数：741票</w:t>
      </w:r>
      <w:r>
        <w:rPr>
          <w:rFonts w:hint="eastAsia" w:ascii="仿宋_GB2312" w:hAnsi="仿宋_GB2312" w:eastAsia="仿宋_GB2312" w:cs="仿宋_GB2312"/>
          <w:color w:val="auto"/>
          <w:sz w:val="32"/>
          <w:szCs w:val="32"/>
          <w:lang w:val="en-US" w:eastAsia="zh-CN"/>
        </w:rPr>
        <w:t xml:space="preserve"> 39.88%</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19、</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仅参保职工填写</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在职职工年度门诊统筹报销额度为1500元，退休职工为2000元，当前在开通职工门诊统筹管理的定点医疗机构和定点零售药店均可直接报销，对此您的态度是：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1、自己确实需要看病或者购药时，会去使用和报销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投票数：1324票</w:t>
      </w:r>
      <w:r>
        <w:rPr>
          <w:rFonts w:hint="eastAsia" w:ascii="仿宋_GB2312" w:hAnsi="仿宋_GB2312" w:eastAsia="仿宋_GB2312" w:cs="仿宋_GB2312"/>
          <w:color w:val="auto"/>
          <w:sz w:val="32"/>
          <w:szCs w:val="32"/>
          <w:lang w:val="en-US" w:eastAsia="zh-CN"/>
        </w:rPr>
        <w:t xml:space="preserve"> 79.90%</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2、只要家人需要看病或者购药，都会去使用和报销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投票数：261票</w:t>
      </w:r>
      <w:r>
        <w:rPr>
          <w:rFonts w:hint="eastAsia" w:ascii="仿宋_GB2312" w:hAnsi="仿宋_GB2312" w:eastAsia="仿宋_GB2312" w:cs="仿宋_GB2312"/>
          <w:color w:val="auto"/>
          <w:sz w:val="32"/>
          <w:szCs w:val="32"/>
          <w:lang w:val="en-US" w:eastAsia="zh-CN"/>
        </w:rPr>
        <w:t xml:space="preserve"> 15.75%</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3、年度额度不用就浪费了，想方设法也要把这个额度用完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投票数：72票</w:t>
      </w:r>
      <w:r>
        <w:rPr>
          <w:rFonts w:hint="eastAsia" w:ascii="仿宋_GB2312" w:hAnsi="仿宋_GB2312" w:eastAsia="仿宋_GB2312" w:cs="仿宋_GB2312"/>
          <w:color w:val="auto"/>
          <w:sz w:val="32"/>
          <w:szCs w:val="32"/>
          <w:lang w:val="en-US" w:eastAsia="zh-CN"/>
        </w:rPr>
        <w:t xml:space="preserve"> 4.35%</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20、</w:t>
      </w:r>
      <w:r>
        <w:rPr>
          <w:rFonts w:hint="eastAsia" w:ascii="仿宋_GB2312" w:hAnsi="仿宋_GB2312" w:eastAsia="仿宋_GB2312" w:cs="仿宋_GB2312"/>
          <w:b/>
          <w:bCs/>
          <w:color w:val="auto"/>
          <w:sz w:val="32"/>
          <w:szCs w:val="32"/>
        </w:rPr>
        <w:t>您认为，医保部门在医药机构定点、支付方式改革、目录管理方面还有哪些需要进一步加强和完善的工作</w:t>
      </w:r>
      <w:r>
        <w:rPr>
          <w:rFonts w:hint="eastAsia" w:ascii="仿宋_GB2312" w:hAnsi="仿宋_GB2312" w:eastAsia="仿宋_GB2312" w:cs="仿宋_GB2312"/>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1、加强政策宣传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投票数：1516票</w:t>
      </w:r>
      <w:r>
        <w:rPr>
          <w:rFonts w:hint="eastAsia" w:ascii="仿宋_GB2312" w:hAnsi="仿宋_GB2312" w:eastAsia="仿宋_GB2312" w:cs="仿宋_GB2312"/>
          <w:color w:val="auto"/>
          <w:sz w:val="32"/>
          <w:szCs w:val="32"/>
          <w:lang w:val="en-US" w:eastAsia="zh-CN"/>
        </w:rPr>
        <w:t xml:space="preserve"> 79.87%</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2、扩大定点范围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投票数：1368票</w:t>
      </w:r>
      <w:r>
        <w:rPr>
          <w:rFonts w:hint="eastAsia" w:ascii="仿宋_GB2312" w:hAnsi="仿宋_GB2312" w:eastAsia="仿宋_GB2312" w:cs="仿宋_GB2312"/>
          <w:color w:val="auto"/>
          <w:sz w:val="32"/>
          <w:szCs w:val="32"/>
          <w:lang w:val="en-US" w:eastAsia="zh-CN"/>
        </w:rPr>
        <w:t xml:space="preserve"> 68.78%</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3、提高报销比例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投票数：1668票</w:t>
      </w:r>
      <w:r>
        <w:rPr>
          <w:rFonts w:hint="eastAsia" w:ascii="仿宋_GB2312" w:hAnsi="仿宋_GB2312" w:eastAsia="仿宋_GB2312" w:cs="仿宋_GB2312"/>
          <w:color w:val="auto"/>
          <w:sz w:val="32"/>
          <w:szCs w:val="32"/>
          <w:lang w:val="en-US" w:eastAsia="zh-CN"/>
        </w:rPr>
        <w:t xml:space="preserve"> 83.86%</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4、提高支付限额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投票数：1140票</w:t>
      </w:r>
      <w:r>
        <w:rPr>
          <w:rFonts w:hint="eastAsia" w:ascii="仿宋_GB2312" w:hAnsi="仿宋_GB2312" w:eastAsia="仿宋_GB2312" w:cs="仿宋_GB2312"/>
          <w:color w:val="auto"/>
          <w:sz w:val="32"/>
          <w:szCs w:val="32"/>
          <w:lang w:val="en-US" w:eastAsia="zh-CN"/>
        </w:rPr>
        <w:t xml:space="preserve"> 57.32%</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i w:val="0"/>
          <w:caps w:val="0"/>
          <w:color w:val="auto"/>
          <w:spacing w:val="0"/>
          <w:kern w:val="44"/>
          <w:sz w:val="32"/>
          <w:szCs w:val="32"/>
          <w:shd w:val="clear" w:color="auto" w:fill="FFFFFF"/>
          <w:lang w:val="en-US" w:eastAsia="zh-CN" w:bidi="ar"/>
        </w:rPr>
      </w:pPr>
      <w:r>
        <w:rPr>
          <w:rFonts w:hint="eastAsia" w:ascii="仿宋_GB2312" w:hAnsi="仿宋_GB2312" w:eastAsia="仿宋_GB2312" w:cs="仿宋_GB2312"/>
          <w:b/>
          <w:bCs/>
          <w:color w:val="auto"/>
          <w:sz w:val="32"/>
          <w:szCs w:val="32"/>
          <w:lang w:val="en-US" w:eastAsia="zh-CN"/>
        </w:rPr>
        <w:t>注：</w:t>
      </w:r>
      <w:r>
        <w:rPr>
          <w:rFonts w:hint="eastAsia" w:ascii="仿宋_GB2312" w:hAnsi="仿宋_GB2312" w:eastAsia="仿宋_GB2312" w:cs="仿宋_GB2312"/>
          <w:color w:val="auto"/>
          <w:sz w:val="32"/>
          <w:szCs w:val="32"/>
          <w:lang w:val="en-US" w:eastAsia="zh-CN"/>
        </w:rPr>
        <w:t>本问卷调查中的多选题投票率计算方法为：多选题选项百分比＝该选项被选择次数÷有效答卷份数。含义为选择该选项的人次在所有填写人数中所占的比例，所以对于多选题百分比相加可能超过百分之一百。</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yOTJjNTUwMDliZTA3NTEzMjU4OTBiMmMzYzhlZDIifQ=="/>
  </w:docVars>
  <w:rsids>
    <w:rsidRoot w:val="33D8D153"/>
    <w:rsid w:val="0A350BD0"/>
    <w:rsid w:val="33D8D1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2342</Words>
  <Characters>2862</Characters>
  <Lines>0</Lines>
  <Paragraphs>0</Paragraphs>
  <TotalTime>1</TotalTime>
  <ScaleCrop>false</ScaleCrop>
  <LinksUpToDate>false</LinksUpToDate>
  <CharactersWithSpaces>3189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2023-08-23T18:02:00Z</dcterms:created>
  <dc:creator>xjkp</dc:creator>
  <cp:lastModifiedBy>Administrator</cp:lastModifiedBy>
  <dcterms:modified xsi:type="dcterms:W3CDTF">2023-08-23T09:47:41Z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E62FB095DD8F4165A0E03C0FB5732537_13</vt:lpwstr>
  </property>
</Properties>
</file>